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D6F37" w14:textId="77777777" w:rsidR="00644665" w:rsidRDefault="00273612">
      <w:pPr>
        <w:tabs>
          <w:tab w:val="center" w:pos="5935"/>
          <w:tab w:val="right" w:pos="10856"/>
        </w:tabs>
        <w:spacing w:after="0" w:line="259" w:lineRule="auto"/>
        <w:ind w:left="0" w:right="0" w:firstLine="0"/>
        <w:jc w:val="left"/>
      </w:pPr>
      <w:r>
        <w:rPr>
          <w:sz w:val="40"/>
        </w:rPr>
        <w:tab/>
      </w:r>
      <w:r>
        <w:rPr>
          <w:sz w:val="40"/>
        </w:rPr>
        <w:tab/>
      </w:r>
    </w:p>
    <w:p w14:paraId="75D08B09" w14:textId="77777777" w:rsidR="00644665" w:rsidRDefault="00273612">
      <w:pPr>
        <w:spacing w:after="467" w:line="259" w:lineRule="auto"/>
        <w:ind w:left="0" w:right="859" w:firstLine="0"/>
        <w:jc w:val="right"/>
      </w:pPr>
      <w:r>
        <w:rPr>
          <w:sz w:val="28"/>
        </w:rPr>
        <w:t>Stejnopis č.:</w:t>
      </w:r>
    </w:p>
    <w:p w14:paraId="5C72D46D" w14:textId="77777777" w:rsidR="00644665" w:rsidRPr="008C2059" w:rsidRDefault="00273612" w:rsidP="00D4330B">
      <w:pPr>
        <w:pStyle w:val="Nadpis1"/>
        <w:spacing w:after="240"/>
        <w:ind w:hanging="62"/>
        <w:rPr>
          <w:b/>
          <w:sz w:val="32"/>
          <w:szCs w:val="32"/>
        </w:rPr>
      </w:pPr>
      <w:r w:rsidRPr="008C2059">
        <w:rPr>
          <w:b/>
          <w:sz w:val="32"/>
          <w:szCs w:val="32"/>
        </w:rPr>
        <w:t xml:space="preserve">Smlouva o </w:t>
      </w:r>
      <w:r w:rsidR="00E15A72" w:rsidRPr="008C2059">
        <w:rPr>
          <w:b/>
          <w:sz w:val="32"/>
          <w:szCs w:val="32"/>
        </w:rPr>
        <w:t>zajištění a vedení mzdové agendy</w:t>
      </w:r>
    </w:p>
    <w:p w14:paraId="3C4C32B0" w14:textId="77777777" w:rsidR="00E15A72" w:rsidRPr="00E15A72" w:rsidRDefault="00E15A72" w:rsidP="00E15A72"/>
    <w:tbl>
      <w:tblPr>
        <w:tblStyle w:val="TableGrid"/>
        <w:tblW w:w="7975" w:type="dxa"/>
        <w:tblInd w:w="658" w:type="dxa"/>
        <w:tblCellMar>
          <w:bottom w:w="3" w:type="dxa"/>
        </w:tblCellMar>
        <w:tblLook w:val="04A0" w:firstRow="1" w:lastRow="0" w:firstColumn="1" w:lastColumn="0" w:noHBand="0" w:noVBand="1"/>
      </w:tblPr>
      <w:tblGrid>
        <w:gridCol w:w="1748"/>
        <w:gridCol w:w="6227"/>
      </w:tblGrid>
      <w:tr w:rsidR="00644665" w14:paraId="102E9AC3" w14:textId="77777777">
        <w:trPr>
          <w:trHeight w:val="506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524162A7" w14:textId="77777777" w:rsidR="00644665" w:rsidRDefault="0027361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Objednatel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14:paraId="31727CE8" w14:textId="77777777" w:rsidR="00644665" w:rsidRPr="00E15A72" w:rsidRDefault="00273612">
            <w:pPr>
              <w:spacing w:after="0" w:line="259" w:lineRule="auto"/>
              <w:ind w:left="529" w:right="0" w:hanging="10"/>
              <w:jc w:val="left"/>
              <w:rPr>
                <w:b/>
              </w:rPr>
            </w:pPr>
            <w:r w:rsidRPr="00E15A72">
              <w:rPr>
                <w:b/>
                <w:sz w:val="26"/>
              </w:rPr>
              <w:t>Vyšší odborná škola informačních služeb a Střední škola elektrotechniky, multimédií a informatiky</w:t>
            </w:r>
          </w:p>
        </w:tc>
      </w:tr>
      <w:tr w:rsidR="00644665" w14:paraId="236F8CA4" w14:textId="77777777">
        <w:trPr>
          <w:trHeight w:val="444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66F3F371" w14:textId="77777777" w:rsidR="00644665" w:rsidRPr="008C2059" w:rsidRDefault="00273612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8C2059">
              <w:rPr>
                <w:sz w:val="24"/>
                <w:szCs w:val="24"/>
              </w:rPr>
              <w:t>Se sídlem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14:paraId="37CF36A1" w14:textId="77777777" w:rsidR="00644665" w:rsidRPr="008C2059" w:rsidRDefault="00273612" w:rsidP="00D4330B">
            <w:pPr>
              <w:spacing w:before="60" w:after="0" w:line="259" w:lineRule="auto"/>
              <w:ind w:left="533" w:right="2367" w:hanging="10"/>
              <w:jc w:val="left"/>
              <w:rPr>
                <w:sz w:val="24"/>
                <w:szCs w:val="24"/>
              </w:rPr>
            </w:pPr>
            <w:r w:rsidRPr="008C2059">
              <w:rPr>
                <w:sz w:val="24"/>
                <w:szCs w:val="24"/>
              </w:rPr>
              <w:t>Praha 9, Novovysočanská 280/48 14891409</w:t>
            </w:r>
          </w:p>
        </w:tc>
      </w:tr>
      <w:tr w:rsidR="00644665" w14:paraId="3117F59C" w14:textId="77777777">
        <w:trPr>
          <w:trHeight w:val="232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0973345E" w14:textId="77777777" w:rsidR="00644665" w:rsidRPr="008C2059" w:rsidRDefault="0027361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8C2059">
              <w:rPr>
                <w:sz w:val="24"/>
                <w:szCs w:val="24"/>
              </w:rPr>
              <w:t>DIČ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14:paraId="23ACA3E3" w14:textId="77777777" w:rsidR="00644665" w:rsidRPr="008C2059" w:rsidRDefault="00273612">
            <w:pPr>
              <w:spacing w:after="0" w:line="259" w:lineRule="auto"/>
              <w:ind w:left="523" w:right="0" w:firstLine="0"/>
              <w:jc w:val="left"/>
              <w:rPr>
                <w:sz w:val="24"/>
                <w:szCs w:val="24"/>
              </w:rPr>
            </w:pPr>
            <w:r w:rsidRPr="008C2059">
              <w:rPr>
                <w:sz w:val="24"/>
                <w:szCs w:val="24"/>
              </w:rPr>
              <w:t>CZ14891409</w:t>
            </w:r>
          </w:p>
        </w:tc>
      </w:tr>
      <w:tr w:rsidR="00644665" w14:paraId="607C1080" w14:textId="77777777">
        <w:trPr>
          <w:trHeight w:val="232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7F3639B6" w14:textId="77777777" w:rsidR="00644665" w:rsidRPr="008C2059" w:rsidRDefault="00273612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8C2059">
              <w:rPr>
                <w:sz w:val="24"/>
                <w:szCs w:val="24"/>
              </w:rPr>
              <w:t>Bankovní spojení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14:paraId="5E50E55D" w14:textId="77777777" w:rsidR="00644665" w:rsidRPr="008C2059" w:rsidRDefault="00273612">
            <w:pPr>
              <w:spacing w:after="0" w:line="259" w:lineRule="auto"/>
              <w:ind w:left="523" w:right="0" w:firstLine="0"/>
              <w:jc w:val="left"/>
              <w:rPr>
                <w:sz w:val="24"/>
                <w:szCs w:val="24"/>
              </w:rPr>
            </w:pPr>
            <w:r w:rsidRPr="008C2059">
              <w:rPr>
                <w:sz w:val="24"/>
                <w:szCs w:val="24"/>
              </w:rPr>
              <w:t>2003420018/6000</w:t>
            </w:r>
          </w:p>
        </w:tc>
      </w:tr>
      <w:tr w:rsidR="00644665" w14:paraId="7AD7F311" w14:textId="77777777">
        <w:trPr>
          <w:trHeight w:val="679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1291F809" w14:textId="77777777" w:rsidR="00644665" w:rsidRPr="008C2059" w:rsidRDefault="00273612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8C2059">
              <w:rPr>
                <w:sz w:val="24"/>
                <w:szCs w:val="24"/>
              </w:rPr>
              <w:t>Zastoupen</w:t>
            </w:r>
          </w:p>
          <w:p w14:paraId="04E53C94" w14:textId="77777777" w:rsidR="00644665" w:rsidRPr="008C2059" w:rsidRDefault="00273612" w:rsidP="008C2059">
            <w:pPr>
              <w:spacing w:before="60"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8C2059">
              <w:rPr>
                <w:sz w:val="24"/>
                <w:szCs w:val="24"/>
              </w:rPr>
              <w:t>(dále jen objednatel)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14:paraId="69519BEE" w14:textId="77777777" w:rsidR="00644665" w:rsidRPr="008C2059" w:rsidRDefault="00273612">
            <w:pPr>
              <w:spacing w:after="0" w:line="259" w:lineRule="auto"/>
              <w:ind w:left="523" w:right="0" w:firstLine="0"/>
              <w:jc w:val="left"/>
              <w:rPr>
                <w:sz w:val="24"/>
                <w:szCs w:val="24"/>
              </w:rPr>
            </w:pPr>
            <w:r w:rsidRPr="008C2059">
              <w:rPr>
                <w:sz w:val="24"/>
                <w:szCs w:val="24"/>
              </w:rPr>
              <w:t>Ing. Marcelou Davídkovou Antošovou, CSc., ředitelkou</w:t>
            </w:r>
          </w:p>
        </w:tc>
      </w:tr>
      <w:tr w:rsidR="00644665" w14:paraId="145A19D2" w14:textId="77777777">
        <w:trPr>
          <w:trHeight w:val="474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4CBCF" w14:textId="77777777" w:rsidR="00644665" w:rsidRDefault="0027361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Zhotovitel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BAF1F" w14:textId="77777777" w:rsidR="00644665" w:rsidRPr="00D4330B" w:rsidRDefault="00273612">
            <w:pPr>
              <w:spacing w:after="0" w:line="259" w:lineRule="auto"/>
              <w:ind w:left="523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4330B">
              <w:rPr>
                <w:b/>
                <w:sz w:val="28"/>
                <w:szCs w:val="28"/>
              </w:rPr>
              <w:t>Učetnictví</w:t>
            </w:r>
            <w:proofErr w:type="spellEnd"/>
            <w:r w:rsidRPr="00D4330B">
              <w:rPr>
                <w:b/>
                <w:sz w:val="28"/>
                <w:szCs w:val="28"/>
              </w:rPr>
              <w:t xml:space="preserve"> Praha s.r.o.</w:t>
            </w:r>
          </w:p>
        </w:tc>
      </w:tr>
      <w:tr w:rsidR="00644665" w:rsidRPr="00BA234C" w14:paraId="6CB4D356" w14:textId="77777777">
        <w:trPr>
          <w:trHeight w:val="687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5F9D53F2" w14:textId="052DC566" w:rsidR="00644665" w:rsidRDefault="00273612" w:rsidP="00423D4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BA234C">
              <w:rPr>
                <w:sz w:val="24"/>
                <w:szCs w:val="24"/>
              </w:rPr>
              <w:t>Se sídlem</w:t>
            </w:r>
          </w:p>
          <w:p w14:paraId="47FA818B" w14:textId="75F9FF4F" w:rsidR="00423D4B" w:rsidRDefault="00423D4B" w:rsidP="00423D4B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  <w:p w14:paraId="31AA4FC5" w14:textId="77777777" w:rsidR="00644665" w:rsidRPr="00BA234C" w:rsidRDefault="0027361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A234C">
              <w:rPr>
                <w:sz w:val="24"/>
                <w:szCs w:val="24"/>
              </w:rPr>
              <w:t>Bankovní spojení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14:paraId="24625BF8" w14:textId="77777777" w:rsidR="00423D4B" w:rsidRDefault="00273612" w:rsidP="00423D4B">
            <w:pPr>
              <w:tabs>
                <w:tab w:val="left" w:pos="4971"/>
              </w:tabs>
              <w:spacing w:after="0" w:line="259" w:lineRule="auto"/>
              <w:ind w:left="524" w:right="1244" w:hanging="5"/>
              <w:jc w:val="left"/>
              <w:rPr>
                <w:sz w:val="24"/>
                <w:szCs w:val="24"/>
              </w:rPr>
            </w:pPr>
            <w:r w:rsidRPr="00BA234C">
              <w:rPr>
                <w:sz w:val="24"/>
                <w:szCs w:val="24"/>
              </w:rPr>
              <w:t xml:space="preserve">Praha 9, Černý Most, Františkova 903/1, </w:t>
            </w:r>
          </w:p>
          <w:p w14:paraId="177F827C" w14:textId="77777777" w:rsidR="00644665" w:rsidRDefault="00273612" w:rsidP="00423D4B">
            <w:pPr>
              <w:tabs>
                <w:tab w:val="left" w:pos="4971"/>
              </w:tabs>
              <w:spacing w:after="0" w:line="259" w:lineRule="auto"/>
              <w:ind w:left="524" w:right="1244" w:hanging="5"/>
              <w:jc w:val="left"/>
              <w:rPr>
                <w:sz w:val="24"/>
                <w:szCs w:val="24"/>
              </w:rPr>
            </w:pPr>
            <w:r w:rsidRPr="00BA234C">
              <w:rPr>
                <w:sz w:val="24"/>
                <w:szCs w:val="24"/>
              </w:rPr>
              <w:t>24801097</w:t>
            </w:r>
          </w:p>
          <w:p w14:paraId="6DC2FEC6" w14:textId="29C7848A" w:rsidR="00423D4B" w:rsidRPr="00BA234C" w:rsidRDefault="00536A7F" w:rsidP="00423D4B">
            <w:pPr>
              <w:tabs>
                <w:tab w:val="left" w:pos="4971"/>
              </w:tabs>
              <w:spacing w:after="0" w:line="259" w:lineRule="auto"/>
              <w:ind w:left="524" w:right="1244" w:hanging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2800110960/2010</w:t>
            </w:r>
            <w:bookmarkStart w:id="0" w:name="_GoBack"/>
            <w:bookmarkEnd w:id="0"/>
          </w:p>
        </w:tc>
      </w:tr>
      <w:tr w:rsidR="00644665" w:rsidRPr="00BA234C" w14:paraId="7CC92F8E" w14:textId="77777777">
        <w:trPr>
          <w:trHeight w:val="434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701C692C" w14:textId="77777777" w:rsidR="00644665" w:rsidRPr="00BA234C" w:rsidRDefault="00273612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BA234C">
              <w:rPr>
                <w:sz w:val="24"/>
                <w:szCs w:val="24"/>
              </w:rPr>
              <w:t>Zastoupen</w:t>
            </w:r>
          </w:p>
          <w:p w14:paraId="0CFBC296" w14:textId="77777777" w:rsidR="00644665" w:rsidRPr="00BA234C" w:rsidRDefault="00273612" w:rsidP="008C2059">
            <w:pPr>
              <w:spacing w:before="60"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BA234C">
              <w:rPr>
                <w:sz w:val="24"/>
                <w:szCs w:val="24"/>
              </w:rPr>
              <w:t>(dále jen zhotovitel)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14:paraId="3164A2E0" w14:textId="77777777" w:rsidR="00644665" w:rsidRPr="00BA234C" w:rsidRDefault="00273612">
            <w:pPr>
              <w:spacing w:after="0" w:line="259" w:lineRule="auto"/>
              <w:ind w:left="519" w:right="0" w:firstLine="0"/>
              <w:jc w:val="left"/>
              <w:rPr>
                <w:sz w:val="24"/>
                <w:szCs w:val="24"/>
              </w:rPr>
            </w:pPr>
            <w:r w:rsidRPr="00BA234C">
              <w:rPr>
                <w:sz w:val="24"/>
                <w:szCs w:val="24"/>
              </w:rPr>
              <w:t>Kamilou Kykalovou, jednatelem</w:t>
            </w:r>
          </w:p>
        </w:tc>
      </w:tr>
    </w:tbl>
    <w:p w14:paraId="4D326607" w14:textId="77777777" w:rsidR="00644665" w:rsidRPr="00BA234C" w:rsidRDefault="00273612" w:rsidP="008C2059">
      <w:pPr>
        <w:spacing w:before="180" w:after="283"/>
        <w:ind w:left="662" w:right="917" w:firstLine="0"/>
        <w:rPr>
          <w:sz w:val="24"/>
          <w:szCs w:val="24"/>
        </w:rPr>
      </w:pPr>
      <w:r w:rsidRPr="00BA234C">
        <w:rPr>
          <w:sz w:val="24"/>
          <w:szCs w:val="24"/>
        </w:rPr>
        <w:t>Uzavřeli níže uvedeného dne, měsíce a roku podle ustanovení S 2586 a násl. zák. Č. 89/2012 Sb., občanského zákon</w:t>
      </w:r>
      <w:r w:rsidR="008C2059">
        <w:rPr>
          <w:sz w:val="24"/>
          <w:szCs w:val="24"/>
        </w:rPr>
        <w:t>íku</w:t>
      </w:r>
      <w:r w:rsidRPr="00BA234C">
        <w:rPr>
          <w:sz w:val="24"/>
          <w:szCs w:val="24"/>
        </w:rPr>
        <w:t>, v platném znění tuto Smlouvu.</w:t>
      </w:r>
    </w:p>
    <w:p w14:paraId="2180F5BC" w14:textId="77777777" w:rsidR="00644665" w:rsidRDefault="00273612">
      <w:pPr>
        <w:spacing w:after="3" w:line="259" w:lineRule="auto"/>
        <w:ind w:left="10" w:right="20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F59AAA" wp14:editId="5B3B28E6">
            <wp:simplePos x="0" y="0"/>
            <wp:positionH relativeFrom="page">
              <wp:posOffset>7311319</wp:posOffset>
            </wp:positionH>
            <wp:positionV relativeFrom="page">
              <wp:posOffset>173761</wp:posOffset>
            </wp:positionV>
            <wp:extent cx="3049" cy="6097"/>
            <wp:effectExtent l="0" t="0" r="0" b="0"/>
            <wp:wrapSquare wrapText="bothSides"/>
            <wp:docPr id="1837" name="Picture 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" name="Picture 18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9F6">
        <w:rPr>
          <w:sz w:val="24"/>
        </w:rPr>
        <w:t>Článek I</w:t>
      </w:r>
      <w:r>
        <w:rPr>
          <w:sz w:val="24"/>
        </w:rPr>
        <w:t>.</w:t>
      </w:r>
    </w:p>
    <w:p w14:paraId="6B5FE2F1" w14:textId="77777777" w:rsidR="00644665" w:rsidRDefault="009519F6">
      <w:pPr>
        <w:spacing w:after="180" w:line="259" w:lineRule="auto"/>
        <w:ind w:left="10" w:right="202" w:hanging="10"/>
        <w:jc w:val="center"/>
      </w:pPr>
      <w:r>
        <w:rPr>
          <w:sz w:val="24"/>
        </w:rPr>
        <w:t>Ú</w:t>
      </w:r>
      <w:r w:rsidR="00273612">
        <w:rPr>
          <w:sz w:val="24"/>
        </w:rPr>
        <w:t>vodní ustanovení</w:t>
      </w:r>
    </w:p>
    <w:p w14:paraId="589239DA" w14:textId="77777777" w:rsidR="00644665" w:rsidRPr="00BA234C" w:rsidRDefault="00273612" w:rsidP="00273612">
      <w:pPr>
        <w:numPr>
          <w:ilvl w:val="0"/>
          <w:numId w:val="1"/>
        </w:numPr>
        <w:spacing w:after="120" w:line="245" w:lineRule="auto"/>
        <w:ind w:right="917"/>
        <w:rPr>
          <w:sz w:val="24"/>
          <w:szCs w:val="24"/>
        </w:rPr>
      </w:pPr>
      <w:r w:rsidRPr="00BA234C">
        <w:rPr>
          <w:sz w:val="24"/>
          <w:szCs w:val="24"/>
        </w:rPr>
        <w:t xml:space="preserve">Objednatel má zájem zajistit pro řádný chod VOŠIS a SŠEMI </w:t>
      </w:r>
      <w:r w:rsidR="00D4330B" w:rsidRPr="00BA234C">
        <w:rPr>
          <w:sz w:val="24"/>
          <w:szCs w:val="24"/>
        </w:rPr>
        <w:t>o zajištění zpracování mzdové agendy</w:t>
      </w:r>
      <w:r w:rsidRPr="00BA234C">
        <w:rPr>
          <w:sz w:val="24"/>
          <w:szCs w:val="24"/>
        </w:rPr>
        <w:t xml:space="preserve"> s</w:t>
      </w:r>
      <w:r w:rsidR="00D4330B" w:rsidRPr="00BA234C">
        <w:rPr>
          <w:sz w:val="24"/>
          <w:szCs w:val="24"/>
        </w:rPr>
        <w:t xml:space="preserve"> příslušnými právními předpisy </w:t>
      </w:r>
      <w:r w:rsidRPr="00BA234C">
        <w:rPr>
          <w:sz w:val="24"/>
          <w:szCs w:val="24"/>
        </w:rPr>
        <w:t xml:space="preserve">v platném </w:t>
      </w:r>
      <w:r w:rsidR="00D4330B" w:rsidRPr="00BA234C">
        <w:rPr>
          <w:sz w:val="24"/>
          <w:szCs w:val="24"/>
        </w:rPr>
        <w:t>znění.</w:t>
      </w:r>
    </w:p>
    <w:p w14:paraId="7CC2353C" w14:textId="77777777" w:rsidR="00644665" w:rsidRPr="00BA234C" w:rsidRDefault="00273612" w:rsidP="00273612">
      <w:pPr>
        <w:numPr>
          <w:ilvl w:val="0"/>
          <w:numId w:val="1"/>
        </w:numPr>
        <w:spacing w:after="120"/>
        <w:ind w:right="917"/>
        <w:rPr>
          <w:sz w:val="24"/>
          <w:szCs w:val="24"/>
        </w:rPr>
      </w:pPr>
      <w:r w:rsidRPr="00BA234C">
        <w:rPr>
          <w:sz w:val="24"/>
          <w:szCs w:val="24"/>
        </w:rPr>
        <w:t xml:space="preserve">Zhotovitel prohlašuje, Že je oprávněn k provádění </w:t>
      </w:r>
      <w:r w:rsidR="00D4330B" w:rsidRPr="00BA234C">
        <w:rPr>
          <w:sz w:val="24"/>
          <w:szCs w:val="24"/>
        </w:rPr>
        <w:t>mzdového</w:t>
      </w:r>
      <w:r w:rsidRPr="00BA234C">
        <w:rPr>
          <w:sz w:val="24"/>
          <w:szCs w:val="24"/>
        </w:rPr>
        <w:t xml:space="preserve"> poradenství a k</w:t>
      </w:r>
      <w:r w:rsidR="00D4330B" w:rsidRPr="00BA234C">
        <w:rPr>
          <w:sz w:val="24"/>
          <w:szCs w:val="24"/>
        </w:rPr>
        <w:t> zajištění zpracování a vedení Mzdové agendy</w:t>
      </w:r>
      <w:r w:rsidRPr="00BA234C">
        <w:rPr>
          <w:sz w:val="24"/>
          <w:szCs w:val="24"/>
        </w:rPr>
        <w:t xml:space="preserve">, a </w:t>
      </w:r>
      <w:r w:rsidR="00D4330B" w:rsidRPr="00BA234C">
        <w:rPr>
          <w:sz w:val="24"/>
          <w:szCs w:val="24"/>
        </w:rPr>
        <w:t>ž</w:t>
      </w:r>
      <w:r w:rsidRPr="00BA234C">
        <w:rPr>
          <w:sz w:val="24"/>
          <w:szCs w:val="24"/>
        </w:rPr>
        <w:t xml:space="preserve">e je odborně způsobilý tuto </w:t>
      </w:r>
      <w:r w:rsidR="00D4330B" w:rsidRPr="00BA234C">
        <w:rPr>
          <w:sz w:val="24"/>
          <w:szCs w:val="24"/>
        </w:rPr>
        <w:t>č</w:t>
      </w:r>
      <w:r w:rsidRPr="00BA234C">
        <w:rPr>
          <w:sz w:val="24"/>
          <w:szCs w:val="24"/>
        </w:rPr>
        <w:t>innost vykonávat.</w:t>
      </w:r>
    </w:p>
    <w:p w14:paraId="41814538" w14:textId="77777777" w:rsidR="00644665" w:rsidRPr="00BA234C" w:rsidRDefault="00273612" w:rsidP="00273612">
      <w:pPr>
        <w:numPr>
          <w:ilvl w:val="0"/>
          <w:numId w:val="1"/>
        </w:numPr>
        <w:spacing w:after="120"/>
        <w:ind w:right="917"/>
        <w:rPr>
          <w:sz w:val="24"/>
          <w:szCs w:val="24"/>
        </w:rPr>
      </w:pPr>
      <w:r w:rsidRPr="00BA234C">
        <w:rPr>
          <w:sz w:val="24"/>
          <w:szCs w:val="24"/>
        </w:rPr>
        <w:t xml:space="preserve">Na základě výše uvedeného se smluvní strany dohodly na uzavření této smlouvy </w:t>
      </w:r>
      <w:r w:rsidR="00D4330B" w:rsidRPr="00BA234C">
        <w:rPr>
          <w:sz w:val="24"/>
          <w:szCs w:val="24"/>
        </w:rPr>
        <w:t xml:space="preserve">na zpracování a vedení </w:t>
      </w:r>
      <w:r w:rsidR="009519F6" w:rsidRPr="00BA234C">
        <w:rPr>
          <w:sz w:val="24"/>
          <w:szCs w:val="24"/>
        </w:rPr>
        <w:t>mzdové agendy</w:t>
      </w:r>
      <w:r w:rsidRPr="00BA234C">
        <w:rPr>
          <w:sz w:val="24"/>
          <w:szCs w:val="24"/>
        </w:rPr>
        <w:t xml:space="preserve"> a poskytování odborného </w:t>
      </w:r>
      <w:r w:rsidR="009519F6" w:rsidRPr="00BA234C">
        <w:rPr>
          <w:sz w:val="24"/>
          <w:szCs w:val="24"/>
        </w:rPr>
        <w:t>mzdového</w:t>
      </w:r>
      <w:r w:rsidRPr="00BA234C">
        <w:rPr>
          <w:sz w:val="24"/>
          <w:szCs w:val="24"/>
        </w:rPr>
        <w:t xml:space="preserve"> poradenství za níže uvedených podmínek (dále jen „smlouva”).</w:t>
      </w:r>
    </w:p>
    <w:p w14:paraId="17494A17" w14:textId="77777777" w:rsidR="00644665" w:rsidRDefault="009519F6" w:rsidP="00273612">
      <w:pPr>
        <w:spacing w:before="240" w:after="0" w:line="267" w:lineRule="auto"/>
        <w:ind w:left="267" w:right="468" w:hanging="10"/>
        <w:jc w:val="center"/>
      </w:pPr>
      <w:r>
        <w:rPr>
          <w:sz w:val="24"/>
        </w:rPr>
        <w:t xml:space="preserve">Článek </w:t>
      </w:r>
      <w:r w:rsidR="001023A6">
        <w:rPr>
          <w:sz w:val="24"/>
        </w:rPr>
        <w:t>I</w:t>
      </w:r>
      <w:r>
        <w:rPr>
          <w:sz w:val="24"/>
        </w:rPr>
        <w:t>I</w:t>
      </w:r>
      <w:r w:rsidR="00273612">
        <w:t>.</w:t>
      </w:r>
    </w:p>
    <w:p w14:paraId="71AC188A" w14:textId="77777777" w:rsidR="00644665" w:rsidRDefault="00273612" w:rsidP="00273612">
      <w:pPr>
        <w:spacing w:after="180" w:line="259" w:lineRule="auto"/>
        <w:ind w:left="10" w:right="202" w:hanging="10"/>
        <w:jc w:val="center"/>
      </w:pPr>
      <w:r>
        <w:rPr>
          <w:sz w:val="24"/>
        </w:rPr>
        <w:t>Předmět smlouvy</w:t>
      </w:r>
    </w:p>
    <w:p w14:paraId="72364B35" w14:textId="77777777" w:rsidR="00644665" w:rsidRDefault="00273612">
      <w:pPr>
        <w:numPr>
          <w:ilvl w:val="0"/>
          <w:numId w:val="2"/>
        </w:numPr>
        <w:spacing w:after="235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 xml:space="preserve">Na základě výše uvedeného se zhotovitel zavazuje </w:t>
      </w:r>
      <w:proofErr w:type="gramStart"/>
      <w:r w:rsidRPr="00BA234C">
        <w:rPr>
          <w:sz w:val="24"/>
          <w:szCs w:val="24"/>
        </w:rPr>
        <w:t xml:space="preserve">vést </w:t>
      </w:r>
      <w:r w:rsidR="009519F6" w:rsidRPr="00BA234C">
        <w:rPr>
          <w:sz w:val="24"/>
          <w:szCs w:val="24"/>
        </w:rPr>
        <w:t> mzdovou</w:t>
      </w:r>
      <w:proofErr w:type="gramEnd"/>
      <w:r w:rsidR="009519F6" w:rsidRPr="00BA234C">
        <w:rPr>
          <w:sz w:val="24"/>
          <w:szCs w:val="24"/>
        </w:rPr>
        <w:t xml:space="preserve"> agendu</w:t>
      </w:r>
      <w:r w:rsidRPr="00BA234C">
        <w:rPr>
          <w:sz w:val="24"/>
          <w:szCs w:val="24"/>
        </w:rPr>
        <w:t xml:space="preserve">, </w:t>
      </w:r>
      <w:r w:rsidR="009519F6" w:rsidRPr="00BA234C">
        <w:rPr>
          <w:sz w:val="24"/>
          <w:szCs w:val="24"/>
        </w:rPr>
        <w:t xml:space="preserve">s platnými </w:t>
      </w:r>
      <w:r w:rsidRPr="00BA234C">
        <w:rPr>
          <w:sz w:val="24"/>
          <w:szCs w:val="24"/>
        </w:rPr>
        <w:t>daňovým</w:t>
      </w:r>
      <w:r w:rsidR="009519F6" w:rsidRPr="00BA234C">
        <w:rPr>
          <w:sz w:val="24"/>
          <w:szCs w:val="24"/>
        </w:rPr>
        <w:t>i</w:t>
      </w:r>
      <w:r w:rsidRPr="00BA234C">
        <w:rPr>
          <w:sz w:val="24"/>
          <w:szCs w:val="24"/>
        </w:rPr>
        <w:t xml:space="preserve"> a j</w:t>
      </w:r>
      <w:r w:rsidR="009519F6" w:rsidRPr="00BA234C">
        <w:rPr>
          <w:sz w:val="24"/>
          <w:szCs w:val="24"/>
        </w:rPr>
        <w:t>inými</w:t>
      </w:r>
      <w:r w:rsidRPr="00BA234C">
        <w:rPr>
          <w:sz w:val="24"/>
          <w:szCs w:val="24"/>
        </w:rPr>
        <w:t xml:space="preserve"> souvisejícími předpisy pro objednatele </w:t>
      </w:r>
      <w:r w:rsidR="009519F6" w:rsidRPr="00BA234C">
        <w:rPr>
          <w:sz w:val="24"/>
          <w:szCs w:val="24"/>
        </w:rPr>
        <w:t>Mzdové agendy</w:t>
      </w:r>
      <w:r w:rsidRPr="00BA234C">
        <w:rPr>
          <w:sz w:val="24"/>
          <w:szCs w:val="24"/>
        </w:rPr>
        <w:t xml:space="preserve"> a zajišťovat </w:t>
      </w:r>
      <w:r w:rsidR="009519F6" w:rsidRPr="00BA234C">
        <w:rPr>
          <w:sz w:val="24"/>
          <w:szCs w:val="24"/>
        </w:rPr>
        <w:t>potřebné činnost u</w:t>
      </w:r>
      <w:r w:rsidRPr="00BA234C">
        <w:rPr>
          <w:sz w:val="24"/>
          <w:szCs w:val="24"/>
        </w:rPr>
        <w:t xml:space="preserve">vedené v odst. 2 tohoto článku smlouvy, včetně poskytování odborného </w:t>
      </w:r>
      <w:r w:rsidR="009519F6" w:rsidRPr="00BA234C">
        <w:rPr>
          <w:sz w:val="24"/>
          <w:szCs w:val="24"/>
        </w:rPr>
        <w:t xml:space="preserve">mzdového </w:t>
      </w:r>
      <w:r w:rsidRPr="00BA234C">
        <w:rPr>
          <w:sz w:val="24"/>
          <w:szCs w:val="24"/>
        </w:rPr>
        <w:t>poradenství v této oblasti (dále jen „odborná pomoc') a objednatel se zavazuje zaplatit zhotoviteli odměnu sjednanou v Čl. IV. této smlouvy.</w:t>
      </w:r>
    </w:p>
    <w:p w14:paraId="27F031CF" w14:textId="77777777" w:rsidR="00BA234C" w:rsidRDefault="00BA234C" w:rsidP="00BA234C">
      <w:pPr>
        <w:spacing w:after="235"/>
        <w:ind w:left="1089" w:right="917" w:firstLine="0"/>
        <w:rPr>
          <w:sz w:val="24"/>
          <w:szCs w:val="24"/>
        </w:rPr>
      </w:pPr>
    </w:p>
    <w:p w14:paraId="44B387EC" w14:textId="77777777" w:rsidR="00273612" w:rsidRPr="00BA234C" w:rsidRDefault="00273612" w:rsidP="00BA234C">
      <w:pPr>
        <w:spacing w:after="235"/>
        <w:ind w:left="1089" w:right="917" w:firstLine="0"/>
        <w:rPr>
          <w:sz w:val="24"/>
          <w:szCs w:val="24"/>
        </w:rPr>
      </w:pPr>
    </w:p>
    <w:p w14:paraId="36724BA4" w14:textId="77777777" w:rsidR="00644665" w:rsidRPr="00BA234C" w:rsidRDefault="00273612">
      <w:pPr>
        <w:numPr>
          <w:ilvl w:val="0"/>
          <w:numId w:val="2"/>
        </w:numPr>
        <w:spacing w:after="118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 xml:space="preserve">Předmětem </w:t>
      </w:r>
      <w:r w:rsidR="00BA234C">
        <w:rPr>
          <w:sz w:val="24"/>
          <w:szCs w:val="24"/>
        </w:rPr>
        <w:t xml:space="preserve">zajištění zpracování mzdové agendy a </w:t>
      </w:r>
      <w:r w:rsidRPr="00BA234C">
        <w:rPr>
          <w:sz w:val="24"/>
          <w:szCs w:val="24"/>
        </w:rPr>
        <w:t>odborné pomoci zhotovitele je:</w:t>
      </w:r>
    </w:p>
    <w:p w14:paraId="59CCA36D" w14:textId="77777777" w:rsidR="00644665" w:rsidRPr="00BA234C" w:rsidRDefault="00BA234C" w:rsidP="001023A6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>Vedení mzdového účetnictví v příspěvkové organizaci v oblasti školství řízené MHMP (mzdové rekapitulace, výplatní pásky, výplaty nemocenských dávek apod.) dle měsíční docházky</w:t>
      </w:r>
      <w:r w:rsidR="00273612" w:rsidRPr="00BA234C">
        <w:rPr>
          <w:sz w:val="24"/>
          <w:szCs w:val="24"/>
        </w:rPr>
        <w:t>,</w:t>
      </w:r>
    </w:p>
    <w:p w14:paraId="1AA66611" w14:textId="77777777" w:rsidR="00644665" w:rsidRPr="00BA234C" w:rsidRDefault="00BA234C" w:rsidP="001023A6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>Přihlášky a odhlášky k/ze sociálního a zdravotního pojištění</w:t>
      </w:r>
      <w:r w:rsidR="00273612" w:rsidRPr="00BA234C">
        <w:rPr>
          <w:sz w:val="24"/>
          <w:szCs w:val="24"/>
        </w:rPr>
        <w:t>,</w:t>
      </w:r>
    </w:p>
    <w:p w14:paraId="7CA64901" w14:textId="77777777" w:rsidR="00644665" w:rsidRPr="00BA234C" w:rsidRDefault="00BA234C" w:rsidP="001023A6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>Odvody pojistného a daní na příslušné organizace za VOŠIS a SŠEMI – zpracování přehledů pojistného (zdravotní pojišťovny, PSSZ, FÚ)</w:t>
      </w:r>
    </w:p>
    <w:p w14:paraId="124B995C" w14:textId="77777777" w:rsidR="00644665" w:rsidRPr="00BA234C" w:rsidRDefault="00BA234C" w:rsidP="001023A6">
      <w:pPr>
        <w:numPr>
          <w:ilvl w:val="1"/>
          <w:numId w:val="2"/>
        </w:numPr>
        <w:spacing w:after="120" w:line="252" w:lineRule="auto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>Evidenční listy – zpracování a odeslání na PSSZ</w:t>
      </w:r>
      <w:r w:rsidR="00273612" w:rsidRPr="00BA234C">
        <w:rPr>
          <w:sz w:val="24"/>
          <w:szCs w:val="24"/>
        </w:rPr>
        <w:t>,</w:t>
      </w:r>
    </w:p>
    <w:p w14:paraId="79472AC5" w14:textId="77777777" w:rsidR="00644665" w:rsidRDefault="00BA234C" w:rsidP="001023A6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>Zpracování ročního zúčtování daní zaměstnanců a za organizaci</w:t>
      </w:r>
      <w:r w:rsidR="00273612" w:rsidRPr="00BA234C">
        <w:rPr>
          <w:sz w:val="24"/>
          <w:szCs w:val="24"/>
        </w:rPr>
        <w:t>,</w:t>
      </w:r>
    </w:p>
    <w:p w14:paraId="3A40CB4B" w14:textId="77777777" w:rsidR="00BA234C" w:rsidRDefault="00BA234C" w:rsidP="001023A6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>Vystavování potvrzení poplatníků daní o zdanitelných příjmech</w:t>
      </w:r>
      <w:r>
        <w:rPr>
          <w:sz w:val="24"/>
          <w:szCs w:val="24"/>
        </w:rPr>
        <w:t>.</w:t>
      </w:r>
    </w:p>
    <w:p w14:paraId="62C3BC4F" w14:textId="77777777" w:rsidR="00BA234C" w:rsidRDefault="00BA234C" w:rsidP="001023A6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>Vystavování různých potvrzení – pro půjčky, úřady práce atd</w:t>
      </w:r>
      <w:r>
        <w:rPr>
          <w:sz w:val="24"/>
          <w:szCs w:val="24"/>
        </w:rPr>
        <w:t>.</w:t>
      </w:r>
    </w:p>
    <w:p w14:paraId="0A1C0828" w14:textId="77777777" w:rsidR="001023A6" w:rsidRDefault="001023A6" w:rsidP="001023A6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1023A6">
        <w:rPr>
          <w:sz w:val="24"/>
          <w:szCs w:val="24"/>
        </w:rPr>
        <w:t>Posílání výplatních pásek zaměstnancům</w:t>
      </w:r>
      <w:r>
        <w:rPr>
          <w:sz w:val="24"/>
          <w:szCs w:val="24"/>
        </w:rPr>
        <w:t>.</w:t>
      </w:r>
    </w:p>
    <w:p w14:paraId="707197C2" w14:textId="77777777" w:rsidR="001023A6" w:rsidRDefault="001023A6" w:rsidP="001023A6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1023A6">
        <w:rPr>
          <w:sz w:val="24"/>
          <w:szCs w:val="24"/>
        </w:rPr>
        <w:t>Odesílání výplat na účty zaměstnanců</w:t>
      </w:r>
    </w:p>
    <w:p w14:paraId="50D7D447" w14:textId="77777777" w:rsidR="001023A6" w:rsidRPr="001023A6" w:rsidRDefault="001023A6" w:rsidP="001023A6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1023A6">
        <w:rPr>
          <w:sz w:val="24"/>
          <w:szCs w:val="24"/>
        </w:rPr>
        <w:t xml:space="preserve">Posílání projektových platů </w:t>
      </w:r>
      <w:proofErr w:type="gramStart"/>
      <w:r w:rsidRPr="001023A6">
        <w:rPr>
          <w:sz w:val="24"/>
          <w:szCs w:val="24"/>
        </w:rPr>
        <w:t>příslušným</w:t>
      </w:r>
      <w:proofErr w:type="gramEnd"/>
      <w:r w:rsidRPr="001023A6">
        <w:rPr>
          <w:sz w:val="24"/>
          <w:szCs w:val="24"/>
        </w:rPr>
        <w:t xml:space="preserve"> odpovědným pracovníkům za jednotlivé projekty</w:t>
      </w:r>
    </w:p>
    <w:p w14:paraId="02F789BA" w14:textId="77777777" w:rsidR="00644665" w:rsidRPr="00BA234C" w:rsidRDefault="00273612" w:rsidP="001023A6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>poskytování informací o nových právních předpisech v této oblasti, provádění odborného zaškolení zaměstnanců, vedoucích zaměstnanců a jiných pověřených osob objednatele,</w:t>
      </w:r>
    </w:p>
    <w:p w14:paraId="6D6B678E" w14:textId="77777777" w:rsidR="00644665" w:rsidRPr="00BA234C" w:rsidRDefault="00273612" w:rsidP="001023A6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>poskytování porad, vysvětlení a konzultací objednateli v záležitostech výše uvedených,</w:t>
      </w:r>
    </w:p>
    <w:p w14:paraId="4C709B43" w14:textId="77777777" w:rsidR="00644665" w:rsidRPr="00BA234C" w:rsidRDefault="00273612" w:rsidP="00273612">
      <w:pPr>
        <w:numPr>
          <w:ilvl w:val="1"/>
          <w:numId w:val="2"/>
        </w:numPr>
        <w:spacing w:after="120"/>
        <w:ind w:right="917" w:hanging="427"/>
        <w:rPr>
          <w:sz w:val="24"/>
          <w:szCs w:val="24"/>
        </w:rPr>
      </w:pPr>
      <w:r w:rsidRPr="00BA234C">
        <w:rPr>
          <w:sz w:val="24"/>
          <w:szCs w:val="24"/>
        </w:rPr>
        <w:t>poskytování součinnosti při kontrolách prováděných finan</w:t>
      </w:r>
      <w:r w:rsidR="001023A6">
        <w:rPr>
          <w:sz w:val="24"/>
          <w:szCs w:val="24"/>
        </w:rPr>
        <w:t>č</w:t>
      </w:r>
      <w:r w:rsidRPr="00BA234C">
        <w:rPr>
          <w:sz w:val="24"/>
          <w:szCs w:val="24"/>
        </w:rPr>
        <w:t>n</w:t>
      </w:r>
      <w:r w:rsidR="001023A6">
        <w:rPr>
          <w:sz w:val="24"/>
          <w:szCs w:val="24"/>
        </w:rPr>
        <w:t>í</w:t>
      </w:r>
      <w:r w:rsidRPr="00BA234C">
        <w:rPr>
          <w:sz w:val="24"/>
          <w:szCs w:val="24"/>
        </w:rPr>
        <w:t>m Úřadem, příslušnou správou sociáln</w:t>
      </w:r>
      <w:r w:rsidR="001023A6">
        <w:rPr>
          <w:sz w:val="24"/>
          <w:szCs w:val="24"/>
        </w:rPr>
        <w:t>ího</w:t>
      </w:r>
      <w:r w:rsidRPr="00BA234C">
        <w:rPr>
          <w:sz w:val="24"/>
          <w:szCs w:val="24"/>
        </w:rPr>
        <w:t xml:space="preserve"> zabezpečení, zdravotními pojišťovnam</w:t>
      </w:r>
      <w:r w:rsidR="001023A6">
        <w:rPr>
          <w:sz w:val="24"/>
          <w:szCs w:val="24"/>
        </w:rPr>
        <w:t>i</w:t>
      </w:r>
      <w:r w:rsidRPr="00BA234C">
        <w:rPr>
          <w:sz w:val="24"/>
          <w:szCs w:val="24"/>
        </w:rPr>
        <w:t xml:space="preserve">, </w:t>
      </w:r>
      <w:r w:rsidR="001023A6">
        <w:rPr>
          <w:sz w:val="24"/>
          <w:szCs w:val="24"/>
        </w:rPr>
        <w:t>Ú</w:t>
      </w:r>
      <w:r w:rsidRPr="00BA234C">
        <w:rPr>
          <w:sz w:val="24"/>
          <w:szCs w:val="24"/>
        </w:rPr>
        <w:t xml:space="preserve">řadem práce, </w:t>
      </w:r>
      <w:proofErr w:type="gramStart"/>
      <w:r w:rsidRPr="00BA234C">
        <w:rPr>
          <w:sz w:val="24"/>
          <w:szCs w:val="24"/>
        </w:rPr>
        <w:t>apod.;.</w:t>
      </w:r>
      <w:proofErr w:type="gramEnd"/>
    </w:p>
    <w:p w14:paraId="170140AB" w14:textId="77777777" w:rsidR="00644665" w:rsidRDefault="001023A6" w:rsidP="00273612">
      <w:pPr>
        <w:spacing w:before="240" w:after="0" w:line="267" w:lineRule="auto"/>
        <w:ind w:left="267" w:right="478" w:hanging="10"/>
        <w:jc w:val="center"/>
      </w:pPr>
      <w:r>
        <w:rPr>
          <w:sz w:val="24"/>
        </w:rPr>
        <w:t>Článek III</w:t>
      </w:r>
      <w:r w:rsidR="00273612">
        <w:t>.</w:t>
      </w:r>
    </w:p>
    <w:p w14:paraId="261AA61B" w14:textId="77777777" w:rsidR="00644665" w:rsidRPr="001023A6" w:rsidRDefault="00273612" w:rsidP="00273612">
      <w:pPr>
        <w:spacing w:after="180" w:line="259" w:lineRule="auto"/>
        <w:ind w:left="10" w:right="206" w:hanging="10"/>
        <w:jc w:val="center"/>
        <w:rPr>
          <w:sz w:val="24"/>
          <w:szCs w:val="24"/>
        </w:rPr>
      </w:pPr>
      <w:r w:rsidRPr="001023A6">
        <w:rPr>
          <w:sz w:val="24"/>
          <w:szCs w:val="24"/>
        </w:rPr>
        <w:t>Způsob a místo plnění</w:t>
      </w:r>
    </w:p>
    <w:p w14:paraId="6763264F" w14:textId="77777777" w:rsidR="00644665" w:rsidRPr="001023A6" w:rsidRDefault="00273612">
      <w:pPr>
        <w:numPr>
          <w:ilvl w:val="0"/>
          <w:numId w:val="3"/>
        </w:numPr>
        <w:spacing w:after="257"/>
        <w:ind w:right="994"/>
        <w:rPr>
          <w:sz w:val="24"/>
          <w:szCs w:val="24"/>
        </w:rPr>
      </w:pPr>
      <w:r w:rsidRPr="001023A6">
        <w:rPr>
          <w:sz w:val="24"/>
          <w:szCs w:val="24"/>
        </w:rPr>
        <w:t xml:space="preserve">Odborná pomoc bude vykonávána osobně zhotovitelem, zpravidla mimo sídlo </w:t>
      </w:r>
      <w:r w:rsidR="001023A6">
        <w:rPr>
          <w:sz w:val="24"/>
          <w:szCs w:val="24"/>
        </w:rPr>
        <w:t>č</w:t>
      </w:r>
      <w:r w:rsidRPr="001023A6">
        <w:rPr>
          <w:sz w:val="24"/>
          <w:szCs w:val="24"/>
        </w:rPr>
        <w:t>i pracoviště objednatele, jinak dle požadavků objednatele, za použití prostředků výpočetní a jiné techniky, technických nosičů dat a účetního programu ve vlastnictví objednatele.</w:t>
      </w:r>
    </w:p>
    <w:p w14:paraId="61C18FFF" w14:textId="77777777" w:rsidR="00644665" w:rsidRPr="001023A6" w:rsidRDefault="00273612">
      <w:pPr>
        <w:numPr>
          <w:ilvl w:val="0"/>
          <w:numId w:val="3"/>
        </w:numPr>
        <w:spacing w:after="253"/>
        <w:ind w:right="994"/>
        <w:rPr>
          <w:sz w:val="24"/>
          <w:szCs w:val="24"/>
        </w:rPr>
      </w:pPr>
      <w:r w:rsidRPr="001023A6">
        <w:rPr>
          <w:sz w:val="24"/>
          <w:szCs w:val="24"/>
        </w:rPr>
        <w:t>Odborná pomoc bude vykonávána s odbornou péčí podle uvážení zhotovitele a v rámci pokynů objednatele nebo jím ur</w:t>
      </w:r>
      <w:r w:rsidR="001023A6">
        <w:rPr>
          <w:sz w:val="24"/>
          <w:szCs w:val="24"/>
        </w:rPr>
        <w:t>č</w:t>
      </w:r>
      <w:r w:rsidRPr="001023A6">
        <w:rPr>
          <w:sz w:val="24"/>
          <w:szCs w:val="24"/>
        </w:rPr>
        <w:t>ených osob. Zhotovitel není vázán pokyny objednatele, jsou-li v rozporu se zákonem nebo předpisy upravujícími postupy účtování. Zhotovitel se na požádání objednatele bude Ú</w:t>
      </w:r>
      <w:r w:rsidR="001023A6">
        <w:rPr>
          <w:sz w:val="24"/>
          <w:szCs w:val="24"/>
        </w:rPr>
        <w:t>č</w:t>
      </w:r>
      <w:r w:rsidRPr="001023A6">
        <w:rPr>
          <w:sz w:val="24"/>
          <w:szCs w:val="24"/>
        </w:rPr>
        <w:t>astnit kontrol týkajících se předmětu této smlouvy.</w:t>
      </w:r>
    </w:p>
    <w:p w14:paraId="59BE07AC" w14:textId="77777777" w:rsidR="001023A6" w:rsidRPr="00273612" w:rsidRDefault="00273612" w:rsidP="00273612">
      <w:pPr>
        <w:numPr>
          <w:ilvl w:val="0"/>
          <w:numId w:val="3"/>
        </w:numPr>
        <w:spacing w:after="60"/>
        <w:ind w:right="994"/>
        <w:rPr>
          <w:sz w:val="24"/>
          <w:szCs w:val="24"/>
        </w:rPr>
      </w:pPr>
      <w:r w:rsidRPr="001023A6">
        <w:rPr>
          <w:sz w:val="24"/>
          <w:szCs w:val="24"/>
        </w:rPr>
        <w:t xml:space="preserve">Zhotovitel je povinen pravidelně předkládat ke kontrole vedení </w:t>
      </w:r>
      <w:r w:rsidR="001023A6">
        <w:rPr>
          <w:sz w:val="24"/>
          <w:szCs w:val="24"/>
        </w:rPr>
        <w:t>Mzdové agendy</w:t>
      </w:r>
      <w:r w:rsidRPr="001023A6">
        <w:rPr>
          <w:sz w:val="24"/>
          <w:szCs w:val="24"/>
        </w:rPr>
        <w:t xml:space="preserve"> a plnění daňových pov</w:t>
      </w:r>
      <w:r w:rsidR="001023A6">
        <w:rPr>
          <w:sz w:val="24"/>
          <w:szCs w:val="24"/>
        </w:rPr>
        <w:t>i</w:t>
      </w:r>
      <w:r w:rsidRPr="001023A6">
        <w:rPr>
          <w:sz w:val="24"/>
          <w:szCs w:val="24"/>
        </w:rPr>
        <w:t>nností dle pokynů MHMP</w:t>
      </w:r>
    </w:p>
    <w:p w14:paraId="6A3929BF" w14:textId="77777777" w:rsidR="001023A6" w:rsidRPr="001023A6" w:rsidRDefault="001023A6" w:rsidP="00273612">
      <w:pPr>
        <w:spacing w:before="240" w:after="0" w:line="267" w:lineRule="auto"/>
        <w:ind w:left="267" w:right="478" w:hanging="10"/>
        <w:jc w:val="center"/>
      </w:pPr>
      <w:r>
        <w:rPr>
          <w:sz w:val="24"/>
        </w:rPr>
        <w:t>Článek IV</w:t>
      </w:r>
      <w:r>
        <w:t>.</w:t>
      </w:r>
    </w:p>
    <w:p w14:paraId="2E03838B" w14:textId="77777777" w:rsidR="00644665" w:rsidRPr="001023A6" w:rsidRDefault="00273612" w:rsidP="00273612">
      <w:pPr>
        <w:spacing w:after="120" w:line="259" w:lineRule="auto"/>
        <w:ind w:left="10" w:right="216" w:hanging="10"/>
        <w:jc w:val="center"/>
        <w:rPr>
          <w:sz w:val="24"/>
          <w:szCs w:val="24"/>
        </w:rPr>
      </w:pPr>
      <w:r w:rsidRPr="001023A6">
        <w:rPr>
          <w:sz w:val="24"/>
          <w:szCs w:val="24"/>
        </w:rPr>
        <w:t>Odměna a platební podmínky</w:t>
      </w:r>
    </w:p>
    <w:p w14:paraId="57DA2856" w14:textId="77777777" w:rsidR="00644665" w:rsidRDefault="00273612">
      <w:pPr>
        <w:numPr>
          <w:ilvl w:val="0"/>
          <w:numId w:val="4"/>
        </w:numPr>
        <w:spacing w:after="257"/>
        <w:ind w:right="917" w:hanging="427"/>
        <w:rPr>
          <w:sz w:val="24"/>
          <w:szCs w:val="24"/>
        </w:rPr>
      </w:pPr>
      <w:r w:rsidRPr="001023A6">
        <w:rPr>
          <w:sz w:val="24"/>
          <w:szCs w:val="24"/>
        </w:rPr>
        <w:t xml:space="preserve">Odměna za odbornou pomoc byla mezi smluvními stranami dohodnuta ve výši </w:t>
      </w:r>
      <w:r>
        <w:rPr>
          <w:sz w:val="24"/>
          <w:szCs w:val="24"/>
        </w:rPr>
        <w:t>26 500</w:t>
      </w:r>
      <w:r w:rsidRPr="001023A6">
        <w:rPr>
          <w:sz w:val="24"/>
          <w:szCs w:val="24"/>
        </w:rPr>
        <w:t xml:space="preserve">,- Kč bez DPH (slovy </w:t>
      </w:r>
      <w:proofErr w:type="spellStart"/>
      <w:r>
        <w:rPr>
          <w:sz w:val="24"/>
          <w:szCs w:val="24"/>
        </w:rPr>
        <w:t>dvacetšesttisícpětset</w:t>
      </w:r>
      <w:r w:rsidRPr="001023A6">
        <w:rPr>
          <w:sz w:val="24"/>
          <w:szCs w:val="24"/>
        </w:rPr>
        <w:t>korun</w:t>
      </w:r>
      <w:r>
        <w:rPr>
          <w:sz w:val="24"/>
          <w:szCs w:val="24"/>
        </w:rPr>
        <w:t>č</w:t>
      </w:r>
      <w:r w:rsidRPr="001023A6">
        <w:rPr>
          <w:sz w:val="24"/>
          <w:szCs w:val="24"/>
        </w:rPr>
        <w:t>eských</w:t>
      </w:r>
      <w:proofErr w:type="spellEnd"/>
      <w:r w:rsidRPr="001023A6">
        <w:rPr>
          <w:sz w:val="24"/>
          <w:szCs w:val="24"/>
        </w:rPr>
        <w:t>) měsíčně, určené jako odměna za odbornou pomoc uvedenou v Čl. II odst. 2.</w:t>
      </w:r>
    </w:p>
    <w:p w14:paraId="674A57F6" w14:textId="77777777" w:rsidR="00273612" w:rsidRPr="001023A6" w:rsidRDefault="00273612" w:rsidP="008C2059">
      <w:pPr>
        <w:spacing w:after="257"/>
        <w:ind w:left="0" w:right="917" w:firstLine="0"/>
        <w:rPr>
          <w:sz w:val="24"/>
          <w:szCs w:val="24"/>
        </w:rPr>
      </w:pPr>
    </w:p>
    <w:p w14:paraId="2A1D67B6" w14:textId="77777777" w:rsidR="00644665" w:rsidRPr="001023A6" w:rsidRDefault="00273612" w:rsidP="00273612">
      <w:pPr>
        <w:numPr>
          <w:ilvl w:val="0"/>
          <w:numId w:val="4"/>
        </w:numPr>
        <w:spacing w:after="120"/>
        <w:ind w:right="917" w:hanging="427"/>
        <w:rPr>
          <w:sz w:val="24"/>
          <w:szCs w:val="24"/>
        </w:rPr>
      </w:pPr>
      <w:r w:rsidRPr="001023A6">
        <w:rPr>
          <w:sz w:val="24"/>
          <w:szCs w:val="24"/>
        </w:rPr>
        <w:t>V odměně jsou již zahrnuty ve</w:t>
      </w:r>
      <w:r>
        <w:rPr>
          <w:sz w:val="24"/>
          <w:szCs w:val="24"/>
        </w:rPr>
        <w:t>š</w:t>
      </w:r>
      <w:r w:rsidRPr="001023A6">
        <w:rPr>
          <w:sz w:val="24"/>
          <w:szCs w:val="24"/>
        </w:rPr>
        <w:t>keré náklady zhotovitele vynaložené v souvislosti s prováděn</w:t>
      </w:r>
      <w:r>
        <w:rPr>
          <w:sz w:val="24"/>
          <w:szCs w:val="24"/>
        </w:rPr>
        <w:t>í</w:t>
      </w:r>
      <w:r w:rsidRPr="001023A6">
        <w:rPr>
          <w:sz w:val="24"/>
          <w:szCs w:val="24"/>
        </w:rPr>
        <w:t>m odborné pomoci dle této smlouvy, nebude-li mezi smluvn</w:t>
      </w:r>
      <w:r>
        <w:rPr>
          <w:sz w:val="24"/>
          <w:szCs w:val="24"/>
        </w:rPr>
        <w:t>ími</w:t>
      </w:r>
      <w:r w:rsidRPr="001023A6">
        <w:rPr>
          <w:sz w:val="24"/>
          <w:szCs w:val="24"/>
        </w:rPr>
        <w:t xml:space="preserve"> stranami dohodnuto v konkrétním případě jinak.</w:t>
      </w:r>
    </w:p>
    <w:p w14:paraId="452087CF" w14:textId="77777777" w:rsidR="00644665" w:rsidRPr="001023A6" w:rsidRDefault="00273612" w:rsidP="00273612">
      <w:pPr>
        <w:numPr>
          <w:ilvl w:val="0"/>
          <w:numId w:val="4"/>
        </w:numPr>
        <w:spacing w:after="120" w:line="245" w:lineRule="auto"/>
        <w:ind w:right="917" w:hanging="427"/>
        <w:rPr>
          <w:sz w:val="24"/>
          <w:szCs w:val="24"/>
        </w:rPr>
      </w:pPr>
      <w:r w:rsidRPr="001023A6">
        <w:rPr>
          <w:sz w:val="24"/>
          <w:szCs w:val="24"/>
        </w:rPr>
        <w:t>M</w:t>
      </w:r>
      <w:r>
        <w:rPr>
          <w:sz w:val="24"/>
          <w:szCs w:val="24"/>
        </w:rPr>
        <w:t>ě</w:t>
      </w:r>
      <w:r w:rsidRPr="001023A6">
        <w:rPr>
          <w:sz w:val="24"/>
          <w:szCs w:val="24"/>
        </w:rPr>
        <w:t>s</w:t>
      </w:r>
      <w:r>
        <w:rPr>
          <w:sz w:val="24"/>
          <w:szCs w:val="24"/>
        </w:rPr>
        <w:t>íční</w:t>
      </w:r>
      <w:r w:rsidRPr="001023A6">
        <w:rPr>
          <w:sz w:val="24"/>
          <w:szCs w:val="24"/>
        </w:rPr>
        <w:t xml:space="preserve"> odměna bude hrazena na základě měsíčn</w:t>
      </w:r>
      <w:r>
        <w:rPr>
          <w:sz w:val="24"/>
          <w:szCs w:val="24"/>
        </w:rPr>
        <w:t>ího</w:t>
      </w:r>
      <w:r w:rsidRPr="001023A6">
        <w:rPr>
          <w:sz w:val="24"/>
          <w:szCs w:val="24"/>
        </w:rPr>
        <w:t xml:space="preserve"> vyúčtován</w:t>
      </w:r>
      <w:r>
        <w:rPr>
          <w:sz w:val="24"/>
          <w:szCs w:val="24"/>
        </w:rPr>
        <w:t>í</w:t>
      </w:r>
      <w:r w:rsidRPr="001023A6">
        <w:rPr>
          <w:sz w:val="24"/>
          <w:szCs w:val="24"/>
        </w:rPr>
        <w:t xml:space="preserve"> zhotovitele formou řádného </w:t>
      </w:r>
      <w:r>
        <w:rPr>
          <w:sz w:val="24"/>
          <w:szCs w:val="24"/>
        </w:rPr>
        <w:t>účetního</w:t>
      </w:r>
      <w:r w:rsidRPr="001023A6">
        <w:rPr>
          <w:sz w:val="24"/>
          <w:szCs w:val="24"/>
        </w:rPr>
        <w:t xml:space="preserve"> dokladu (dále jen „faktura”), která bude zhotovitelem objednateli zaslána nebo předána vždy nejpozději do 15. dne kalendářn</w:t>
      </w:r>
      <w:r>
        <w:rPr>
          <w:sz w:val="24"/>
          <w:szCs w:val="24"/>
        </w:rPr>
        <w:t>ího</w:t>
      </w:r>
      <w:r w:rsidRPr="001023A6">
        <w:rPr>
          <w:sz w:val="24"/>
          <w:szCs w:val="24"/>
        </w:rPr>
        <w:t xml:space="preserve"> měsíce za měsíc předcházející.</w:t>
      </w:r>
    </w:p>
    <w:p w14:paraId="0C06F01C" w14:textId="77777777" w:rsidR="00644665" w:rsidRPr="001023A6" w:rsidRDefault="00273612" w:rsidP="00273612">
      <w:pPr>
        <w:numPr>
          <w:ilvl w:val="0"/>
          <w:numId w:val="4"/>
        </w:numPr>
        <w:spacing w:after="120"/>
        <w:ind w:right="917" w:hanging="427"/>
        <w:rPr>
          <w:sz w:val="24"/>
          <w:szCs w:val="24"/>
        </w:rPr>
      </w:pPr>
      <w:r w:rsidRPr="001023A6">
        <w:rPr>
          <w:sz w:val="24"/>
          <w:szCs w:val="24"/>
        </w:rPr>
        <w:t>Faktura bude objednatelem zaplacena bezhotovostně převodem ve prospěch účtu zhotovitele uvedeného v záhlaví této smlouvy a je splatná nejpozději do 14 dnů ode dne jejího doru</w:t>
      </w:r>
      <w:r>
        <w:rPr>
          <w:sz w:val="24"/>
          <w:szCs w:val="24"/>
        </w:rPr>
        <w:t>čení</w:t>
      </w:r>
      <w:r w:rsidRPr="001023A6">
        <w:rPr>
          <w:sz w:val="24"/>
          <w:szCs w:val="24"/>
        </w:rPr>
        <w:t xml:space="preserve"> nebo předání, přičemž v pochybnostech se má za to, </w:t>
      </w:r>
      <w:r>
        <w:rPr>
          <w:sz w:val="24"/>
          <w:szCs w:val="24"/>
        </w:rPr>
        <w:t>ž</w:t>
      </w:r>
      <w:r w:rsidRPr="001023A6">
        <w:rPr>
          <w:sz w:val="24"/>
          <w:szCs w:val="24"/>
        </w:rPr>
        <w:t>e faktura byla doručena nejpozději 3. den od jej</w:t>
      </w:r>
      <w:r>
        <w:rPr>
          <w:sz w:val="24"/>
          <w:szCs w:val="24"/>
        </w:rPr>
        <w:t>ího vystavení.</w:t>
      </w:r>
    </w:p>
    <w:p w14:paraId="013628D5" w14:textId="77777777" w:rsidR="00644665" w:rsidRPr="001023A6" w:rsidRDefault="00273612">
      <w:pPr>
        <w:numPr>
          <w:ilvl w:val="0"/>
          <w:numId w:val="4"/>
        </w:numPr>
        <w:ind w:right="917" w:hanging="427"/>
        <w:rPr>
          <w:sz w:val="24"/>
          <w:szCs w:val="24"/>
        </w:rPr>
      </w:pPr>
      <w:r w:rsidRPr="001023A6">
        <w:rPr>
          <w:sz w:val="24"/>
          <w:szCs w:val="24"/>
        </w:rPr>
        <w:t>Objednatel může do lhůty splatnosti daňový doklad (fakturu) vrátit, obsahuje-li:</w:t>
      </w:r>
    </w:p>
    <w:p w14:paraId="15C931DF" w14:textId="77777777" w:rsidR="00644665" w:rsidRPr="001023A6" w:rsidRDefault="00273612">
      <w:pPr>
        <w:numPr>
          <w:ilvl w:val="1"/>
          <w:numId w:val="4"/>
        </w:numPr>
        <w:ind w:right="917" w:firstLine="0"/>
        <w:rPr>
          <w:sz w:val="24"/>
          <w:szCs w:val="24"/>
        </w:rPr>
      </w:pPr>
      <w:r w:rsidRPr="001023A6">
        <w:rPr>
          <w:sz w:val="24"/>
          <w:szCs w:val="24"/>
        </w:rPr>
        <w:t>nesprávné cenové údaje;</w:t>
      </w:r>
    </w:p>
    <w:p w14:paraId="628AFE38" w14:textId="77777777" w:rsidR="00644665" w:rsidRPr="001023A6" w:rsidRDefault="00273612">
      <w:pPr>
        <w:numPr>
          <w:ilvl w:val="1"/>
          <w:numId w:val="4"/>
        </w:numPr>
        <w:ind w:right="917" w:firstLine="0"/>
        <w:rPr>
          <w:sz w:val="24"/>
          <w:szCs w:val="24"/>
        </w:rPr>
      </w:pPr>
      <w:r w:rsidRPr="001023A6">
        <w:rPr>
          <w:sz w:val="24"/>
          <w:szCs w:val="24"/>
        </w:rPr>
        <w:t>nesprávné náležitosti nebo neúplné náležitosti daňového dokladu (faktury);</w:t>
      </w:r>
    </w:p>
    <w:p w14:paraId="09479741" w14:textId="77777777" w:rsidR="00644665" w:rsidRPr="001023A6" w:rsidRDefault="00273612" w:rsidP="00273612">
      <w:pPr>
        <w:numPr>
          <w:ilvl w:val="1"/>
          <w:numId w:val="4"/>
        </w:numPr>
        <w:spacing w:after="120"/>
        <w:ind w:right="917" w:firstLine="0"/>
        <w:rPr>
          <w:sz w:val="24"/>
          <w:szCs w:val="24"/>
        </w:rPr>
      </w:pPr>
      <w:r w:rsidRPr="001023A6">
        <w:rPr>
          <w:sz w:val="24"/>
          <w:szCs w:val="24"/>
        </w:rPr>
        <w:t>bankovní účet uvedený na daňovém dokladu (faktuře), který zhotovitel nemá řádně registrovaný v databázi „Registru plátců DPH”.</w:t>
      </w:r>
    </w:p>
    <w:p w14:paraId="1A825FCC" w14:textId="77777777" w:rsidR="00644665" w:rsidRPr="001023A6" w:rsidRDefault="00273612" w:rsidP="00A21A6D">
      <w:pPr>
        <w:numPr>
          <w:ilvl w:val="0"/>
          <w:numId w:val="5"/>
        </w:numPr>
        <w:spacing w:after="120"/>
        <w:ind w:right="917"/>
        <w:rPr>
          <w:sz w:val="24"/>
          <w:szCs w:val="24"/>
        </w:rPr>
      </w:pPr>
      <w:r w:rsidRPr="001023A6">
        <w:rPr>
          <w:sz w:val="24"/>
          <w:szCs w:val="24"/>
        </w:rPr>
        <w:t xml:space="preserve">Smluvní strany se dohodly, Že v případě prodlení s úhradou jakékoliv složky odměny uhradí objednatel zhotoviteli úrok z prodlení ve výši </w:t>
      </w:r>
      <w:proofErr w:type="gramStart"/>
      <w:r w:rsidRPr="001023A6">
        <w:rPr>
          <w:sz w:val="24"/>
          <w:szCs w:val="24"/>
        </w:rPr>
        <w:t>0,05%</w:t>
      </w:r>
      <w:proofErr w:type="gramEnd"/>
      <w:r w:rsidRPr="001023A6">
        <w:rPr>
          <w:sz w:val="24"/>
          <w:szCs w:val="24"/>
        </w:rPr>
        <w:t xml:space="preserve"> z dlužné Částky za každý den prodlení.</w:t>
      </w:r>
    </w:p>
    <w:p w14:paraId="16A1DE04" w14:textId="77777777" w:rsidR="00644665" w:rsidRPr="001023A6" w:rsidRDefault="00273612" w:rsidP="00A21A6D">
      <w:pPr>
        <w:numPr>
          <w:ilvl w:val="0"/>
          <w:numId w:val="5"/>
        </w:numPr>
        <w:spacing w:after="120"/>
        <w:ind w:right="917"/>
        <w:rPr>
          <w:sz w:val="24"/>
          <w:szCs w:val="24"/>
        </w:rPr>
      </w:pPr>
      <w:r w:rsidRPr="001023A6">
        <w:rPr>
          <w:sz w:val="24"/>
          <w:szCs w:val="24"/>
        </w:rPr>
        <w:t>Krácení odměny</w:t>
      </w:r>
    </w:p>
    <w:p w14:paraId="5ACF0F2D" w14:textId="77777777" w:rsidR="00644665" w:rsidRPr="001023A6" w:rsidRDefault="00273612">
      <w:pPr>
        <w:ind w:left="1076" w:right="1301" w:firstLine="10"/>
        <w:rPr>
          <w:sz w:val="24"/>
          <w:szCs w:val="24"/>
        </w:rPr>
      </w:pPr>
      <w:r w:rsidRPr="001023A6">
        <w:rPr>
          <w:sz w:val="24"/>
          <w:szCs w:val="24"/>
        </w:rPr>
        <w:t>6.</w:t>
      </w:r>
      <w:r w:rsidR="00A21A6D">
        <w:rPr>
          <w:sz w:val="24"/>
          <w:szCs w:val="24"/>
        </w:rPr>
        <w:t xml:space="preserve"> </w:t>
      </w:r>
      <w:r w:rsidRPr="001023A6">
        <w:rPr>
          <w:sz w:val="24"/>
          <w:szCs w:val="24"/>
        </w:rPr>
        <w:t>1</w:t>
      </w:r>
      <w:r w:rsidR="00A21A6D">
        <w:rPr>
          <w:sz w:val="24"/>
          <w:szCs w:val="24"/>
        </w:rPr>
        <w:t xml:space="preserve">. </w:t>
      </w:r>
      <w:r w:rsidRPr="001023A6">
        <w:rPr>
          <w:sz w:val="24"/>
          <w:szCs w:val="24"/>
        </w:rPr>
        <w:t xml:space="preserve">Objednatel je oprávněn krátit paušální odměnu zhotovitele v případě, </w:t>
      </w:r>
      <w:r w:rsidR="00A21A6D">
        <w:rPr>
          <w:sz w:val="24"/>
          <w:szCs w:val="24"/>
        </w:rPr>
        <w:t>ž</w:t>
      </w:r>
      <w:r w:rsidRPr="001023A6">
        <w:rPr>
          <w:sz w:val="24"/>
          <w:szCs w:val="24"/>
        </w:rPr>
        <w:t>e se na plnění úkolu, za nějž nále</w:t>
      </w:r>
      <w:r w:rsidR="00A21A6D">
        <w:rPr>
          <w:sz w:val="24"/>
          <w:szCs w:val="24"/>
        </w:rPr>
        <w:t>ží</w:t>
      </w:r>
      <w:r w:rsidRPr="001023A6">
        <w:rPr>
          <w:sz w:val="24"/>
          <w:szCs w:val="24"/>
        </w:rPr>
        <w:t xml:space="preserve"> odměna, pod</w:t>
      </w:r>
      <w:r w:rsidR="00A21A6D">
        <w:rPr>
          <w:sz w:val="24"/>
          <w:szCs w:val="24"/>
        </w:rPr>
        <w:t>í</w:t>
      </w:r>
      <w:r w:rsidRPr="001023A6">
        <w:rPr>
          <w:sz w:val="24"/>
          <w:szCs w:val="24"/>
        </w:rPr>
        <w:t>l</w:t>
      </w:r>
      <w:r w:rsidR="00A21A6D">
        <w:rPr>
          <w:sz w:val="24"/>
          <w:szCs w:val="24"/>
        </w:rPr>
        <w:t>el</w:t>
      </w:r>
      <w:r w:rsidRPr="001023A6">
        <w:rPr>
          <w:sz w:val="24"/>
          <w:szCs w:val="24"/>
        </w:rPr>
        <w:t xml:space="preserve"> z důvodů absence zhotovitele rovněž jiný odborný poradce; odměna pak může být rozdělena poměrně mezi všechny z</w:t>
      </w:r>
      <w:r w:rsidR="00A21A6D">
        <w:rPr>
          <w:sz w:val="24"/>
          <w:szCs w:val="24"/>
        </w:rPr>
        <w:t>úč</w:t>
      </w:r>
      <w:r w:rsidRPr="001023A6">
        <w:rPr>
          <w:sz w:val="24"/>
          <w:szCs w:val="24"/>
        </w:rPr>
        <w:t>astněné, popř. jinak dle dohody.</w:t>
      </w:r>
    </w:p>
    <w:p w14:paraId="54861560" w14:textId="77777777" w:rsidR="00644665" w:rsidRPr="00A21A6D" w:rsidRDefault="00273612" w:rsidP="00A21A6D">
      <w:pPr>
        <w:spacing w:before="60" w:after="180"/>
        <w:ind w:left="1076" w:right="917" w:firstLine="10"/>
        <w:rPr>
          <w:sz w:val="24"/>
          <w:szCs w:val="24"/>
        </w:rPr>
      </w:pPr>
      <w:r w:rsidRPr="001023A6">
        <w:rPr>
          <w:sz w:val="24"/>
          <w:szCs w:val="24"/>
        </w:rPr>
        <w:t>6</w:t>
      </w:r>
      <w:r w:rsidR="00A21A6D">
        <w:rPr>
          <w:sz w:val="24"/>
          <w:szCs w:val="24"/>
        </w:rPr>
        <w:t xml:space="preserve">. </w:t>
      </w:r>
      <w:r w:rsidRPr="001023A6">
        <w:rPr>
          <w:sz w:val="24"/>
          <w:szCs w:val="24"/>
        </w:rPr>
        <w:t>2</w:t>
      </w:r>
      <w:r w:rsidR="00A21A6D">
        <w:rPr>
          <w:sz w:val="24"/>
          <w:szCs w:val="24"/>
        </w:rPr>
        <w:t>. O</w:t>
      </w:r>
      <w:r w:rsidRPr="001023A6">
        <w:rPr>
          <w:sz w:val="24"/>
          <w:szCs w:val="24"/>
        </w:rPr>
        <w:t xml:space="preserve"> krácení a rozdělení odměny rozhoduje pověřený zástupce objednatele při schvalování faktury zhotovitele.</w:t>
      </w:r>
      <w:r>
        <w:t xml:space="preserve"> </w:t>
      </w:r>
      <w:r w:rsidRPr="00A21A6D">
        <w:rPr>
          <w:sz w:val="24"/>
          <w:szCs w:val="24"/>
        </w:rPr>
        <w:t>Krácení odměny musí být náležitě doloženo.</w:t>
      </w:r>
    </w:p>
    <w:p w14:paraId="36EEF086" w14:textId="77777777" w:rsidR="00A21A6D" w:rsidRPr="00A21A6D" w:rsidRDefault="00A21A6D" w:rsidP="00A21A6D">
      <w:pPr>
        <w:spacing w:before="240" w:after="0" w:line="267" w:lineRule="auto"/>
        <w:ind w:left="267" w:right="478" w:hanging="10"/>
        <w:jc w:val="center"/>
      </w:pPr>
      <w:r>
        <w:rPr>
          <w:sz w:val="24"/>
        </w:rPr>
        <w:t>Článek V</w:t>
      </w:r>
      <w:r>
        <w:t>.</w:t>
      </w:r>
    </w:p>
    <w:p w14:paraId="078E06B2" w14:textId="77777777" w:rsidR="00644665" w:rsidRDefault="00273612" w:rsidP="0083128B">
      <w:pPr>
        <w:spacing w:after="180" w:line="259" w:lineRule="auto"/>
        <w:ind w:left="10" w:right="216" w:hanging="10"/>
        <w:jc w:val="center"/>
      </w:pPr>
      <w:r>
        <w:rPr>
          <w:sz w:val="24"/>
        </w:rPr>
        <w:t>Vzájemné povinnosti smluvních stran</w:t>
      </w:r>
    </w:p>
    <w:p w14:paraId="6EA38F1D" w14:textId="77777777" w:rsidR="00644665" w:rsidRPr="00A21A6D" w:rsidRDefault="00273612">
      <w:pPr>
        <w:numPr>
          <w:ilvl w:val="0"/>
          <w:numId w:val="6"/>
        </w:numPr>
        <w:spacing w:after="218" w:line="259" w:lineRule="auto"/>
        <w:ind w:right="802" w:hanging="427"/>
        <w:jc w:val="left"/>
        <w:rPr>
          <w:sz w:val="24"/>
          <w:szCs w:val="24"/>
        </w:rPr>
      </w:pPr>
      <w:r w:rsidRPr="00A21A6D">
        <w:rPr>
          <w:sz w:val="24"/>
          <w:szCs w:val="24"/>
        </w:rPr>
        <w:t>Zhotovitel je zejména povinen:</w:t>
      </w:r>
    </w:p>
    <w:p w14:paraId="13B62B12" w14:textId="77777777" w:rsidR="00644665" w:rsidRPr="00A21A6D" w:rsidRDefault="00273612" w:rsidP="00A21A6D">
      <w:pPr>
        <w:spacing w:after="120"/>
        <w:ind w:left="1085" w:right="917"/>
        <w:rPr>
          <w:sz w:val="24"/>
          <w:szCs w:val="24"/>
        </w:rPr>
      </w:pPr>
      <w:r w:rsidRPr="00A21A6D">
        <w:rPr>
          <w:sz w:val="24"/>
          <w:szCs w:val="24"/>
        </w:rPr>
        <w:t>1.</w:t>
      </w:r>
      <w:r w:rsidR="00A21A6D">
        <w:rPr>
          <w:sz w:val="24"/>
          <w:szCs w:val="24"/>
        </w:rPr>
        <w:t xml:space="preserve"> </w:t>
      </w:r>
      <w:r w:rsidRPr="00A21A6D">
        <w:rPr>
          <w:sz w:val="24"/>
          <w:szCs w:val="24"/>
        </w:rPr>
        <w:t xml:space="preserve">1. provádět </w:t>
      </w:r>
      <w:r w:rsidR="00A21A6D" w:rsidRPr="00A21A6D">
        <w:rPr>
          <w:sz w:val="24"/>
          <w:szCs w:val="24"/>
        </w:rPr>
        <w:t>činnost</w:t>
      </w:r>
      <w:r w:rsidRPr="00A21A6D">
        <w:rPr>
          <w:sz w:val="24"/>
          <w:szCs w:val="24"/>
        </w:rPr>
        <w:t xml:space="preserve"> a poskytovat odbornou pomoc v dohodnutých nebo právními </w:t>
      </w:r>
      <w:proofErr w:type="gramStart"/>
      <w:r w:rsidRPr="00A21A6D">
        <w:rPr>
          <w:sz w:val="24"/>
          <w:szCs w:val="24"/>
        </w:rPr>
        <w:t xml:space="preserve">předpisy </w:t>
      </w:r>
      <w:r w:rsidR="00A21A6D">
        <w:rPr>
          <w:sz w:val="24"/>
          <w:szCs w:val="24"/>
        </w:rPr>
        <w:t xml:space="preserve"> </w:t>
      </w:r>
      <w:r w:rsidRPr="00A21A6D">
        <w:rPr>
          <w:sz w:val="24"/>
          <w:szCs w:val="24"/>
        </w:rPr>
        <w:t>stanovených</w:t>
      </w:r>
      <w:proofErr w:type="gramEnd"/>
      <w:r w:rsidRPr="00A21A6D">
        <w:rPr>
          <w:sz w:val="24"/>
          <w:szCs w:val="24"/>
        </w:rPr>
        <w:t xml:space="preserve"> termínech, řádně s přihlédnutím k účelu této smlouvy,</w:t>
      </w:r>
    </w:p>
    <w:p w14:paraId="4E9F1BCB" w14:textId="77777777" w:rsidR="00644665" w:rsidRPr="00A21A6D" w:rsidRDefault="00273612" w:rsidP="008F319F">
      <w:pPr>
        <w:spacing w:after="120"/>
        <w:ind w:left="1085" w:right="917"/>
        <w:rPr>
          <w:sz w:val="24"/>
          <w:szCs w:val="24"/>
        </w:rPr>
      </w:pPr>
      <w:r w:rsidRPr="00A21A6D">
        <w:rPr>
          <w:sz w:val="24"/>
          <w:szCs w:val="24"/>
        </w:rPr>
        <w:t>1</w:t>
      </w:r>
      <w:r w:rsidR="00A21A6D">
        <w:rPr>
          <w:sz w:val="24"/>
          <w:szCs w:val="24"/>
        </w:rPr>
        <w:t xml:space="preserve">. </w:t>
      </w:r>
      <w:r w:rsidRPr="00A21A6D">
        <w:rPr>
          <w:sz w:val="24"/>
          <w:szCs w:val="24"/>
        </w:rPr>
        <w:t>2. zachovávat mlčenlivost o všech skute</w:t>
      </w:r>
      <w:r w:rsidR="008F319F">
        <w:rPr>
          <w:sz w:val="24"/>
          <w:szCs w:val="24"/>
        </w:rPr>
        <w:t>č</w:t>
      </w:r>
      <w:r w:rsidRPr="00A21A6D">
        <w:rPr>
          <w:sz w:val="24"/>
          <w:szCs w:val="24"/>
        </w:rPr>
        <w:t>nostech, o kterých se dozvěděl v rámci provádění této Činnosti, které by mohly tvo</w:t>
      </w:r>
      <w:r w:rsidR="008F319F">
        <w:rPr>
          <w:sz w:val="24"/>
          <w:szCs w:val="24"/>
        </w:rPr>
        <w:t>řit</w:t>
      </w:r>
      <w:r w:rsidRPr="00A21A6D">
        <w:rPr>
          <w:sz w:val="24"/>
          <w:szCs w:val="24"/>
        </w:rPr>
        <w:t xml:space="preserve"> obchodní tajemství nebo důvěrné Informace objednatele, a to i po skončení smluvn</w:t>
      </w:r>
      <w:r w:rsidR="008F319F">
        <w:rPr>
          <w:sz w:val="24"/>
          <w:szCs w:val="24"/>
        </w:rPr>
        <w:t>ího</w:t>
      </w:r>
      <w:r w:rsidRPr="00A21A6D">
        <w:rPr>
          <w:sz w:val="24"/>
          <w:szCs w:val="24"/>
        </w:rPr>
        <w:t xml:space="preserve"> vztahu,</w:t>
      </w:r>
    </w:p>
    <w:p w14:paraId="48FA14CF" w14:textId="77777777" w:rsidR="00644665" w:rsidRPr="00A21A6D" w:rsidRDefault="00273612" w:rsidP="008F319F">
      <w:pPr>
        <w:spacing w:after="120"/>
        <w:ind w:left="1085" w:right="917"/>
        <w:rPr>
          <w:sz w:val="24"/>
          <w:szCs w:val="24"/>
        </w:rPr>
      </w:pPr>
      <w:r w:rsidRPr="00A21A6D">
        <w:rPr>
          <w:sz w:val="24"/>
          <w:szCs w:val="24"/>
        </w:rPr>
        <w:t>1.</w:t>
      </w:r>
      <w:r w:rsidR="008F319F">
        <w:rPr>
          <w:sz w:val="24"/>
          <w:szCs w:val="24"/>
        </w:rPr>
        <w:t xml:space="preserve"> </w:t>
      </w:r>
      <w:r w:rsidRPr="00A21A6D">
        <w:rPr>
          <w:sz w:val="24"/>
          <w:szCs w:val="24"/>
        </w:rPr>
        <w:t xml:space="preserve">3. </w:t>
      </w:r>
      <w:r w:rsidR="008F319F">
        <w:rPr>
          <w:sz w:val="24"/>
          <w:szCs w:val="24"/>
        </w:rPr>
        <w:t>i</w:t>
      </w:r>
      <w:r w:rsidRPr="00A21A6D">
        <w:rPr>
          <w:sz w:val="24"/>
          <w:szCs w:val="24"/>
        </w:rPr>
        <w:t xml:space="preserve">nformovat objednatele o všech provedených opatřeních týkajících se vedení </w:t>
      </w:r>
      <w:r w:rsidR="008F319F">
        <w:rPr>
          <w:sz w:val="24"/>
          <w:szCs w:val="24"/>
        </w:rPr>
        <w:t>mzdové agendy</w:t>
      </w:r>
      <w:r w:rsidRPr="00A21A6D">
        <w:rPr>
          <w:sz w:val="24"/>
          <w:szCs w:val="24"/>
        </w:rPr>
        <w:t xml:space="preserve"> a seznámit jej s výsledky těchto </w:t>
      </w:r>
      <w:r w:rsidR="008F319F">
        <w:rPr>
          <w:sz w:val="24"/>
          <w:szCs w:val="24"/>
        </w:rPr>
        <w:t>č</w:t>
      </w:r>
      <w:r w:rsidRPr="00A21A6D">
        <w:rPr>
          <w:sz w:val="24"/>
          <w:szCs w:val="24"/>
        </w:rPr>
        <w:t>inností a s hospodařením společnosti,</w:t>
      </w:r>
    </w:p>
    <w:p w14:paraId="3CFD2FC7" w14:textId="77777777" w:rsidR="00644665" w:rsidRPr="00A21A6D" w:rsidRDefault="00273612" w:rsidP="008F319F">
      <w:pPr>
        <w:spacing w:after="120"/>
        <w:ind w:left="1085" w:right="917"/>
        <w:rPr>
          <w:sz w:val="24"/>
          <w:szCs w:val="24"/>
        </w:rPr>
      </w:pPr>
      <w:r w:rsidRPr="00A21A6D">
        <w:rPr>
          <w:sz w:val="24"/>
          <w:szCs w:val="24"/>
        </w:rPr>
        <w:t>1.</w:t>
      </w:r>
      <w:r w:rsidR="008F319F">
        <w:rPr>
          <w:sz w:val="24"/>
          <w:szCs w:val="24"/>
        </w:rPr>
        <w:t xml:space="preserve"> </w:t>
      </w:r>
      <w:r w:rsidRPr="00A21A6D">
        <w:rPr>
          <w:sz w:val="24"/>
          <w:szCs w:val="24"/>
        </w:rPr>
        <w:t xml:space="preserve">4. řádně zaškolit pověřené zaměstnance nebo jiné pověřené osoby ke všem </w:t>
      </w:r>
      <w:r w:rsidR="008F319F">
        <w:rPr>
          <w:sz w:val="24"/>
          <w:szCs w:val="24"/>
        </w:rPr>
        <w:t>či</w:t>
      </w:r>
      <w:r w:rsidRPr="00A21A6D">
        <w:rPr>
          <w:sz w:val="24"/>
          <w:szCs w:val="24"/>
        </w:rPr>
        <w:t xml:space="preserve">nnostem, které jsou nutné pro </w:t>
      </w:r>
      <w:r w:rsidR="008F319F">
        <w:rPr>
          <w:sz w:val="24"/>
          <w:szCs w:val="24"/>
        </w:rPr>
        <w:t xml:space="preserve">zpracování a </w:t>
      </w:r>
      <w:r w:rsidRPr="00A21A6D">
        <w:rPr>
          <w:sz w:val="24"/>
          <w:szCs w:val="24"/>
        </w:rPr>
        <w:t xml:space="preserve">vedení </w:t>
      </w:r>
      <w:r w:rsidR="008F319F">
        <w:rPr>
          <w:sz w:val="24"/>
          <w:szCs w:val="24"/>
        </w:rPr>
        <w:t>mzdové agendy</w:t>
      </w:r>
      <w:r w:rsidRPr="00A21A6D">
        <w:rPr>
          <w:sz w:val="24"/>
          <w:szCs w:val="24"/>
        </w:rPr>
        <w:t>, v</w:t>
      </w:r>
      <w:r w:rsidR="008F319F">
        <w:rPr>
          <w:sz w:val="24"/>
          <w:szCs w:val="24"/>
        </w:rPr>
        <w:t>č</w:t>
      </w:r>
      <w:r w:rsidRPr="00A21A6D">
        <w:rPr>
          <w:sz w:val="24"/>
          <w:szCs w:val="24"/>
        </w:rPr>
        <w:t>etně upozornění na vyskytující se chyby nebo nedostatky,</w:t>
      </w:r>
    </w:p>
    <w:p w14:paraId="581EB251" w14:textId="77777777" w:rsidR="00644665" w:rsidRDefault="00273612" w:rsidP="008F319F">
      <w:pPr>
        <w:spacing w:after="120"/>
        <w:ind w:left="1085" w:right="917"/>
        <w:rPr>
          <w:sz w:val="24"/>
          <w:szCs w:val="24"/>
        </w:rPr>
      </w:pPr>
      <w:r w:rsidRPr="00A21A6D">
        <w:rPr>
          <w:sz w:val="24"/>
          <w:szCs w:val="24"/>
        </w:rPr>
        <w:t>1.</w:t>
      </w:r>
      <w:r w:rsidR="008F319F">
        <w:rPr>
          <w:sz w:val="24"/>
          <w:szCs w:val="24"/>
        </w:rPr>
        <w:t xml:space="preserve"> </w:t>
      </w:r>
      <w:r w:rsidRPr="00A21A6D">
        <w:rPr>
          <w:sz w:val="24"/>
          <w:szCs w:val="24"/>
        </w:rPr>
        <w:t xml:space="preserve">5. se při své </w:t>
      </w:r>
      <w:r w:rsidR="008F319F">
        <w:rPr>
          <w:sz w:val="24"/>
          <w:szCs w:val="24"/>
        </w:rPr>
        <w:t>či</w:t>
      </w:r>
      <w:r w:rsidRPr="00A21A6D">
        <w:rPr>
          <w:sz w:val="24"/>
          <w:szCs w:val="24"/>
        </w:rPr>
        <w:t>nnosti řídit závaznými právním</w:t>
      </w:r>
      <w:r w:rsidR="008F319F">
        <w:rPr>
          <w:sz w:val="24"/>
          <w:szCs w:val="24"/>
        </w:rPr>
        <w:t>i</w:t>
      </w:r>
      <w:r w:rsidRPr="00A21A6D">
        <w:rPr>
          <w:sz w:val="24"/>
          <w:szCs w:val="24"/>
        </w:rPr>
        <w:t xml:space="preserve"> předpisy </w:t>
      </w:r>
      <w:r w:rsidR="008F319F">
        <w:rPr>
          <w:sz w:val="24"/>
          <w:szCs w:val="24"/>
        </w:rPr>
        <w:t>Č</w:t>
      </w:r>
      <w:r w:rsidRPr="00A21A6D">
        <w:rPr>
          <w:sz w:val="24"/>
          <w:szCs w:val="24"/>
        </w:rPr>
        <w:t>eské republiky, Evropské unie a mezinárodním</w:t>
      </w:r>
      <w:r w:rsidR="008F319F">
        <w:rPr>
          <w:sz w:val="24"/>
          <w:szCs w:val="24"/>
        </w:rPr>
        <w:t>i</w:t>
      </w:r>
      <w:r w:rsidRPr="00A21A6D">
        <w:rPr>
          <w:sz w:val="24"/>
          <w:szCs w:val="24"/>
        </w:rPr>
        <w:t xml:space="preserve"> </w:t>
      </w:r>
      <w:r w:rsidR="008F319F">
        <w:rPr>
          <w:sz w:val="24"/>
          <w:szCs w:val="24"/>
        </w:rPr>
        <w:t>mzdovými</w:t>
      </w:r>
      <w:r w:rsidRPr="00A21A6D">
        <w:rPr>
          <w:sz w:val="24"/>
          <w:szCs w:val="24"/>
        </w:rPr>
        <w:t xml:space="preserve"> standardy a v jejich rámci p</w:t>
      </w:r>
      <w:r w:rsidR="008F319F">
        <w:rPr>
          <w:sz w:val="24"/>
          <w:szCs w:val="24"/>
        </w:rPr>
        <w:t>říkazy</w:t>
      </w:r>
      <w:r w:rsidRPr="00A21A6D">
        <w:rPr>
          <w:sz w:val="24"/>
          <w:szCs w:val="24"/>
        </w:rPr>
        <w:t xml:space="preserve"> objednatele,</w:t>
      </w:r>
    </w:p>
    <w:p w14:paraId="2CABC324" w14:textId="77777777" w:rsidR="008F319F" w:rsidRDefault="008F319F" w:rsidP="008F319F">
      <w:pPr>
        <w:spacing w:after="120"/>
        <w:ind w:left="1085" w:right="917"/>
        <w:rPr>
          <w:sz w:val="24"/>
          <w:szCs w:val="24"/>
        </w:rPr>
      </w:pPr>
    </w:p>
    <w:p w14:paraId="5469FD44" w14:textId="77777777" w:rsidR="008F319F" w:rsidRPr="00A21A6D" w:rsidRDefault="008F319F" w:rsidP="008F319F">
      <w:pPr>
        <w:spacing w:after="120"/>
        <w:ind w:left="1085" w:right="917"/>
        <w:rPr>
          <w:sz w:val="24"/>
          <w:szCs w:val="24"/>
        </w:rPr>
      </w:pPr>
    </w:p>
    <w:p w14:paraId="0125F498" w14:textId="77777777" w:rsidR="00644665" w:rsidRPr="00A21A6D" w:rsidRDefault="00273612" w:rsidP="008F319F">
      <w:pPr>
        <w:spacing w:after="120"/>
        <w:ind w:left="1085" w:right="917"/>
        <w:rPr>
          <w:sz w:val="24"/>
          <w:szCs w:val="24"/>
        </w:rPr>
      </w:pPr>
      <w:r w:rsidRPr="00A21A6D">
        <w:rPr>
          <w:sz w:val="24"/>
          <w:szCs w:val="24"/>
        </w:rPr>
        <w:t>1.</w:t>
      </w:r>
      <w:r w:rsidR="008F319F">
        <w:rPr>
          <w:sz w:val="24"/>
          <w:szCs w:val="24"/>
        </w:rPr>
        <w:t xml:space="preserve"> </w:t>
      </w:r>
      <w:r w:rsidRPr="00A21A6D">
        <w:rPr>
          <w:sz w:val="24"/>
          <w:szCs w:val="24"/>
        </w:rPr>
        <w:t>6. chránit práva a oprávněné zájmy objednatele a uplatňovat vše, co v mezích zákona, svého přesvědčení a př</w:t>
      </w:r>
      <w:r w:rsidR="008F319F">
        <w:rPr>
          <w:sz w:val="24"/>
          <w:szCs w:val="24"/>
        </w:rPr>
        <w:t>ík</w:t>
      </w:r>
      <w:r w:rsidRPr="00A21A6D">
        <w:rPr>
          <w:sz w:val="24"/>
          <w:szCs w:val="24"/>
        </w:rPr>
        <w:t>azů objednatele pokládá za prospěšné.</w:t>
      </w:r>
    </w:p>
    <w:p w14:paraId="28252B5C" w14:textId="77777777" w:rsidR="00644665" w:rsidRPr="00A21A6D" w:rsidRDefault="00273612">
      <w:pPr>
        <w:ind w:left="662" w:right="917" w:firstLine="5"/>
        <w:rPr>
          <w:sz w:val="24"/>
          <w:szCs w:val="24"/>
        </w:rPr>
      </w:pPr>
      <w:r w:rsidRPr="00A21A6D">
        <w:rPr>
          <w:sz w:val="24"/>
          <w:szCs w:val="24"/>
        </w:rPr>
        <w:t xml:space="preserve">Zhotovitel zodpovídá za to, </w:t>
      </w:r>
      <w:r w:rsidR="008F319F">
        <w:rPr>
          <w:sz w:val="24"/>
          <w:szCs w:val="24"/>
        </w:rPr>
        <w:t>ž</w:t>
      </w:r>
      <w:r w:rsidRPr="00A21A6D">
        <w:rPr>
          <w:sz w:val="24"/>
          <w:szCs w:val="24"/>
        </w:rPr>
        <w:t xml:space="preserve">e </w:t>
      </w:r>
      <w:r w:rsidR="008F319F">
        <w:rPr>
          <w:sz w:val="24"/>
          <w:szCs w:val="24"/>
        </w:rPr>
        <w:t>mzdy</w:t>
      </w:r>
      <w:r w:rsidRPr="00A21A6D">
        <w:rPr>
          <w:sz w:val="24"/>
          <w:szCs w:val="24"/>
        </w:rPr>
        <w:t xml:space="preserve"> a platy bude/ou zpracované v souladu s příslušnými českými právními předpisy, zejména </w:t>
      </w:r>
      <w:r w:rsidR="008F319F">
        <w:rPr>
          <w:sz w:val="24"/>
          <w:szCs w:val="24"/>
        </w:rPr>
        <w:t>s</w:t>
      </w:r>
      <w:r w:rsidRPr="00A21A6D">
        <w:rPr>
          <w:sz w:val="24"/>
          <w:szCs w:val="24"/>
        </w:rPr>
        <w:t xml:space="preserve"> daňovými zákony.</w:t>
      </w:r>
    </w:p>
    <w:p w14:paraId="34FD2E7B" w14:textId="77777777" w:rsidR="00644665" w:rsidRPr="00A21A6D" w:rsidRDefault="00273612" w:rsidP="008F319F">
      <w:pPr>
        <w:spacing w:after="180" w:line="245" w:lineRule="auto"/>
        <w:ind w:left="662" w:right="811" w:hanging="5"/>
        <w:rPr>
          <w:sz w:val="24"/>
          <w:szCs w:val="24"/>
        </w:rPr>
      </w:pPr>
      <w:r w:rsidRPr="00A21A6D">
        <w:rPr>
          <w:sz w:val="24"/>
          <w:szCs w:val="24"/>
        </w:rPr>
        <w:t>V případě penalizace ze strany finančního úřadu, správy sociálního zabezpečení, zdravotních pojišťoven a jiných státních orgánů za nedostatky, za které zhotovitel odpovídá podle článků této smlouvy, uhradí vyměřené penále Či pokutu zhotovitel objednateli.</w:t>
      </w:r>
    </w:p>
    <w:p w14:paraId="6FED03A7" w14:textId="77777777" w:rsidR="00644665" w:rsidRPr="00A21A6D" w:rsidRDefault="00273612">
      <w:pPr>
        <w:numPr>
          <w:ilvl w:val="0"/>
          <w:numId w:val="7"/>
        </w:numPr>
        <w:spacing w:after="179" w:line="259" w:lineRule="auto"/>
        <w:ind w:right="802" w:hanging="432"/>
        <w:jc w:val="left"/>
        <w:rPr>
          <w:sz w:val="24"/>
          <w:szCs w:val="24"/>
        </w:rPr>
      </w:pPr>
      <w:r w:rsidRPr="00A21A6D">
        <w:rPr>
          <w:sz w:val="24"/>
          <w:szCs w:val="24"/>
        </w:rPr>
        <w:t>Objednatel je zejména povinen:</w:t>
      </w:r>
    </w:p>
    <w:p w14:paraId="72B2137D" w14:textId="77777777" w:rsidR="00644665" w:rsidRPr="00A21A6D" w:rsidRDefault="00273612" w:rsidP="0083128B">
      <w:pPr>
        <w:numPr>
          <w:ilvl w:val="1"/>
          <w:numId w:val="7"/>
        </w:numPr>
        <w:spacing w:after="60"/>
        <w:ind w:left="1083" w:right="864"/>
        <w:jc w:val="left"/>
        <w:rPr>
          <w:sz w:val="24"/>
          <w:szCs w:val="24"/>
        </w:rPr>
      </w:pPr>
      <w:r w:rsidRPr="00A21A6D">
        <w:rPr>
          <w:sz w:val="24"/>
          <w:szCs w:val="24"/>
        </w:rPr>
        <w:t xml:space="preserve">vytvořit potřebné předpoklady a podmínky pro provádění předmětných prací a poskytování odborné </w:t>
      </w:r>
      <w:r w:rsidR="0083128B">
        <w:rPr>
          <w:sz w:val="24"/>
          <w:szCs w:val="24"/>
        </w:rPr>
        <w:t>č</w:t>
      </w:r>
      <w:r w:rsidRPr="00A21A6D">
        <w:rPr>
          <w:sz w:val="24"/>
          <w:szCs w:val="24"/>
        </w:rPr>
        <w:t>innosti, a to zejména:</w:t>
      </w:r>
    </w:p>
    <w:p w14:paraId="34A2A7B5" w14:textId="77777777" w:rsidR="00644665" w:rsidRPr="00A21A6D" w:rsidRDefault="00273612" w:rsidP="0083128B">
      <w:pPr>
        <w:numPr>
          <w:ilvl w:val="2"/>
          <w:numId w:val="7"/>
        </w:numPr>
        <w:spacing w:after="60"/>
        <w:ind w:right="917"/>
        <w:rPr>
          <w:sz w:val="24"/>
          <w:szCs w:val="24"/>
        </w:rPr>
      </w:pPr>
      <w:r w:rsidRPr="00A21A6D">
        <w:rPr>
          <w:sz w:val="24"/>
          <w:szCs w:val="24"/>
        </w:rPr>
        <w:t>poskytnout zhotoviteli ve</w:t>
      </w:r>
      <w:r w:rsidR="008F319F">
        <w:rPr>
          <w:sz w:val="24"/>
          <w:szCs w:val="24"/>
        </w:rPr>
        <w:t>š</w:t>
      </w:r>
      <w:r w:rsidRPr="00A21A6D">
        <w:rPr>
          <w:sz w:val="24"/>
          <w:szCs w:val="24"/>
        </w:rPr>
        <w:t xml:space="preserve">keré podklady nutné pro zpracování </w:t>
      </w:r>
      <w:r w:rsidR="008F319F">
        <w:rPr>
          <w:sz w:val="24"/>
          <w:szCs w:val="24"/>
        </w:rPr>
        <w:t>mzdové agendy</w:t>
      </w:r>
      <w:r w:rsidRPr="00A21A6D">
        <w:rPr>
          <w:sz w:val="24"/>
          <w:szCs w:val="24"/>
        </w:rPr>
        <w:t>, a to nejpozději vždy do 6. pracovního dne následujíc</w:t>
      </w:r>
      <w:r w:rsidR="008F319F">
        <w:rPr>
          <w:sz w:val="24"/>
          <w:szCs w:val="24"/>
        </w:rPr>
        <w:t>ího</w:t>
      </w:r>
      <w:r w:rsidRPr="00A21A6D">
        <w:rPr>
          <w:sz w:val="24"/>
          <w:szCs w:val="24"/>
        </w:rPr>
        <w:t xml:space="preserve"> měsíce, </w:t>
      </w:r>
      <w:r w:rsidR="008F319F">
        <w:rPr>
          <w:sz w:val="24"/>
          <w:szCs w:val="24"/>
        </w:rPr>
        <w:t>odsouhlasené</w:t>
      </w:r>
      <w:r w:rsidRPr="00A21A6D">
        <w:rPr>
          <w:sz w:val="24"/>
          <w:szCs w:val="24"/>
        </w:rPr>
        <w:t xml:space="preserve"> pověřeným zástupcem objednatele</w:t>
      </w:r>
    </w:p>
    <w:p w14:paraId="5F08A9FC" w14:textId="77777777" w:rsidR="00644665" w:rsidRPr="00A21A6D" w:rsidRDefault="00273612" w:rsidP="0083128B">
      <w:pPr>
        <w:numPr>
          <w:ilvl w:val="2"/>
          <w:numId w:val="7"/>
        </w:numPr>
        <w:spacing w:after="60"/>
        <w:ind w:right="917"/>
        <w:rPr>
          <w:sz w:val="24"/>
          <w:szCs w:val="24"/>
        </w:rPr>
      </w:pPr>
      <w:r w:rsidRPr="00A21A6D">
        <w:rPr>
          <w:sz w:val="24"/>
          <w:szCs w:val="24"/>
        </w:rPr>
        <w:t>poskytnout zhotoviteli veškeré podklady nutné pro zpracování roční</w:t>
      </w:r>
      <w:r w:rsidR="0083128B">
        <w:rPr>
          <w:sz w:val="24"/>
          <w:szCs w:val="24"/>
        </w:rPr>
        <w:t>ho přehledu mzdové agendy</w:t>
      </w:r>
      <w:r w:rsidRPr="00A21A6D">
        <w:rPr>
          <w:sz w:val="24"/>
          <w:szCs w:val="24"/>
        </w:rPr>
        <w:t xml:space="preserve">, </w:t>
      </w:r>
    </w:p>
    <w:p w14:paraId="6A6E2394" w14:textId="77777777" w:rsidR="00644665" w:rsidRPr="00A21A6D" w:rsidRDefault="00273612" w:rsidP="0083128B">
      <w:pPr>
        <w:numPr>
          <w:ilvl w:val="2"/>
          <w:numId w:val="7"/>
        </w:numPr>
        <w:spacing w:after="60"/>
        <w:ind w:right="917"/>
        <w:rPr>
          <w:sz w:val="24"/>
          <w:szCs w:val="24"/>
        </w:rPr>
      </w:pPr>
      <w:r w:rsidRPr="00A21A6D">
        <w:rPr>
          <w:sz w:val="24"/>
          <w:szCs w:val="24"/>
        </w:rPr>
        <w:t>poskytnout zhotoviteli řádně a včas ve</w:t>
      </w:r>
      <w:r w:rsidR="0083128B">
        <w:rPr>
          <w:sz w:val="24"/>
          <w:szCs w:val="24"/>
        </w:rPr>
        <w:t>š</w:t>
      </w:r>
      <w:r w:rsidRPr="00A21A6D">
        <w:rPr>
          <w:sz w:val="24"/>
          <w:szCs w:val="24"/>
        </w:rPr>
        <w:t xml:space="preserve">keré další požadované Informace a podklady </w:t>
      </w:r>
      <w:r w:rsidR="0083128B">
        <w:rPr>
          <w:sz w:val="24"/>
          <w:szCs w:val="24"/>
        </w:rPr>
        <w:t>a další údaje</w:t>
      </w:r>
      <w:r w:rsidRPr="00A21A6D">
        <w:rPr>
          <w:sz w:val="24"/>
          <w:szCs w:val="24"/>
        </w:rPr>
        <w:t xml:space="preserve"> ekonomického charakteru potřebné k provádění Činnosti a kontroly, verifikované pověřeným zástupcem objednatele,</w:t>
      </w:r>
    </w:p>
    <w:p w14:paraId="1E57C859" w14:textId="77777777" w:rsidR="00644665" w:rsidRPr="00A21A6D" w:rsidRDefault="00273612" w:rsidP="0083128B">
      <w:pPr>
        <w:spacing w:after="120"/>
        <w:ind w:left="1513" w:right="917"/>
        <w:rPr>
          <w:sz w:val="24"/>
          <w:szCs w:val="24"/>
        </w:rPr>
      </w:pPr>
      <w:r w:rsidRPr="00A21A6D">
        <w:rPr>
          <w:sz w:val="24"/>
          <w:szCs w:val="24"/>
        </w:rPr>
        <w:t xml:space="preserve">e) </w:t>
      </w:r>
      <w:r w:rsidR="0083128B">
        <w:rPr>
          <w:sz w:val="24"/>
          <w:szCs w:val="24"/>
        </w:rPr>
        <w:t xml:space="preserve">  </w:t>
      </w:r>
      <w:r w:rsidRPr="00A21A6D">
        <w:rPr>
          <w:sz w:val="24"/>
          <w:szCs w:val="24"/>
        </w:rPr>
        <w:t>písemně potvrdit převzetí veškerých dokumentů a výstupů zpracovaných zhotovitelem dle této smlouvy, zejména uvedených v Čl. II odst. 2.</w:t>
      </w:r>
    </w:p>
    <w:p w14:paraId="28ADC12B" w14:textId="77777777" w:rsidR="00644665" w:rsidRPr="00A21A6D" w:rsidRDefault="00273612" w:rsidP="00EE2927">
      <w:pPr>
        <w:spacing w:after="120"/>
        <w:ind w:left="1080" w:right="933" w:firstLine="0"/>
        <w:rPr>
          <w:sz w:val="24"/>
          <w:szCs w:val="24"/>
        </w:rPr>
      </w:pPr>
      <w:r w:rsidRPr="00A21A6D">
        <w:rPr>
          <w:sz w:val="24"/>
          <w:szCs w:val="24"/>
        </w:rPr>
        <w:t>V případě opoždění objednatele s poskytnutím podkladů dle bodů a), b) nebo c) tohoto odstavce neodpovídá zhotovitel za prodlení při zpracování příslušných dokumentů ani za Škody v této souvislosti vzniklé. Totéž platí v případě opožděného poskytnutí dalších podkladů a informací zhotovitelem prokazatelně požadovaných a nutných ke splnění předmětu smlouvy.</w:t>
      </w:r>
    </w:p>
    <w:p w14:paraId="2CD8695C" w14:textId="77777777" w:rsidR="0083128B" w:rsidRPr="00A21A6D" w:rsidRDefault="0083128B" w:rsidP="0083128B">
      <w:pPr>
        <w:spacing w:before="120" w:after="0" w:line="267" w:lineRule="auto"/>
        <w:ind w:left="267" w:right="478" w:hanging="10"/>
        <w:jc w:val="center"/>
      </w:pPr>
      <w:r>
        <w:rPr>
          <w:sz w:val="24"/>
        </w:rPr>
        <w:t>Článek V</w:t>
      </w:r>
      <w:r w:rsidR="00C30C70">
        <w:rPr>
          <w:sz w:val="24"/>
        </w:rPr>
        <w:t>I</w:t>
      </w:r>
      <w:r>
        <w:t>.</w:t>
      </w:r>
    </w:p>
    <w:p w14:paraId="054EC6FE" w14:textId="77777777" w:rsidR="00644665" w:rsidRPr="00A21A6D" w:rsidRDefault="00273612" w:rsidP="0083128B">
      <w:pPr>
        <w:pStyle w:val="Nadpis2"/>
        <w:spacing w:after="180" w:line="216" w:lineRule="auto"/>
        <w:ind w:left="4427" w:right="4240" w:hanging="96"/>
        <w:rPr>
          <w:szCs w:val="24"/>
        </w:rPr>
      </w:pPr>
      <w:r w:rsidRPr="00A21A6D">
        <w:rPr>
          <w:szCs w:val="24"/>
        </w:rPr>
        <w:t>Doba trvání smlouvy, její zrušení či zánik</w:t>
      </w:r>
    </w:p>
    <w:p w14:paraId="3A34A636" w14:textId="77777777" w:rsidR="00644665" w:rsidRPr="00A21A6D" w:rsidRDefault="00273612" w:rsidP="00EE2927">
      <w:pPr>
        <w:numPr>
          <w:ilvl w:val="0"/>
          <w:numId w:val="8"/>
        </w:numPr>
        <w:spacing w:after="120" w:line="259" w:lineRule="auto"/>
        <w:ind w:right="811"/>
        <w:rPr>
          <w:sz w:val="24"/>
          <w:szCs w:val="24"/>
        </w:rPr>
      </w:pPr>
      <w:r w:rsidRPr="00A21A6D">
        <w:rPr>
          <w:sz w:val="24"/>
          <w:szCs w:val="24"/>
        </w:rPr>
        <w:t xml:space="preserve">Smlouva se sjednává </w:t>
      </w:r>
      <w:r w:rsidRPr="00564B60">
        <w:rPr>
          <w:b/>
          <w:sz w:val="24"/>
          <w:szCs w:val="24"/>
        </w:rPr>
        <w:t xml:space="preserve">na dobu </w:t>
      </w:r>
      <w:r w:rsidR="00EE2927" w:rsidRPr="00564B60">
        <w:rPr>
          <w:b/>
          <w:sz w:val="24"/>
          <w:szCs w:val="24"/>
        </w:rPr>
        <w:t>dvou let počínaje dnem</w:t>
      </w:r>
      <w:r w:rsidR="00EE2927">
        <w:rPr>
          <w:sz w:val="24"/>
          <w:szCs w:val="24"/>
        </w:rPr>
        <w:t xml:space="preserve"> </w:t>
      </w:r>
      <w:r w:rsidR="00EE2927" w:rsidRPr="00564B60">
        <w:rPr>
          <w:b/>
          <w:sz w:val="24"/>
          <w:szCs w:val="24"/>
        </w:rPr>
        <w:t>01. 08. 202</w:t>
      </w:r>
      <w:r w:rsidR="00490052">
        <w:rPr>
          <w:b/>
          <w:sz w:val="24"/>
          <w:szCs w:val="24"/>
        </w:rPr>
        <w:t>3</w:t>
      </w:r>
      <w:r w:rsidR="00EE2927">
        <w:rPr>
          <w:sz w:val="24"/>
          <w:szCs w:val="24"/>
        </w:rPr>
        <w:t xml:space="preserve">, od kterého bude zhotovitel pro objednavatele provádět dílo v souladu s článkem II., této smlouvy. Dále se smlouva uzavírá </w:t>
      </w:r>
      <w:r w:rsidRPr="00A21A6D">
        <w:rPr>
          <w:sz w:val="24"/>
          <w:szCs w:val="24"/>
        </w:rPr>
        <w:t>s automatickou prolongací, nevypoví-li žádná ze smluvních stran písemně tuto smlouvu.</w:t>
      </w:r>
    </w:p>
    <w:p w14:paraId="10D93857" w14:textId="77777777" w:rsidR="00644665" w:rsidRPr="00A21A6D" w:rsidRDefault="00273612" w:rsidP="0083128B">
      <w:pPr>
        <w:numPr>
          <w:ilvl w:val="0"/>
          <w:numId w:val="8"/>
        </w:numPr>
        <w:spacing w:after="120" w:line="252" w:lineRule="auto"/>
        <w:ind w:right="811"/>
        <w:jc w:val="left"/>
        <w:rPr>
          <w:sz w:val="24"/>
          <w:szCs w:val="24"/>
        </w:rPr>
      </w:pPr>
      <w:r w:rsidRPr="00A21A6D">
        <w:rPr>
          <w:sz w:val="24"/>
          <w:szCs w:val="24"/>
        </w:rPr>
        <w:t>Tato smlouva může být zru</w:t>
      </w:r>
      <w:r w:rsidR="0083128B">
        <w:rPr>
          <w:sz w:val="24"/>
          <w:szCs w:val="24"/>
        </w:rPr>
        <w:t>š</w:t>
      </w:r>
      <w:r w:rsidRPr="00A21A6D">
        <w:rPr>
          <w:sz w:val="24"/>
          <w:szCs w:val="24"/>
        </w:rPr>
        <w:t>ena</w:t>
      </w:r>
      <w:r w:rsidR="00EE2927">
        <w:rPr>
          <w:sz w:val="24"/>
          <w:szCs w:val="24"/>
        </w:rPr>
        <w:t xml:space="preserve"> níže uvedenými důvody</w:t>
      </w:r>
      <w:r w:rsidRPr="00A21A6D">
        <w:rPr>
          <w:sz w:val="24"/>
          <w:szCs w:val="24"/>
        </w:rPr>
        <w:t>:</w:t>
      </w:r>
    </w:p>
    <w:p w14:paraId="78532975" w14:textId="77777777" w:rsidR="00644665" w:rsidRPr="00A21A6D" w:rsidRDefault="00273612" w:rsidP="0083128B">
      <w:pPr>
        <w:numPr>
          <w:ilvl w:val="1"/>
          <w:numId w:val="8"/>
        </w:numPr>
        <w:spacing w:after="120"/>
        <w:ind w:right="917" w:hanging="427"/>
        <w:rPr>
          <w:sz w:val="24"/>
          <w:szCs w:val="24"/>
        </w:rPr>
      </w:pPr>
      <w:r w:rsidRPr="00A21A6D">
        <w:rPr>
          <w:sz w:val="24"/>
          <w:szCs w:val="24"/>
        </w:rPr>
        <w:t>písemnou dohodou smluvních stran;</w:t>
      </w:r>
    </w:p>
    <w:p w14:paraId="296A7520" w14:textId="77777777" w:rsidR="00644665" w:rsidRPr="00A21A6D" w:rsidRDefault="00273612" w:rsidP="0083128B">
      <w:pPr>
        <w:numPr>
          <w:ilvl w:val="1"/>
          <w:numId w:val="8"/>
        </w:numPr>
        <w:spacing w:after="60"/>
        <w:ind w:right="917" w:hanging="427"/>
        <w:rPr>
          <w:sz w:val="24"/>
          <w:szCs w:val="24"/>
        </w:rPr>
      </w:pPr>
      <w:r w:rsidRPr="00A21A6D">
        <w:rPr>
          <w:sz w:val="24"/>
          <w:szCs w:val="24"/>
        </w:rPr>
        <w:t>výpovědí kterékoliv smluvní strany;</w:t>
      </w:r>
    </w:p>
    <w:p w14:paraId="741C1DC5" w14:textId="77777777" w:rsidR="00644665" w:rsidRPr="00A21A6D" w:rsidRDefault="00273612" w:rsidP="0083128B">
      <w:pPr>
        <w:spacing w:after="120"/>
        <w:ind w:left="1076" w:right="917" w:firstLine="0"/>
        <w:rPr>
          <w:sz w:val="24"/>
          <w:szCs w:val="24"/>
        </w:rPr>
      </w:pPr>
      <w:r w:rsidRPr="00A21A6D">
        <w:rPr>
          <w:sz w:val="24"/>
          <w:szCs w:val="24"/>
        </w:rPr>
        <w:t xml:space="preserve">Každá smluvní strana může smlouvu vypovědět z jakéhokoli důvodu nebo bez udání </w:t>
      </w:r>
      <w:proofErr w:type="gramStart"/>
      <w:r w:rsidRPr="00A21A6D">
        <w:rPr>
          <w:sz w:val="24"/>
          <w:szCs w:val="24"/>
        </w:rPr>
        <w:t>důvodu</w:t>
      </w:r>
      <w:proofErr w:type="gramEnd"/>
      <w:r w:rsidRPr="00A21A6D">
        <w:rPr>
          <w:sz w:val="24"/>
          <w:szCs w:val="24"/>
        </w:rPr>
        <w:t xml:space="preserve"> </w:t>
      </w:r>
      <w:r w:rsidR="0083128B">
        <w:rPr>
          <w:sz w:val="24"/>
          <w:szCs w:val="24"/>
        </w:rPr>
        <w:t>a to</w:t>
      </w:r>
      <w:r w:rsidRPr="00A21A6D">
        <w:rPr>
          <w:sz w:val="24"/>
          <w:szCs w:val="24"/>
        </w:rPr>
        <w:t xml:space="preserve"> nejméně dva měsíce před koncem doby trvání smlouvy. Výpověď musí být písemná a musí být doručena druhé smluvní straně.</w:t>
      </w:r>
    </w:p>
    <w:p w14:paraId="75AF03E7" w14:textId="77777777" w:rsidR="00644665" w:rsidRPr="00A21A6D" w:rsidRDefault="00273612">
      <w:pPr>
        <w:numPr>
          <w:ilvl w:val="1"/>
          <w:numId w:val="8"/>
        </w:numPr>
        <w:ind w:right="917" w:hanging="427"/>
        <w:rPr>
          <w:sz w:val="24"/>
          <w:szCs w:val="24"/>
        </w:rPr>
      </w:pPr>
      <w:r w:rsidRPr="00A21A6D">
        <w:rPr>
          <w:sz w:val="24"/>
          <w:szCs w:val="24"/>
        </w:rPr>
        <w:t>odstoupením některé ze smluvních stran, přičemž:</w:t>
      </w:r>
    </w:p>
    <w:p w14:paraId="5635A024" w14:textId="77777777" w:rsidR="00644665" w:rsidRDefault="00273612" w:rsidP="00EE2927">
      <w:pPr>
        <w:numPr>
          <w:ilvl w:val="2"/>
          <w:numId w:val="8"/>
        </w:numPr>
        <w:spacing w:before="60" w:after="60"/>
        <w:ind w:right="1796" w:hanging="293"/>
        <w:rPr>
          <w:sz w:val="24"/>
          <w:szCs w:val="24"/>
        </w:rPr>
      </w:pPr>
      <w:r w:rsidRPr="00A21A6D">
        <w:rPr>
          <w:sz w:val="24"/>
          <w:szCs w:val="24"/>
        </w:rPr>
        <w:t>zhotovitel je oprávněn odstoupit od smlouvy důvodů prodlení se zaplacen</w:t>
      </w:r>
      <w:r w:rsidR="0083128B">
        <w:rPr>
          <w:sz w:val="24"/>
          <w:szCs w:val="24"/>
        </w:rPr>
        <w:t>í</w:t>
      </w:r>
      <w:r w:rsidRPr="00A21A6D">
        <w:rPr>
          <w:sz w:val="24"/>
          <w:szCs w:val="24"/>
        </w:rPr>
        <w:t xml:space="preserve">m </w:t>
      </w:r>
      <w:r w:rsidR="0083128B">
        <w:rPr>
          <w:sz w:val="24"/>
          <w:szCs w:val="24"/>
        </w:rPr>
        <w:t xml:space="preserve">odměny </w:t>
      </w:r>
      <w:r w:rsidRPr="00A21A6D">
        <w:rPr>
          <w:sz w:val="24"/>
          <w:szCs w:val="24"/>
        </w:rPr>
        <w:t>po dobu delší než 30 dnů,</w:t>
      </w:r>
    </w:p>
    <w:p w14:paraId="624D5C38" w14:textId="77777777" w:rsidR="00EE2927" w:rsidRDefault="00EE2927" w:rsidP="00EE2927">
      <w:pPr>
        <w:spacing w:before="60" w:after="60"/>
        <w:ind w:left="1364" w:right="1796" w:firstLine="0"/>
        <w:rPr>
          <w:sz w:val="24"/>
          <w:szCs w:val="24"/>
        </w:rPr>
      </w:pPr>
    </w:p>
    <w:p w14:paraId="4CD7B3B3" w14:textId="77777777" w:rsidR="00564B60" w:rsidRPr="00A21A6D" w:rsidRDefault="00564B60" w:rsidP="00EE2927">
      <w:pPr>
        <w:spacing w:before="60" w:after="60"/>
        <w:ind w:left="1364" w:right="1796" w:firstLine="0"/>
        <w:rPr>
          <w:sz w:val="24"/>
          <w:szCs w:val="24"/>
        </w:rPr>
      </w:pPr>
    </w:p>
    <w:p w14:paraId="0A15AE53" w14:textId="77777777" w:rsidR="0083128B" w:rsidRPr="00564B60" w:rsidRDefault="00273612" w:rsidP="00564B60">
      <w:pPr>
        <w:numPr>
          <w:ilvl w:val="2"/>
          <w:numId w:val="8"/>
        </w:numPr>
        <w:spacing w:after="120"/>
        <w:ind w:right="1796" w:hanging="293"/>
        <w:rPr>
          <w:sz w:val="24"/>
          <w:szCs w:val="24"/>
        </w:rPr>
      </w:pPr>
      <w:r w:rsidRPr="00A21A6D">
        <w:rPr>
          <w:sz w:val="24"/>
          <w:szCs w:val="24"/>
        </w:rPr>
        <w:t>objednatel je oprávněn odstoupit od smlouvy v případě podstatného poru</w:t>
      </w:r>
      <w:r w:rsidR="0083128B">
        <w:rPr>
          <w:sz w:val="24"/>
          <w:szCs w:val="24"/>
        </w:rPr>
        <w:t>š</w:t>
      </w:r>
      <w:r w:rsidRPr="00A21A6D">
        <w:rPr>
          <w:sz w:val="24"/>
          <w:szCs w:val="24"/>
        </w:rPr>
        <w:t>en</w:t>
      </w:r>
      <w:r w:rsidR="0083128B">
        <w:rPr>
          <w:sz w:val="24"/>
          <w:szCs w:val="24"/>
        </w:rPr>
        <w:t>í</w:t>
      </w:r>
      <w:r w:rsidRPr="00A21A6D">
        <w:rPr>
          <w:sz w:val="24"/>
          <w:szCs w:val="24"/>
        </w:rPr>
        <w:t xml:space="preserve"> povinností zhotovitele uvedených v Čl. V. bodech 1.</w:t>
      </w:r>
      <w:r w:rsidR="0083128B">
        <w:rPr>
          <w:sz w:val="24"/>
          <w:szCs w:val="24"/>
        </w:rPr>
        <w:t xml:space="preserve"> </w:t>
      </w:r>
      <w:r w:rsidRPr="00A21A6D">
        <w:rPr>
          <w:sz w:val="24"/>
          <w:szCs w:val="24"/>
        </w:rPr>
        <w:t>1</w:t>
      </w:r>
      <w:r w:rsidR="0083128B">
        <w:rPr>
          <w:sz w:val="24"/>
          <w:szCs w:val="24"/>
        </w:rPr>
        <w:t>.</w:t>
      </w:r>
      <w:r w:rsidRPr="00A21A6D">
        <w:rPr>
          <w:sz w:val="24"/>
          <w:szCs w:val="24"/>
        </w:rPr>
        <w:t xml:space="preserve"> </w:t>
      </w:r>
      <w:r w:rsidR="0083128B">
        <w:rPr>
          <w:sz w:val="24"/>
          <w:szCs w:val="24"/>
        </w:rPr>
        <w:t xml:space="preserve"> </w:t>
      </w:r>
      <w:r w:rsidRPr="00A21A6D">
        <w:rPr>
          <w:sz w:val="24"/>
          <w:szCs w:val="24"/>
        </w:rPr>
        <w:t>až 1.</w:t>
      </w:r>
      <w:r w:rsidR="0083128B">
        <w:rPr>
          <w:sz w:val="24"/>
          <w:szCs w:val="24"/>
        </w:rPr>
        <w:t xml:space="preserve"> </w:t>
      </w:r>
      <w:r w:rsidRPr="00A21A6D">
        <w:rPr>
          <w:sz w:val="24"/>
          <w:szCs w:val="24"/>
        </w:rPr>
        <w:t>6. této smlouvy.</w:t>
      </w:r>
    </w:p>
    <w:p w14:paraId="7CCD66E3" w14:textId="77777777" w:rsidR="00644665" w:rsidRPr="00A21A6D" w:rsidRDefault="00273612" w:rsidP="00C30C70">
      <w:pPr>
        <w:spacing w:after="120"/>
        <w:ind w:left="1080" w:right="917" w:firstLine="0"/>
        <w:rPr>
          <w:sz w:val="24"/>
          <w:szCs w:val="24"/>
        </w:rPr>
      </w:pPr>
      <w:r w:rsidRPr="00A21A6D">
        <w:rPr>
          <w:sz w:val="24"/>
          <w:szCs w:val="24"/>
        </w:rPr>
        <w:t>Odstoupení od smlouvy musí být písemné a doručeno druhé straně. Právn</w:t>
      </w:r>
      <w:r w:rsidR="0083128B">
        <w:rPr>
          <w:sz w:val="24"/>
          <w:szCs w:val="24"/>
        </w:rPr>
        <w:t>í</w:t>
      </w:r>
      <w:r w:rsidRPr="00A21A6D">
        <w:rPr>
          <w:sz w:val="24"/>
          <w:szCs w:val="24"/>
        </w:rPr>
        <w:t xml:space="preserve"> účinky odstoupení nastávají dnem doru</w:t>
      </w:r>
      <w:r w:rsidR="0083128B">
        <w:rPr>
          <w:sz w:val="24"/>
          <w:szCs w:val="24"/>
        </w:rPr>
        <w:t>č</w:t>
      </w:r>
      <w:r w:rsidRPr="00A21A6D">
        <w:rPr>
          <w:sz w:val="24"/>
          <w:szCs w:val="24"/>
        </w:rPr>
        <w:t>en</w:t>
      </w:r>
      <w:r w:rsidR="00C30C70">
        <w:rPr>
          <w:sz w:val="24"/>
          <w:szCs w:val="24"/>
        </w:rPr>
        <w:t>í</w:t>
      </w:r>
      <w:r w:rsidRPr="00A21A6D">
        <w:rPr>
          <w:sz w:val="24"/>
          <w:szCs w:val="24"/>
        </w:rPr>
        <w:t xml:space="preserve"> odstoupení od smlouvy, není-li v oznámení o odstoupení uveden pozdější den.</w:t>
      </w:r>
    </w:p>
    <w:p w14:paraId="6EF11044" w14:textId="77777777" w:rsidR="00644665" w:rsidRPr="00A21A6D" w:rsidRDefault="00273612" w:rsidP="00C30C70">
      <w:pPr>
        <w:numPr>
          <w:ilvl w:val="0"/>
          <w:numId w:val="8"/>
        </w:numPr>
        <w:spacing w:after="120" w:line="245" w:lineRule="auto"/>
        <w:ind w:right="811"/>
        <w:rPr>
          <w:sz w:val="24"/>
          <w:szCs w:val="24"/>
        </w:rPr>
      </w:pPr>
      <w:r w:rsidRPr="00A21A6D">
        <w:rPr>
          <w:sz w:val="24"/>
          <w:szCs w:val="24"/>
        </w:rPr>
        <w:t>Po zrušení nebo zániku smlouvy</w:t>
      </w:r>
      <w:r w:rsidR="0083128B">
        <w:rPr>
          <w:sz w:val="24"/>
          <w:szCs w:val="24"/>
        </w:rPr>
        <w:t xml:space="preserve"> je zhotovitel povinen učinit vše</w:t>
      </w:r>
      <w:r w:rsidRPr="00A21A6D">
        <w:rPr>
          <w:sz w:val="24"/>
          <w:szCs w:val="24"/>
        </w:rPr>
        <w:t>chny neodkladné úkony, potřebné k</w:t>
      </w:r>
      <w:r w:rsidR="00C30C70">
        <w:rPr>
          <w:sz w:val="24"/>
          <w:szCs w:val="24"/>
        </w:rPr>
        <w:t xml:space="preserve"> zpracování a </w:t>
      </w:r>
      <w:r w:rsidRPr="00A21A6D">
        <w:rPr>
          <w:sz w:val="24"/>
          <w:szCs w:val="24"/>
        </w:rPr>
        <w:t xml:space="preserve">vedení </w:t>
      </w:r>
      <w:r w:rsidR="00C30C70">
        <w:rPr>
          <w:sz w:val="24"/>
          <w:szCs w:val="24"/>
        </w:rPr>
        <w:t>mzdové agendy</w:t>
      </w:r>
      <w:r w:rsidRPr="00A21A6D">
        <w:rPr>
          <w:sz w:val="24"/>
          <w:szCs w:val="24"/>
        </w:rPr>
        <w:t xml:space="preserve"> a k jeho předání jinému pověřenému </w:t>
      </w:r>
      <w:r w:rsidR="00C30C70">
        <w:rPr>
          <w:sz w:val="24"/>
          <w:szCs w:val="24"/>
        </w:rPr>
        <w:t>mzdovému</w:t>
      </w:r>
      <w:r w:rsidRPr="00A21A6D">
        <w:rPr>
          <w:sz w:val="24"/>
          <w:szCs w:val="24"/>
        </w:rPr>
        <w:t xml:space="preserve"> poradci, a bezodkladně předat všechny dokumenty a informace na nosičích dat, které převzal nebo získal v souvislost</w:t>
      </w:r>
      <w:r w:rsidR="00C30C70">
        <w:rPr>
          <w:sz w:val="24"/>
          <w:szCs w:val="24"/>
        </w:rPr>
        <w:t>i</w:t>
      </w:r>
      <w:r w:rsidRPr="00A21A6D">
        <w:rPr>
          <w:sz w:val="24"/>
          <w:szCs w:val="24"/>
        </w:rPr>
        <w:t xml:space="preserve"> s touto </w:t>
      </w:r>
      <w:r w:rsidR="00C30C70">
        <w:rPr>
          <w:sz w:val="24"/>
          <w:szCs w:val="24"/>
        </w:rPr>
        <w:t>č</w:t>
      </w:r>
      <w:r w:rsidRPr="00A21A6D">
        <w:rPr>
          <w:sz w:val="24"/>
          <w:szCs w:val="24"/>
        </w:rPr>
        <w:t>inností.</w:t>
      </w:r>
    </w:p>
    <w:p w14:paraId="310A0002" w14:textId="77777777" w:rsidR="00644665" w:rsidRPr="00A21A6D" w:rsidRDefault="00273612" w:rsidP="00C30C70">
      <w:pPr>
        <w:numPr>
          <w:ilvl w:val="0"/>
          <w:numId w:val="8"/>
        </w:numPr>
        <w:spacing w:after="120" w:line="245" w:lineRule="auto"/>
        <w:ind w:right="811"/>
        <w:rPr>
          <w:sz w:val="24"/>
          <w:szCs w:val="24"/>
        </w:rPr>
      </w:pPr>
      <w:r w:rsidRPr="00A21A6D">
        <w:rPr>
          <w:sz w:val="24"/>
          <w:szCs w:val="24"/>
        </w:rPr>
        <w:t xml:space="preserve">Zánikem nebo zrušením této smlouvy nezaniká právo na náhradu </w:t>
      </w:r>
      <w:r w:rsidR="00C30C70">
        <w:rPr>
          <w:sz w:val="24"/>
          <w:szCs w:val="24"/>
        </w:rPr>
        <w:t>š</w:t>
      </w:r>
      <w:r w:rsidRPr="00A21A6D">
        <w:rPr>
          <w:sz w:val="24"/>
          <w:szCs w:val="24"/>
        </w:rPr>
        <w:t>kody ani ustanovení týkající se těch práv a povinností, z jejichž povahy vyplývá, Že mají trvat i po odstoupení (zejména jde o pov</w:t>
      </w:r>
      <w:r w:rsidR="00C30C70">
        <w:rPr>
          <w:sz w:val="24"/>
          <w:szCs w:val="24"/>
        </w:rPr>
        <w:t>i</w:t>
      </w:r>
      <w:r w:rsidRPr="00A21A6D">
        <w:rPr>
          <w:sz w:val="24"/>
          <w:szCs w:val="24"/>
        </w:rPr>
        <w:t>nnost poskytnout peněžitá plnění za plnění poskytnutá před ú</w:t>
      </w:r>
      <w:r w:rsidR="00C30C70">
        <w:rPr>
          <w:sz w:val="24"/>
          <w:szCs w:val="24"/>
        </w:rPr>
        <w:t>či</w:t>
      </w:r>
      <w:r w:rsidRPr="00A21A6D">
        <w:rPr>
          <w:sz w:val="24"/>
          <w:szCs w:val="24"/>
        </w:rPr>
        <w:t>nnost</w:t>
      </w:r>
      <w:r w:rsidR="00C30C70">
        <w:rPr>
          <w:sz w:val="24"/>
          <w:szCs w:val="24"/>
        </w:rPr>
        <w:t>í</w:t>
      </w:r>
      <w:r w:rsidRPr="00A21A6D">
        <w:rPr>
          <w:sz w:val="24"/>
          <w:szCs w:val="24"/>
        </w:rPr>
        <w:t xml:space="preserve"> odstoupen</w:t>
      </w:r>
      <w:r w:rsidR="00C30C70">
        <w:rPr>
          <w:sz w:val="24"/>
          <w:szCs w:val="24"/>
        </w:rPr>
        <w:t>í</w:t>
      </w:r>
      <w:r w:rsidRPr="00A21A6D">
        <w:rPr>
          <w:sz w:val="24"/>
          <w:szCs w:val="24"/>
        </w:rPr>
        <w:t>).</w:t>
      </w:r>
    </w:p>
    <w:p w14:paraId="67AF1794" w14:textId="77777777" w:rsidR="00644665" w:rsidRPr="00A21A6D" w:rsidRDefault="00273612" w:rsidP="00165257">
      <w:pPr>
        <w:numPr>
          <w:ilvl w:val="0"/>
          <w:numId w:val="8"/>
        </w:numPr>
        <w:spacing w:after="0"/>
        <w:ind w:right="811"/>
        <w:jc w:val="left"/>
        <w:rPr>
          <w:sz w:val="24"/>
          <w:szCs w:val="24"/>
        </w:rPr>
      </w:pPr>
      <w:r w:rsidRPr="00A21A6D">
        <w:rPr>
          <w:sz w:val="24"/>
          <w:szCs w:val="24"/>
        </w:rPr>
        <w:t xml:space="preserve">V případě, </w:t>
      </w:r>
      <w:r w:rsidR="00C30C70">
        <w:rPr>
          <w:sz w:val="24"/>
          <w:szCs w:val="24"/>
        </w:rPr>
        <w:t>ž</w:t>
      </w:r>
      <w:r w:rsidRPr="00A21A6D">
        <w:rPr>
          <w:sz w:val="24"/>
          <w:szCs w:val="24"/>
        </w:rPr>
        <w:t>e dojde ke zru</w:t>
      </w:r>
      <w:r w:rsidR="00C30C70">
        <w:rPr>
          <w:sz w:val="24"/>
          <w:szCs w:val="24"/>
        </w:rPr>
        <w:t>š</w:t>
      </w:r>
      <w:r w:rsidRPr="00A21A6D">
        <w:rPr>
          <w:sz w:val="24"/>
          <w:szCs w:val="24"/>
        </w:rPr>
        <w:t>en</w:t>
      </w:r>
      <w:r w:rsidR="00C30C70">
        <w:rPr>
          <w:sz w:val="24"/>
          <w:szCs w:val="24"/>
        </w:rPr>
        <w:t>í</w:t>
      </w:r>
      <w:r w:rsidRPr="00A21A6D">
        <w:rPr>
          <w:sz w:val="24"/>
          <w:szCs w:val="24"/>
        </w:rPr>
        <w:t xml:space="preserve"> smlouvy, je zhotovitel povinen provést vy</w:t>
      </w:r>
      <w:r w:rsidR="00C30C70">
        <w:rPr>
          <w:sz w:val="24"/>
          <w:szCs w:val="24"/>
        </w:rPr>
        <w:t>úč</w:t>
      </w:r>
      <w:r w:rsidRPr="00A21A6D">
        <w:rPr>
          <w:sz w:val="24"/>
          <w:szCs w:val="24"/>
        </w:rPr>
        <w:t>tován</w:t>
      </w:r>
      <w:r w:rsidR="00C30C70">
        <w:rPr>
          <w:sz w:val="24"/>
          <w:szCs w:val="24"/>
        </w:rPr>
        <w:t>í</w:t>
      </w:r>
      <w:r w:rsidRPr="00A21A6D">
        <w:rPr>
          <w:sz w:val="24"/>
          <w:szCs w:val="24"/>
        </w:rPr>
        <w:t xml:space="preserve"> provedené odborné pomoci ke dni zru</w:t>
      </w:r>
      <w:r w:rsidR="00C30C70">
        <w:rPr>
          <w:sz w:val="24"/>
          <w:szCs w:val="24"/>
        </w:rPr>
        <w:t>š</w:t>
      </w:r>
      <w:r w:rsidRPr="00A21A6D">
        <w:rPr>
          <w:sz w:val="24"/>
          <w:szCs w:val="24"/>
        </w:rPr>
        <w:t>en</w:t>
      </w:r>
      <w:r w:rsidR="00C30C70">
        <w:rPr>
          <w:sz w:val="24"/>
          <w:szCs w:val="24"/>
        </w:rPr>
        <w:t>í</w:t>
      </w:r>
      <w:r w:rsidRPr="00A21A6D">
        <w:rPr>
          <w:sz w:val="24"/>
          <w:szCs w:val="24"/>
        </w:rPr>
        <w:t xml:space="preserve"> smlouvy a spolu s fakturou je doručit objednateli do 15 dnů ode dne zru</w:t>
      </w:r>
      <w:r w:rsidR="00C30C70">
        <w:rPr>
          <w:sz w:val="24"/>
          <w:szCs w:val="24"/>
        </w:rPr>
        <w:t>š</w:t>
      </w:r>
      <w:r w:rsidRPr="00A21A6D">
        <w:rPr>
          <w:sz w:val="24"/>
          <w:szCs w:val="24"/>
        </w:rPr>
        <w:t>en</w:t>
      </w:r>
      <w:r w:rsidR="00C30C70">
        <w:rPr>
          <w:sz w:val="24"/>
          <w:szCs w:val="24"/>
        </w:rPr>
        <w:t>í</w:t>
      </w:r>
      <w:r w:rsidRPr="00A21A6D">
        <w:rPr>
          <w:sz w:val="24"/>
          <w:szCs w:val="24"/>
        </w:rPr>
        <w:t xml:space="preserve"> smlouvy.</w:t>
      </w:r>
    </w:p>
    <w:p w14:paraId="43287437" w14:textId="77777777" w:rsidR="00644665" w:rsidRPr="00165257" w:rsidRDefault="00C30C70" w:rsidP="00165257">
      <w:pPr>
        <w:pStyle w:val="Odstavecseseznamem"/>
        <w:spacing w:before="180" w:after="0" w:line="267" w:lineRule="auto"/>
        <w:ind w:left="1080" w:right="478" w:firstLine="0"/>
        <w:jc w:val="center"/>
        <w:rPr>
          <w:sz w:val="24"/>
          <w:szCs w:val="24"/>
        </w:rPr>
      </w:pPr>
      <w:r w:rsidRPr="00165257">
        <w:rPr>
          <w:sz w:val="24"/>
          <w:szCs w:val="24"/>
        </w:rPr>
        <w:t>Článek VII</w:t>
      </w:r>
      <w:r w:rsidR="00273612" w:rsidRPr="00165257">
        <w:rPr>
          <w:sz w:val="24"/>
          <w:szCs w:val="24"/>
        </w:rPr>
        <w:t>.</w:t>
      </w:r>
    </w:p>
    <w:p w14:paraId="01FF2798" w14:textId="77777777" w:rsidR="00644665" w:rsidRPr="00A21A6D" w:rsidRDefault="00C30C70" w:rsidP="00C30C70">
      <w:pPr>
        <w:spacing w:after="120" w:line="259" w:lineRule="auto"/>
        <w:ind w:left="10" w:right="206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73612" w:rsidRPr="00A21A6D">
        <w:rPr>
          <w:sz w:val="24"/>
          <w:szCs w:val="24"/>
        </w:rPr>
        <w:t>Odpovědnost za škodu</w:t>
      </w:r>
    </w:p>
    <w:p w14:paraId="349E9BE1" w14:textId="77777777" w:rsidR="00644665" w:rsidRPr="00A21A6D" w:rsidRDefault="00273612" w:rsidP="00C30C70">
      <w:pPr>
        <w:numPr>
          <w:ilvl w:val="3"/>
          <w:numId w:val="10"/>
        </w:numPr>
        <w:spacing w:after="120" w:line="245" w:lineRule="auto"/>
        <w:ind w:right="917"/>
        <w:rPr>
          <w:sz w:val="24"/>
          <w:szCs w:val="24"/>
        </w:rPr>
      </w:pPr>
      <w:r w:rsidRPr="00A21A6D">
        <w:rPr>
          <w:sz w:val="24"/>
          <w:szCs w:val="24"/>
        </w:rPr>
        <w:t xml:space="preserve">Zhotovitel odpovídá objednateli za škodu způsobenou vedením </w:t>
      </w:r>
      <w:r w:rsidR="00C30C70">
        <w:rPr>
          <w:sz w:val="24"/>
          <w:szCs w:val="24"/>
        </w:rPr>
        <w:t>mzdové agendy</w:t>
      </w:r>
      <w:r w:rsidRPr="00A21A6D">
        <w:rPr>
          <w:sz w:val="24"/>
          <w:szCs w:val="24"/>
        </w:rPr>
        <w:t xml:space="preserve"> v rozporu s touto smlouvou a platnými právními předpisy. Zhotovitel se zavazuje, Že objednateli zaplatí veškeré Škody, které způsobil objednateli svým jednáním nebo opomenutím, a to do 30 dnů ode dne doru</w:t>
      </w:r>
      <w:r w:rsidR="00C30C70">
        <w:rPr>
          <w:sz w:val="24"/>
          <w:szCs w:val="24"/>
        </w:rPr>
        <w:t>č</w:t>
      </w:r>
      <w:r w:rsidRPr="00A21A6D">
        <w:rPr>
          <w:sz w:val="24"/>
          <w:szCs w:val="24"/>
        </w:rPr>
        <w:t>en</w:t>
      </w:r>
      <w:r w:rsidR="00C30C70">
        <w:rPr>
          <w:sz w:val="24"/>
          <w:szCs w:val="24"/>
        </w:rPr>
        <w:t>í</w:t>
      </w:r>
      <w:r w:rsidRPr="00A21A6D">
        <w:rPr>
          <w:sz w:val="24"/>
          <w:szCs w:val="24"/>
        </w:rPr>
        <w:t xml:space="preserve"> jejich vyčíslení ve formě výzvy k úhradě </w:t>
      </w:r>
      <w:r w:rsidR="00C30C70">
        <w:rPr>
          <w:sz w:val="24"/>
          <w:szCs w:val="24"/>
        </w:rPr>
        <w:t>š</w:t>
      </w:r>
      <w:r w:rsidRPr="00A21A6D">
        <w:rPr>
          <w:sz w:val="24"/>
          <w:szCs w:val="24"/>
        </w:rPr>
        <w:t>kod.</w:t>
      </w:r>
    </w:p>
    <w:p w14:paraId="43CEE048" w14:textId="77777777" w:rsidR="00644665" w:rsidRPr="00A21A6D" w:rsidRDefault="00273612" w:rsidP="00C30C70">
      <w:pPr>
        <w:numPr>
          <w:ilvl w:val="3"/>
          <w:numId w:val="10"/>
        </w:numPr>
        <w:spacing w:after="120"/>
        <w:ind w:right="917"/>
        <w:rPr>
          <w:sz w:val="24"/>
          <w:szCs w:val="24"/>
        </w:rPr>
      </w:pPr>
      <w:r w:rsidRPr="00A21A6D">
        <w:rPr>
          <w:sz w:val="24"/>
          <w:szCs w:val="24"/>
        </w:rPr>
        <w:t>Zhotovitel však neodpovídá za škodu vzniklou v důsledku porušení pov</w:t>
      </w:r>
      <w:r w:rsidR="00C30C70">
        <w:rPr>
          <w:sz w:val="24"/>
          <w:szCs w:val="24"/>
        </w:rPr>
        <w:t>i</w:t>
      </w:r>
      <w:r w:rsidRPr="00A21A6D">
        <w:rPr>
          <w:sz w:val="24"/>
          <w:szCs w:val="24"/>
        </w:rPr>
        <w:t xml:space="preserve">nností objednatele, zejména v důsledku nepředáním podkladů, popř. předáním podkladů neúplných Či nepřesných </w:t>
      </w:r>
      <w:r w:rsidR="00C30C70">
        <w:rPr>
          <w:sz w:val="24"/>
          <w:szCs w:val="24"/>
        </w:rPr>
        <w:t>č</w:t>
      </w:r>
      <w:r w:rsidRPr="00A21A6D">
        <w:rPr>
          <w:sz w:val="24"/>
          <w:szCs w:val="24"/>
        </w:rPr>
        <w:t>i j</w:t>
      </w:r>
      <w:r w:rsidR="00C30C70">
        <w:rPr>
          <w:sz w:val="24"/>
          <w:szCs w:val="24"/>
        </w:rPr>
        <w:t>i</w:t>
      </w:r>
      <w:r w:rsidRPr="00A21A6D">
        <w:rPr>
          <w:sz w:val="24"/>
          <w:szCs w:val="24"/>
        </w:rPr>
        <w:t xml:space="preserve">nak vadných </w:t>
      </w:r>
      <w:r w:rsidR="00C30C70">
        <w:rPr>
          <w:sz w:val="24"/>
          <w:szCs w:val="24"/>
        </w:rPr>
        <w:t>č</w:t>
      </w:r>
      <w:r w:rsidRPr="00A21A6D">
        <w:rPr>
          <w:sz w:val="24"/>
          <w:szCs w:val="24"/>
        </w:rPr>
        <w:t xml:space="preserve">i v důsledku zásahů do </w:t>
      </w:r>
      <w:r w:rsidR="00C30C70">
        <w:rPr>
          <w:sz w:val="24"/>
          <w:szCs w:val="24"/>
        </w:rPr>
        <w:t>mzdového</w:t>
      </w:r>
      <w:r w:rsidRPr="00A21A6D">
        <w:rPr>
          <w:sz w:val="24"/>
          <w:szCs w:val="24"/>
        </w:rPr>
        <w:t xml:space="preserve"> programu bez písemného souhlasu zhotovitele.</w:t>
      </w:r>
    </w:p>
    <w:p w14:paraId="727EF6F4" w14:textId="77777777" w:rsidR="00644665" w:rsidRPr="00A21A6D" w:rsidRDefault="00273612" w:rsidP="00165257">
      <w:pPr>
        <w:numPr>
          <w:ilvl w:val="3"/>
          <w:numId w:val="10"/>
        </w:numPr>
        <w:spacing w:after="0"/>
        <w:ind w:right="917"/>
        <w:rPr>
          <w:sz w:val="24"/>
          <w:szCs w:val="24"/>
        </w:rPr>
      </w:pPr>
      <w:r w:rsidRPr="00A21A6D">
        <w:rPr>
          <w:sz w:val="24"/>
          <w:szCs w:val="24"/>
        </w:rPr>
        <w:t>V případě prodlení zhotovitele s plněním jeho povinností podle Čl. V. této smlouvy, pokud nebude stanoveno jinak, vzniká objednateli právo na smluvní pokutu ve výši 5.000,- KČ (slovy: pět tisíc korun českých) za každé jednotlivé porušení smlouvy. Úhrada této smluvní pokuty nezbavuje zhotovitele pov</w:t>
      </w:r>
      <w:r w:rsidR="00165257">
        <w:rPr>
          <w:sz w:val="24"/>
          <w:szCs w:val="24"/>
        </w:rPr>
        <w:t>i</w:t>
      </w:r>
      <w:r w:rsidRPr="00A21A6D">
        <w:rPr>
          <w:sz w:val="24"/>
          <w:szCs w:val="24"/>
        </w:rPr>
        <w:t>nnosti poskytnout plnění dle této smlouvy.</w:t>
      </w:r>
    </w:p>
    <w:p w14:paraId="0BD4F5D1" w14:textId="77777777" w:rsidR="00644665" w:rsidRPr="00A21A6D" w:rsidRDefault="00C30C70" w:rsidP="00165257">
      <w:pPr>
        <w:spacing w:before="240" w:after="3" w:line="259" w:lineRule="auto"/>
        <w:ind w:left="10" w:right="182" w:hanging="10"/>
        <w:jc w:val="center"/>
        <w:rPr>
          <w:sz w:val="24"/>
          <w:szCs w:val="24"/>
        </w:rPr>
      </w:pPr>
      <w:r w:rsidRPr="00C30C70">
        <w:rPr>
          <w:sz w:val="24"/>
        </w:rPr>
        <w:t>Článek</w:t>
      </w:r>
      <w:r w:rsidRPr="00A21A6D">
        <w:rPr>
          <w:sz w:val="24"/>
          <w:szCs w:val="24"/>
        </w:rPr>
        <w:t xml:space="preserve"> </w:t>
      </w:r>
      <w:r w:rsidR="00273612" w:rsidRPr="00A21A6D">
        <w:rPr>
          <w:sz w:val="24"/>
          <w:szCs w:val="24"/>
        </w:rPr>
        <w:t>VIII.</w:t>
      </w:r>
    </w:p>
    <w:p w14:paraId="03E6FA1E" w14:textId="77777777" w:rsidR="00644665" w:rsidRPr="00A21A6D" w:rsidRDefault="00273612" w:rsidP="00165257">
      <w:pPr>
        <w:spacing w:after="120" w:line="259" w:lineRule="auto"/>
        <w:ind w:left="10" w:right="158" w:hanging="10"/>
        <w:jc w:val="center"/>
        <w:rPr>
          <w:sz w:val="24"/>
          <w:szCs w:val="24"/>
        </w:rPr>
      </w:pPr>
      <w:r w:rsidRPr="00A21A6D">
        <w:rPr>
          <w:sz w:val="24"/>
          <w:szCs w:val="24"/>
        </w:rPr>
        <w:t>Závěrečná ustanovení</w:t>
      </w:r>
    </w:p>
    <w:p w14:paraId="4F16044C" w14:textId="77777777" w:rsidR="00644665" w:rsidRPr="00A21A6D" w:rsidRDefault="00273612" w:rsidP="00165257">
      <w:pPr>
        <w:numPr>
          <w:ilvl w:val="3"/>
          <w:numId w:val="9"/>
        </w:numPr>
        <w:spacing w:after="120"/>
        <w:ind w:right="917"/>
        <w:rPr>
          <w:sz w:val="24"/>
          <w:szCs w:val="24"/>
        </w:rPr>
      </w:pPr>
      <w:r w:rsidRPr="00A21A6D">
        <w:rPr>
          <w:sz w:val="24"/>
          <w:szCs w:val="24"/>
        </w:rPr>
        <w:t>Pokud nebylo v této smlouvě uvedeno jinak, platí v ostatním ustanovení občanského zákon</w:t>
      </w:r>
      <w:r w:rsidR="00165257">
        <w:rPr>
          <w:sz w:val="24"/>
          <w:szCs w:val="24"/>
        </w:rPr>
        <w:t xml:space="preserve">íku </w:t>
      </w:r>
      <w:r w:rsidRPr="00A21A6D">
        <w:rPr>
          <w:sz w:val="24"/>
          <w:szCs w:val="24"/>
        </w:rPr>
        <w:t>v platném znění.</w:t>
      </w:r>
    </w:p>
    <w:p w14:paraId="1AAFC8AE" w14:textId="77777777" w:rsidR="00644665" w:rsidRPr="00A21A6D" w:rsidRDefault="00273612" w:rsidP="00165257">
      <w:pPr>
        <w:numPr>
          <w:ilvl w:val="3"/>
          <w:numId w:val="9"/>
        </w:numPr>
        <w:spacing w:after="120"/>
        <w:ind w:right="917"/>
        <w:rPr>
          <w:sz w:val="24"/>
          <w:szCs w:val="24"/>
        </w:rPr>
      </w:pPr>
      <w:r w:rsidRPr="00A21A6D">
        <w:rPr>
          <w:sz w:val="24"/>
          <w:szCs w:val="24"/>
        </w:rPr>
        <w:t>Smlouva může být měněna nebo doplňována dohodou stran formou písemných vzestupně číslových dodatků.</w:t>
      </w:r>
    </w:p>
    <w:p w14:paraId="64B2725B" w14:textId="77777777" w:rsidR="00644665" w:rsidRPr="00A21A6D" w:rsidRDefault="00273612" w:rsidP="00165257">
      <w:pPr>
        <w:numPr>
          <w:ilvl w:val="3"/>
          <w:numId w:val="9"/>
        </w:numPr>
        <w:spacing w:after="120"/>
        <w:ind w:right="917"/>
        <w:rPr>
          <w:sz w:val="24"/>
          <w:szCs w:val="24"/>
        </w:rPr>
      </w:pPr>
      <w:r w:rsidRPr="00A21A6D">
        <w:rPr>
          <w:sz w:val="24"/>
          <w:szCs w:val="24"/>
        </w:rPr>
        <w:t xml:space="preserve">Smlouva byla vypracována ve </w:t>
      </w:r>
      <w:r w:rsidR="00165257">
        <w:rPr>
          <w:sz w:val="24"/>
          <w:szCs w:val="24"/>
        </w:rPr>
        <w:t>třech</w:t>
      </w:r>
      <w:r w:rsidRPr="00A21A6D">
        <w:rPr>
          <w:sz w:val="24"/>
          <w:szCs w:val="24"/>
        </w:rPr>
        <w:t xml:space="preserve"> vyhotoveních, všechna s platností originálu, z nichž </w:t>
      </w:r>
      <w:r w:rsidR="00165257">
        <w:rPr>
          <w:sz w:val="24"/>
          <w:szCs w:val="24"/>
        </w:rPr>
        <w:t>dvě vyhotovení obdrží objednavatel a</w:t>
      </w:r>
      <w:r w:rsidRPr="00A21A6D">
        <w:rPr>
          <w:sz w:val="24"/>
          <w:szCs w:val="24"/>
        </w:rPr>
        <w:t xml:space="preserve"> po jednom </w:t>
      </w:r>
      <w:r w:rsidR="00165257">
        <w:rPr>
          <w:sz w:val="24"/>
          <w:szCs w:val="24"/>
        </w:rPr>
        <w:t>vyhotovení zhotovitel</w:t>
      </w:r>
      <w:r w:rsidRPr="00A21A6D">
        <w:rPr>
          <w:sz w:val="24"/>
          <w:szCs w:val="24"/>
        </w:rPr>
        <w:t>.</w:t>
      </w:r>
    </w:p>
    <w:p w14:paraId="2CDA0146" w14:textId="77777777" w:rsidR="00644665" w:rsidRDefault="00273612" w:rsidP="00165257">
      <w:pPr>
        <w:numPr>
          <w:ilvl w:val="3"/>
          <w:numId w:val="9"/>
        </w:numPr>
        <w:spacing w:after="120"/>
        <w:ind w:right="917"/>
        <w:rPr>
          <w:sz w:val="24"/>
          <w:szCs w:val="24"/>
        </w:rPr>
      </w:pPr>
      <w:r w:rsidRPr="00A21A6D">
        <w:rPr>
          <w:sz w:val="24"/>
          <w:szCs w:val="24"/>
        </w:rPr>
        <w:t>Práva a pov</w:t>
      </w:r>
      <w:r w:rsidR="00165257">
        <w:rPr>
          <w:sz w:val="24"/>
          <w:szCs w:val="24"/>
        </w:rPr>
        <w:t>i</w:t>
      </w:r>
      <w:r w:rsidRPr="00A21A6D">
        <w:rPr>
          <w:sz w:val="24"/>
          <w:szCs w:val="24"/>
        </w:rPr>
        <w:t>nnosti vyplývající z této smlouvy nelze bez souhlasu druhé smluvn</w:t>
      </w:r>
      <w:r w:rsidR="00165257">
        <w:rPr>
          <w:sz w:val="24"/>
          <w:szCs w:val="24"/>
        </w:rPr>
        <w:t>í</w:t>
      </w:r>
      <w:r w:rsidRPr="00A21A6D">
        <w:rPr>
          <w:sz w:val="24"/>
          <w:szCs w:val="24"/>
        </w:rPr>
        <w:t xml:space="preserve"> strany převádět na třetí stranu.</w:t>
      </w:r>
    </w:p>
    <w:p w14:paraId="426FA9B4" w14:textId="77777777" w:rsidR="00564B60" w:rsidRDefault="00564B60" w:rsidP="00564B60">
      <w:pPr>
        <w:spacing w:after="120"/>
        <w:ind w:left="1085" w:right="917" w:firstLine="0"/>
        <w:rPr>
          <w:sz w:val="24"/>
          <w:szCs w:val="24"/>
        </w:rPr>
      </w:pPr>
    </w:p>
    <w:p w14:paraId="50CE3EF9" w14:textId="77777777" w:rsidR="00564B60" w:rsidRDefault="00564B60" w:rsidP="00564B60">
      <w:pPr>
        <w:spacing w:after="120"/>
        <w:ind w:left="1085" w:right="917" w:firstLine="0"/>
        <w:rPr>
          <w:sz w:val="24"/>
          <w:szCs w:val="24"/>
        </w:rPr>
      </w:pPr>
    </w:p>
    <w:p w14:paraId="1352B578" w14:textId="77777777" w:rsidR="00564B60" w:rsidRPr="00165257" w:rsidRDefault="00564B60" w:rsidP="00564B60">
      <w:pPr>
        <w:spacing w:after="120"/>
        <w:ind w:left="1085" w:right="917" w:firstLine="0"/>
        <w:rPr>
          <w:sz w:val="24"/>
          <w:szCs w:val="24"/>
        </w:rPr>
      </w:pPr>
    </w:p>
    <w:p w14:paraId="67087C5B" w14:textId="77777777" w:rsidR="00EE2927" w:rsidRPr="008C2059" w:rsidRDefault="00165257" w:rsidP="008C2059">
      <w:pPr>
        <w:numPr>
          <w:ilvl w:val="3"/>
          <w:numId w:val="9"/>
        </w:numPr>
        <w:spacing w:after="180"/>
        <w:ind w:right="917"/>
        <w:rPr>
          <w:sz w:val="24"/>
          <w:szCs w:val="24"/>
        </w:rPr>
      </w:pPr>
      <w:r w:rsidRPr="00165257">
        <w:rPr>
          <w:sz w:val="24"/>
          <w:szCs w:val="24"/>
        </w:rPr>
        <w:t>Smluvní strany dohody výslovně sjednávají, že uveřejnění této smlouvy v registru smluv dle zákona č. 340/2015 Sb., o zvláštních podmínkách účinnosti některých smluv, uveřejňování těchto smluv a o registru smluv (zákon o registru smluv) zajistí VOŠIS a SŠEMI, Novovysočanská 48, 190 00 Praha 9</w:t>
      </w:r>
    </w:p>
    <w:p w14:paraId="4B979F00" w14:textId="77777777" w:rsidR="00644665" w:rsidRPr="00A21A6D" w:rsidRDefault="00EE2927">
      <w:pPr>
        <w:numPr>
          <w:ilvl w:val="3"/>
          <w:numId w:val="9"/>
        </w:numPr>
        <w:spacing w:after="649" w:line="267" w:lineRule="auto"/>
        <w:ind w:right="917"/>
        <w:rPr>
          <w:sz w:val="24"/>
          <w:szCs w:val="24"/>
        </w:rPr>
      </w:pPr>
      <w:r>
        <w:rPr>
          <w:sz w:val="24"/>
          <w:szCs w:val="24"/>
        </w:rPr>
        <w:t>Smluvní strany prohlašují, ž</w:t>
      </w:r>
      <w:r w:rsidR="00273612" w:rsidRPr="00A21A6D">
        <w:rPr>
          <w:sz w:val="24"/>
          <w:szCs w:val="24"/>
        </w:rPr>
        <w:t>e si tuto smlouvu před jejím podpisem přečetly, Že byla uzavřena po vzájemném projednání podle jejich pravé a svobodné vůle, určitě, vážně a srozum</w:t>
      </w:r>
      <w:r>
        <w:rPr>
          <w:sz w:val="24"/>
          <w:szCs w:val="24"/>
        </w:rPr>
        <w:t>i</w:t>
      </w:r>
      <w:r w:rsidR="00273612" w:rsidRPr="00A21A6D">
        <w:rPr>
          <w:sz w:val="24"/>
          <w:szCs w:val="24"/>
        </w:rPr>
        <w:t>telně, což stvrzují svými podpisy.</w:t>
      </w:r>
    </w:p>
    <w:p w14:paraId="12BBAB14" w14:textId="77777777" w:rsidR="00564B60" w:rsidRPr="00564B60" w:rsidRDefault="00564B60" w:rsidP="00564B60">
      <w:pPr>
        <w:pStyle w:val="Nadpis4"/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564B6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V Praze dne: </w:t>
      </w:r>
      <w:r w:rsidRPr="00564B6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564B6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564B6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564B6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564B6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564B60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 V Praze dne: </w:t>
      </w:r>
    </w:p>
    <w:p w14:paraId="449EDD35" w14:textId="77777777" w:rsidR="00564B60" w:rsidRPr="00564B60" w:rsidRDefault="00564B60" w:rsidP="00564B60">
      <w:pPr>
        <w:spacing w:before="120" w:line="240" w:lineRule="atLeast"/>
      </w:pPr>
    </w:p>
    <w:p w14:paraId="1D9903E9" w14:textId="77777777" w:rsidR="00564B60" w:rsidRPr="00564B60" w:rsidRDefault="00564B60" w:rsidP="00564B60">
      <w:pPr>
        <w:spacing w:before="120" w:line="240" w:lineRule="atLeast"/>
      </w:pPr>
    </w:p>
    <w:p w14:paraId="1237CA54" w14:textId="77777777" w:rsidR="00564B60" w:rsidRPr="00564B60" w:rsidRDefault="00564B60" w:rsidP="00564B60">
      <w:pPr>
        <w:spacing w:before="120" w:line="240" w:lineRule="atLeast"/>
      </w:pPr>
    </w:p>
    <w:p w14:paraId="0159B357" w14:textId="77777777" w:rsidR="00564B60" w:rsidRDefault="00564B60" w:rsidP="00564B60">
      <w:pPr>
        <w:spacing w:before="120" w:line="240" w:lineRule="atLeast"/>
      </w:pPr>
    </w:p>
    <w:p w14:paraId="6941B445" w14:textId="77777777" w:rsidR="00564B60" w:rsidRDefault="00564B60" w:rsidP="00564B60">
      <w:pPr>
        <w:spacing w:before="120" w:line="240" w:lineRule="atLeast"/>
      </w:pPr>
    </w:p>
    <w:p w14:paraId="18ADA698" w14:textId="77777777" w:rsidR="00564B60" w:rsidRPr="00564B60" w:rsidRDefault="00564B60" w:rsidP="00564B60">
      <w:pPr>
        <w:spacing w:before="120" w:line="240" w:lineRule="atLeast"/>
      </w:pPr>
    </w:p>
    <w:p w14:paraId="58DCC6E5" w14:textId="77777777" w:rsidR="00564B60" w:rsidRPr="00564B60" w:rsidRDefault="00564B60" w:rsidP="00564B60">
      <w:pPr>
        <w:spacing w:before="120" w:line="240" w:lineRule="atLeast"/>
      </w:pPr>
    </w:p>
    <w:p w14:paraId="28C72971" w14:textId="77777777" w:rsidR="00564B60" w:rsidRPr="00564B60" w:rsidRDefault="00564B60" w:rsidP="00564B60">
      <w:pPr>
        <w:ind w:left="708" w:hanging="708"/>
      </w:pPr>
      <w:r w:rsidRPr="00564B60">
        <w:t xml:space="preserve">        </w:t>
      </w:r>
      <w:r>
        <w:t xml:space="preserve">             </w:t>
      </w:r>
      <w:r w:rsidRPr="00564B60">
        <w:t xml:space="preserve">  .....................</w:t>
      </w:r>
      <w:r>
        <w:t>............</w:t>
      </w:r>
      <w:r w:rsidRPr="00564B60">
        <w:t>..................</w:t>
      </w:r>
      <w:r w:rsidRPr="00564B60">
        <w:tab/>
      </w:r>
      <w:r w:rsidRPr="00564B60">
        <w:tab/>
      </w:r>
      <w:r w:rsidRPr="00564B60">
        <w:tab/>
        <w:t xml:space="preserve">     ....................</w:t>
      </w:r>
      <w:r>
        <w:t>..............</w:t>
      </w:r>
      <w:r w:rsidRPr="00564B60">
        <w:t xml:space="preserve">..................                      </w:t>
      </w:r>
    </w:p>
    <w:p w14:paraId="7B8D9D41" w14:textId="77777777" w:rsidR="00564B60" w:rsidRPr="00564B60" w:rsidRDefault="00564B60" w:rsidP="00564B60">
      <w:pPr>
        <w:tabs>
          <w:tab w:val="center" w:pos="1800"/>
          <w:tab w:val="center" w:pos="6840"/>
        </w:tabs>
        <w:spacing w:line="240" w:lineRule="atLeast"/>
        <w:rPr>
          <w:i/>
          <w:iCs/>
          <w:sz w:val="24"/>
          <w:szCs w:val="24"/>
        </w:rPr>
      </w:pPr>
      <w:r w:rsidRPr="00564B60">
        <w:tab/>
      </w:r>
      <w:r>
        <w:t xml:space="preserve">              </w:t>
      </w:r>
      <w:r w:rsidRPr="00564B60">
        <w:rPr>
          <w:i/>
          <w:iCs/>
          <w:sz w:val="24"/>
          <w:szCs w:val="24"/>
        </w:rPr>
        <w:t xml:space="preserve">objednatel             </w:t>
      </w:r>
      <w:r w:rsidRPr="00564B60">
        <w:rPr>
          <w:i/>
          <w:iCs/>
          <w:sz w:val="24"/>
          <w:szCs w:val="24"/>
        </w:rPr>
        <w:tab/>
        <w:t xml:space="preserve">           zhotovitel</w:t>
      </w:r>
      <w:r w:rsidRPr="00564B60">
        <w:rPr>
          <w:i/>
          <w:iCs/>
          <w:sz w:val="24"/>
          <w:szCs w:val="24"/>
        </w:rPr>
        <w:tab/>
      </w:r>
      <w:r w:rsidRPr="00564B60">
        <w:rPr>
          <w:i/>
          <w:iCs/>
          <w:sz w:val="24"/>
          <w:szCs w:val="24"/>
        </w:rPr>
        <w:tab/>
      </w:r>
    </w:p>
    <w:p w14:paraId="02D6B237" w14:textId="77777777" w:rsidR="00564B60" w:rsidRPr="00564B60" w:rsidRDefault="00564B60" w:rsidP="00564B60">
      <w:pPr>
        <w:tabs>
          <w:tab w:val="center" w:pos="1800"/>
          <w:tab w:val="center" w:pos="6840"/>
        </w:tabs>
        <w:spacing w:line="240" w:lineRule="atLeast"/>
        <w:rPr>
          <w:sz w:val="24"/>
          <w:szCs w:val="24"/>
        </w:rPr>
      </w:pPr>
      <w:r w:rsidRPr="00564B60">
        <w:rPr>
          <w:bCs/>
          <w:sz w:val="24"/>
          <w:szCs w:val="24"/>
        </w:rPr>
        <w:t>Ing. Marcela Davídková Antošová</w:t>
      </w:r>
      <w:r w:rsidRPr="00564B60">
        <w:rPr>
          <w:sz w:val="24"/>
          <w:szCs w:val="24"/>
        </w:rPr>
        <w:t xml:space="preserve"> CSc.</w:t>
      </w:r>
      <w:r w:rsidRPr="00564B60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</w:t>
      </w:r>
      <w:r w:rsidRPr="00564B60">
        <w:rPr>
          <w:sz w:val="24"/>
          <w:szCs w:val="24"/>
        </w:rPr>
        <w:t xml:space="preserve">  </w:t>
      </w:r>
      <w:r>
        <w:rPr>
          <w:sz w:val="24"/>
          <w:szCs w:val="24"/>
        </w:rPr>
        <w:t>Kamila Kykalová</w:t>
      </w:r>
    </w:p>
    <w:p w14:paraId="017F952B" w14:textId="77777777" w:rsidR="00564B60" w:rsidRPr="00564B60" w:rsidRDefault="00564B60" w:rsidP="00564B60">
      <w:pPr>
        <w:tabs>
          <w:tab w:val="center" w:pos="1800"/>
          <w:tab w:val="center" w:pos="6840"/>
        </w:tabs>
        <w:spacing w:line="240" w:lineRule="atLeast"/>
        <w:rPr>
          <w:sz w:val="24"/>
          <w:szCs w:val="24"/>
        </w:rPr>
      </w:pPr>
      <w:r w:rsidRPr="00564B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64B60">
        <w:rPr>
          <w:sz w:val="24"/>
          <w:szCs w:val="24"/>
        </w:rPr>
        <w:t xml:space="preserve">     </w:t>
      </w:r>
      <w:proofErr w:type="gramStart"/>
      <w:r w:rsidRPr="00564B60">
        <w:rPr>
          <w:sz w:val="24"/>
          <w:szCs w:val="24"/>
        </w:rPr>
        <w:t>ředitelka  VOŠIS</w:t>
      </w:r>
      <w:proofErr w:type="gramEnd"/>
      <w:r w:rsidRPr="00564B60">
        <w:rPr>
          <w:sz w:val="24"/>
          <w:szCs w:val="24"/>
        </w:rPr>
        <w:t xml:space="preserve"> a SŠEMI,                                          jednatel</w:t>
      </w:r>
      <w:r>
        <w:rPr>
          <w:sz w:val="24"/>
          <w:szCs w:val="24"/>
        </w:rPr>
        <w:t>ka</w:t>
      </w:r>
      <w:r w:rsidRPr="00564B60">
        <w:rPr>
          <w:sz w:val="24"/>
          <w:szCs w:val="24"/>
        </w:rPr>
        <w:t xml:space="preserve"> společnosti</w:t>
      </w:r>
    </w:p>
    <w:p w14:paraId="168A340B" w14:textId="77777777" w:rsidR="00564B60" w:rsidRPr="00564B60" w:rsidRDefault="00564B60" w:rsidP="00564B60">
      <w:pPr>
        <w:tabs>
          <w:tab w:val="center" w:pos="1800"/>
          <w:tab w:val="center" w:pos="68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4B60">
        <w:rPr>
          <w:sz w:val="24"/>
          <w:szCs w:val="24"/>
        </w:rPr>
        <w:t xml:space="preserve">  Novovysočanská 280/48, </w:t>
      </w:r>
      <w:proofErr w:type="gramStart"/>
      <w:r w:rsidRPr="00564B60">
        <w:rPr>
          <w:sz w:val="24"/>
          <w:szCs w:val="24"/>
        </w:rPr>
        <w:t>Praha  9</w:t>
      </w:r>
      <w:proofErr w:type="gramEnd"/>
      <w:r w:rsidRPr="00564B6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</w:t>
      </w:r>
      <w:r w:rsidRPr="00564B60">
        <w:rPr>
          <w:sz w:val="24"/>
          <w:szCs w:val="24"/>
        </w:rPr>
        <w:t xml:space="preserve">  </w:t>
      </w:r>
      <w:r>
        <w:rPr>
          <w:sz w:val="24"/>
          <w:szCs w:val="24"/>
        </w:rPr>
        <w:t>Účetnictví Praha s. r. o.</w:t>
      </w:r>
    </w:p>
    <w:p w14:paraId="4EFB54EB" w14:textId="77777777" w:rsidR="00EE2927" w:rsidRPr="00564B60" w:rsidRDefault="00EE2927" w:rsidP="00564B60">
      <w:pPr>
        <w:spacing w:after="0" w:line="265" w:lineRule="auto"/>
        <w:ind w:left="-15" w:right="6966" w:firstLine="711"/>
        <w:jc w:val="left"/>
        <w:rPr>
          <w:sz w:val="24"/>
          <w:szCs w:val="24"/>
        </w:rPr>
      </w:pPr>
    </w:p>
    <w:sectPr w:rsidR="00EE2927" w:rsidRPr="00564B60">
      <w:headerReference w:type="even" r:id="rId11"/>
      <w:headerReference w:type="default" r:id="rId12"/>
      <w:headerReference w:type="first" r:id="rId13"/>
      <w:pgSz w:w="11884" w:h="16769"/>
      <w:pgMar w:top="67" w:right="399" w:bottom="1696" w:left="62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AA908" w14:textId="77777777" w:rsidR="00F70647" w:rsidRDefault="00F70647">
      <w:pPr>
        <w:spacing w:after="0" w:line="240" w:lineRule="auto"/>
      </w:pPr>
      <w:r>
        <w:separator/>
      </w:r>
    </w:p>
  </w:endnote>
  <w:endnote w:type="continuationSeparator" w:id="0">
    <w:p w14:paraId="173FD515" w14:textId="77777777" w:rsidR="00F70647" w:rsidRDefault="00F7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EBAE1" w14:textId="77777777" w:rsidR="00F70647" w:rsidRDefault="00F70647">
      <w:pPr>
        <w:spacing w:after="0" w:line="240" w:lineRule="auto"/>
      </w:pPr>
      <w:r>
        <w:separator/>
      </w:r>
    </w:p>
  </w:footnote>
  <w:footnote w:type="continuationSeparator" w:id="0">
    <w:p w14:paraId="61B67948" w14:textId="77777777" w:rsidR="00F70647" w:rsidRDefault="00F7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E83E" w14:textId="77777777" w:rsidR="00644665" w:rsidRDefault="00273612">
    <w:pPr>
      <w:spacing w:after="0" w:line="259" w:lineRule="auto"/>
      <w:ind w:left="0" w:right="859" w:firstLine="0"/>
      <w:jc w:val="right"/>
    </w:pPr>
    <w:r>
      <w:rPr>
        <w:sz w:val="28"/>
      </w:rPr>
      <w:t>Stejnopis č.: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017B" w14:textId="77777777" w:rsidR="00644665" w:rsidRDefault="00273612">
    <w:pPr>
      <w:spacing w:after="0" w:line="259" w:lineRule="auto"/>
      <w:ind w:left="0" w:right="859" w:firstLine="0"/>
      <w:jc w:val="right"/>
    </w:pPr>
    <w:r>
      <w:rPr>
        <w:sz w:val="28"/>
      </w:rPr>
      <w:t>Stejnopis č.: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36D7" w14:textId="77777777" w:rsidR="00644665" w:rsidRDefault="0064466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7B4"/>
    <w:multiLevelType w:val="hybridMultilevel"/>
    <w:tmpl w:val="841A6A4E"/>
    <w:lvl w:ilvl="0" w:tplc="8B06E3F0">
      <w:start w:val="5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BAF39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D428E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823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86EAE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40A1C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01DE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ACE81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D6DD7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20160"/>
    <w:multiLevelType w:val="hybridMultilevel"/>
    <w:tmpl w:val="B882FFA2"/>
    <w:lvl w:ilvl="0" w:tplc="8884D4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455C4">
      <w:start w:val="1"/>
      <w:numFmt w:val="lowerLetter"/>
      <w:lvlText w:val="%2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8D868">
      <w:start w:val="1"/>
      <w:numFmt w:val="lowerRoman"/>
      <w:lvlText w:val="%3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C156E">
      <w:start w:val="1"/>
      <w:numFmt w:val="decimal"/>
      <w:lvlRestart w:val="0"/>
      <w:lvlText w:val="%4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76B5D4">
      <w:start w:val="1"/>
      <w:numFmt w:val="lowerLetter"/>
      <w:lvlText w:val="%5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9A8740">
      <w:start w:val="1"/>
      <w:numFmt w:val="lowerRoman"/>
      <w:lvlText w:val="%6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A8D1A">
      <w:start w:val="1"/>
      <w:numFmt w:val="decimal"/>
      <w:lvlText w:val="%7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AA3C7E">
      <w:start w:val="1"/>
      <w:numFmt w:val="lowerLetter"/>
      <w:lvlText w:val="%8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444AE2">
      <w:start w:val="1"/>
      <w:numFmt w:val="lowerRoman"/>
      <w:lvlText w:val="%9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B1B9B"/>
    <w:multiLevelType w:val="hybridMultilevel"/>
    <w:tmpl w:val="92CC461C"/>
    <w:lvl w:ilvl="0" w:tplc="0F466EA6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0CB60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68081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9AB95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6978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C615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D4EA8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DC04A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307D8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F077FB"/>
    <w:multiLevelType w:val="hybridMultilevel"/>
    <w:tmpl w:val="6A3E37E0"/>
    <w:lvl w:ilvl="0" w:tplc="1CD09CBE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05F3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262F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01A8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52F58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E8C0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B8637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68AAD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2F4E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C5006F"/>
    <w:multiLevelType w:val="multilevel"/>
    <w:tmpl w:val="8B3C1B9C"/>
    <w:lvl w:ilvl="0">
      <w:start w:val="2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AA5EA0"/>
    <w:multiLevelType w:val="hybridMultilevel"/>
    <w:tmpl w:val="E8882B1C"/>
    <w:lvl w:ilvl="0" w:tplc="19BC8048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4F6C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8D41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D6DD3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8C26C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62E9F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4244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DAEB2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4A05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4C0234"/>
    <w:multiLevelType w:val="multilevel"/>
    <w:tmpl w:val="65BA2E90"/>
    <w:lvl w:ilvl="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6503D9"/>
    <w:multiLevelType w:val="hybridMultilevel"/>
    <w:tmpl w:val="83CCD260"/>
    <w:lvl w:ilvl="0" w:tplc="49CCA5A6">
      <w:start w:val="1"/>
      <w:numFmt w:val="decimal"/>
      <w:lvlText w:val="%1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78AD96">
      <w:start w:val="1"/>
      <w:numFmt w:val="lowerLetter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10574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AAB0EC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0C82F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82E72E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88766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88B7E8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18CAF0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B85853"/>
    <w:multiLevelType w:val="multilevel"/>
    <w:tmpl w:val="4566BEDC"/>
    <w:lvl w:ilvl="0">
      <w:start w:val="1"/>
      <w:numFmt w:val="decimal"/>
      <w:lvlText w:val="%1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A6056D"/>
    <w:multiLevelType w:val="hybridMultilevel"/>
    <w:tmpl w:val="99386026"/>
    <w:lvl w:ilvl="0" w:tplc="149297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AA79E8">
      <w:start w:val="1"/>
      <w:numFmt w:val="lowerLetter"/>
      <w:lvlText w:val="%2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40D72E">
      <w:start w:val="1"/>
      <w:numFmt w:val="lowerRoman"/>
      <w:lvlText w:val="%3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40D16C">
      <w:start w:val="1"/>
      <w:numFmt w:val="decimal"/>
      <w:lvlRestart w:val="0"/>
      <w:lvlText w:val="%4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EAB942">
      <w:start w:val="1"/>
      <w:numFmt w:val="lowerLetter"/>
      <w:lvlText w:val="%5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FE4E8A">
      <w:start w:val="1"/>
      <w:numFmt w:val="lowerRoman"/>
      <w:lvlText w:val="%6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50643E">
      <w:start w:val="1"/>
      <w:numFmt w:val="decimal"/>
      <w:lvlText w:val="%7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BCFC1A">
      <w:start w:val="1"/>
      <w:numFmt w:val="lowerLetter"/>
      <w:lvlText w:val="%8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1A50EE">
      <w:start w:val="1"/>
      <w:numFmt w:val="lowerRoman"/>
      <w:lvlText w:val="%9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65"/>
    <w:rsid w:val="001023A6"/>
    <w:rsid w:val="001274D3"/>
    <w:rsid w:val="00165257"/>
    <w:rsid w:val="001A728F"/>
    <w:rsid w:val="001B74A6"/>
    <w:rsid w:val="001C22F5"/>
    <w:rsid w:val="00273612"/>
    <w:rsid w:val="00423D4B"/>
    <w:rsid w:val="00490052"/>
    <w:rsid w:val="00536A7F"/>
    <w:rsid w:val="00564B60"/>
    <w:rsid w:val="00644665"/>
    <w:rsid w:val="0083128B"/>
    <w:rsid w:val="008C2059"/>
    <w:rsid w:val="008F319F"/>
    <w:rsid w:val="009519F6"/>
    <w:rsid w:val="00A21A6D"/>
    <w:rsid w:val="00BA234C"/>
    <w:rsid w:val="00BF6990"/>
    <w:rsid w:val="00C30C70"/>
    <w:rsid w:val="00D4330B"/>
    <w:rsid w:val="00E15A72"/>
    <w:rsid w:val="00EE2927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9E0D"/>
  <w15:docId w15:val="{C9C02CA1-C268-40DE-8D16-61FDDF50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" w:line="247" w:lineRule="auto"/>
      <w:ind w:left="1081" w:right="903" w:hanging="42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9"/>
      <w:ind w:left="2189" w:right="2348" w:firstLine="1272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206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4B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E1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A72"/>
    <w:rPr>
      <w:rFonts w:ascii="Times New Roman" w:eastAsia="Times New Roman" w:hAnsi="Times New Roman" w:cs="Times New Roman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C30C7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564B6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6" ma:contentTypeDescription="Vytvoří nový dokument" ma:contentTypeScope="" ma:versionID="8623617e8fb74f71cd83a0b4089a2fd3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51ea6f0fc5ca377e0978f6a7394ea41a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1ce46d-45d1-4f34-9f22-b969d5f62257" xsi:nil="true"/>
  </documentManagement>
</p:properties>
</file>

<file path=customXml/itemProps1.xml><?xml version="1.0" encoding="utf-8"?>
<ds:datastoreItem xmlns:ds="http://schemas.openxmlformats.org/officeDocument/2006/customXml" ds:itemID="{7791823E-09E9-495A-8370-05D5D29B4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008B8-A9B0-4428-9FD5-4C3D2E742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64D15-0DE4-41D9-BD65-0F27E0BAED68}">
  <ds:schemaRefs>
    <ds:schemaRef ds:uri="http://purl.org/dc/terms/"/>
    <ds:schemaRef ds:uri="http://schemas.microsoft.com/office/2006/documentManagement/types"/>
    <ds:schemaRef ds:uri="111ce46d-45d1-4f34-9f22-b969d5f62257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aeec6c1e-cf57-46f7-ab8f-680392746da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1851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cp:keywords/>
  <cp:lastModifiedBy>Ing. Marcela Davídková Antošová, CSc.</cp:lastModifiedBy>
  <cp:revision>3</cp:revision>
  <cp:lastPrinted>2023-07-28T06:11:00Z</cp:lastPrinted>
  <dcterms:created xsi:type="dcterms:W3CDTF">2023-07-28T06:11:00Z</dcterms:created>
  <dcterms:modified xsi:type="dcterms:W3CDTF">2023-07-28T06:40:00Z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