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0" w:type="dxa"/>
        <w:jc w:val="center"/>
        <w:tblLook w:val="01E0" w:firstRow="1" w:lastRow="1" w:firstColumn="1" w:lastColumn="1" w:noHBand="0" w:noVBand="0"/>
      </w:tblPr>
      <w:tblGrid>
        <w:gridCol w:w="1268"/>
        <w:gridCol w:w="9142"/>
      </w:tblGrid>
      <w:tr w:rsidR="00CB0633" w:rsidRPr="00C14366" w14:paraId="573B302C" w14:textId="77777777" w:rsidTr="00764F4E">
        <w:trPr>
          <w:jc w:val="center"/>
        </w:trPr>
        <w:tc>
          <w:tcPr>
            <w:tcW w:w="1268" w:type="dxa"/>
            <w:vAlign w:val="center"/>
          </w:tcPr>
          <w:p w14:paraId="1145A179" w14:textId="63CE9358" w:rsidR="00CB0633" w:rsidRPr="004832E6" w:rsidRDefault="00C14366" w:rsidP="008C5F41">
            <w:pPr>
              <w:jc w:val="center"/>
              <w:rPr>
                <w:rFonts w:ascii="Arial Narrow" w:hAnsi="Arial Narrow"/>
                <w:b/>
                <w:sz w:val="2"/>
                <w:szCs w:val="2"/>
                <w:lang w:val="cs-CZ"/>
              </w:rPr>
            </w:pPr>
            <w:r>
              <w:rPr>
                <w:rFonts w:ascii="Tahoma" w:hAnsi="Tahoma" w:cs="Tahoma"/>
                <w:b/>
                <w:noProof/>
                <w:sz w:val="2"/>
                <w:szCs w:val="36"/>
                <w:lang w:val="en-GB"/>
              </w:rPr>
              <w:drawing>
                <wp:inline distT="0" distB="0" distL="0" distR="0" wp14:anchorId="06F78651" wp14:editId="2336CA4E">
                  <wp:extent cx="516577" cy="608085"/>
                  <wp:effectExtent l="0" t="0" r="0" b="1905"/>
                  <wp:docPr id="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077" cy="638102"/>
                          </a:xfrm>
                          <a:prstGeom prst="rect">
                            <a:avLst/>
                          </a:prstGeom>
                        </pic:spPr>
                      </pic:pic>
                    </a:graphicData>
                  </a:graphic>
                </wp:inline>
              </w:drawing>
            </w:r>
          </w:p>
        </w:tc>
        <w:tc>
          <w:tcPr>
            <w:tcW w:w="9142" w:type="dxa"/>
          </w:tcPr>
          <w:p w14:paraId="6EC1C59C" w14:textId="77777777" w:rsidR="00C14366" w:rsidRPr="008B3FB1" w:rsidRDefault="00C14366" w:rsidP="00C14366">
            <w:pPr>
              <w:pStyle w:val="Nzev"/>
              <w:rPr>
                <w:rFonts w:ascii="Tahoma" w:hAnsi="Tahoma" w:cs="Tahoma"/>
                <w:sz w:val="26"/>
                <w:szCs w:val="26"/>
                <w:lang w:val="sk-SK"/>
              </w:rPr>
            </w:pPr>
            <w:r w:rsidRPr="008B3FB1">
              <w:rPr>
                <w:rFonts w:ascii="Tahoma" w:hAnsi="Tahoma" w:cs="Tahoma"/>
                <w:sz w:val="26"/>
                <w:szCs w:val="26"/>
                <w:lang w:val="sk-SK"/>
              </w:rPr>
              <w:t>GAUDEAMUS</w:t>
            </w:r>
            <w:r>
              <w:rPr>
                <w:rFonts w:ascii="Tahoma" w:hAnsi="Tahoma" w:cs="Tahoma"/>
                <w:sz w:val="26"/>
                <w:szCs w:val="26"/>
                <w:lang w:val="sk-SK"/>
              </w:rPr>
              <w:t xml:space="preserve"> REGION KOŠICE</w:t>
            </w:r>
            <w:r w:rsidRPr="008B3FB1">
              <w:rPr>
                <w:rFonts w:ascii="Tahoma" w:hAnsi="Tahoma" w:cs="Tahoma"/>
                <w:sz w:val="26"/>
                <w:szCs w:val="26"/>
                <w:lang w:val="sk-SK"/>
              </w:rPr>
              <w:t xml:space="preserve"> 202</w:t>
            </w:r>
            <w:r>
              <w:rPr>
                <w:rFonts w:ascii="Tahoma" w:hAnsi="Tahoma" w:cs="Tahoma"/>
                <w:sz w:val="26"/>
                <w:szCs w:val="26"/>
                <w:lang w:val="sk-SK"/>
              </w:rPr>
              <w:t>3</w:t>
            </w:r>
          </w:p>
          <w:p w14:paraId="1AC6EE82" w14:textId="77777777" w:rsidR="00C14366" w:rsidRPr="0018271E" w:rsidRDefault="00C14366" w:rsidP="00C14366">
            <w:pPr>
              <w:jc w:val="center"/>
              <w:rPr>
                <w:rFonts w:ascii="Tahoma" w:hAnsi="Tahoma" w:cs="Tahoma"/>
                <w:sz w:val="23"/>
                <w:szCs w:val="23"/>
                <w:lang w:val="sk-SK"/>
              </w:rPr>
            </w:pPr>
            <w:r>
              <w:rPr>
                <w:rFonts w:ascii="Tahoma" w:hAnsi="Tahoma" w:cs="Tahoma"/>
                <w:sz w:val="23"/>
                <w:szCs w:val="23"/>
                <w:lang w:val="sk-SK"/>
              </w:rPr>
              <w:t>27</w:t>
            </w:r>
            <w:r w:rsidRPr="0018271E">
              <w:rPr>
                <w:rFonts w:ascii="Tahoma" w:hAnsi="Tahoma" w:cs="Tahoma"/>
                <w:sz w:val="23"/>
                <w:szCs w:val="23"/>
                <w:lang w:val="sk-SK"/>
              </w:rPr>
              <w:t xml:space="preserve">. - </w:t>
            </w:r>
            <w:r>
              <w:rPr>
                <w:rFonts w:ascii="Tahoma" w:hAnsi="Tahoma" w:cs="Tahoma"/>
                <w:sz w:val="23"/>
                <w:szCs w:val="23"/>
                <w:lang w:val="sk-SK"/>
              </w:rPr>
              <w:t>28</w:t>
            </w:r>
            <w:r w:rsidRPr="0018271E">
              <w:rPr>
                <w:rFonts w:ascii="Tahoma" w:hAnsi="Tahoma" w:cs="Tahoma"/>
                <w:sz w:val="23"/>
                <w:szCs w:val="23"/>
                <w:lang w:val="sk-SK"/>
              </w:rPr>
              <w:t>. 1</w:t>
            </w:r>
            <w:r>
              <w:rPr>
                <w:rFonts w:ascii="Tahoma" w:hAnsi="Tahoma" w:cs="Tahoma"/>
                <w:sz w:val="23"/>
                <w:szCs w:val="23"/>
                <w:lang w:val="sk-SK"/>
              </w:rPr>
              <w:t>1</w:t>
            </w:r>
            <w:r w:rsidRPr="0018271E">
              <w:rPr>
                <w:rFonts w:ascii="Tahoma" w:hAnsi="Tahoma" w:cs="Tahoma"/>
                <w:sz w:val="23"/>
                <w:szCs w:val="23"/>
                <w:lang w:val="sk-SK"/>
              </w:rPr>
              <w:t>. 202</w:t>
            </w:r>
            <w:r>
              <w:rPr>
                <w:rFonts w:ascii="Tahoma" w:hAnsi="Tahoma" w:cs="Tahoma"/>
                <w:sz w:val="23"/>
                <w:szCs w:val="23"/>
                <w:lang w:val="sk-SK"/>
              </w:rPr>
              <w:t>3</w:t>
            </w:r>
            <w:r w:rsidRPr="0018271E">
              <w:rPr>
                <w:rFonts w:ascii="Tahoma" w:hAnsi="Tahoma" w:cs="Tahoma"/>
                <w:sz w:val="23"/>
                <w:szCs w:val="23"/>
                <w:lang w:val="sk-SK"/>
              </w:rPr>
              <w:t xml:space="preserve">, </w:t>
            </w:r>
            <w:r>
              <w:rPr>
                <w:rFonts w:ascii="Tahoma" w:hAnsi="Tahoma" w:cs="Tahoma"/>
                <w:sz w:val="23"/>
                <w:szCs w:val="23"/>
                <w:lang w:val="sk-SK"/>
              </w:rPr>
              <w:t>KASÁRNE/KULTURPARK, KOŠICE</w:t>
            </w:r>
          </w:p>
          <w:p w14:paraId="191F0CCF" w14:textId="77777777" w:rsidR="00CB0633" w:rsidRDefault="005B2FD8" w:rsidP="005B2FD8">
            <w:pPr>
              <w:jc w:val="center"/>
              <w:rPr>
                <w:rFonts w:ascii="Arial Narrow" w:hAnsi="Arial Narrow"/>
                <w:b/>
                <w:lang w:val="cs-CZ"/>
              </w:rPr>
            </w:pPr>
            <w:r w:rsidRPr="00764F4E">
              <w:rPr>
                <w:rFonts w:ascii="Tahoma" w:hAnsi="Tahoma" w:cs="Tahoma"/>
                <w:b/>
                <w:lang w:val="cs-CZ"/>
              </w:rPr>
              <w:t>info@gaudeamus.cz; www.gaudeamus.cz</w:t>
            </w:r>
          </w:p>
        </w:tc>
      </w:tr>
    </w:tbl>
    <w:p w14:paraId="14B3F30F" w14:textId="77777777" w:rsidR="00CB0633" w:rsidRPr="00ED1F35" w:rsidRDefault="00CB0633" w:rsidP="00CB0633">
      <w:pPr>
        <w:rPr>
          <w:rFonts w:ascii="Arial Narrow" w:hAnsi="Arial Narrow"/>
          <w:sz w:val="12"/>
          <w:lang w:val="it-IT"/>
        </w:rPr>
      </w:pPr>
    </w:p>
    <w:tbl>
      <w:tblPr>
        <w:tblW w:w="0" w:type="auto"/>
        <w:jc w:val="center"/>
        <w:shd w:val="clear" w:color="auto" w:fill="008000"/>
        <w:tblLook w:val="01E0" w:firstRow="1" w:lastRow="1" w:firstColumn="1" w:lastColumn="1" w:noHBand="0" w:noVBand="0"/>
      </w:tblPr>
      <w:tblGrid>
        <w:gridCol w:w="7407"/>
      </w:tblGrid>
      <w:tr w:rsidR="0068110A" w:rsidRPr="0068110A" w14:paraId="1379C566" w14:textId="77777777" w:rsidTr="00C14366">
        <w:trPr>
          <w:jc w:val="center"/>
        </w:trPr>
        <w:tc>
          <w:tcPr>
            <w:tcW w:w="7407" w:type="dxa"/>
            <w:shd w:val="clear" w:color="auto" w:fill="FFC000" w:themeFill="accent4"/>
          </w:tcPr>
          <w:p w14:paraId="56804F94" w14:textId="17D519F9" w:rsidR="00CB0633" w:rsidRPr="0068110A" w:rsidRDefault="00CB0633" w:rsidP="00CB0633">
            <w:pPr>
              <w:jc w:val="center"/>
              <w:rPr>
                <w:rFonts w:ascii="Tahoma" w:hAnsi="Tahoma" w:cs="Tahoma"/>
                <w:b/>
                <w:color w:val="FFFFFF" w:themeColor="background1"/>
                <w:spacing w:val="40"/>
                <w:sz w:val="36"/>
                <w:szCs w:val="36"/>
                <w:lang w:val="cs-CZ"/>
              </w:rPr>
            </w:pPr>
            <w:r w:rsidRPr="0068110A">
              <w:rPr>
                <w:rFonts w:ascii="Tahoma" w:hAnsi="Tahoma" w:cs="Tahoma"/>
                <w:b/>
                <w:color w:val="FFFFFF" w:themeColor="background1"/>
                <w:spacing w:val="40"/>
                <w:sz w:val="36"/>
                <w:szCs w:val="36"/>
                <w:lang w:val="cs-CZ"/>
              </w:rPr>
              <w:t xml:space="preserve">SMLOUVA O ÚČASTI NA </w:t>
            </w:r>
            <w:r w:rsidR="00C14366">
              <w:rPr>
                <w:rFonts w:ascii="Tahoma" w:hAnsi="Tahoma" w:cs="Tahoma"/>
                <w:b/>
                <w:color w:val="FFFFFF" w:themeColor="background1"/>
                <w:spacing w:val="40"/>
                <w:sz w:val="36"/>
                <w:szCs w:val="36"/>
                <w:lang w:val="cs-CZ"/>
              </w:rPr>
              <w:t>VÝSTAVĚ</w:t>
            </w:r>
          </w:p>
        </w:tc>
      </w:tr>
    </w:tbl>
    <w:p w14:paraId="57BA91AF" w14:textId="0AAE6DAF" w:rsidR="00764F4E" w:rsidRPr="0068110A" w:rsidRDefault="00764F4E" w:rsidP="00C14366">
      <w:pPr>
        <w:framePr w:hSpace="141" w:wrap="around" w:vAnchor="text" w:hAnchor="text" w:xAlign="center" w:y="211"/>
        <w:shd w:val="clear" w:color="auto" w:fill="FFC000" w:themeFill="accent4"/>
        <w:jc w:val="center"/>
        <w:rPr>
          <w:rFonts w:ascii="Tahoma" w:hAnsi="Tahoma" w:cs="Tahoma"/>
          <w:b/>
          <w:color w:val="FFFFFF" w:themeColor="background1"/>
          <w:sz w:val="28"/>
          <w:szCs w:val="28"/>
          <w:lang w:val="cs-CZ"/>
        </w:rPr>
      </w:pPr>
      <w:r w:rsidRPr="0068110A">
        <w:rPr>
          <w:rFonts w:ascii="Tahoma" w:hAnsi="Tahoma" w:cs="Tahoma"/>
          <w:b/>
          <w:bCs/>
          <w:color w:val="FFFFFF" w:themeColor="background1"/>
          <w:sz w:val="28"/>
          <w:szCs w:val="28"/>
          <w:lang w:val="cs-CZ"/>
        </w:rPr>
        <w:t xml:space="preserve">Organizátor </w:t>
      </w:r>
      <w:r w:rsidR="00C14366">
        <w:rPr>
          <w:rFonts w:ascii="Tahoma" w:hAnsi="Tahoma" w:cs="Tahoma"/>
          <w:b/>
          <w:bCs/>
          <w:color w:val="FFFFFF" w:themeColor="background1"/>
          <w:sz w:val="28"/>
          <w:szCs w:val="28"/>
          <w:lang w:val="cs-CZ"/>
        </w:rPr>
        <w:t>výstavy</w:t>
      </w:r>
      <w:r w:rsidRPr="0068110A">
        <w:rPr>
          <w:rFonts w:ascii="Tahoma" w:hAnsi="Tahoma" w:cs="Tahoma"/>
          <w:b/>
          <w:bCs/>
          <w:color w:val="FFFFFF" w:themeColor="background1"/>
          <w:sz w:val="28"/>
          <w:szCs w:val="28"/>
          <w:lang w:val="cs-CZ"/>
        </w:rPr>
        <w:t>/dodavatel</w:t>
      </w:r>
    </w:p>
    <w:p w14:paraId="412B2C84" w14:textId="77777777" w:rsidR="00EE442D" w:rsidRPr="00EE442D" w:rsidRDefault="00EE442D" w:rsidP="0044042B">
      <w:pPr>
        <w:framePr w:hSpace="141" w:wrap="around" w:vAnchor="text" w:hAnchor="text" w:xAlign="center" w:y="211"/>
        <w:tabs>
          <w:tab w:val="left" w:pos="2835"/>
        </w:tabs>
        <w:rPr>
          <w:rFonts w:ascii="Tahoma" w:hAnsi="Tahoma" w:cs="Tahoma"/>
          <w:b/>
          <w:bCs/>
          <w:sz w:val="8"/>
          <w:szCs w:val="8"/>
          <w:lang w:val="cs-CZ"/>
        </w:rPr>
      </w:pPr>
    </w:p>
    <w:p w14:paraId="2B73C6B5" w14:textId="6F3AE334" w:rsidR="00764F4E" w:rsidRPr="00764F4E" w:rsidRDefault="00764F4E" w:rsidP="0044042B">
      <w:pPr>
        <w:framePr w:hSpace="141" w:wrap="around" w:vAnchor="text" w:hAnchor="text" w:xAlign="center" w:y="211"/>
        <w:tabs>
          <w:tab w:val="left" w:pos="2835"/>
        </w:tabs>
        <w:rPr>
          <w:rFonts w:ascii="Tahoma" w:hAnsi="Tahoma" w:cs="Tahoma"/>
          <w:sz w:val="18"/>
          <w:szCs w:val="18"/>
          <w:lang w:val="cs-CZ"/>
        </w:rPr>
      </w:pPr>
      <w:r w:rsidRPr="00764F4E">
        <w:rPr>
          <w:rFonts w:ascii="Tahoma" w:hAnsi="Tahoma" w:cs="Tahoma"/>
          <w:b/>
          <w:bCs/>
          <w:sz w:val="18"/>
          <w:szCs w:val="18"/>
          <w:lang w:val="cs-CZ"/>
        </w:rPr>
        <w:t>Adresa:</w:t>
      </w:r>
      <w:r w:rsidRPr="00764F4E">
        <w:rPr>
          <w:rFonts w:ascii="Tahoma" w:hAnsi="Tahoma" w:cs="Tahoma"/>
          <w:sz w:val="18"/>
          <w:szCs w:val="18"/>
          <w:lang w:val="cs-CZ"/>
        </w:rPr>
        <w:t xml:space="preserve"> </w:t>
      </w:r>
      <w:r w:rsidRPr="00764F4E">
        <w:rPr>
          <w:rFonts w:ascii="Tahoma" w:hAnsi="Tahoma" w:cs="Tahoma"/>
          <w:sz w:val="18"/>
          <w:szCs w:val="18"/>
          <w:lang w:val="cs-CZ"/>
        </w:rPr>
        <w:tab/>
        <w:t>MP-Soft, a.s., Příkop 4, 604 16 Brno</w:t>
      </w:r>
    </w:p>
    <w:p w14:paraId="139AE952" w14:textId="77777777" w:rsidR="00764F4E" w:rsidRPr="00764F4E" w:rsidRDefault="00764F4E" w:rsidP="0044042B">
      <w:pPr>
        <w:framePr w:hSpace="141" w:wrap="around" w:vAnchor="text" w:hAnchor="text" w:xAlign="center" w:y="211"/>
        <w:tabs>
          <w:tab w:val="left" w:pos="2835"/>
        </w:tabs>
        <w:rPr>
          <w:rFonts w:ascii="Tahoma" w:hAnsi="Tahoma" w:cs="Tahoma"/>
          <w:sz w:val="18"/>
          <w:szCs w:val="18"/>
          <w:lang w:val="cs-CZ"/>
        </w:rPr>
      </w:pPr>
      <w:r w:rsidRPr="00764F4E">
        <w:rPr>
          <w:rFonts w:ascii="Tahoma" w:hAnsi="Tahoma" w:cs="Tahoma"/>
          <w:b/>
          <w:sz w:val="18"/>
          <w:szCs w:val="18"/>
          <w:lang w:val="cs-CZ"/>
        </w:rPr>
        <w:t>Obchodní rejstřík:</w:t>
      </w:r>
      <w:r w:rsidRPr="00764F4E">
        <w:rPr>
          <w:rFonts w:ascii="Tahoma" w:hAnsi="Tahoma" w:cs="Tahoma"/>
          <w:sz w:val="18"/>
          <w:szCs w:val="18"/>
          <w:lang w:val="cs-CZ"/>
        </w:rPr>
        <w:tab/>
      </w:r>
      <w:r w:rsidRPr="00764F4E">
        <w:rPr>
          <w:rFonts w:ascii="Tahoma" w:hAnsi="Tahoma" w:cs="Tahoma"/>
          <w:sz w:val="18"/>
          <w:lang w:val="cs-CZ"/>
        </w:rPr>
        <w:t xml:space="preserve">zapsaná v obchodním rejstříku, vedeném Krajským soudem v Brně, </w:t>
      </w:r>
      <w:r w:rsidRPr="00764F4E">
        <w:rPr>
          <w:rFonts w:ascii="Tahoma" w:hAnsi="Tahoma" w:cs="Tahoma"/>
          <w:sz w:val="18"/>
          <w:szCs w:val="18"/>
          <w:lang w:val="cs-CZ"/>
        </w:rPr>
        <w:t>oddíl B, vložka 4730</w:t>
      </w:r>
    </w:p>
    <w:p w14:paraId="38F5A0EB" w14:textId="77777777" w:rsidR="00764F4E" w:rsidRPr="00764F4E" w:rsidRDefault="00764F4E" w:rsidP="0044042B">
      <w:pPr>
        <w:framePr w:hSpace="141" w:wrap="around" w:vAnchor="text" w:hAnchor="text" w:xAlign="center" w:y="211"/>
        <w:tabs>
          <w:tab w:val="left" w:pos="2835"/>
        </w:tabs>
        <w:rPr>
          <w:rFonts w:ascii="Tahoma" w:hAnsi="Tahoma" w:cs="Tahoma"/>
          <w:b/>
          <w:bCs/>
          <w:sz w:val="18"/>
          <w:szCs w:val="18"/>
          <w:lang w:val="cs-CZ"/>
        </w:rPr>
      </w:pPr>
      <w:r w:rsidRPr="00764F4E">
        <w:rPr>
          <w:rFonts w:ascii="Tahoma" w:hAnsi="Tahoma" w:cs="Tahoma"/>
          <w:b/>
          <w:sz w:val="18"/>
          <w:szCs w:val="18"/>
          <w:lang w:val="cs-CZ"/>
        </w:rPr>
        <w:t>Statutární zástupce:</w:t>
      </w:r>
      <w:r w:rsidRPr="00764F4E">
        <w:rPr>
          <w:rFonts w:ascii="Tahoma" w:hAnsi="Tahoma" w:cs="Tahoma"/>
          <w:sz w:val="18"/>
          <w:szCs w:val="18"/>
          <w:lang w:val="cs-CZ"/>
        </w:rPr>
        <w:tab/>
        <w:t>Ing. Pavel Mikula, předseda představenstva</w:t>
      </w:r>
    </w:p>
    <w:p w14:paraId="422B1EB4" w14:textId="77777777" w:rsidR="00764F4E" w:rsidRPr="00764F4E" w:rsidRDefault="00764F4E" w:rsidP="0044042B">
      <w:pPr>
        <w:framePr w:hSpace="141" w:wrap="around" w:vAnchor="text" w:hAnchor="text" w:xAlign="center" w:y="211"/>
        <w:tabs>
          <w:tab w:val="left" w:pos="2835"/>
        </w:tabs>
        <w:rPr>
          <w:rFonts w:ascii="Tahoma" w:hAnsi="Tahoma" w:cs="Tahoma"/>
          <w:sz w:val="18"/>
          <w:szCs w:val="18"/>
          <w:lang w:val="cs-CZ"/>
        </w:rPr>
      </w:pPr>
      <w:r w:rsidRPr="00764F4E">
        <w:rPr>
          <w:rFonts w:ascii="Tahoma" w:hAnsi="Tahoma" w:cs="Tahoma"/>
          <w:b/>
          <w:bCs/>
          <w:sz w:val="18"/>
          <w:szCs w:val="18"/>
          <w:lang w:val="cs-CZ"/>
        </w:rPr>
        <w:t>IČ:</w:t>
      </w:r>
      <w:r w:rsidRPr="00764F4E">
        <w:rPr>
          <w:rFonts w:ascii="Tahoma" w:hAnsi="Tahoma" w:cs="Tahoma"/>
          <w:sz w:val="18"/>
          <w:szCs w:val="18"/>
          <w:lang w:val="cs-CZ"/>
        </w:rPr>
        <w:tab/>
        <w:t>440 14 040</w:t>
      </w:r>
    </w:p>
    <w:p w14:paraId="0B45B63C" w14:textId="77777777" w:rsidR="00764F4E" w:rsidRPr="00764F4E" w:rsidRDefault="00764F4E" w:rsidP="0044042B">
      <w:pPr>
        <w:framePr w:hSpace="141" w:wrap="around" w:vAnchor="text" w:hAnchor="text" w:xAlign="center" w:y="211"/>
        <w:tabs>
          <w:tab w:val="left" w:pos="2835"/>
        </w:tabs>
        <w:rPr>
          <w:rFonts w:ascii="Tahoma" w:hAnsi="Tahoma" w:cs="Tahoma"/>
          <w:b/>
          <w:bCs/>
          <w:sz w:val="18"/>
          <w:szCs w:val="18"/>
          <w:lang w:val="cs-CZ"/>
        </w:rPr>
      </w:pPr>
      <w:r w:rsidRPr="00764F4E">
        <w:rPr>
          <w:rFonts w:ascii="Tahoma" w:hAnsi="Tahoma" w:cs="Tahoma"/>
          <w:b/>
          <w:bCs/>
          <w:sz w:val="18"/>
          <w:szCs w:val="18"/>
          <w:lang w:val="cs-CZ"/>
        </w:rPr>
        <w:t>DIČ:</w:t>
      </w:r>
      <w:r w:rsidRPr="00764F4E">
        <w:rPr>
          <w:rFonts w:ascii="Tahoma" w:hAnsi="Tahoma" w:cs="Tahoma"/>
          <w:sz w:val="18"/>
          <w:szCs w:val="18"/>
          <w:lang w:val="cs-CZ"/>
        </w:rPr>
        <w:tab/>
      </w:r>
      <w:r w:rsidRPr="00764F4E">
        <w:rPr>
          <w:rFonts w:ascii="Tahoma" w:hAnsi="Tahoma" w:cs="Tahoma"/>
          <w:sz w:val="18"/>
          <w:szCs w:val="18"/>
          <w:lang w:val="sk-SK"/>
        </w:rPr>
        <w:t>SK4020395885</w:t>
      </w:r>
    </w:p>
    <w:p w14:paraId="0C6CE348" w14:textId="5B2C6F92" w:rsidR="00764F4E" w:rsidRPr="00764F4E" w:rsidRDefault="00764F4E" w:rsidP="0044042B">
      <w:pPr>
        <w:framePr w:hSpace="141" w:wrap="around" w:vAnchor="text" w:hAnchor="text" w:xAlign="center" w:y="211"/>
        <w:tabs>
          <w:tab w:val="left" w:pos="2835"/>
        </w:tabs>
        <w:rPr>
          <w:rFonts w:ascii="Tahoma" w:hAnsi="Tahoma" w:cs="Tahoma"/>
          <w:sz w:val="18"/>
          <w:szCs w:val="18"/>
          <w:lang w:val="cs-CZ"/>
        </w:rPr>
      </w:pPr>
      <w:r w:rsidRPr="00764F4E">
        <w:rPr>
          <w:rFonts w:ascii="Tahoma" w:hAnsi="Tahoma" w:cs="Tahoma"/>
          <w:b/>
          <w:bCs/>
          <w:sz w:val="18"/>
          <w:szCs w:val="18"/>
          <w:lang w:val="cs-CZ"/>
        </w:rPr>
        <w:t xml:space="preserve">Kontaktní osoby: </w:t>
      </w:r>
      <w:r w:rsidRPr="00764F4E">
        <w:rPr>
          <w:rFonts w:ascii="Tahoma" w:hAnsi="Tahoma" w:cs="Tahoma"/>
          <w:b/>
          <w:bCs/>
          <w:sz w:val="18"/>
          <w:szCs w:val="18"/>
          <w:lang w:val="cs-CZ"/>
        </w:rPr>
        <w:tab/>
      </w:r>
      <w:r w:rsidRPr="00764F4E">
        <w:rPr>
          <w:rFonts w:ascii="Tahoma" w:hAnsi="Tahoma" w:cs="Tahoma"/>
          <w:sz w:val="18"/>
          <w:szCs w:val="18"/>
          <w:lang w:val="cs-CZ"/>
        </w:rPr>
        <w:t xml:space="preserve">Bc. Pavel Mikula; </w:t>
      </w:r>
      <w:r w:rsidR="008C2420">
        <w:rPr>
          <w:rFonts w:ascii="Tahoma" w:hAnsi="Tahoma" w:cs="Tahoma"/>
          <w:sz w:val="18"/>
          <w:szCs w:val="18"/>
          <w:lang w:val="cs-CZ"/>
        </w:rPr>
        <w:t>Pavlína Hyprová</w:t>
      </w:r>
    </w:p>
    <w:p w14:paraId="4857FF92" w14:textId="77777777" w:rsidR="00764F4E" w:rsidRPr="00764F4E" w:rsidRDefault="00764F4E" w:rsidP="0044042B">
      <w:pPr>
        <w:framePr w:hSpace="141" w:wrap="around" w:vAnchor="text" w:hAnchor="text" w:xAlign="center" w:y="211"/>
        <w:tabs>
          <w:tab w:val="left" w:pos="2835"/>
        </w:tabs>
        <w:rPr>
          <w:rFonts w:ascii="Tahoma" w:hAnsi="Tahoma" w:cs="Tahoma"/>
          <w:b/>
          <w:sz w:val="18"/>
          <w:szCs w:val="18"/>
          <w:lang w:val="cs-CZ"/>
        </w:rPr>
      </w:pPr>
      <w:r w:rsidRPr="00764F4E">
        <w:rPr>
          <w:rFonts w:ascii="Tahoma" w:hAnsi="Tahoma" w:cs="Tahoma"/>
          <w:b/>
          <w:bCs/>
          <w:sz w:val="18"/>
          <w:szCs w:val="18"/>
          <w:lang w:val="cs-CZ"/>
        </w:rPr>
        <w:t>Telefon:</w:t>
      </w:r>
      <w:r w:rsidRPr="00764F4E">
        <w:rPr>
          <w:rFonts w:ascii="Tahoma" w:hAnsi="Tahoma" w:cs="Tahoma"/>
          <w:b/>
          <w:bCs/>
          <w:sz w:val="18"/>
          <w:szCs w:val="18"/>
          <w:lang w:val="cs-CZ"/>
        </w:rPr>
        <w:tab/>
      </w:r>
      <w:r w:rsidRPr="00764F4E">
        <w:rPr>
          <w:rFonts w:ascii="Tahoma" w:hAnsi="Tahoma" w:cs="Tahoma"/>
          <w:sz w:val="18"/>
          <w:szCs w:val="18"/>
          <w:lang w:val="cs-CZ"/>
        </w:rPr>
        <w:t>545 176 136 (v pracovní dny 8–16 hodin)</w:t>
      </w:r>
    </w:p>
    <w:p w14:paraId="72F469A4" w14:textId="77777777" w:rsidR="00764F4E" w:rsidRPr="00764F4E" w:rsidRDefault="00764F4E" w:rsidP="0044042B">
      <w:pPr>
        <w:framePr w:hSpace="141" w:wrap="around" w:vAnchor="text" w:hAnchor="text" w:xAlign="center" w:y="211"/>
        <w:tabs>
          <w:tab w:val="left" w:pos="2835"/>
        </w:tabs>
        <w:rPr>
          <w:rFonts w:ascii="Tahoma" w:hAnsi="Tahoma" w:cs="Tahoma"/>
          <w:b/>
          <w:bCs/>
          <w:sz w:val="18"/>
          <w:szCs w:val="18"/>
          <w:lang w:val="cs-CZ"/>
        </w:rPr>
      </w:pPr>
      <w:r w:rsidRPr="00764F4E">
        <w:rPr>
          <w:rFonts w:ascii="Tahoma" w:hAnsi="Tahoma" w:cs="Tahoma"/>
          <w:b/>
          <w:bCs/>
          <w:sz w:val="18"/>
          <w:szCs w:val="18"/>
          <w:lang w:val="cs-CZ"/>
        </w:rPr>
        <w:t>Mobil:</w:t>
      </w:r>
      <w:r w:rsidRPr="00764F4E">
        <w:rPr>
          <w:rFonts w:ascii="Tahoma" w:hAnsi="Tahoma" w:cs="Tahoma"/>
          <w:sz w:val="18"/>
          <w:szCs w:val="18"/>
          <w:lang w:val="cs-CZ"/>
        </w:rPr>
        <w:tab/>
      </w:r>
      <w:r w:rsidRPr="00764F4E">
        <w:rPr>
          <w:rFonts w:ascii="Tahoma" w:hAnsi="Tahoma" w:cs="Tahoma"/>
          <w:bCs/>
          <w:sz w:val="18"/>
          <w:szCs w:val="18"/>
          <w:lang w:val="cs-CZ"/>
        </w:rPr>
        <w:t>777 278 051, 606 139 304</w:t>
      </w:r>
    </w:p>
    <w:p w14:paraId="25859E1C" w14:textId="77777777" w:rsidR="00764F4E" w:rsidRPr="00764F4E" w:rsidRDefault="00764F4E" w:rsidP="0044042B">
      <w:pPr>
        <w:framePr w:hSpace="141" w:wrap="around" w:vAnchor="text" w:hAnchor="text" w:xAlign="center" w:y="211"/>
        <w:tabs>
          <w:tab w:val="left" w:pos="2835"/>
        </w:tabs>
        <w:rPr>
          <w:rFonts w:ascii="Tahoma" w:hAnsi="Tahoma" w:cs="Tahoma"/>
          <w:sz w:val="18"/>
          <w:szCs w:val="18"/>
          <w:lang w:val="cs-CZ"/>
        </w:rPr>
      </w:pPr>
      <w:r w:rsidRPr="00764F4E">
        <w:rPr>
          <w:rFonts w:ascii="Tahoma" w:hAnsi="Tahoma" w:cs="Tahoma"/>
          <w:b/>
          <w:bCs/>
          <w:sz w:val="18"/>
          <w:szCs w:val="18"/>
          <w:lang w:val="cs-CZ"/>
        </w:rPr>
        <w:t>E-mail:</w:t>
      </w:r>
      <w:r w:rsidRPr="00764F4E">
        <w:rPr>
          <w:rFonts w:ascii="Tahoma" w:hAnsi="Tahoma" w:cs="Tahoma"/>
          <w:sz w:val="18"/>
          <w:szCs w:val="18"/>
          <w:lang w:val="cs-CZ"/>
        </w:rPr>
        <w:t xml:space="preserve"> </w:t>
      </w:r>
      <w:r w:rsidRPr="00764F4E">
        <w:rPr>
          <w:rFonts w:ascii="Tahoma" w:hAnsi="Tahoma" w:cs="Tahoma"/>
          <w:sz w:val="18"/>
          <w:szCs w:val="18"/>
          <w:lang w:val="cs-CZ"/>
        </w:rPr>
        <w:tab/>
        <w:t>info@gaudeamus.cz</w:t>
      </w:r>
    </w:p>
    <w:p w14:paraId="120F5072" w14:textId="77777777" w:rsidR="00764F4E" w:rsidRPr="00764F4E" w:rsidRDefault="00764F4E" w:rsidP="0044042B">
      <w:pPr>
        <w:framePr w:hSpace="141" w:wrap="around" w:vAnchor="text" w:hAnchor="text" w:xAlign="center" w:y="211"/>
        <w:rPr>
          <w:rFonts w:ascii="Tahoma" w:hAnsi="Tahoma" w:cs="Tahoma"/>
          <w:sz w:val="18"/>
          <w:szCs w:val="18"/>
          <w:lang w:val="cs-CZ"/>
        </w:rPr>
      </w:pPr>
      <w:r w:rsidRPr="00764F4E">
        <w:rPr>
          <w:rFonts w:ascii="Tahoma" w:hAnsi="Tahoma" w:cs="Tahoma"/>
          <w:b/>
          <w:bCs/>
          <w:sz w:val="18"/>
          <w:szCs w:val="18"/>
          <w:lang w:val="cs-CZ"/>
        </w:rPr>
        <w:t>Web:</w:t>
      </w:r>
      <w:r w:rsidRPr="00764F4E">
        <w:rPr>
          <w:rFonts w:ascii="Tahoma" w:hAnsi="Tahoma" w:cs="Tahoma"/>
          <w:sz w:val="18"/>
          <w:szCs w:val="18"/>
          <w:lang w:val="cs-CZ"/>
        </w:rPr>
        <w:t xml:space="preserve"> </w:t>
      </w:r>
      <w:r w:rsidRPr="00764F4E">
        <w:rPr>
          <w:rFonts w:ascii="Tahoma" w:hAnsi="Tahoma" w:cs="Tahoma"/>
          <w:sz w:val="18"/>
          <w:szCs w:val="18"/>
          <w:lang w:val="cs-CZ"/>
        </w:rPr>
        <w:tab/>
      </w:r>
      <w:r w:rsidRPr="00764F4E">
        <w:rPr>
          <w:rFonts w:ascii="Tahoma" w:hAnsi="Tahoma" w:cs="Tahoma"/>
          <w:sz w:val="18"/>
          <w:szCs w:val="18"/>
          <w:lang w:val="cs-CZ"/>
        </w:rPr>
        <w:tab/>
      </w:r>
      <w:r w:rsidRPr="00764F4E">
        <w:rPr>
          <w:rFonts w:ascii="Tahoma" w:hAnsi="Tahoma" w:cs="Tahoma"/>
          <w:sz w:val="18"/>
          <w:szCs w:val="18"/>
          <w:lang w:val="cs-CZ"/>
        </w:rPr>
        <w:tab/>
      </w:r>
      <w:r w:rsidRPr="00764F4E">
        <w:rPr>
          <w:rFonts w:ascii="Tahoma" w:hAnsi="Tahoma" w:cs="Tahoma"/>
          <w:sz w:val="18"/>
          <w:szCs w:val="18"/>
          <w:lang w:val="cs-CZ"/>
        </w:rPr>
        <w:tab/>
        <w:t>www.gaudeamus.cz</w:t>
      </w:r>
    </w:p>
    <w:p w14:paraId="708DE8B2" w14:textId="77777777" w:rsidR="00764F4E" w:rsidRPr="00764F4E" w:rsidRDefault="00764F4E" w:rsidP="0044042B">
      <w:pPr>
        <w:framePr w:hSpace="141" w:wrap="around" w:vAnchor="text" w:hAnchor="text" w:xAlign="center" w:y="211"/>
        <w:tabs>
          <w:tab w:val="left" w:pos="2835"/>
        </w:tabs>
        <w:ind w:left="993" w:hanging="993"/>
        <w:rPr>
          <w:rFonts w:ascii="Tahoma" w:hAnsi="Tahoma" w:cs="Tahoma"/>
          <w:sz w:val="18"/>
          <w:szCs w:val="18"/>
          <w:lang w:val="cs-CZ"/>
        </w:rPr>
      </w:pPr>
      <w:r w:rsidRPr="00764F4E">
        <w:rPr>
          <w:rFonts w:ascii="Tahoma" w:hAnsi="Tahoma" w:cs="Tahoma"/>
          <w:b/>
          <w:bCs/>
          <w:sz w:val="18"/>
          <w:szCs w:val="18"/>
          <w:lang w:val="cs-CZ"/>
        </w:rPr>
        <w:t>Banka:</w:t>
      </w:r>
      <w:r w:rsidRPr="00764F4E">
        <w:rPr>
          <w:rFonts w:ascii="Tahoma" w:hAnsi="Tahoma" w:cs="Tahoma"/>
          <w:b/>
          <w:bCs/>
          <w:sz w:val="18"/>
          <w:szCs w:val="18"/>
          <w:lang w:val="cs-CZ"/>
        </w:rPr>
        <w:tab/>
      </w:r>
      <w:r w:rsidRPr="00764F4E">
        <w:rPr>
          <w:rFonts w:ascii="Tahoma" w:hAnsi="Tahoma" w:cs="Tahoma"/>
          <w:b/>
          <w:bCs/>
          <w:sz w:val="18"/>
          <w:szCs w:val="18"/>
          <w:lang w:val="cs-CZ"/>
        </w:rPr>
        <w:tab/>
      </w:r>
      <w:r w:rsidRPr="00764F4E">
        <w:rPr>
          <w:rFonts w:ascii="Tahoma" w:hAnsi="Tahoma" w:cs="Tahoma"/>
          <w:sz w:val="18"/>
          <w:szCs w:val="18"/>
          <w:lang w:val="cs-CZ"/>
        </w:rPr>
        <w:t>Komerční banka a.s., nám. Svobody 21, 602 00 Brno</w:t>
      </w:r>
    </w:p>
    <w:p w14:paraId="0F24F937" w14:textId="77777777" w:rsidR="00764F4E" w:rsidRPr="00764F4E" w:rsidRDefault="00764F4E" w:rsidP="0044042B">
      <w:pPr>
        <w:framePr w:hSpace="141" w:wrap="around" w:vAnchor="text" w:hAnchor="text" w:xAlign="center" w:y="211"/>
        <w:tabs>
          <w:tab w:val="left" w:pos="2835"/>
        </w:tabs>
        <w:ind w:left="993" w:hanging="993"/>
        <w:rPr>
          <w:rFonts w:ascii="Tahoma" w:hAnsi="Tahoma" w:cs="Tahoma"/>
          <w:sz w:val="18"/>
          <w:szCs w:val="18"/>
          <w:lang w:val="cs-CZ"/>
        </w:rPr>
      </w:pPr>
      <w:r w:rsidRPr="00764F4E">
        <w:rPr>
          <w:rFonts w:ascii="Tahoma" w:hAnsi="Tahoma" w:cs="Tahoma"/>
          <w:b/>
          <w:bCs/>
          <w:sz w:val="18"/>
          <w:szCs w:val="18"/>
          <w:lang w:val="cs-CZ"/>
        </w:rPr>
        <w:t>Číslo účtu:</w:t>
      </w:r>
      <w:r w:rsidRPr="00764F4E">
        <w:rPr>
          <w:rFonts w:ascii="Tahoma" w:hAnsi="Tahoma" w:cs="Tahoma"/>
          <w:sz w:val="18"/>
          <w:szCs w:val="18"/>
          <w:lang w:val="cs-CZ"/>
        </w:rPr>
        <w:tab/>
      </w:r>
      <w:r w:rsidRPr="00764F4E">
        <w:rPr>
          <w:rFonts w:ascii="Tahoma" w:hAnsi="Tahoma" w:cs="Tahoma"/>
          <w:sz w:val="18"/>
          <w:szCs w:val="18"/>
          <w:lang w:val="cs-CZ"/>
        </w:rPr>
        <w:tab/>
        <w:t>1474844-621/0100</w:t>
      </w:r>
    </w:p>
    <w:p w14:paraId="187972E6" w14:textId="77777777" w:rsidR="00764F4E" w:rsidRPr="00764F4E" w:rsidRDefault="00764F4E" w:rsidP="0044042B">
      <w:pPr>
        <w:framePr w:hSpace="141" w:wrap="around" w:vAnchor="text" w:hAnchor="text" w:xAlign="center" w:y="211"/>
        <w:tabs>
          <w:tab w:val="left" w:pos="2835"/>
        </w:tabs>
        <w:ind w:left="993" w:hanging="993"/>
        <w:rPr>
          <w:rFonts w:ascii="Tahoma" w:hAnsi="Tahoma" w:cs="Tahoma"/>
          <w:sz w:val="18"/>
          <w:szCs w:val="18"/>
          <w:lang w:val="cs-CZ"/>
        </w:rPr>
      </w:pPr>
      <w:r w:rsidRPr="00764F4E">
        <w:rPr>
          <w:rFonts w:ascii="Tahoma" w:hAnsi="Tahoma" w:cs="Tahoma"/>
          <w:b/>
          <w:bCs/>
          <w:sz w:val="18"/>
          <w:szCs w:val="18"/>
          <w:lang w:val="cs-CZ"/>
        </w:rPr>
        <w:t xml:space="preserve">IBAN: </w:t>
      </w:r>
      <w:r w:rsidRPr="00764F4E">
        <w:rPr>
          <w:rFonts w:ascii="Tahoma" w:hAnsi="Tahoma" w:cs="Tahoma"/>
          <w:b/>
          <w:bCs/>
          <w:sz w:val="18"/>
          <w:szCs w:val="18"/>
          <w:lang w:val="cs-CZ"/>
        </w:rPr>
        <w:tab/>
      </w:r>
      <w:r w:rsidRPr="00764F4E">
        <w:rPr>
          <w:rFonts w:ascii="Tahoma" w:hAnsi="Tahoma" w:cs="Tahoma"/>
          <w:b/>
          <w:bCs/>
          <w:sz w:val="18"/>
          <w:szCs w:val="18"/>
          <w:lang w:val="cs-CZ"/>
        </w:rPr>
        <w:tab/>
      </w:r>
      <w:r w:rsidRPr="00764F4E">
        <w:rPr>
          <w:rFonts w:ascii="Tahoma" w:hAnsi="Tahoma" w:cs="Tahoma"/>
          <w:sz w:val="18"/>
          <w:szCs w:val="18"/>
          <w:lang w:val="cs-CZ"/>
        </w:rPr>
        <w:t>CZ5401000000001474844621</w:t>
      </w:r>
    </w:p>
    <w:p w14:paraId="10C14AA8" w14:textId="77777777" w:rsidR="00CB0633" w:rsidRPr="0068110A" w:rsidRDefault="00CB0633" w:rsidP="00CB0633">
      <w:pPr>
        <w:rPr>
          <w:rFonts w:ascii="Arial Narrow" w:hAnsi="Arial Narrow"/>
          <w:color w:val="FFFFFF" w:themeColor="background1"/>
          <w:sz w:val="12"/>
        </w:rPr>
      </w:pPr>
    </w:p>
    <w:p w14:paraId="6259D217" w14:textId="77777777" w:rsidR="00CB0633" w:rsidRPr="00EE442D" w:rsidRDefault="00CB0633" w:rsidP="00CB0633">
      <w:pPr>
        <w:rPr>
          <w:rFonts w:ascii="Arial Narrow" w:hAnsi="Arial Narrow"/>
          <w:sz w:val="18"/>
          <w:szCs w:val="18"/>
        </w:rPr>
      </w:pPr>
    </w:p>
    <w:p w14:paraId="13E9EE63" w14:textId="2BA9B396" w:rsidR="00764F4E" w:rsidRPr="0068110A" w:rsidRDefault="00C14366" w:rsidP="00C14366">
      <w:pPr>
        <w:pStyle w:val="Nadpis5"/>
        <w:shd w:val="clear" w:color="auto" w:fill="FFC000" w:themeFill="accent4"/>
        <w:rPr>
          <w:rFonts w:ascii="Tahoma" w:hAnsi="Tahoma" w:cs="Tahoma"/>
          <w:color w:val="FFFFFF" w:themeColor="background1"/>
          <w:sz w:val="22"/>
          <w:szCs w:val="22"/>
        </w:rPr>
      </w:pPr>
      <w:r>
        <w:rPr>
          <w:rFonts w:ascii="Tahoma" w:hAnsi="Tahoma" w:cs="Tahoma"/>
          <w:color w:val="FFFFFF" w:themeColor="background1"/>
        </w:rPr>
        <w:t>Vystavovatel</w:t>
      </w:r>
    </w:p>
    <w:p w14:paraId="44817BED" w14:textId="77777777" w:rsidR="00EE442D" w:rsidRPr="00EE442D" w:rsidRDefault="00EE442D" w:rsidP="00764F4E">
      <w:pPr>
        <w:rPr>
          <w:rFonts w:ascii="Tahoma" w:hAnsi="Tahoma" w:cs="Tahoma"/>
          <w:b/>
          <w:sz w:val="8"/>
          <w:szCs w:val="8"/>
          <w:lang w:val="cs-CZ"/>
        </w:rPr>
      </w:pPr>
    </w:p>
    <w:p w14:paraId="5E8C0978" w14:textId="77777777" w:rsidR="00D37A64" w:rsidRPr="00CE2454" w:rsidRDefault="00D37A64" w:rsidP="00D37A64">
      <w:pPr>
        <w:rPr>
          <w:rFonts w:ascii="Tahoma" w:hAnsi="Tahoma" w:cs="Tahoma"/>
          <w:bCs/>
          <w:sz w:val="22"/>
          <w:szCs w:val="22"/>
          <w:lang w:val="cs-CZ"/>
        </w:rPr>
      </w:pPr>
      <w:bookmarkStart w:id="0" w:name="_Hlk136243093"/>
      <w:r w:rsidRPr="00EE442D">
        <w:rPr>
          <w:rFonts w:ascii="Tahoma" w:hAnsi="Tahoma" w:cs="Tahoma"/>
          <w:b/>
          <w:sz w:val="22"/>
          <w:szCs w:val="22"/>
          <w:lang w:val="cs-CZ"/>
        </w:rPr>
        <w:t xml:space="preserve">Název </w:t>
      </w:r>
      <w:r>
        <w:rPr>
          <w:rFonts w:ascii="Tahoma" w:hAnsi="Tahoma" w:cs="Tahoma"/>
          <w:b/>
          <w:sz w:val="22"/>
          <w:szCs w:val="22"/>
          <w:lang w:val="cs-CZ"/>
        </w:rPr>
        <w:t>vystavovatele</w:t>
      </w:r>
      <w:r w:rsidRPr="00CE2454">
        <w:rPr>
          <w:rFonts w:ascii="Tahoma" w:hAnsi="Tahoma" w:cs="Tahoma"/>
          <w:b/>
          <w:sz w:val="22"/>
          <w:szCs w:val="22"/>
          <w:lang w:val="cs-CZ"/>
        </w:rPr>
        <w:t xml:space="preserve">: </w:t>
      </w:r>
      <w:proofErr w:type="spellStart"/>
      <w:r w:rsidRPr="00CE2454">
        <w:rPr>
          <w:rFonts w:ascii="Tahoma" w:hAnsi="Tahoma" w:cs="Tahoma"/>
          <w:color w:val="444444"/>
          <w:sz w:val="22"/>
          <w:szCs w:val="22"/>
          <w:shd w:val="clear" w:color="auto" w:fill="FFFFFF"/>
        </w:rPr>
        <w:t>Vysoké</w:t>
      </w:r>
      <w:proofErr w:type="spellEnd"/>
      <w:r w:rsidRPr="00CE2454">
        <w:rPr>
          <w:rFonts w:ascii="Tahoma" w:hAnsi="Tahoma" w:cs="Tahoma"/>
          <w:color w:val="444444"/>
          <w:sz w:val="22"/>
          <w:szCs w:val="22"/>
          <w:shd w:val="clear" w:color="auto" w:fill="FFFFFF"/>
        </w:rPr>
        <w:t xml:space="preserve"> </w:t>
      </w:r>
      <w:proofErr w:type="spellStart"/>
      <w:r w:rsidRPr="00CE2454">
        <w:rPr>
          <w:rFonts w:ascii="Tahoma" w:hAnsi="Tahoma" w:cs="Tahoma"/>
          <w:color w:val="444444"/>
          <w:sz w:val="22"/>
          <w:szCs w:val="22"/>
          <w:shd w:val="clear" w:color="auto" w:fill="FFFFFF"/>
        </w:rPr>
        <w:t>učení</w:t>
      </w:r>
      <w:proofErr w:type="spellEnd"/>
      <w:r w:rsidRPr="00CE2454">
        <w:rPr>
          <w:rFonts w:ascii="Tahoma" w:hAnsi="Tahoma" w:cs="Tahoma"/>
          <w:color w:val="444444"/>
          <w:sz w:val="22"/>
          <w:szCs w:val="22"/>
          <w:shd w:val="clear" w:color="auto" w:fill="FFFFFF"/>
        </w:rPr>
        <w:t xml:space="preserve"> </w:t>
      </w:r>
      <w:proofErr w:type="spellStart"/>
      <w:r w:rsidRPr="00CE2454">
        <w:rPr>
          <w:rFonts w:ascii="Tahoma" w:hAnsi="Tahoma" w:cs="Tahoma"/>
          <w:color w:val="444444"/>
          <w:sz w:val="22"/>
          <w:szCs w:val="22"/>
          <w:shd w:val="clear" w:color="auto" w:fill="FFFFFF"/>
        </w:rPr>
        <w:t>technické</w:t>
      </w:r>
      <w:proofErr w:type="spellEnd"/>
      <w:r w:rsidRPr="00CE2454">
        <w:rPr>
          <w:rFonts w:ascii="Tahoma" w:hAnsi="Tahoma" w:cs="Tahoma"/>
          <w:color w:val="444444"/>
          <w:sz w:val="22"/>
          <w:szCs w:val="22"/>
          <w:shd w:val="clear" w:color="auto" w:fill="FFFFFF"/>
        </w:rPr>
        <w:t xml:space="preserve"> v </w:t>
      </w:r>
      <w:proofErr w:type="spellStart"/>
      <w:r w:rsidRPr="00CE2454">
        <w:rPr>
          <w:rFonts w:ascii="Tahoma" w:hAnsi="Tahoma" w:cs="Tahoma"/>
          <w:color w:val="444444"/>
          <w:sz w:val="22"/>
          <w:szCs w:val="22"/>
          <w:shd w:val="clear" w:color="auto" w:fill="FFFFFF"/>
        </w:rPr>
        <w:t>Brně</w:t>
      </w:r>
      <w:proofErr w:type="spellEnd"/>
    </w:p>
    <w:p w14:paraId="3D541F74" w14:textId="77777777" w:rsidR="00D37A64" w:rsidRPr="00CE2454" w:rsidRDefault="00D37A64" w:rsidP="00D37A64">
      <w:pPr>
        <w:rPr>
          <w:rFonts w:ascii="Tahoma" w:hAnsi="Tahoma" w:cs="Tahoma"/>
          <w:bCs/>
          <w:sz w:val="6"/>
          <w:szCs w:val="6"/>
          <w:lang w:val="sk-SK"/>
        </w:rPr>
      </w:pPr>
      <w:r w:rsidRPr="00CE2454">
        <w:rPr>
          <w:rFonts w:ascii="Tahoma" w:hAnsi="Tahoma" w:cs="Tahoma"/>
          <w:bCs/>
          <w:sz w:val="22"/>
          <w:szCs w:val="22"/>
          <w:lang w:val="sk-SK"/>
        </w:rPr>
        <w:t xml:space="preserve"> </w:t>
      </w:r>
    </w:p>
    <w:p w14:paraId="5F477D54" w14:textId="77777777" w:rsidR="00D37A64" w:rsidRPr="00CE2454" w:rsidRDefault="00D37A64" w:rsidP="00D37A64">
      <w:pPr>
        <w:rPr>
          <w:rFonts w:ascii="Tahoma" w:hAnsi="Tahoma" w:cs="Tahoma"/>
          <w:bCs/>
          <w:sz w:val="22"/>
          <w:szCs w:val="22"/>
          <w:lang w:val="sk-SK"/>
        </w:rPr>
      </w:pPr>
      <w:r w:rsidRPr="00EE442D">
        <w:rPr>
          <w:rFonts w:ascii="Tahoma" w:hAnsi="Tahoma" w:cs="Tahoma"/>
          <w:b/>
          <w:sz w:val="22"/>
          <w:szCs w:val="22"/>
          <w:lang w:val="cs-CZ"/>
        </w:rPr>
        <w:t>Město</w:t>
      </w:r>
      <w:r w:rsidRPr="00A90EF5">
        <w:rPr>
          <w:rFonts w:ascii="Tahoma" w:hAnsi="Tahoma" w:cs="Tahoma"/>
          <w:b/>
          <w:sz w:val="22"/>
          <w:szCs w:val="22"/>
          <w:lang w:val="sk-SK"/>
        </w:rPr>
        <w:t>:</w:t>
      </w:r>
      <w:r>
        <w:rPr>
          <w:rFonts w:ascii="Tahoma" w:hAnsi="Tahoma" w:cs="Tahoma"/>
          <w:b/>
          <w:sz w:val="22"/>
          <w:szCs w:val="22"/>
          <w:lang w:val="sk-SK"/>
        </w:rPr>
        <w:t xml:space="preserve"> </w:t>
      </w:r>
      <w:r>
        <w:rPr>
          <w:rFonts w:ascii="Tahoma" w:hAnsi="Tahoma" w:cs="Tahoma"/>
          <w:bCs/>
          <w:sz w:val="22"/>
          <w:szCs w:val="22"/>
          <w:lang w:val="sk-SK"/>
        </w:rPr>
        <w:t>Brno</w:t>
      </w:r>
    </w:p>
    <w:p w14:paraId="549FF7B3" w14:textId="77777777" w:rsidR="00D37A64" w:rsidRPr="00A90EF5" w:rsidRDefault="00D37A64" w:rsidP="00D37A64">
      <w:pPr>
        <w:rPr>
          <w:rFonts w:ascii="Tahoma" w:hAnsi="Tahoma" w:cs="Tahoma"/>
          <w:bCs/>
          <w:sz w:val="8"/>
          <w:szCs w:val="8"/>
          <w:lang w:val="sk-SK"/>
        </w:rPr>
      </w:pPr>
    </w:p>
    <w:p w14:paraId="17EE755B" w14:textId="77777777" w:rsidR="00D37A64" w:rsidRPr="00CE2454" w:rsidRDefault="00D37A64" w:rsidP="00D37A64">
      <w:pPr>
        <w:rPr>
          <w:rFonts w:ascii="Tahoma" w:hAnsi="Tahoma" w:cs="Tahoma"/>
          <w:bCs/>
          <w:sz w:val="22"/>
          <w:szCs w:val="22"/>
          <w:lang w:val="sk-SK"/>
        </w:rPr>
      </w:pPr>
      <w:r w:rsidRPr="00A90EF5">
        <w:rPr>
          <w:rFonts w:ascii="Tahoma" w:hAnsi="Tahoma" w:cs="Tahoma"/>
          <w:b/>
          <w:sz w:val="22"/>
          <w:szCs w:val="22"/>
          <w:lang w:val="sk-SK"/>
        </w:rPr>
        <w:t>PSČ:</w:t>
      </w:r>
      <w:r>
        <w:rPr>
          <w:rFonts w:ascii="Tahoma" w:hAnsi="Tahoma" w:cs="Tahoma"/>
          <w:b/>
          <w:sz w:val="22"/>
          <w:szCs w:val="22"/>
          <w:lang w:val="sk-SK"/>
        </w:rPr>
        <w:t xml:space="preserve"> </w:t>
      </w:r>
      <w:r>
        <w:rPr>
          <w:rFonts w:ascii="Tahoma" w:hAnsi="Tahoma" w:cs="Tahoma"/>
          <w:bCs/>
          <w:sz w:val="22"/>
          <w:szCs w:val="22"/>
          <w:lang w:val="sk-SK"/>
        </w:rPr>
        <w:t>601 90</w:t>
      </w:r>
    </w:p>
    <w:p w14:paraId="3218EA0B" w14:textId="77777777" w:rsidR="00D37A64" w:rsidRPr="00A90EF5" w:rsidRDefault="00D37A64" w:rsidP="00D37A64">
      <w:pPr>
        <w:rPr>
          <w:rFonts w:ascii="Tahoma" w:hAnsi="Tahoma" w:cs="Tahoma"/>
          <w:bCs/>
          <w:sz w:val="8"/>
          <w:szCs w:val="8"/>
          <w:lang w:val="sk-SK"/>
        </w:rPr>
      </w:pPr>
    </w:p>
    <w:p w14:paraId="00D77481" w14:textId="77777777" w:rsidR="00D37A64" w:rsidRPr="00CE2454" w:rsidRDefault="00D37A64" w:rsidP="00D37A64">
      <w:pPr>
        <w:rPr>
          <w:rFonts w:ascii="Tahoma" w:hAnsi="Tahoma" w:cs="Tahoma"/>
          <w:bCs/>
          <w:sz w:val="22"/>
          <w:szCs w:val="22"/>
          <w:lang w:val="sk-SK"/>
        </w:rPr>
      </w:pPr>
      <w:r w:rsidRPr="00A90EF5">
        <w:rPr>
          <w:rFonts w:ascii="Tahoma" w:hAnsi="Tahoma" w:cs="Tahoma"/>
          <w:b/>
          <w:sz w:val="22"/>
          <w:szCs w:val="22"/>
          <w:lang w:val="sk-SK"/>
        </w:rPr>
        <w:t>Ulice a č.</w:t>
      </w:r>
      <w:r>
        <w:rPr>
          <w:rFonts w:ascii="Tahoma" w:hAnsi="Tahoma" w:cs="Tahoma"/>
          <w:b/>
          <w:sz w:val="22"/>
          <w:szCs w:val="22"/>
          <w:lang w:val="sk-SK"/>
        </w:rPr>
        <w:t xml:space="preserve"> </w:t>
      </w:r>
      <w:r w:rsidRPr="00A90EF5">
        <w:rPr>
          <w:rFonts w:ascii="Tahoma" w:hAnsi="Tahoma" w:cs="Tahoma"/>
          <w:b/>
          <w:sz w:val="22"/>
          <w:szCs w:val="22"/>
          <w:lang w:val="sk-SK"/>
        </w:rPr>
        <w:t>p.:</w:t>
      </w:r>
      <w:r>
        <w:rPr>
          <w:rFonts w:ascii="Tahoma" w:hAnsi="Tahoma" w:cs="Tahoma"/>
          <w:b/>
          <w:sz w:val="22"/>
          <w:szCs w:val="22"/>
          <w:lang w:val="sk-SK"/>
        </w:rPr>
        <w:t xml:space="preserve"> </w:t>
      </w:r>
      <w:proofErr w:type="spellStart"/>
      <w:r>
        <w:rPr>
          <w:rFonts w:ascii="Tahoma" w:hAnsi="Tahoma" w:cs="Tahoma"/>
          <w:bCs/>
          <w:sz w:val="22"/>
          <w:szCs w:val="22"/>
          <w:lang w:val="sk-SK"/>
        </w:rPr>
        <w:t>Antonínská</w:t>
      </w:r>
      <w:proofErr w:type="spellEnd"/>
      <w:r>
        <w:rPr>
          <w:rFonts w:ascii="Tahoma" w:hAnsi="Tahoma" w:cs="Tahoma"/>
          <w:bCs/>
          <w:sz w:val="22"/>
          <w:szCs w:val="22"/>
          <w:lang w:val="sk-SK"/>
        </w:rPr>
        <w:t xml:space="preserve"> 548/1</w:t>
      </w:r>
    </w:p>
    <w:p w14:paraId="649D176F" w14:textId="77777777" w:rsidR="00D37A64" w:rsidRPr="00A90EF5" w:rsidRDefault="00D37A64" w:rsidP="00D37A64">
      <w:pPr>
        <w:rPr>
          <w:rFonts w:ascii="Tahoma" w:hAnsi="Tahoma" w:cs="Tahoma"/>
          <w:bCs/>
          <w:sz w:val="8"/>
          <w:szCs w:val="8"/>
          <w:lang w:val="sk-SK"/>
        </w:rPr>
      </w:pPr>
    </w:p>
    <w:p w14:paraId="7998DB5B" w14:textId="77777777" w:rsidR="00D37A64" w:rsidRPr="00CE2454" w:rsidRDefault="00D37A64" w:rsidP="00D37A64">
      <w:pPr>
        <w:rPr>
          <w:rFonts w:ascii="Tahoma" w:hAnsi="Tahoma" w:cs="Tahoma"/>
          <w:sz w:val="22"/>
          <w:szCs w:val="22"/>
          <w:lang w:val="sk-SK"/>
        </w:rPr>
      </w:pPr>
      <w:r w:rsidRPr="00A90EF5">
        <w:rPr>
          <w:rFonts w:ascii="Tahoma" w:hAnsi="Tahoma" w:cs="Tahoma"/>
          <w:b/>
          <w:sz w:val="22"/>
          <w:szCs w:val="22"/>
          <w:lang w:val="sk-SK"/>
        </w:rPr>
        <w:t>IČ:</w:t>
      </w:r>
      <w:r>
        <w:rPr>
          <w:rFonts w:ascii="Tahoma" w:hAnsi="Tahoma" w:cs="Tahoma"/>
          <w:b/>
          <w:sz w:val="22"/>
          <w:szCs w:val="22"/>
          <w:lang w:val="sk-SK"/>
        </w:rPr>
        <w:t xml:space="preserve"> </w:t>
      </w:r>
      <w:r w:rsidRPr="00CE2454">
        <w:rPr>
          <w:rFonts w:ascii="Tahoma" w:hAnsi="Tahoma" w:cs="Tahoma"/>
          <w:color w:val="444444"/>
          <w:sz w:val="22"/>
          <w:szCs w:val="22"/>
          <w:shd w:val="clear" w:color="auto" w:fill="FFFFFF"/>
        </w:rPr>
        <w:t>00216305</w:t>
      </w:r>
    </w:p>
    <w:p w14:paraId="78243C26" w14:textId="77777777" w:rsidR="00D37A64" w:rsidRPr="00A90EF5" w:rsidRDefault="00D37A64" w:rsidP="00D37A64">
      <w:pPr>
        <w:rPr>
          <w:rFonts w:ascii="Tahoma" w:hAnsi="Tahoma" w:cs="Tahoma"/>
          <w:bCs/>
          <w:sz w:val="8"/>
          <w:szCs w:val="8"/>
          <w:lang w:val="sk-SK"/>
        </w:rPr>
      </w:pPr>
    </w:p>
    <w:p w14:paraId="21247505" w14:textId="77777777" w:rsidR="00D37A64" w:rsidRPr="00CE2454" w:rsidRDefault="00D37A64" w:rsidP="00D37A64">
      <w:pPr>
        <w:rPr>
          <w:rFonts w:ascii="Tahoma" w:hAnsi="Tahoma" w:cs="Tahoma"/>
          <w:sz w:val="22"/>
          <w:szCs w:val="22"/>
          <w:lang w:val="sk-SK"/>
        </w:rPr>
      </w:pPr>
      <w:r w:rsidRPr="00A90EF5">
        <w:rPr>
          <w:rFonts w:ascii="Tahoma" w:hAnsi="Tahoma" w:cs="Tahoma"/>
          <w:b/>
          <w:bCs/>
          <w:sz w:val="22"/>
          <w:szCs w:val="22"/>
          <w:lang w:val="sk-SK"/>
        </w:rPr>
        <w:t>DIČ:</w:t>
      </w:r>
      <w:r>
        <w:rPr>
          <w:rFonts w:ascii="Tahoma" w:hAnsi="Tahoma" w:cs="Tahoma"/>
          <w:b/>
          <w:bCs/>
          <w:sz w:val="22"/>
          <w:szCs w:val="22"/>
          <w:lang w:val="sk-SK"/>
        </w:rPr>
        <w:t xml:space="preserve"> </w:t>
      </w:r>
      <w:r w:rsidRPr="00CE2454">
        <w:rPr>
          <w:rFonts w:ascii="Tahoma" w:hAnsi="Tahoma" w:cs="Tahoma"/>
          <w:color w:val="444444"/>
          <w:sz w:val="22"/>
          <w:szCs w:val="22"/>
          <w:shd w:val="clear" w:color="auto" w:fill="FFFFFF"/>
        </w:rPr>
        <w:t>CZ00216305</w:t>
      </w:r>
    </w:p>
    <w:bookmarkEnd w:id="0"/>
    <w:p w14:paraId="7FF3FAE6" w14:textId="77777777" w:rsidR="00CB0633" w:rsidRPr="008C2420" w:rsidRDefault="00CB0633" w:rsidP="00764F4E">
      <w:pPr>
        <w:rPr>
          <w:rFonts w:ascii="Tahoma" w:hAnsi="Tahoma" w:cs="Tahoma"/>
          <w:sz w:val="18"/>
          <w:szCs w:val="18"/>
          <w:lang w:val="cs-CZ"/>
        </w:rPr>
      </w:pPr>
    </w:p>
    <w:p w14:paraId="0319E813" w14:textId="77777777" w:rsidR="00764F4E" w:rsidRPr="0068110A" w:rsidRDefault="00764F4E" w:rsidP="00C14366">
      <w:pPr>
        <w:shd w:val="clear" w:color="auto" w:fill="FFC000" w:themeFill="accent4"/>
        <w:jc w:val="center"/>
        <w:rPr>
          <w:rFonts w:ascii="Tahoma" w:hAnsi="Tahoma" w:cs="Tahoma"/>
          <w:b/>
          <w:bCs/>
          <w:color w:val="FFFFFF" w:themeColor="background1"/>
          <w:sz w:val="28"/>
          <w:szCs w:val="28"/>
          <w:lang w:val="cs-CZ"/>
        </w:rPr>
      </w:pPr>
      <w:r w:rsidRPr="0068110A">
        <w:rPr>
          <w:rFonts w:ascii="Tahoma" w:hAnsi="Tahoma" w:cs="Tahoma"/>
          <w:b/>
          <w:bCs/>
          <w:color w:val="FFFFFF" w:themeColor="background1"/>
          <w:sz w:val="28"/>
          <w:szCs w:val="32"/>
          <w:lang w:val="cs-CZ"/>
        </w:rPr>
        <w:t>Předmět smlouvy</w:t>
      </w:r>
    </w:p>
    <w:p w14:paraId="26E972D8" w14:textId="77777777" w:rsidR="00764F4E" w:rsidRPr="00764F4E" w:rsidRDefault="00764F4E" w:rsidP="00764F4E">
      <w:pPr>
        <w:pStyle w:val="Zkladntext"/>
        <w:rPr>
          <w:rFonts w:ascii="Tahoma" w:hAnsi="Tahoma" w:cs="Tahoma"/>
          <w:sz w:val="8"/>
          <w:szCs w:val="8"/>
          <w:lang w:val="cs-CZ"/>
        </w:rPr>
      </w:pPr>
    </w:p>
    <w:p w14:paraId="13E8C4A5" w14:textId="16A45EEC" w:rsidR="00764F4E" w:rsidRPr="00764F4E" w:rsidRDefault="00764F4E" w:rsidP="00764F4E">
      <w:pPr>
        <w:pStyle w:val="Zkladntext"/>
        <w:rPr>
          <w:rFonts w:ascii="Tahoma" w:hAnsi="Tahoma" w:cs="Tahoma"/>
          <w:sz w:val="18"/>
          <w:lang w:val="cs-CZ"/>
        </w:rPr>
      </w:pPr>
      <w:r w:rsidRPr="00764F4E">
        <w:rPr>
          <w:rFonts w:ascii="Tahoma" w:hAnsi="Tahoma" w:cs="Tahoma"/>
          <w:sz w:val="18"/>
          <w:lang w:val="cs-CZ"/>
        </w:rPr>
        <w:t xml:space="preserve">Předmětem smlouvy je účast </w:t>
      </w:r>
      <w:r w:rsidR="00C14366">
        <w:rPr>
          <w:rFonts w:ascii="Tahoma" w:hAnsi="Tahoma" w:cs="Tahoma"/>
          <w:sz w:val="18"/>
          <w:lang w:val="cs-CZ"/>
        </w:rPr>
        <w:t>vystavovatele</w:t>
      </w:r>
      <w:r w:rsidRPr="00764F4E">
        <w:rPr>
          <w:rFonts w:ascii="Tahoma" w:hAnsi="Tahoma" w:cs="Tahoma"/>
          <w:sz w:val="18"/>
          <w:lang w:val="cs-CZ"/>
        </w:rPr>
        <w:t xml:space="preserve"> na</w:t>
      </w:r>
      <w:r w:rsidR="00C14366">
        <w:rPr>
          <w:rFonts w:ascii="Tahoma" w:hAnsi="Tahoma" w:cs="Tahoma"/>
          <w:sz w:val="18"/>
          <w:lang w:val="cs-CZ"/>
        </w:rPr>
        <w:t xml:space="preserve"> výstavě</w:t>
      </w:r>
      <w:r w:rsidRPr="00764F4E">
        <w:rPr>
          <w:rFonts w:ascii="Tahoma" w:hAnsi="Tahoma" w:cs="Tahoma"/>
          <w:sz w:val="18"/>
          <w:lang w:val="cs-CZ"/>
        </w:rPr>
        <w:t xml:space="preserve"> </w:t>
      </w:r>
      <w:r w:rsidRPr="00764F4E">
        <w:rPr>
          <w:rFonts w:ascii="Tahoma" w:hAnsi="Tahoma" w:cs="Tahoma"/>
          <w:sz w:val="18"/>
          <w:szCs w:val="18"/>
          <w:lang w:val="cs-CZ"/>
        </w:rPr>
        <w:t>Gaudeamus</w:t>
      </w:r>
      <w:r w:rsidR="00F430C2">
        <w:rPr>
          <w:rFonts w:ascii="Tahoma" w:hAnsi="Tahoma" w:cs="Tahoma"/>
          <w:sz w:val="18"/>
          <w:szCs w:val="18"/>
          <w:lang w:val="cs-CZ"/>
        </w:rPr>
        <w:t xml:space="preserve"> </w:t>
      </w:r>
      <w:r w:rsidR="00C14366">
        <w:rPr>
          <w:rFonts w:ascii="Tahoma" w:hAnsi="Tahoma" w:cs="Tahoma"/>
          <w:sz w:val="18"/>
          <w:szCs w:val="18"/>
          <w:lang w:val="cs-CZ"/>
        </w:rPr>
        <w:t>Region Košice</w:t>
      </w:r>
      <w:r w:rsidRPr="00764F4E">
        <w:rPr>
          <w:rFonts w:ascii="Tahoma" w:hAnsi="Tahoma" w:cs="Tahoma"/>
          <w:sz w:val="18"/>
          <w:lang w:val="cs-CZ"/>
        </w:rPr>
        <w:t xml:space="preserve"> </w:t>
      </w:r>
      <w:r w:rsidR="00C14366">
        <w:rPr>
          <w:rFonts w:ascii="Tahoma" w:hAnsi="Tahoma" w:cs="Tahoma"/>
          <w:sz w:val="18"/>
          <w:lang w:val="cs-CZ"/>
        </w:rPr>
        <w:t>2023</w:t>
      </w:r>
      <w:r w:rsidRPr="00764F4E">
        <w:rPr>
          <w:rFonts w:ascii="Tahoma" w:hAnsi="Tahoma" w:cs="Tahoma"/>
          <w:sz w:val="18"/>
          <w:lang w:val="cs-CZ"/>
        </w:rPr>
        <w:t xml:space="preserve"> pořádan</w:t>
      </w:r>
      <w:r w:rsidR="00C14366">
        <w:rPr>
          <w:rFonts w:ascii="Tahoma" w:hAnsi="Tahoma" w:cs="Tahoma"/>
          <w:sz w:val="18"/>
          <w:lang w:val="cs-CZ"/>
        </w:rPr>
        <w:t>é</w:t>
      </w:r>
      <w:r w:rsidRPr="00764F4E">
        <w:rPr>
          <w:rFonts w:ascii="Tahoma" w:hAnsi="Tahoma" w:cs="Tahoma"/>
          <w:sz w:val="18"/>
          <w:lang w:val="cs-CZ"/>
        </w:rPr>
        <w:t xml:space="preserve"> společností MP-Soft, a.s. Brno. Organizátor zajistí pro </w:t>
      </w:r>
      <w:r w:rsidR="00C14366">
        <w:rPr>
          <w:rFonts w:ascii="Tahoma" w:hAnsi="Tahoma" w:cs="Tahoma"/>
          <w:sz w:val="18"/>
          <w:lang w:val="cs-CZ"/>
        </w:rPr>
        <w:t>vystavovatele</w:t>
      </w:r>
      <w:r w:rsidRPr="00764F4E">
        <w:rPr>
          <w:rFonts w:ascii="Tahoma" w:hAnsi="Tahoma" w:cs="Tahoma"/>
          <w:sz w:val="18"/>
          <w:lang w:val="cs-CZ"/>
        </w:rPr>
        <w:t>:</w:t>
      </w:r>
    </w:p>
    <w:p w14:paraId="63CCBA12" w14:textId="20749584" w:rsidR="00764F4E" w:rsidRPr="00764F4E" w:rsidRDefault="00D804CC" w:rsidP="00764F4E">
      <w:pPr>
        <w:pStyle w:val="Odstavecseseznamem"/>
        <w:numPr>
          <w:ilvl w:val="0"/>
          <w:numId w:val="6"/>
        </w:numPr>
        <w:jc w:val="both"/>
        <w:rPr>
          <w:rFonts w:ascii="Tahoma" w:hAnsi="Tahoma" w:cs="Tahoma"/>
          <w:sz w:val="18"/>
          <w:lang w:val="cs-CZ"/>
        </w:rPr>
      </w:pPr>
      <w:r w:rsidRPr="00597CFE">
        <w:rPr>
          <w:rFonts w:ascii="Tahoma" w:hAnsi="Tahoma" w:cs="Tahoma"/>
          <w:sz w:val="18"/>
          <w:lang w:val="cs-CZ"/>
        </w:rPr>
        <w:t xml:space="preserve">propagaci </w:t>
      </w:r>
      <w:r w:rsidR="00C14366">
        <w:rPr>
          <w:rFonts w:ascii="Tahoma" w:hAnsi="Tahoma" w:cs="Tahoma"/>
          <w:sz w:val="18"/>
          <w:lang w:val="cs-CZ"/>
        </w:rPr>
        <w:t>vystavovatele</w:t>
      </w:r>
      <w:r w:rsidRPr="00597CFE">
        <w:rPr>
          <w:rFonts w:ascii="Tahoma" w:hAnsi="Tahoma" w:cs="Tahoma"/>
          <w:sz w:val="18"/>
          <w:lang w:val="cs-CZ"/>
        </w:rPr>
        <w:t xml:space="preserve"> před zahájením </w:t>
      </w:r>
      <w:r w:rsidR="00C14366">
        <w:rPr>
          <w:rFonts w:ascii="Tahoma" w:hAnsi="Tahoma" w:cs="Tahoma"/>
          <w:sz w:val="18"/>
          <w:lang w:val="cs-CZ"/>
        </w:rPr>
        <w:t>výstavy</w:t>
      </w:r>
      <w:r>
        <w:rPr>
          <w:rFonts w:ascii="Tahoma" w:hAnsi="Tahoma" w:cs="Tahoma"/>
          <w:sz w:val="18"/>
          <w:lang w:val="cs-CZ"/>
        </w:rPr>
        <w:t>,</w:t>
      </w:r>
      <w:r w:rsidRPr="00597CFE">
        <w:rPr>
          <w:rFonts w:ascii="Tahoma" w:hAnsi="Tahoma" w:cs="Tahoma"/>
          <w:sz w:val="18"/>
          <w:lang w:val="cs-CZ"/>
        </w:rPr>
        <w:t xml:space="preserve"> na internetové</w:t>
      </w:r>
      <w:r>
        <w:rPr>
          <w:rFonts w:ascii="Tahoma" w:hAnsi="Tahoma" w:cs="Tahoma"/>
          <w:sz w:val="18"/>
          <w:lang w:val="cs-CZ"/>
        </w:rPr>
        <w:t>m</w:t>
      </w:r>
      <w:r w:rsidRPr="00597CFE">
        <w:rPr>
          <w:rFonts w:ascii="Tahoma" w:hAnsi="Tahoma" w:cs="Tahoma"/>
          <w:sz w:val="18"/>
          <w:lang w:val="cs-CZ"/>
        </w:rPr>
        <w:t xml:space="preserve"> </w:t>
      </w:r>
      <w:r>
        <w:rPr>
          <w:rFonts w:ascii="Tahoma" w:hAnsi="Tahoma" w:cs="Tahoma"/>
          <w:sz w:val="18"/>
          <w:lang w:val="cs-CZ"/>
        </w:rPr>
        <w:t>portálu</w:t>
      </w:r>
      <w:r w:rsidRPr="00597CFE">
        <w:rPr>
          <w:rFonts w:ascii="Tahoma" w:hAnsi="Tahoma" w:cs="Tahoma"/>
          <w:sz w:val="18"/>
          <w:lang w:val="cs-CZ"/>
        </w:rPr>
        <w:t xml:space="preserve"> </w:t>
      </w:r>
      <w:r w:rsidRPr="004C2498">
        <w:rPr>
          <w:rFonts w:ascii="Tahoma" w:hAnsi="Tahoma" w:cs="Tahoma"/>
          <w:sz w:val="18"/>
          <w:lang w:val="cs-CZ"/>
        </w:rPr>
        <w:t>www.gaudeamus-sk.sk</w:t>
      </w:r>
      <w:r>
        <w:rPr>
          <w:rFonts w:ascii="Tahoma" w:hAnsi="Tahoma" w:cs="Tahoma"/>
          <w:sz w:val="18"/>
          <w:lang w:val="cs-CZ"/>
        </w:rPr>
        <w:t xml:space="preserve"> </w:t>
      </w:r>
      <w:r w:rsidRPr="00DB42A5">
        <w:rPr>
          <w:rFonts w:ascii="Tahoma" w:hAnsi="Tahoma" w:cs="Tahoma"/>
          <w:sz w:val="18"/>
          <w:lang w:val="cs-CZ"/>
        </w:rPr>
        <w:t>a v mobilních aplikacích Gaudeamus Guide a Gaudeamus Advisor</w:t>
      </w:r>
      <w:r>
        <w:rPr>
          <w:rFonts w:ascii="Tahoma" w:hAnsi="Tahoma" w:cs="Tahoma"/>
          <w:sz w:val="18"/>
          <w:lang w:val="cs-CZ"/>
        </w:rPr>
        <w:t>,</w:t>
      </w:r>
    </w:p>
    <w:p w14:paraId="400B23FF" w14:textId="4B21DF69" w:rsidR="00764F4E" w:rsidRPr="00764F4E" w:rsidRDefault="00764F4E" w:rsidP="00764F4E">
      <w:pPr>
        <w:pStyle w:val="Odstavecseseznamem"/>
        <w:numPr>
          <w:ilvl w:val="0"/>
          <w:numId w:val="6"/>
        </w:numPr>
        <w:jc w:val="both"/>
        <w:rPr>
          <w:rFonts w:ascii="Tahoma" w:hAnsi="Tahoma" w:cs="Tahoma"/>
          <w:sz w:val="18"/>
          <w:lang w:val="cs-CZ"/>
        </w:rPr>
      </w:pPr>
      <w:r w:rsidRPr="00764F4E">
        <w:rPr>
          <w:rFonts w:ascii="Tahoma" w:hAnsi="Tahoma" w:cs="Tahoma"/>
          <w:sz w:val="18"/>
          <w:lang w:val="cs-CZ"/>
        </w:rPr>
        <w:t xml:space="preserve">pronájem </w:t>
      </w:r>
      <w:r w:rsidR="00F430C2">
        <w:rPr>
          <w:rFonts w:ascii="Tahoma" w:hAnsi="Tahoma" w:cs="Tahoma"/>
          <w:sz w:val="18"/>
          <w:lang w:val="cs-CZ"/>
        </w:rPr>
        <w:t>přednáškového sálu</w:t>
      </w:r>
      <w:r w:rsidRPr="00764F4E">
        <w:rPr>
          <w:rFonts w:ascii="Tahoma" w:hAnsi="Tahoma" w:cs="Tahoma"/>
          <w:sz w:val="18"/>
          <w:lang w:val="cs-CZ"/>
        </w:rPr>
        <w:t xml:space="preserve">, </w:t>
      </w:r>
      <w:r w:rsidR="00F430C2">
        <w:rPr>
          <w:rFonts w:ascii="Tahoma" w:hAnsi="Tahoma" w:cs="Tahoma"/>
          <w:sz w:val="18"/>
          <w:lang w:val="cs-CZ"/>
        </w:rPr>
        <w:t>organizaci přednášky a pronájem prostoru pro kontaktní místo</w:t>
      </w:r>
      <w:r w:rsidRPr="00764F4E">
        <w:rPr>
          <w:rFonts w:ascii="Tahoma" w:hAnsi="Tahoma" w:cs="Tahoma"/>
          <w:sz w:val="18"/>
          <w:lang w:val="cs-CZ"/>
        </w:rPr>
        <w:t xml:space="preserve"> dle specifikace v Objednávce služeb, </w:t>
      </w:r>
    </w:p>
    <w:p w14:paraId="0670D737" w14:textId="51997641" w:rsidR="00764F4E" w:rsidRPr="00764F4E" w:rsidRDefault="00D804CC" w:rsidP="00764F4E">
      <w:pPr>
        <w:pStyle w:val="Odstavecseseznamem"/>
        <w:numPr>
          <w:ilvl w:val="0"/>
          <w:numId w:val="6"/>
        </w:numPr>
        <w:jc w:val="both"/>
        <w:rPr>
          <w:rFonts w:ascii="Tahoma" w:hAnsi="Tahoma" w:cs="Tahoma"/>
          <w:sz w:val="18"/>
          <w:lang w:val="cs-CZ"/>
        </w:rPr>
      </w:pPr>
      <w:r>
        <w:rPr>
          <w:rFonts w:ascii="Tahoma" w:hAnsi="Tahoma" w:cs="Tahoma"/>
          <w:sz w:val="18"/>
          <w:lang w:val="cs-CZ"/>
        </w:rPr>
        <w:t>zařazení</w:t>
      </w:r>
      <w:r w:rsidRPr="00597CFE">
        <w:rPr>
          <w:rFonts w:ascii="Tahoma" w:hAnsi="Tahoma" w:cs="Tahoma"/>
          <w:sz w:val="18"/>
          <w:lang w:val="cs-CZ"/>
        </w:rPr>
        <w:t xml:space="preserve"> inzerce </w:t>
      </w:r>
      <w:r>
        <w:rPr>
          <w:rFonts w:ascii="Tahoma" w:hAnsi="Tahoma" w:cs="Tahoma"/>
          <w:sz w:val="18"/>
          <w:lang w:val="cs-CZ"/>
        </w:rPr>
        <w:t>do</w:t>
      </w:r>
      <w:r w:rsidRPr="00597CFE">
        <w:rPr>
          <w:rFonts w:ascii="Tahoma" w:hAnsi="Tahoma" w:cs="Tahoma"/>
          <w:sz w:val="18"/>
          <w:lang w:val="cs-CZ"/>
        </w:rPr>
        <w:t> </w:t>
      </w:r>
      <w:r w:rsidR="00C14366">
        <w:rPr>
          <w:rFonts w:ascii="Tahoma" w:hAnsi="Tahoma" w:cs="Tahoma"/>
          <w:sz w:val="18"/>
          <w:lang w:val="cs-CZ"/>
        </w:rPr>
        <w:t xml:space="preserve">tištěného a </w:t>
      </w:r>
      <w:r w:rsidRPr="00597CFE">
        <w:rPr>
          <w:rFonts w:ascii="Tahoma" w:hAnsi="Tahoma" w:cs="Tahoma"/>
          <w:sz w:val="18"/>
          <w:lang w:val="cs-CZ"/>
        </w:rPr>
        <w:t>elektronické</w:t>
      </w:r>
      <w:r w:rsidR="008C2420">
        <w:rPr>
          <w:rFonts w:ascii="Tahoma" w:hAnsi="Tahoma" w:cs="Tahoma"/>
          <w:sz w:val="18"/>
          <w:lang w:val="cs-CZ"/>
        </w:rPr>
        <w:t>ho</w:t>
      </w:r>
      <w:r w:rsidRPr="00597CFE">
        <w:rPr>
          <w:rFonts w:ascii="Tahoma" w:hAnsi="Tahoma" w:cs="Tahoma"/>
          <w:sz w:val="18"/>
          <w:lang w:val="cs-CZ"/>
        </w:rPr>
        <w:t xml:space="preserve"> katalogu, dle specifikace v Objednávce služeb,</w:t>
      </w:r>
    </w:p>
    <w:p w14:paraId="31FD09D6" w14:textId="59D98100" w:rsidR="00764F4E" w:rsidRPr="00764F4E" w:rsidRDefault="00764F4E" w:rsidP="00764F4E">
      <w:pPr>
        <w:pStyle w:val="Odstavecseseznamem"/>
        <w:numPr>
          <w:ilvl w:val="0"/>
          <w:numId w:val="6"/>
        </w:numPr>
        <w:jc w:val="both"/>
        <w:rPr>
          <w:rFonts w:ascii="Tahoma" w:hAnsi="Tahoma" w:cs="Tahoma"/>
          <w:sz w:val="18"/>
          <w:lang w:val="cs-CZ"/>
        </w:rPr>
      </w:pPr>
      <w:r w:rsidRPr="00764F4E">
        <w:rPr>
          <w:rFonts w:ascii="Tahoma" w:hAnsi="Tahoma" w:cs="Tahoma"/>
          <w:sz w:val="18"/>
          <w:lang w:val="cs-CZ"/>
        </w:rPr>
        <w:t xml:space="preserve">propagaci </w:t>
      </w:r>
      <w:r w:rsidR="00C14366">
        <w:rPr>
          <w:rFonts w:ascii="Tahoma" w:hAnsi="Tahoma" w:cs="Tahoma"/>
          <w:sz w:val="18"/>
          <w:lang w:val="cs-CZ"/>
        </w:rPr>
        <w:t>výstavy</w:t>
      </w:r>
      <w:r w:rsidRPr="00764F4E">
        <w:rPr>
          <w:rFonts w:ascii="Tahoma" w:hAnsi="Tahoma" w:cs="Tahoma"/>
          <w:sz w:val="18"/>
          <w:lang w:val="cs-CZ"/>
        </w:rPr>
        <w:t xml:space="preserve"> </w:t>
      </w:r>
      <w:r w:rsidRPr="00764F4E">
        <w:rPr>
          <w:rFonts w:ascii="Tahoma" w:hAnsi="Tahoma" w:cs="Tahoma"/>
          <w:sz w:val="18"/>
          <w:szCs w:val="18"/>
          <w:lang w:val="cs-CZ"/>
        </w:rPr>
        <w:t>Gaudeamus</w:t>
      </w:r>
      <w:r w:rsidRPr="00764F4E">
        <w:rPr>
          <w:rFonts w:ascii="Tahoma" w:hAnsi="Tahoma" w:cs="Tahoma"/>
          <w:b/>
          <w:bCs/>
          <w:caps/>
          <w:sz w:val="18"/>
          <w:vertAlign w:val="superscript"/>
          <w:lang w:val="cs-CZ"/>
        </w:rPr>
        <w:t xml:space="preserve"> </w:t>
      </w:r>
      <w:r w:rsidR="00C14366">
        <w:rPr>
          <w:rFonts w:ascii="Tahoma" w:hAnsi="Tahoma" w:cs="Tahoma"/>
          <w:sz w:val="18"/>
          <w:lang w:val="cs-CZ"/>
        </w:rPr>
        <w:t>Region Košice</w:t>
      </w:r>
      <w:r w:rsidRPr="00764F4E">
        <w:rPr>
          <w:rFonts w:ascii="Tahoma" w:hAnsi="Tahoma" w:cs="Tahoma"/>
          <w:sz w:val="18"/>
          <w:lang w:val="cs-CZ"/>
        </w:rPr>
        <w:t xml:space="preserve"> </w:t>
      </w:r>
      <w:r w:rsidR="00C14366">
        <w:rPr>
          <w:rFonts w:ascii="Tahoma" w:hAnsi="Tahoma" w:cs="Tahoma"/>
          <w:sz w:val="18"/>
          <w:lang w:val="cs-CZ"/>
        </w:rPr>
        <w:t>2023</w:t>
      </w:r>
      <w:r w:rsidRPr="00764F4E">
        <w:rPr>
          <w:rFonts w:ascii="Tahoma" w:hAnsi="Tahoma" w:cs="Tahoma"/>
          <w:sz w:val="18"/>
          <w:lang w:val="cs-CZ"/>
        </w:rPr>
        <w:t xml:space="preserve"> s cílem zajistit co největší účast návštěvníků,</w:t>
      </w:r>
    </w:p>
    <w:p w14:paraId="536F1AB4" w14:textId="5FD22EF6" w:rsidR="00764F4E" w:rsidRDefault="00764F4E" w:rsidP="00764F4E">
      <w:pPr>
        <w:pStyle w:val="Odstavecseseznamem"/>
        <w:numPr>
          <w:ilvl w:val="0"/>
          <w:numId w:val="6"/>
        </w:numPr>
        <w:jc w:val="both"/>
        <w:rPr>
          <w:rFonts w:ascii="Tahoma" w:hAnsi="Tahoma" w:cs="Tahoma"/>
          <w:sz w:val="18"/>
          <w:lang w:val="cs-CZ"/>
        </w:rPr>
      </w:pPr>
      <w:r w:rsidRPr="00764F4E">
        <w:rPr>
          <w:rFonts w:ascii="Tahoma" w:hAnsi="Tahoma" w:cs="Tahoma"/>
          <w:sz w:val="18"/>
          <w:lang w:val="cs-CZ"/>
        </w:rPr>
        <w:t xml:space="preserve">organizaci a průběh </w:t>
      </w:r>
      <w:r w:rsidR="00C14366">
        <w:rPr>
          <w:rFonts w:ascii="Tahoma" w:hAnsi="Tahoma" w:cs="Tahoma"/>
          <w:sz w:val="18"/>
          <w:lang w:val="cs-CZ"/>
        </w:rPr>
        <w:t>výstavy</w:t>
      </w:r>
      <w:r w:rsidR="00F430C2" w:rsidRPr="00764F4E">
        <w:rPr>
          <w:rFonts w:ascii="Tahoma" w:hAnsi="Tahoma" w:cs="Tahoma"/>
          <w:sz w:val="18"/>
          <w:lang w:val="cs-CZ"/>
        </w:rPr>
        <w:t xml:space="preserve"> </w:t>
      </w:r>
      <w:r w:rsidR="00F430C2" w:rsidRPr="00764F4E">
        <w:rPr>
          <w:rFonts w:ascii="Tahoma" w:hAnsi="Tahoma" w:cs="Tahoma"/>
          <w:sz w:val="18"/>
          <w:szCs w:val="18"/>
          <w:lang w:val="cs-CZ"/>
        </w:rPr>
        <w:t>Gaudeamus</w:t>
      </w:r>
      <w:r w:rsidR="00F430C2" w:rsidRPr="00764F4E">
        <w:rPr>
          <w:rFonts w:ascii="Tahoma" w:hAnsi="Tahoma" w:cs="Tahoma"/>
          <w:b/>
          <w:bCs/>
          <w:caps/>
          <w:sz w:val="18"/>
          <w:vertAlign w:val="superscript"/>
          <w:lang w:val="cs-CZ"/>
        </w:rPr>
        <w:t xml:space="preserve"> </w:t>
      </w:r>
      <w:r w:rsidR="00C14366">
        <w:rPr>
          <w:rFonts w:ascii="Tahoma" w:hAnsi="Tahoma" w:cs="Tahoma"/>
          <w:sz w:val="18"/>
          <w:lang w:val="cs-CZ"/>
        </w:rPr>
        <w:t>Region Košice</w:t>
      </w:r>
      <w:r w:rsidR="00F430C2" w:rsidRPr="00764F4E">
        <w:rPr>
          <w:rFonts w:ascii="Tahoma" w:hAnsi="Tahoma" w:cs="Tahoma"/>
          <w:sz w:val="18"/>
          <w:lang w:val="cs-CZ"/>
        </w:rPr>
        <w:t xml:space="preserve"> </w:t>
      </w:r>
      <w:r w:rsidR="00C14366">
        <w:rPr>
          <w:rFonts w:ascii="Tahoma" w:hAnsi="Tahoma" w:cs="Tahoma"/>
          <w:sz w:val="18"/>
          <w:lang w:val="cs-CZ"/>
        </w:rPr>
        <w:t>2023</w:t>
      </w:r>
      <w:r w:rsidRPr="00764F4E">
        <w:rPr>
          <w:rFonts w:ascii="Tahoma" w:hAnsi="Tahoma" w:cs="Tahoma"/>
          <w:sz w:val="18"/>
          <w:lang w:val="cs-CZ"/>
        </w:rPr>
        <w:t>.</w:t>
      </w:r>
    </w:p>
    <w:p w14:paraId="7783DE75" w14:textId="77777777" w:rsidR="00D804CC" w:rsidRPr="00D804CC" w:rsidRDefault="00D804CC" w:rsidP="00D804CC">
      <w:pPr>
        <w:pStyle w:val="Odstavecseseznamem"/>
        <w:jc w:val="both"/>
        <w:rPr>
          <w:rFonts w:ascii="Tahoma" w:hAnsi="Tahoma" w:cs="Tahoma"/>
          <w:sz w:val="8"/>
          <w:szCs w:val="8"/>
          <w:lang w:val="cs-CZ"/>
        </w:rPr>
      </w:pPr>
    </w:p>
    <w:p w14:paraId="68603B90" w14:textId="741BFC53" w:rsidR="00764F4E" w:rsidRDefault="00C14366" w:rsidP="00764F4E">
      <w:pPr>
        <w:jc w:val="both"/>
        <w:rPr>
          <w:rFonts w:ascii="Tahoma" w:hAnsi="Tahoma" w:cs="Tahoma"/>
          <w:sz w:val="18"/>
          <w:lang w:val="cs-CZ"/>
        </w:rPr>
      </w:pPr>
      <w:r w:rsidRPr="00FC4584">
        <w:rPr>
          <w:rFonts w:ascii="Tahoma" w:hAnsi="Tahoma" w:cs="Tahoma"/>
          <w:sz w:val="18"/>
          <w:lang w:val="cs-CZ"/>
        </w:rPr>
        <w:t xml:space="preserve">Objednávka služeb na výstavě se provádí prostřednictvím objednávkového systému na www.gaudeamus.cz. Výpis z elektronické Objednávky služeb na výstavě, včetně všech příloh, se po potvrzení organizátorem stává přílohou této smlouvy. Objednávka </w:t>
      </w:r>
      <w:r>
        <w:rPr>
          <w:rFonts w:ascii="Tahoma" w:hAnsi="Tahoma" w:cs="Tahoma"/>
          <w:sz w:val="18"/>
          <w:lang w:val="cs-CZ"/>
        </w:rPr>
        <w:br/>
      </w:r>
      <w:r w:rsidRPr="00FC4584">
        <w:rPr>
          <w:rFonts w:ascii="Tahoma" w:hAnsi="Tahoma" w:cs="Tahoma"/>
          <w:sz w:val="18"/>
          <w:lang w:val="cs-CZ"/>
        </w:rPr>
        <w:t>je po potvrzení organizátorem závazná pro obě smluvní strany a podrobně vymezuje předmět smlouvy.</w:t>
      </w:r>
    </w:p>
    <w:p w14:paraId="4AAE1FDF" w14:textId="77777777" w:rsidR="00D804CC" w:rsidRPr="00D804CC" w:rsidRDefault="00D804CC" w:rsidP="00764F4E">
      <w:pPr>
        <w:jc w:val="both"/>
        <w:rPr>
          <w:rFonts w:ascii="Tahoma" w:hAnsi="Tahoma" w:cs="Tahoma"/>
          <w:sz w:val="8"/>
          <w:szCs w:val="8"/>
          <w:lang w:val="cs-CZ"/>
        </w:rPr>
      </w:pPr>
    </w:p>
    <w:p w14:paraId="4ED9EACA" w14:textId="357AA32D" w:rsidR="00764F4E" w:rsidRDefault="00C14366" w:rsidP="00764F4E">
      <w:pPr>
        <w:jc w:val="both"/>
        <w:rPr>
          <w:rFonts w:ascii="Tahoma" w:hAnsi="Tahoma" w:cs="Tahoma"/>
          <w:b/>
          <w:sz w:val="18"/>
          <w:lang w:val="cs-CZ"/>
        </w:rPr>
      </w:pPr>
      <w:r>
        <w:rPr>
          <w:rFonts w:ascii="Tahoma" w:hAnsi="Tahoma" w:cs="Tahoma"/>
          <w:sz w:val="18"/>
          <w:lang w:val="cs-CZ"/>
        </w:rPr>
        <w:t>Výstava</w:t>
      </w:r>
      <w:r w:rsidR="00764F4E" w:rsidRPr="00764F4E">
        <w:rPr>
          <w:rFonts w:ascii="Tahoma" w:hAnsi="Tahoma" w:cs="Tahoma"/>
          <w:sz w:val="18"/>
          <w:lang w:val="cs-CZ"/>
        </w:rPr>
        <w:t xml:space="preserve"> </w:t>
      </w:r>
      <w:r w:rsidR="00764F4E" w:rsidRPr="00764F4E">
        <w:rPr>
          <w:rFonts w:ascii="Tahoma" w:hAnsi="Tahoma" w:cs="Tahoma"/>
          <w:sz w:val="18"/>
          <w:szCs w:val="18"/>
          <w:lang w:val="cs-CZ"/>
        </w:rPr>
        <w:t>Gaudeamus</w:t>
      </w:r>
      <w:r w:rsidR="006C5BF2">
        <w:rPr>
          <w:rFonts w:ascii="Tahoma" w:hAnsi="Tahoma" w:cs="Tahoma"/>
          <w:sz w:val="18"/>
          <w:lang w:val="cs-CZ"/>
        </w:rPr>
        <w:t xml:space="preserve"> </w:t>
      </w:r>
      <w:r>
        <w:rPr>
          <w:rFonts w:ascii="Tahoma" w:hAnsi="Tahoma" w:cs="Tahoma"/>
          <w:sz w:val="18"/>
          <w:lang w:val="cs-CZ"/>
        </w:rPr>
        <w:t>Region Košice 2023</w:t>
      </w:r>
      <w:r w:rsidR="00764F4E" w:rsidRPr="00764F4E">
        <w:rPr>
          <w:rFonts w:ascii="Tahoma" w:hAnsi="Tahoma" w:cs="Tahoma"/>
          <w:sz w:val="18"/>
          <w:lang w:val="cs-CZ"/>
        </w:rPr>
        <w:t xml:space="preserve"> se uskuteční ve Slovenské republice ve městě </w:t>
      </w:r>
      <w:r>
        <w:rPr>
          <w:rFonts w:ascii="Tahoma" w:hAnsi="Tahoma" w:cs="Tahoma"/>
          <w:sz w:val="18"/>
          <w:lang w:val="cs-CZ"/>
        </w:rPr>
        <w:t>Košice</w:t>
      </w:r>
      <w:r w:rsidR="00764F4E" w:rsidRPr="00764F4E">
        <w:rPr>
          <w:rFonts w:ascii="Tahoma" w:hAnsi="Tahoma" w:cs="Tahoma"/>
          <w:sz w:val="18"/>
          <w:lang w:val="cs-CZ"/>
        </w:rPr>
        <w:t xml:space="preserve">, v areálu </w:t>
      </w:r>
      <w:proofErr w:type="spellStart"/>
      <w:r>
        <w:rPr>
          <w:rFonts w:ascii="Tahoma" w:hAnsi="Tahoma" w:cs="Tahoma"/>
          <w:sz w:val="18"/>
          <w:lang w:val="cs-CZ"/>
        </w:rPr>
        <w:t>Kasárne</w:t>
      </w:r>
      <w:proofErr w:type="spellEnd"/>
      <w:r>
        <w:rPr>
          <w:rFonts w:ascii="Tahoma" w:hAnsi="Tahoma" w:cs="Tahoma"/>
          <w:sz w:val="18"/>
          <w:lang w:val="cs-CZ"/>
        </w:rPr>
        <w:t>/</w:t>
      </w:r>
      <w:proofErr w:type="spellStart"/>
      <w:r>
        <w:rPr>
          <w:rFonts w:ascii="Tahoma" w:hAnsi="Tahoma" w:cs="Tahoma"/>
          <w:sz w:val="18"/>
          <w:lang w:val="cs-CZ"/>
        </w:rPr>
        <w:t>Kulturpark</w:t>
      </w:r>
      <w:proofErr w:type="spellEnd"/>
      <w:r w:rsidR="00764F4E" w:rsidRPr="00764F4E">
        <w:rPr>
          <w:rFonts w:ascii="Tahoma" w:hAnsi="Tahoma" w:cs="Tahoma"/>
          <w:sz w:val="18"/>
          <w:lang w:val="cs-CZ"/>
        </w:rPr>
        <w:t xml:space="preserve"> v termínu od </w:t>
      </w:r>
      <w:r>
        <w:rPr>
          <w:rFonts w:ascii="Tahoma" w:hAnsi="Tahoma" w:cs="Tahoma"/>
          <w:b/>
          <w:sz w:val="18"/>
          <w:lang w:val="cs-CZ"/>
        </w:rPr>
        <w:t>27</w:t>
      </w:r>
      <w:r w:rsidR="00764F4E" w:rsidRPr="00764F4E">
        <w:rPr>
          <w:rFonts w:ascii="Tahoma" w:hAnsi="Tahoma" w:cs="Tahoma"/>
          <w:b/>
          <w:sz w:val="18"/>
          <w:lang w:val="cs-CZ"/>
        </w:rPr>
        <w:t xml:space="preserve">. do </w:t>
      </w:r>
      <w:r>
        <w:rPr>
          <w:rFonts w:ascii="Tahoma" w:hAnsi="Tahoma" w:cs="Tahoma"/>
          <w:b/>
          <w:sz w:val="18"/>
          <w:lang w:val="cs-CZ"/>
        </w:rPr>
        <w:t>28</w:t>
      </w:r>
      <w:r w:rsidR="00764F4E" w:rsidRPr="00764F4E">
        <w:rPr>
          <w:rFonts w:ascii="Tahoma" w:hAnsi="Tahoma" w:cs="Tahoma"/>
          <w:b/>
          <w:sz w:val="18"/>
          <w:lang w:val="cs-CZ"/>
        </w:rPr>
        <w:t>. 1</w:t>
      </w:r>
      <w:r w:rsidR="006C5BF2">
        <w:rPr>
          <w:rFonts w:ascii="Tahoma" w:hAnsi="Tahoma" w:cs="Tahoma"/>
          <w:b/>
          <w:sz w:val="18"/>
          <w:lang w:val="cs-CZ"/>
        </w:rPr>
        <w:t>1</w:t>
      </w:r>
      <w:r w:rsidR="00764F4E" w:rsidRPr="00764F4E">
        <w:rPr>
          <w:rFonts w:ascii="Tahoma" w:hAnsi="Tahoma" w:cs="Tahoma"/>
          <w:b/>
          <w:sz w:val="18"/>
          <w:lang w:val="cs-CZ"/>
        </w:rPr>
        <w:t xml:space="preserve">. </w:t>
      </w:r>
      <w:r>
        <w:rPr>
          <w:rFonts w:ascii="Tahoma" w:hAnsi="Tahoma" w:cs="Tahoma"/>
          <w:b/>
          <w:sz w:val="18"/>
          <w:lang w:val="cs-CZ"/>
        </w:rPr>
        <w:t>2023</w:t>
      </w:r>
      <w:r w:rsidR="00764F4E" w:rsidRPr="00764F4E">
        <w:rPr>
          <w:rFonts w:ascii="Tahoma" w:hAnsi="Tahoma" w:cs="Tahoma"/>
          <w:b/>
          <w:sz w:val="18"/>
          <w:lang w:val="cs-CZ"/>
        </w:rPr>
        <w:t>.</w:t>
      </w:r>
    </w:p>
    <w:p w14:paraId="393C4CB9" w14:textId="77777777" w:rsidR="00764F4E" w:rsidRPr="00764F4E" w:rsidRDefault="00764F4E" w:rsidP="00764F4E">
      <w:pPr>
        <w:jc w:val="both"/>
        <w:rPr>
          <w:rFonts w:ascii="Tahoma" w:hAnsi="Tahoma" w:cs="Tahoma"/>
          <w:bCs/>
          <w:sz w:val="18"/>
          <w:lang w:val="cs-CZ"/>
        </w:rPr>
      </w:pPr>
    </w:p>
    <w:p w14:paraId="19111B4E" w14:textId="77777777" w:rsidR="00764F4E" w:rsidRPr="0068110A" w:rsidRDefault="00764F4E" w:rsidP="00C14366">
      <w:pPr>
        <w:pStyle w:val="Nadpis7"/>
        <w:shd w:val="clear" w:color="auto" w:fill="FFC000" w:themeFill="accent4"/>
        <w:ind w:left="0" w:right="0"/>
        <w:rPr>
          <w:rFonts w:ascii="Tahoma" w:hAnsi="Tahoma" w:cs="Tahoma"/>
          <w:color w:val="FFFFFF" w:themeColor="background1"/>
          <w:sz w:val="28"/>
          <w:szCs w:val="28"/>
          <w:lang w:val="cs-CZ"/>
        </w:rPr>
      </w:pPr>
      <w:r w:rsidRPr="0068110A">
        <w:rPr>
          <w:rFonts w:ascii="Tahoma" w:hAnsi="Tahoma" w:cs="Tahoma"/>
          <w:color w:val="FFFFFF" w:themeColor="background1"/>
          <w:sz w:val="28"/>
          <w:szCs w:val="32"/>
          <w:lang w:val="cs-CZ"/>
        </w:rPr>
        <w:t>Cena služeb</w:t>
      </w:r>
    </w:p>
    <w:p w14:paraId="3577157D" w14:textId="77777777" w:rsidR="00764F4E" w:rsidRPr="00764F4E" w:rsidRDefault="00764F4E" w:rsidP="00764F4E">
      <w:pPr>
        <w:jc w:val="both"/>
        <w:rPr>
          <w:rFonts w:ascii="Tahoma" w:hAnsi="Tahoma" w:cs="Tahoma"/>
          <w:b/>
          <w:sz w:val="8"/>
          <w:szCs w:val="8"/>
          <w:u w:val="single"/>
          <w:lang w:val="cs-CZ"/>
        </w:rPr>
      </w:pPr>
    </w:p>
    <w:p w14:paraId="40514399" w14:textId="5107DB5B" w:rsidR="00764F4E" w:rsidRPr="00764F4E" w:rsidRDefault="00764F4E" w:rsidP="00764F4E">
      <w:pPr>
        <w:jc w:val="both"/>
        <w:rPr>
          <w:rFonts w:ascii="Tahoma" w:hAnsi="Tahoma" w:cs="Tahoma"/>
          <w:b/>
          <w:sz w:val="18"/>
          <w:u w:val="single"/>
          <w:lang w:val="cs-CZ"/>
        </w:rPr>
      </w:pPr>
      <w:r w:rsidRPr="00764F4E">
        <w:rPr>
          <w:rFonts w:ascii="Tahoma" w:hAnsi="Tahoma" w:cs="Tahoma"/>
          <w:b/>
          <w:sz w:val="18"/>
          <w:u w:val="single"/>
          <w:lang w:val="cs-CZ"/>
        </w:rPr>
        <w:t>A. Stanovení smluvní ceny</w:t>
      </w:r>
    </w:p>
    <w:p w14:paraId="089B0A45" w14:textId="733F3E8D" w:rsidR="00764F4E" w:rsidRDefault="00764F4E" w:rsidP="00764F4E">
      <w:pPr>
        <w:jc w:val="both"/>
        <w:rPr>
          <w:rFonts w:ascii="Tahoma" w:hAnsi="Tahoma" w:cs="Tahoma"/>
          <w:sz w:val="18"/>
          <w:lang w:val="cs-CZ"/>
        </w:rPr>
      </w:pPr>
      <w:r w:rsidRPr="00764F4E">
        <w:rPr>
          <w:rFonts w:ascii="Tahoma" w:hAnsi="Tahoma" w:cs="Tahoma"/>
          <w:sz w:val="18"/>
          <w:lang w:val="cs-CZ"/>
        </w:rPr>
        <w:t xml:space="preserve">Cena za možnost </w:t>
      </w:r>
      <w:r w:rsidR="00A245B9">
        <w:rPr>
          <w:rFonts w:ascii="Tahoma" w:hAnsi="Tahoma" w:cs="Tahoma"/>
          <w:sz w:val="18"/>
          <w:lang w:val="cs-CZ"/>
        </w:rPr>
        <w:t>účastnit se</w:t>
      </w:r>
      <w:r w:rsidRPr="00764F4E">
        <w:rPr>
          <w:rFonts w:ascii="Tahoma" w:hAnsi="Tahoma" w:cs="Tahoma"/>
          <w:sz w:val="18"/>
          <w:lang w:val="cs-CZ"/>
        </w:rPr>
        <w:t xml:space="preserve"> </w:t>
      </w:r>
      <w:r w:rsidR="00C14366">
        <w:rPr>
          <w:rFonts w:ascii="Tahoma" w:hAnsi="Tahoma" w:cs="Tahoma"/>
          <w:sz w:val="18"/>
          <w:lang w:val="cs-CZ"/>
        </w:rPr>
        <w:t xml:space="preserve">výstavy </w:t>
      </w:r>
      <w:r w:rsidRPr="00764F4E">
        <w:rPr>
          <w:rFonts w:ascii="Tahoma" w:hAnsi="Tahoma" w:cs="Tahoma"/>
          <w:sz w:val="18"/>
          <w:szCs w:val="18"/>
          <w:lang w:val="cs-CZ"/>
        </w:rPr>
        <w:t>Gaudeamus</w:t>
      </w:r>
      <w:r w:rsidR="00C14366">
        <w:rPr>
          <w:rFonts w:ascii="Tahoma" w:hAnsi="Tahoma" w:cs="Tahoma"/>
          <w:sz w:val="18"/>
          <w:szCs w:val="18"/>
          <w:lang w:val="cs-CZ"/>
        </w:rPr>
        <w:t xml:space="preserve"> Region Košice</w:t>
      </w:r>
      <w:r w:rsidR="00A245B9">
        <w:rPr>
          <w:rFonts w:ascii="Tahoma" w:hAnsi="Tahoma" w:cs="Tahoma"/>
          <w:sz w:val="18"/>
          <w:szCs w:val="18"/>
          <w:lang w:val="cs-CZ"/>
        </w:rPr>
        <w:t xml:space="preserve"> </w:t>
      </w:r>
      <w:r w:rsidR="00C14366">
        <w:rPr>
          <w:rFonts w:ascii="Tahoma" w:hAnsi="Tahoma" w:cs="Tahoma"/>
          <w:sz w:val="18"/>
          <w:lang w:val="cs-CZ"/>
        </w:rPr>
        <w:t>2023</w:t>
      </w:r>
      <w:r w:rsidRPr="00764F4E">
        <w:rPr>
          <w:rFonts w:ascii="Tahoma" w:hAnsi="Tahoma" w:cs="Tahoma"/>
          <w:sz w:val="18"/>
          <w:lang w:val="cs-CZ"/>
        </w:rPr>
        <w:t xml:space="preserve"> je stanovena dohodou smluvních stran, dle specifikace uvedené v Objednávce služeb na </w:t>
      </w:r>
      <w:r w:rsidR="00C14366">
        <w:rPr>
          <w:rFonts w:ascii="Tahoma" w:hAnsi="Tahoma" w:cs="Tahoma"/>
          <w:sz w:val="18"/>
          <w:lang w:val="cs-CZ"/>
        </w:rPr>
        <w:t>výstavě</w:t>
      </w:r>
      <w:r w:rsidRPr="00764F4E">
        <w:rPr>
          <w:rFonts w:ascii="Tahoma" w:hAnsi="Tahoma" w:cs="Tahoma"/>
          <w:sz w:val="18"/>
          <w:lang w:val="cs-CZ"/>
        </w:rPr>
        <w:t>.</w:t>
      </w:r>
    </w:p>
    <w:p w14:paraId="085F7493" w14:textId="77777777" w:rsidR="00764F4E" w:rsidRPr="00764F4E" w:rsidRDefault="00764F4E" w:rsidP="00764F4E">
      <w:pPr>
        <w:jc w:val="both"/>
        <w:rPr>
          <w:rFonts w:ascii="Tahoma" w:hAnsi="Tahoma" w:cs="Tahoma"/>
          <w:sz w:val="8"/>
          <w:szCs w:val="8"/>
          <w:lang w:val="cs-CZ"/>
        </w:rPr>
      </w:pPr>
    </w:p>
    <w:p w14:paraId="3EE5A9B2" w14:textId="77777777" w:rsidR="00764F4E" w:rsidRPr="00764F4E" w:rsidRDefault="00764F4E" w:rsidP="00764F4E">
      <w:pPr>
        <w:jc w:val="both"/>
        <w:rPr>
          <w:rFonts w:ascii="Tahoma" w:hAnsi="Tahoma" w:cs="Tahoma"/>
          <w:b/>
          <w:sz w:val="18"/>
          <w:u w:val="single"/>
          <w:lang w:val="cs-CZ"/>
        </w:rPr>
      </w:pPr>
      <w:r w:rsidRPr="00764F4E">
        <w:rPr>
          <w:rFonts w:ascii="Tahoma" w:hAnsi="Tahoma" w:cs="Tahoma"/>
          <w:b/>
          <w:sz w:val="18"/>
          <w:u w:val="single"/>
          <w:lang w:val="cs-CZ"/>
        </w:rPr>
        <w:t>B. Obecné platební podmínky</w:t>
      </w:r>
    </w:p>
    <w:p w14:paraId="0BABE716" w14:textId="77777777" w:rsidR="00764F4E" w:rsidRPr="00764F4E" w:rsidRDefault="00764F4E" w:rsidP="00764F4E">
      <w:pPr>
        <w:pStyle w:val="Odstavecseseznamem"/>
        <w:numPr>
          <w:ilvl w:val="0"/>
          <w:numId w:val="5"/>
        </w:numPr>
        <w:jc w:val="both"/>
        <w:rPr>
          <w:rFonts w:ascii="Tahoma" w:hAnsi="Tahoma" w:cs="Tahoma"/>
          <w:sz w:val="18"/>
          <w:lang w:val="cs-CZ"/>
        </w:rPr>
      </w:pPr>
      <w:r w:rsidRPr="00764F4E">
        <w:rPr>
          <w:rFonts w:ascii="Tahoma" w:hAnsi="Tahoma" w:cs="Tahoma"/>
          <w:sz w:val="18"/>
          <w:lang w:val="cs-CZ"/>
        </w:rPr>
        <w:t xml:space="preserve">Organizátor považuje ceny služeb uvedené v Objednávce za závazné. </w:t>
      </w:r>
    </w:p>
    <w:p w14:paraId="5CCCED2A" w14:textId="77D3C6F6" w:rsidR="00764F4E" w:rsidRPr="00764F4E" w:rsidRDefault="00764F4E" w:rsidP="00764F4E">
      <w:pPr>
        <w:pStyle w:val="Odstavecseseznamem"/>
        <w:numPr>
          <w:ilvl w:val="0"/>
          <w:numId w:val="5"/>
        </w:numPr>
        <w:jc w:val="both"/>
        <w:rPr>
          <w:rFonts w:ascii="Tahoma" w:hAnsi="Tahoma" w:cs="Tahoma"/>
          <w:sz w:val="18"/>
          <w:lang w:val="cs-CZ"/>
        </w:rPr>
      </w:pPr>
      <w:r w:rsidRPr="00764F4E">
        <w:rPr>
          <w:rFonts w:ascii="Tahoma" w:hAnsi="Tahoma" w:cs="Tahoma"/>
          <w:sz w:val="18"/>
          <w:lang w:val="cs-CZ"/>
        </w:rPr>
        <w:t xml:space="preserve">Organizátor se zavazuje uhradit případnou finanční ztrátu </w:t>
      </w:r>
      <w:r w:rsidR="00C14366">
        <w:rPr>
          <w:rFonts w:ascii="Tahoma" w:hAnsi="Tahoma" w:cs="Tahoma"/>
          <w:sz w:val="18"/>
          <w:lang w:val="cs-CZ"/>
        </w:rPr>
        <w:t>výstavy</w:t>
      </w:r>
      <w:r w:rsidRPr="00764F4E">
        <w:rPr>
          <w:rFonts w:ascii="Tahoma" w:hAnsi="Tahoma" w:cs="Tahoma"/>
          <w:sz w:val="18"/>
          <w:lang w:val="cs-CZ"/>
        </w:rPr>
        <w:t xml:space="preserve"> z vlastních zdrojů, bez dalších finančních nároků </w:t>
      </w:r>
      <w:r w:rsidR="00D804CC">
        <w:rPr>
          <w:rFonts w:ascii="Tahoma" w:hAnsi="Tahoma" w:cs="Tahoma"/>
          <w:sz w:val="18"/>
          <w:lang w:val="cs-CZ"/>
        </w:rPr>
        <w:br/>
      </w:r>
      <w:r w:rsidRPr="00764F4E">
        <w:rPr>
          <w:rFonts w:ascii="Tahoma" w:hAnsi="Tahoma" w:cs="Tahoma"/>
          <w:sz w:val="18"/>
          <w:lang w:val="cs-CZ"/>
        </w:rPr>
        <w:t xml:space="preserve">na </w:t>
      </w:r>
      <w:r w:rsidR="00C14366">
        <w:rPr>
          <w:rFonts w:ascii="Tahoma" w:hAnsi="Tahoma" w:cs="Tahoma"/>
          <w:sz w:val="18"/>
          <w:lang w:val="cs-CZ"/>
        </w:rPr>
        <w:t>vystavovatele</w:t>
      </w:r>
      <w:r w:rsidRPr="00764F4E">
        <w:rPr>
          <w:rFonts w:ascii="Tahoma" w:hAnsi="Tahoma" w:cs="Tahoma"/>
          <w:sz w:val="18"/>
          <w:lang w:val="cs-CZ"/>
        </w:rPr>
        <w:t>.</w:t>
      </w:r>
    </w:p>
    <w:p w14:paraId="3CB34A9C" w14:textId="0F65DF5D" w:rsidR="00764F4E" w:rsidRPr="00764F4E" w:rsidRDefault="00C14366" w:rsidP="00764F4E">
      <w:pPr>
        <w:pStyle w:val="Odstavecseseznamem"/>
        <w:numPr>
          <w:ilvl w:val="0"/>
          <w:numId w:val="5"/>
        </w:numPr>
        <w:jc w:val="both"/>
        <w:rPr>
          <w:rFonts w:ascii="Tahoma" w:hAnsi="Tahoma" w:cs="Tahoma"/>
          <w:sz w:val="18"/>
          <w:lang w:val="cs-CZ"/>
        </w:rPr>
      </w:pPr>
      <w:r>
        <w:rPr>
          <w:rFonts w:ascii="Tahoma" w:hAnsi="Tahoma" w:cs="Tahoma"/>
          <w:sz w:val="18"/>
          <w:lang w:val="cs-CZ"/>
        </w:rPr>
        <w:t>Vystavovatel</w:t>
      </w:r>
      <w:r w:rsidR="00764F4E" w:rsidRPr="00764F4E">
        <w:rPr>
          <w:rFonts w:ascii="Tahoma" w:hAnsi="Tahoma" w:cs="Tahoma"/>
          <w:sz w:val="18"/>
          <w:lang w:val="cs-CZ"/>
        </w:rPr>
        <w:t xml:space="preserve"> je povinen uvádět jako variabilní symbol plateb čísla zálohových faktur a číslo daňového dokladu.</w:t>
      </w:r>
    </w:p>
    <w:p w14:paraId="45422128" w14:textId="77777777" w:rsidR="00764F4E" w:rsidRPr="00764F4E" w:rsidRDefault="00764F4E" w:rsidP="00764F4E">
      <w:pPr>
        <w:pStyle w:val="Odstavecseseznamem"/>
        <w:numPr>
          <w:ilvl w:val="0"/>
          <w:numId w:val="5"/>
        </w:numPr>
        <w:jc w:val="both"/>
        <w:rPr>
          <w:rFonts w:ascii="Tahoma" w:hAnsi="Tahoma" w:cs="Tahoma"/>
          <w:sz w:val="18"/>
          <w:lang w:val="cs-CZ"/>
        </w:rPr>
      </w:pPr>
      <w:r w:rsidRPr="00764F4E">
        <w:rPr>
          <w:rFonts w:ascii="Tahoma" w:hAnsi="Tahoma" w:cs="Tahoma"/>
          <w:sz w:val="18"/>
          <w:lang w:val="cs-CZ"/>
        </w:rPr>
        <w:t>V pochybnostech se za den splnění platby považuje den, kdy byla zaplacená částka připsána na účet organizátora.</w:t>
      </w:r>
    </w:p>
    <w:p w14:paraId="14FED73F" w14:textId="4C63E7C0" w:rsidR="00764F4E" w:rsidRPr="00764F4E" w:rsidRDefault="00764F4E" w:rsidP="00764F4E">
      <w:pPr>
        <w:pStyle w:val="Odstavecseseznamem"/>
        <w:numPr>
          <w:ilvl w:val="0"/>
          <w:numId w:val="5"/>
        </w:numPr>
        <w:jc w:val="both"/>
        <w:rPr>
          <w:rFonts w:ascii="Tahoma" w:hAnsi="Tahoma" w:cs="Tahoma"/>
          <w:sz w:val="18"/>
          <w:lang w:val="cs-CZ"/>
        </w:rPr>
      </w:pPr>
      <w:r w:rsidRPr="00764F4E">
        <w:rPr>
          <w:rFonts w:ascii="Tahoma" w:hAnsi="Tahoma" w:cs="Tahoma"/>
          <w:sz w:val="18"/>
          <w:lang w:val="cs-CZ"/>
        </w:rPr>
        <w:t>Smluvní strany se dohodly na smluvní pokutě za opožděné úhrady daňových dokladů ve výši 0,06 % z celkové smluvní ceny za každý den prodlení platby po termínu splatnosti uvedeném v zálohové faktuře nebo daňovém dokladu (faktuře).</w:t>
      </w:r>
    </w:p>
    <w:p w14:paraId="0F944BF4" w14:textId="77777777" w:rsidR="00764F4E" w:rsidRPr="0068110A" w:rsidRDefault="00764F4E" w:rsidP="00C14366">
      <w:pPr>
        <w:shd w:val="clear" w:color="auto" w:fill="FFC000" w:themeFill="accent4"/>
        <w:jc w:val="center"/>
        <w:rPr>
          <w:rFonts w:ascii="Tahoma" w:hAnsi="Tahoma" w:cs="Tahoma"/>
          <w:b/>
          <w:bCs/>
          <w:color w:val="FFFFFF" w:themeColor="background1"/>
          <w:sz w:val="28"/>
          <w:szCs w:val="28"/>
          <w:lang w:val="cs-CZ"/>
        </w:rPr>
      </w:pPr>
      <w:r w:rsidRPr="0068110A">
        <w:rPr>
          <w:rFonts w:ascii="Tahoma" w:hAnsi="Tahoma" w:cs="Tahoma"/>
          <w:b/>
          <w:bCs/>
          <w:color w:val="FFFFFF" w:themeColor="background1"/>
          <w:sz w:val="28"/>
          <w:szCs w:val="28"/>
          <w:lang w:val="cs-CZ"/>
        </w:rPr>
        <w:lastRenderedPageBreak/>
        <w:t>Platební podmínky</w:t>
      </w:r>
    </w:p>
    <w:p w14:paraId="7CB1CF20" w14:textId="77777777" w:rsidR="00764F4E" w:rsidRPr="00764F4E" w:rsidRDefault="00764F4E" w:rsidP="00764F4E">
      <w:pPr>
        <w:jc w:val="both"/>
        <w:rPr>
          <w:rFonts w:ascii="Tahoma" w:hAnsi="Tahoma" w:cs="Tahoma"/>
          <w:sz w:val="8"/>
          <w:szCs w:val="8"/>
          <w:lang w:val="cs-CZ"/>
        </w:rPr>
      </w:pPr>
    </w:p>
    <w:p w14:paraId="2987CA9E" w14:textId="3074F21A" w:rsidR="00764F4E" w:rsidRDefault="00D804CC" w:rsidP="00A4734F">
      <w:pPr>
        <w:jc w:val="both"/>
        <w:rPr>
          <w:rFonts w:ascii="Tahoma" w:hAnsi="Tahoma" w:cs="Tahoma"/>
          <w:sz w:val="18"/>
          <w:lang w:val="cs-CZ"/>
        </w:rPr>
      </w:pPr>
      <w:r w:rsidRPr="00A95CA3">
        <w:rPr>
          <w:rFonts w:ascii="Tahoma" w:hAnsi="Tahoma" w:cs="Tahoma"/>
          <w:sz w:val="18"/>
          <w:lang w:val="cs-CZ"/>
        </w:rPr>
        <w:t xml:space="preserve">Smluvní strany se dohodly, že </w:t>
      </w:r>
      <w:r w:rsidR="00C14366">
        <w:rPr>
          <w:rFonts w:ascii="Tahoma" w:hAnsi="Tahoma" w:cs="Tahoma"/>
          <w:sz w:val="18"/>
          <w:lang w:val="cs-CZ"/>
        </w:rPr>
        <w:t>vystavovatel</w:t>
      </w:r>
      <w:r w:rsidRPr="00A95CA3">
        <w:rPr>
          <w:rFonts w:ascii="Tahoma" w:hAnsi="Tahoma" w:cs="Tahoma"/>
          <w:sz w:val="18"/>
          <w:lang w:val="cs-CZ"/>
        </w:rPr>
        <w:t xml:space="preserve"> provede úhradu smluvní ceny (podle platných daňových zákonů), na účet organizátora na základě zálohové faktury, vystavené</w:t>
      </w:r>
      <w:r w:rsidR="00A245B9">
        <w:rPr>
          <w:rFonts w:ascii="Tahoma" w:hAnsi="Tahoma" w:cs="Tahoma"/>
          <w:sz w:val="18"/>
          <w:lang w:val="cs-CZ"/>
        </w:rPr>
        <w:t xml:space="preserve"> organizátorem</w:t>
      </w:r>
      <w:r w:rsidRPr="00A95CA3">
        <w:rPr>
          <w:rFonts w:ascii="Tahoma" w:hAnsi="Tahoma" w:cs="Tahoma"/>
          <w:sz w:val="18"/>
          <w:lang w:val="cs-CZ"/>
        </w:rPr>
        <w:t xml:space="preserve"> dle specifikace v Objednávce služeb na </w:t>
      </w:r>
      <w:r w:rsidR="00C14366">
        <w:rPr>
          <w:rFonts w:ascii="Tahoma" w:hAnsi="Tahoma" w:cs="Tahoma"/>
          <w:sz w:val="18"/>
          <w:lang w:val="cs-CZ"/>
        </w:rPr>
        <w:t>výstavě</w:t>
      </w:r>
      <w:r w:rsidRPr="00A95CA3">
        <w:rPr>
          <w:rFonts w:ascii="Tahoma" w:hAnsi="Tahoma" w:cs="Tahoma"/>
          <w:sz w:val="18"/>
          <w:lang w:val="cs-CZ"/>
        </w:rPr>
        <w:t>.</w:t>
      </w:r>
      <w:r w:rsidR="00A245B9">
        <w:rPr>
          <w:rFonts w:ascii="Tahoma" w:hAnsi="Tahoma" w:cs="Tahoma"/>
          <w:sz w:val="18"/>
          <w:lang w:val="cs-CZ"/>
        </w:rPr>
        <w:t xml:space="preserve"> Zálohová faktura bude vystavena ihned po potvrzení Objednávky služeb organizátorem.</w:t>
      </w:r>
      <w:r w:rsidRPr="00A95CA3">
        <w:rPr>
          <w:rFonts w:ascii="Tahoma" w:hAnsi="Tahoma" w:cs="Tahoma"/>
          <w:sz w:val="18"/>
          <w:lang w:val="cs-CZ"/>
        </w:rPr>
        <w:t xml:space="preserve"> Bez zaplacení zálohy je Objednávka služeb na </w:t>
      </w:r>
      <w:r w:rsidR="00C14366">
        <w:rPr>
          <w:rFonts w:ascii="Tahoma" w:hAnsi="Tahoma" w:cs="Tahoma"/>
          <w:sz w:val="18"/>
          <w:lang w:val="cs-CZ"/>
        </w:rPr>
        <w:t>výstavě</w:t>
      </w:r>
      <w:r w:rsidRPr="00A95CA3">
        <w:rPr>
          <w:rFonts w:ascii="Tahoma" w:hAnsi="Tahoma" w:cs="Tahoma"/>
          <w:sz w:val="18"/>
          <w:lang w:val="cs-CZ"/>
        </w:rPr>
        <w:t xml:space="preserve"> </w:t>
      </w:r>
      <w:r w:rsidR="00F61A00">
        <w:rPr>
          <w:rFonts w:ascii="Tahoma" w:hAnsi="Tahoma" w:cs="Tahoma"/>
          <w:sz w:val="18"/>
          <w:lang w:val="cs-CZ"/>
        </w:rPr>
        <w:br/>
      </w:r>
      <w:r w:rsidRPr="00A95CA3">
        <w:rPr>
          <w:rFonts w:ascii="Tahoma" w:hAnsi="Tahoma" w:cs="Tahoma"/>
          <w:sz w:val="18"/>
          <w:lang w:val="cs-CZ"/>
        </w:rPr>
        <w:t xml:space="preserve">pro organizátora nezávazná. </w:t>
      </w:r>
      <w:r w:rsidRPr="00F61A00">
        <w:rPr>
          <w:rFonts w:ascii="Tahoma" w:hAnsi="Tahoma" w:cs="Tahoma"/>
          <w:bCs/>
          <w:sz w:val="18"/>
          <w:lang w:val="cs-CZ"/>
        </w:rPr>
        <w:t>Závěrečné vyúčtování</w:t>
      </w:r>
      <w:r w:rsidRPr="00A95CA3">
        <w:rPr>
          <w:rFonts w:ascii="Tahoma" w:hAnsi="Tahoma" w:cs="Tahoma"/>
          <w:b/>
          <w:sz w:val="18"/>
          <w:lang w:val="cs-CZ"/>
        </w:rPr>
        <w:t xml:space="preserve"> </w:t>
      </w:r>
      <w:r w:rsidRPr="00A95CA3">
        <w:rPr>
          <w:rFonts w:ascii="Tahoma" w:hAnsi="Tahoma" w:cs="Tahoma"/>
          <w:sz w:val="18"/>
          <w:lang w:val="cs-CZ"/>
        </w:rPr>
        <w:t xml:space="preserve">nákladů spojených s účastí na </w:t>
      </w:r>
      <w:r w:rsidR="00C14366">
        <w:rPr>
          <w:rFonts w:ascii="Tahoma" w:hAnsi="Tahoma" w:cs="Tahoma"/>
          <w:sz w:val="18"/>
          <w:lang w:val="cs-CZ"/>
        </w:rPr>
        <w:t>výstavě</w:t>
      </w:r>
      <w:r w:rsidRPr="00A95CA3">
        <w:rPr>
          <w:rFonts w:ascii="Tahoma" w:hAnsi="Tahoma" w:cs="Tahoma"/>
          <w:sz w:val="18"/>
          <w:lang w:val="cs-CZ"/>
        </w:rPr>
        <w:t xml:space="preserve"> provede organizátor daňovým dokladem (fakturou) po skončení </w:t>
      </w:r>
      <w:r w:rsidR="00C14366">
        <w:rPr>
          <w:rFonts w:ascii="Tahoma" w:hAnsi="Tahoma" w:cs="Tahoma"/>
          <w:sz w:val="18"/>
          <w:lang w:val="cs-CZ"/>
        </w:rPr>
        <w:t>výstavy</w:t>
      </w:r>
      <w:r w:rsidRPr="00A95CA3">
        <w:rPr>
          <w:rFonts w:ascii="Tahoma" w:hAnsi="Tahoma" w:cs="Tahoma"/>
          <w:sz w:val="18"/>
          <w:lang w:val="cs-CZ"/>
        </w:rPr>
        <w:t xml:space="preserve">, nejpozději však do </w:t>
      </w:r>
      <w:r w:rsidR="00C14366">
        <w:rPr>
          <w:rFonts w:ascii="Tahoma" w:hAnsi="Tahoma" w:cs="Tahoma"/>
          <w:sz w:val="18"/>
          <w:lang w:val="cs-CZ"/>
        </w:rPr>
        <w:t>22</w:t>
      </w:r>
      <w:r w:rsidRPr="00A95CA3">
        <w:rPr>
          <w:rFonts w:ascii="Tahoma" w:hAnsi="Tahoma" w:cs="Tahoma"/>
          <w:sz w:val="18"/>
          <w:lang w:val="cs-CZ"/>
        </w:rPr>
        <w:t>. 1</w:t>
      </w:r>
      <w:r w:rsidR="00F61A00">
        <w:rPr>
          <w:rFonts w:ascii="Tahoma" w:hAnsi="Tahoma" w:cs="Tahoma"/>
          <w:sz w:val="18"/>
          <w:lang w:val="cs-CZ"/>
        </w:rPr>
        <w:t>2</w:t>
      </w:r>
      <w:r w:rsidRPr="00A95CA3">
        <w:rPr>
          <w:rFonts w:ascii="Tahoma" w:hAnsi="Tahoma" w:cs="Tahoma"/>
          <w:sz w:val="18"/>
          <w:lang w:val="cs-CZ"/>
        </w:rPr>
        <w:t xml:space="preserve">. </w:t>
      </w:r>
      <w:r w:rsidR="00C14366">
        <w:rPr>
          <w:rFonts w:ascii="Tahoma" w:hAnsi="Tahoma" w:cs="Tahoma"/>
          <w:sz w:val="18"/>
          <w:lang w:val="cs-CZ"/>
        </w:rPr>
        <w:t>2023</w:t>
      </w:r>
      <w:r w:rsidRPr="00A95CA3">
        <w:rPr>
          <w:rFonts w:ascii="Tahoma" w:hAnsi="Tahoma" w:cs="Tahoma"/>
          <w:sz w:val="18"/>
          <w:lang w:val="cs-CZ"/>
        </w:rPr>
        <w:t>. Závěrečné vyúčtování provede organizátor podle platných daňových zákonů.</w:t>
      </w:r>
    </w:p>
    <w:p w14:paraId="4307174F" w14:textId="77777777" w:rsidR="00764F4E" w:rsidRPr="00764F4E" w:rsidRDefault="00764F4E" w:rsidP="00764F4E">
      <w:pPr>
        <w:jc w:val="both"/>
        <w:rPr>
          <w:rFonts w:ascii="Tahoma" w:hAnsi="Tahoma" w:cs="Tahoma"/>
          <w:sz w:val="18"/>
          <w:szCs w:val="18"/>
          <w:lang w:val="cs-CZ"/>
        </w:rPr>
      </w:pPr>
    </w:p>
    <w:p w14:paraId="5974D262" w14:textId="77777777" w:rsidR="00764F4E" w:rsidRPr="0068110A" w:rsidRDefault="00764F4E" w:rsidP="00C14366">
      <w:pPr>
        <w:shd w:val="clear" w:color="auto" w:fill="FFC000" w:themeFill="accent4"/>
        <w:jc w:val="center"/>
        <w:rPr>
          <w:rFonts w:ascii="Tahoma" w:hAnsi="Tahoma" w:cs="Tahoma"/>
          <w:b/>
          <w:bCs/>
          <w:color w:val="FFFFFF" w:themeColor="background1"/>
          <w:sz w:val="28"/>
          <w:szCs w:val="28"/>
          <w:lang w:val="cs-CZ"/>
        </w:rPr>
      </w:pPr>
      <w:r w:rsidRPr="0068110A">
        <w:rPr>
          <w:rFonts w:ascii="Tahoma" w:hAnsi="Tahoma" w:cs="Tahoma"/>
          <w:b/>
          <w:color w:val="FFFFFF" w:themeColor="background1"/>
          <w:sz w:val="28"/>
          <w:szCs w:val="28"/>
          <w:lang w:val="cs-CZ"/>
        </w:rPr>
        <w:t>Odstoupení od smlouvy</w:t>
      </w:r>
    </w:p>
    <w:p w14:paraId="32720434" w14:textId="77777777" w:rsidR="00764F4E" w:rsidRPr="00764F4E" w:rsidRDefault="00764F4E" w:rsidP="00764F4E">
      <w:pPr>
        <w:jc w:val="both"/>
        <w:rPr>
          <w:rFonts w:ascii="Tahoma" w:hAnsi="Tahoma" w:cs="Tahoma"/>
          <w:sz w:val="8"/>
          <w:szCs w:val="8"/>
          <w:lang w:val="cs-CZ"/>
        </w:rPr>
      </w:pPr>
    </w:p>
    <w:p w14:paraId="4B1DACF4" w14:textId="215E227A" w:rsidR="00764F4E" w:rsidRDefault="00C14366" w:rsidP="00A4734F">
      <w:pPr>
        <w:jc w:val="both"/>
        <w:rPr>
          <w:rFonts w:ascii="Tahoma" w:hAnsi="Tahoma" w:cs="Tahoma"/>
          <w:sz w:val="18"/>
          <w:lang w:val="cs-CZ"/>
        </w:rPr>
      </w:pPr>
      <w:r>
        <w:rPr>
          <w:rFonts w:ascii="Tahoma" w:hAnsi="Tahoma" w:cs="Tahoma"/>
          <w:sz w:val="18"/>
          <w:lang w:val="cs-CZ"/>
        </w:rPr>
        <w:t>Vystavovatel</w:t>
      </w:r>
      <w:r w:rsidR="00D804CC" w:rsidRPr="00A95CA3">
        <w:rPr>
          <w:rFonts w:ascii="Tahoma" w:hAnsi="Tahoma" w:cs="Tahoma"/>
          <w:sz w:val="18"/>
          <w:lang w:val="cs-CZ"/>
        </w:rPr>
        <w:t xml:space="preserve"> může od smlouvy odstoupit vždy výhradně písemnou formou. Odstoupit od smlouvy lze v termínu do </w:t>
      </w:r>
      <w:bookmarkStart w:id="1" w:name="_Hlk73001787"/>
      <w:r w:rsidR="00D804CC">
        <w:rPr>
          <w:rFonts w:ascii="Tahoma" w:hAnsi="Tahoma" w:cs="Tahoma"/>
          <w:sz w:val="18"/>
          <w:lang w:val="cs-CZ"/>
        </w:rPr>
        <w:t>1</w:t>
      </w:r>
      <w:r w:rsidR="00561F49">
        <w:rPr>
          <w:rFonts w:ascii="Tahoma" w:hAnsi="Tahoma" w:cs="Tahoma"/>
          <w:sz w:val="18"/>
          <w:lang w:val="cs-CZ"/>
        </w:rPr>
        <w:t>5</w:t>
      </w:r>
      <w:r w:rsidR="00D804CC" w:rsidRPr="00A95CA3">
        <w:rPr>
          <w:rFonts w:ascii="Tahoma" w:hAnsi="Tahoma" w:cs="Tahoma"/>
          <w:sz w:val="18"/>
          <w:lang w:val="cs-CZ"/>
        </w:rPr>
        <w:t xml:space="preserve">. </w:t>
      </w:r>
      <w:r w:rsidR="00594521">
        <w:rPr>
          <w:rFonts w:ascii="Tahoma" w:hAnsi="Tahoma" w:cs="Tahoma"/>
          <w:sz w:val="18"/>
          <w:lang w:val="cs-CZ"/>
        </w:rPr>
        <w:t>6</w:t>
      </w:r>
      <w:r w:rsidR="00D804CC" w:rsidRPr="00A95CA3">
        <w:rPr>
          <w:rFonts w:ascii="Tahoma" w:hAnsi="Tahoma" w:cs="Tahoma"/>
          <w:sz w:val="18"/>
          <w:lang w:val="cs-CZ"/>
        </w:rPr>
        <w:t xml:space="preserve">. </w:t>
      </w:r>
      <w:bookmarkEnd w:id="1"/>
      <w:r>
        <w:rPr>
          <w:rFonts w:ascii="Tahoma" w:hAnsi="Tahoma" w:cs="Tahoma"/>
          <w:sz w:val="18"/>
          <w:lang w:val="cs-CZ"/>
        </w:rPr>
        <w:t>2023</w:t>
      </w:r>
      <w:r w:rsidR="00D804CC" w:rsidRPr="00A95CA3">
        <w:rPr>
          <w:rFonts w:ascii="Tahoma" w:hAnsi="Tahoma" w:cs="Tahoma"/>
          <w:sz w:val="18"/>
          <w:lang w:val="cs-CZ"/>
        </w:rPr>
        <w:t xml:space="preserve"> s náhradou ve výši registračního poplatku, </w:t>
      </w:r>
      <w:r w:rsidR="00D804CC">
        <w:rPr>
          <w:rFonts w:ascii="Tahoma" w:hAnsi="Tahoma" w:cs="Tahoma"/>
          <w:sz w:val="18"/>
          <w:lang w:val="cs-CZ"/>
        </w:rPr>
        <w:t xml:space="preserve">nebo </w:t>
      </w:r>
      <w:r w:rsidR="00D804CC" w:rsidRPr="00A95CA3">
        <w:rPr>
          <w:rFonts w:ascii="Tahoma" w:hAnsi="Tahoma" w:cs="Tahoma"/>
          <w:sz w:val="18"/>
          <w:lang w:val="cs-CZ"/>
        </w:rPr>
        <w:t xml:space="preserve">do </w:t>
      </w:r>
      <w:bookmarkStart w:id="2" w:name="_Hlk73001830"/>
      <w:r w:rsidR="00D804CC">
        <w:rPr>
          <w:rFonts w:ascii="Tahoma" w:hAnsi="Tahoma" w:cs="Tahoma"/>
          <w:sz w:val="18"/>
          <w:lang w:val="cs-CZ"/>
        </w:rPr>
        <w:t>2</w:t>
      </w:r>
      <w:r w:rsidR="00561F49">
        <w:rPr>
          <w:rFonts w:ascii="Tahoma" w:hAnsi="Tahoma" w:cs="Tahoma"/>
          <w:sz w:val="18"/>
          <w:lang w:val="cs-CZ"/>
        </w:rPr>
        <w:t>5</w:t>
      </w:r>
      <w:r w:rsidR="00D804CC" w:rsidRPr="00A95CA3">
        <w:rPr>
          <w:rFonts w:ascii="Tahoma" w:hAnsi="Tahoma" w:cs="Tahoma"/>
          <w:sz w:val="18"/>
          <w:lang w:val="cs-CZ"/>
        </w:rPr>
        <w:t xml:space="preserve">. </w:t>
      </w:r>
      <w:r w:rsidR="00F61A00">
        <w:rPr>
          <w:rFonts w:ascii="Tahoma" w:hAnsi="Tahoma" w:cs="Tahoma"/>
          <w:sz w:val="18"/>
          <w:lang w:val="cs-CZ"/>
        </w:rPr>
        <w:t>9</w:t>
      </w:r>
      <w:r w:rsidR="00D804CC" w:rsidRPr="00A95CA3">
        <w:rPr>
          <w:rFonts w:ascii="Tahoma" w:hAnsi="Tahoma" w:cs="Tahoma"/>
          <w:sz w:val="18"/>
          <w:lang w:val="cs-CZ"/>
        </w:rPr>
        <w:t xml:space="preserve">. </w:t>
      </w:r>
      <w:r>
        <w:rPr>
          <w:rFonts w:ascii="Tahoma" w:hAnsi="Tahoma" w:cs="Tahoma"/>
          <w:sz w:val="18"/>
          <w:lang w:val="cs-CZ"/>
        </w:rPr>
        <w:t>2023</w:t>
      </w:r>
      <w:r w:rsidR="00D804CC" w:rsidRPr="00A95CA3">
        <w:rPr>
          <w:rFonts w:ascii="Tahoma" w:hAnsi="Tahoma" w:cs="Tahoma"/>
          <w:sz w:val="18"/>
          <w:lang w:val="cs-CZ"/>
        </w:rPr>
        <w:t xml:space="preserve"> </w:t>
      </w:r>
      <w:bookmarkEnd w:id="2"/>
      <w:r w:rsidR="00D804CC" w:rsidRPr="00A95CA3">
        <w:rPr>
          <w:rFonts w:ascii="Tahoma" w:hAnsi="Tahoma" w:cs="Tahoma"/>
          <w:sz w:val="18"/>
          <w:lang w:val="cs-CZ"/>
        </w:rPr>
        <w:t xml:space="preserve">s náhradou registračního poplatku, nákladů spojených s přípravou a propagací </w:t>
      </w:r>
      <w:r>
        <w:rPr>
          <w:rFonts w:ascii="Tahoma" w:hAnsi="Tahoma" w:cs="Tahoma"/>
          <w:sz w:val="18"/>
          <w:lang w:val="cs-CZ"/>
        </w:rPr>
        <w:t>výstavy</w:t>
      </w:r>
      <w:r w:rsidR="00D804CC" w:rsidRPr="00A95CA3">
        <w:rPr>
          <w:rFonts w:ascii="Tahoma" w:hAnsi="Tahoma" w:cs="Tahoma"/>
          <w:sz w:val="18"/>
          <w:lang w:val="cs-CZ"/>
        </w:rPr>
        <w:t xml:space="preserve"> ve výši 30 % smluvní ceny a nákladů na inzerci v</w:t>
      </w:r>
      <w:r w:rsidR="00CE34C0">
        <w:rPr>
          <w:rFonts w:ascii="Tahoma" w:hAnsi="Tahoma" w:cs="Tahoma"/>
          <w:sz w:val="18"/>
          <w:lang w:val="cs-CZ"/>
        </w:rPr>
        <w:t xml:space="preserve"> tištěném a </w:t>
      </w:r>
      <w:r w:rsidR="00D804CC" w:rsidRPr="00A95CA3">
        <w:rPr>
          <w:rFonts w:ascii="Tahoma" w:hAnsi="Tahoma" w:cs="Tahoma"/>
          <w:sz w:val="18"/>
          <w:lang w:val="cs-CZ"/>
        </w:rPr>
        <w:t>elektronickém katalogu</w:t>
      </w:r>
      <w:r w:rsidR="004E2C7C">
        <w:rPr>
          <w:rFonts w:ascii="Tahoma" w:hAnsi="Tahoma" w:cs="Tahoma"/>
          <w:sz w:val="18"/>
          <w:lang w:val="cs-CZ"/>
        </w:rPr>
        <w:t xml:space="preserve"> a propagaci </w:t>
      </w:r>
      <w:r w:rsidR="00CE34C0">
        <w:rPr>
          <w:rFonts w:ascii="Tahoma" w:hAnsi="Tahoma" w:cs="Tahoma"/>
          <w:sz w:val="18"/>
          <w:lang w:val="cs-CZ"/>
        </w:rPr>
        <w:br/>
      </w:r>
      <w:r w:rsidR="004E2C7C">
        <w:rPr>
          <w:rFonts w:ascii="Tahoma" w:hAnsi="Tahoma" w:cs="Tahoma"/>
          <w:sz w:val="18"/>
          <w:lang w:val="cs-CZ"/>
        </w:rPr>
        <w:t>na www.gaudeamus</w:t>
      </w:r>
      <w:r w:rsidR="00047988">
        <w:rPr>
          <w:rFonts w:ascii="Tahoma" w:hAnsi="Tahoma" w:cs="Tahoma"/>
          <w:sz w:val="18"/>
          <w:lang w:val="cs-CZ"/>
        </w:rPr>
        <w:t>-sk</w:t>
      </w:r>
      <w:r w:rsidR="004E2C7C">
        <w:rPr>
          <w:rFonts w:ascii="Tahoma" w:hAnsi="Tahoma" w:cs="Tahoma"/>
          <w:sz w:val="18"/>
          <w:lang w:val="cs-CZ"/>
        </w:rPr>
        <w:t>.</w:t>
      </w:r>
      <w:r w:rsidR="00047988">
        <w:rPr>
          <w:rFonts w:ascii="Tahoma" w:hAnsi="Tahoma" w:cs="Tahoma"/>
          <w:sz w:val="18"/>
          <w:lang w:val="cs-CZ"/>
        </w:rPr>
        <w:t>sk</w:t>
      </w:r>
      <w:r w:rsidR="00D804CC" w:rsidRPr="00A95CA3">
        <w:rPr>
          <w:rFonts w:ascii="Tahoma" w:hAnsi="Tahoma" w:cs="Tahoma"/>
          <w:sz w:val="18"/>
          <w:lang w:val="cs-CZ"/>
        </w:rPr>
        <w:t xml:space="preserve"> </w:t>
      </w:r>
      <w:r w:rsidR="00D804CC">
        <w:rPr>
          <w:rFonts w:ascii="Tahoma" w:hAnsi="Tahoma" w:cs="Tahoma"/>
          <w:sz w:val="18"/>
          <w:lang w:val="cs-CZ"/>
        </w:rPr>
        <w:t>v plné výši</w:t>
      </w:r>
      <w:r w:rsidR="00D804CC" w:rsidRPr="00A95CA3">
        <w:rPr>
          <w:rFonts w:ascii="Tahoma" w:hAnsi="Tahoma" w:cs="Tahoma"/>
          <w:sz w:val="18"/>
          <w:lang w:val="cs-CZ"/>
        </w:rPr>
        <w:t xml:space="preserve">. Odstoupí-li </w:t>
      </w:r>
      <w:r>
        <w:rPr>
          <w:rFonts w:ascii="Tahoma" w:hAnsi="Tahoma" w:cs="Tahoma"/>
          <w:sz w:val="18"/>
          <w:lang w:val="cs-CZ"/>
        </w:rPr>
        <w:t>vystavovatel</w:t>
      </w:r>
      <w:r w:rsidR="00D804CC" w:rsidRPr="00A95CA3">
        <w:rPr>
          <w:rFonts w:ascii="Tahoma" w:hAnsi="Tahoma" w:cs="Tahoma"/>
          <w:sz w:val="18"/>
          <w:lang w:val="cs-CZ"/>
        </w:rPr>
        <w:t xml:space="preserve"> od smlouvy do </w:t>
      </w:r>
      <w:r w:rsidR="004E2C7C">
        <w:rPr>
          <w:rFonts w:ascii="Tahoma" w:hAnsi="Tahoma" w:cs="Tahoma"/>
          <w:sz w:val="18"/>
          <w:lang w:val="cs-CZ"/>
        </w:rPr>
        <w:t>1</w:t>
      </w:r>
      <w:r w:rsidR="00561F49">
        <w:rPr>
          <w:rFonts w:ascii="Tahoma" w:hAnsi="Tahoma" w:cs="Tahoma"/>
          <w:sz w:val="18"/>
          <w:lang w:val="cs-CZ"/>
        </w:rPr>
        <w:t>5</w:t>
      </w:r>
      <w:r w:rsidR="00D804CC" w:rsidRPr="00A95CA3">
        <w:rPr>
          <w:rFonts w:ascii="Tahoma" w:hAnsi="Tahoma" w:cs="Tahoma"/>
          <w:sz w:val="18"/>
          <w:lang w:val="cs-CZ"/>
        </w:rPr>
        <w:t xml:space="preserve">. </w:t>
      </w:r>
      <w:r w:rsidR="00594521">
        <w:rPr>
          <w:rFonts w:ascii="Tahoma" w:hAnsi="Tahoma" w:cs="Tahoma"/>
          <w:sz w:val="18"/>
          <w:lang w:val="cs-CZ"/>
        </w:rPr>
        <w:t>6</w:t>
      </w:r>
      <w:r w:rsidR="00D804CC" w:rsidRPr="00A95CA3">
        <w:rPr>
          <w:rFonts w:ascii="Tahoma" w:hAnsi="Tahoma" w:cs="Tahoma"/>
          <w:sz w:val="18"/>
          <w:lang w:val="cs-CZ"/>
        </w:rPr>
        <w:t xml:space="preserve">. </w:t>
      </w:r>
      <w:r>
        <w:rPr>
          <w:rFonts w:ascii="Tahoma" w:hAnsi="Tahoma" w:cs="Tahoma"/>
          <w:sz w:val="18"/>
          <w:lang w:val="cs-CZ"/>
        </w:rPr>
        <w:t>2023</w:t>
      </w:r>
      <w:r w:rsidR="00D804CC" w:rsidRPr="00A95CA3">
        <w:rPr>
          <w:rFonts w:ascii="Tahoma" w:hAnsi="Tahoma" w:cs="Tahoma"/>
          <w:sz w:val="18"/>
          <w:lang w:val="cs-CZ"/>
        </w:rPr>
        <w:t>, organizátor vyúčtuje daňovým dokladem registrační poplatek a zbylé dosud zaplacené finanční prostředky poukáže</w:t>
      </w:r>
      <w:r w:rsidR="00D804CC">
        <w:rPr>
          <w:rFonts w:ascii="Tahoma" w:hAnsi="Tahoma" w:cs="Tahoma"/>
          <w:sz w:val="18"/>
          <w:lang w:val="cs-CZ"/>
        </w:rPr>
        <w:t xml:space="preserve"> zpět</w:t>
      </w:r>
      <w:r w:rsidR="00D804CC" w:rsidRPr="00A95CA3">
        <w:rPr>
          <w:rFonts w:ascii="Tahoma" w:hAnsi="Tahoma" w:cs="Tahoma"/>
          <w:sz w:val="18"/>
          <w:lang w:val="cs-CZ"/>
        </w:rPr>
        <w:t xml:space="preserve"> na účet </w:t>
      </w:r>
      <w:r>
        <w:rPr>
          <w:rFonts w:ascii="Tahoma" w:hAnsi="Tahoma" w:cs="Tahoma"/>
          <w:sz w:val="18"/>
          <w:lang w:val="cs-CZ"/>
        </w:rPr>
        <w:t>vystavovatele</w:t>
      </w:r>
      <w:r w:rsidR="00D804CC" w:rsidRPr="00A95CA3">
        <w:rPr>
          <w:rFonts w:ascii="Tahoma" w:hAnsi="Tahoma" w:cs="Tahoma"/>
          <w:sz w:val="18"/>
          <w:lang w:val="cs-CZ"/>
        </w:rPr>
        <w:t xml:space="preserve">. Odstoupí-li </w:t>
      </w:r>
      <w:r>
        <w:rPr>
          <w:rFonts w:ascii="Tahoma" w:hAnsi="Tahoma" w:cs="Tahoma"/>
          <w:sz w:val="18"/>
          <w:lang w:val="cs-CZ"/>
        </w:rPr>
        <w:t>vystavovatel</w:t>
      </w:r>
      <w:r w:rsidR="00D804CC" w:rsidRPr="00A95CA3">
        <w:rPr>
          <w:rFonts w:ascii="Tahoma" w:hAnsi="Tahoma" w:cs="Tahoma"/>
          <w:sz w:val="18"/>
          <w:lang w:val="cs-CZ"/>
        </w:rPr>
        <w:t xml:space="preserve"> od smlouvy do </w:t>
      </w:r>
      <w:r w:rsidR="00D804CC">
        <w:rPr>
          <w:rFonts w:ascii="Tahoma" w:hAnsi="Tahoma" w:cs="Tahoma"/>
          <w:sz w:val="18"/>
          <w:lang w:val="cs-CZ"/>
        </w:rPr>
        <w:t>2</w:t>
      </w:r>
      <w:r w:rsidR="00561F49">
        <w:rPr>
          <w:rFonts w:ascii="Tahoma" w:hAnsi="Tahoma" w:cs="Tahoma"/>
          <w:sz w:val="18"/>
          <w:lang w:val="cs-CZ"/>
        </w:rPr>
        <w:t>5</w:t>
      </w:r>
      <w:r w:rsidR="00D804CC" w:rsidRPr="00A95CA3">
        <w:rPr>
          <w:rFonts w:ascii="Tahoma" w:hAnsi="Tahoma" w:cs="Tahoma"/>
          <w:sz w:val="18"/>
          <w:lang w:val="cs-CZ"/>
        </w:rPr>
        <w:t xml:space="preserve">. </w:t>
      </w:r>
      <w:r w:rsidR="00F61A00">
        <w:rPr>
          <w:rFonts w:ascii="Tahoma" w:hAnsi="Tahoma" w:cs="Tahoma"/>
          <w:sz w:val="18"/>
          <w:lang w:val="cs-CZ"/>
        </w:rPr>
        <w:t>9</w:t>
      </w:r>
      <w:r w:rsidR="00D804CC" w:rsidRPr="00A95CA3">
        <w:rPr>
          <w:rFonts w:ascii="Tahoma" w:hAnsi="Tahoma" w:cs="Tahoma"/>
          <w:sz w:val="18"/>
          <w:lang w:val="cs-CZ"/>
        </w:rPr>
        <w:t xml:space="preserve">. </w:t>
      </w:r>
      <w:r>
        <w:rPr>
          <w:rFonts w:ascii="Tahoma" w:hAnsi="Tahoma" w:cs="Tahoma"/>
          <w:sz w:val="18"/>
          <w:lang w:val="cs-CZ"/>
        </w:rPr>
        <w:t>2023</w:t>
      </w:r>
      <w:r w:rsidR="00D804CC" w:rsidRPr="00A95CA3">
        <w:rPr>
          <w:rFonts w:ascii="Tahoma" w:hAnsi="Tahoma" w:cs="Tahoma"/>
          <w:sz w:val="18"/>
          <w:lang w:val="cs-CZ"/>
        </w:rPr>
        <w:t xml:space="preserve">, organizátor vyúčtuje daňovým dokladem registrační poplatek, náklady spojené </w:t>
      </w:r>
      <w:r w:rsidR="00CE34C0">
        <w:rPr>
          <w:rFonts w:ascii="Tahoma" w:hAnsi="Tahoma" w:cs="Tahoma"/>
          <w:sz w:val="18"/>
          <w:lang w:val="cs-CZ"/>
        </w:rPr>
        <w:br/>
      </w:r>
      <w:r w:rsidR="00D804CC" w:rsidRPr="00A95CA3">
        <w:rPr>
          <w:rFonts w:ascii="Tahoma" w:hAnsi="Tahoma" w:cs="Tahoma"/>
          <w:sz w:val="18"/>
          <w:lang w:val="cs-CZ"/>
        </w:rPr>
        <w:t xml:space="preserve">s přípravou a propagací </w:t>
      </w:r>
      <w:r>
        <w:rPr>
          <w:rFonts w:ascii="Tahoma" w:hAnsi="Tahoma" w:cs="Tahoma"/>
          <w:sz w:val="18"/>
          <w:lang w:val="cs-CZ"/>
        </w:rPr>
        <w:t>výstavy</w:t>
      </w:r>
      <w:r w:rsidR="00D804CC" w:rsidRPr="00A95CA3">
        <w:rPr>
          <w:rFonts w:ascii="Tahoma" w:hAnsi="Tahoma" w:cs="Tahoma"/>
          <w:sz w:val="18"/>
          <w:lang w:val="cs-CZ"/>
        </w:rPr>
        <w:t xml:space="preserve"> ve výši 30 % smluvní ceny a náklady </w:t>
      </w:r>
      <w:r w:rsidR="004E2C7C" w:rsidRPr="00A95CA3">
        <w:rPr>
          <w:rFonts w:ascii="Tahoma" w:hAnsi="Tahoma" w:cs="Tahoma"/>
          <w:sz w:val="18"/>
          <w:lang w:val="cs-CZ"/>
        </w:rPr>
        <w:t>na inzerci v</w:t>
      </w:r>
      <w:r w:rsidR="00561F49">
        <w:rPr>
          <w:rFonts w:ascii="Tahoma" w:hAnsi="Tahoma" w:cs="Tahoma"/>
          <w:sz w:val="18"/>
          <w:lang w:val="cs-CZ"/>
        </w:rPr>
        <w:t xml:space="preserve"> tištěném a </w:t>
      </w:r>
      <w:r w:rsidR="004E2C7C" w:rsidRPr="00A95CA3">
        <w:rPr>
          <w:rFonts w:ascii="Tahoma" w:hAnsi="Tahoma" w:cs="Tahoma"/>
          <w:sz w:val="18"/>
          <w:lang w:val="cs-CZ"/>
        </w:rPr>
        <w:t>elektronickém katalogu</w:t>
      </w:r>
      <w:r w:rsidR="004E2C7C">
        <w:rPr>
          <w:rFonts w:ascii="Tahoma" w:hAnsi="Tahoma" w:cs="Tahoma"/>
          <w:sz w:val="18"/>
          <w:lang w:val="cs-CZ"/>
        </w:rPr>
        <w:t xml:space="preserve"> a propagaci na www.gaudeamus</w:t>
      </w:r>
      <w:r w:rsidR="00047988">
        <w:rPr>
          <w:rFonts w:ascii="Tahoma" w:hAnsi="Tahoma" w:cs="Tahoma"/>
          <w:sz w:val="18"/>
          <w:lang w:val="cs-CZ"/>
        </w:rPr>
        <w:t>-sk</w:t>
      </w:r>
      <w:r w:rsidR="004E2C7C">
        <w:rPr>
          <w:rFonts w:ascii="Tahoma" w:hAnsi="Tahoma" w:cs="Tahoma"/>
          <w:sz w:val="18"/>
          <w:lang w:val="cs-CZ"/>
        </w:rPr>
        <w:t>.</w:t>
      </w:r>
      <w:r w:rsidR="00047988">
        <w:rPr>
          <w:rFonts w:ascii="Tahoma" w:hAnsi="Tahoma" w:cs="Tahoma"/>
          <w:sz w:val="18"/>
          <w:lang w:val="cs-CZ"/>
        </w:rPr>
        <w:t>sk</w:t>
      </w:r>
      <w:r w:rsidR="00D804CC" w:rsidRPr="00A95CA3">
        <w:rPr>
          <w:rFonts w:ascii="Tahoma" w:hAnsi="Tahoma" w:cs="Tahoma"/>
          <w:sz w:val="18"/>
          <w:lang w:val="cs-CZ"/>
        </w:rPr>
        <w:t>. Zbylé finanční prostředky, zaplacené formou záloh, organizátor poukáže</w:t>
      </w:r>
      <w:r w:rsidR="00D804CC">
        <w:rPr>
          <w:rFonts w:ascii="Tahoma" w:hAnsi="Tahoma" w:cs="Tahoma"/>
          <w:sz w:val="18"/>
          <w:lang w:val="cs-CZ"/>
        </w:rPr>
        <w:t xml:space="preserve"> zpět</w:t>
      </w:r>
      <w:r w:rsidR="00D804CC" w:rsidRPr="00A95CA3">
        <w:rPr>
          <w:rFonts w:ascii="Tahoma" w:hAnsi="Tahoma" w:cs="Tahoma"/>
          <w:sz w:val="18"/>
          <w:lang w:val="cs-CZ"/>
        </w:rPr>
        <w:t xml:space="preserve"> na účet </w:t>
      </w:r>
      <w:r>
        <w:rPr>
          <w:rFonts w:ascii="Tahoma" w:hAnsi="Tahoma" w:cs="Tahoma"/>
          <w:sz w:val="18"/>
          <w:lang w:val="cs-CZ"/>
        </w:rPr>
        <w:t>vystavovatele</w:t>
      </w:r>
      <w:r w:rsidR="00D804CC" w:rsidRPr="00A95CA3">
        <w:rPr>
          <w:rFonts w:ascii="Tahoma" w:hAnsi="Tahoma" w:cs="Tahoma"/>
          <w:sz w:val="18"/>
          <w:lang w:val="cs-CZ"/>
        </w:rPr>
        <w:t xml:space="preserve">. V případě, že dosud zaplacené zálohy byly nižší než účtované náklady na přípravu, propagaci </w:t>
      </w:r>
      <w:r>
        <w:rPr>
          <w:rFonts w:ascii="Tahoma" w:hAnsi="Tahoma" w:cs="Tahoma"/>
          <w:sz w:val="18"/>
          <w:lang w:val="cs-CZ"/>
        </w:rPr>
        <w:t>výstavy</w:t>
      </w:r>
      <w:r w:rsidR="00D804CC" w:rsidRPr="00A95CA3">
        <w:rPr>
          <w:rFonts w:ascii="Tahoma" w:hAnsi="Tahoma" w:cs="Tahoma"/>
          <w:sz w:val="18"/>
          <w:lang w:val="cs-CZ"/>
        </w:rPr>
        <w:t xml:space="preserve"> a inzerci, </w:t>
      </w:r>
      <w:r>
        <w:rPr>
          <w:rFonts w:ascii="Tahoma" w:hAnsi="Tahoma" w:cs="Tahoma"/>
          <w:sz w:val="18"/>
          <w:lang w:val="cs-CZ"/>
        </w:rPr>
        <w:t>vystavovatel</w:t>
      </w:r>
      <w:r w:rsidR="00D804CC" w:rsidRPr="00A95CA3">
        <w:rPr>
          <w:rFonts w:ascii="Tahoma" w:hAnsi="Tahoma" w:cs="Tahoma"/>
          <w:sz w:val="18"/>
          <w:lang w:val="cs-CZ"/>
        </w:rPr>
        <w:t xml:space="preserve"> je povinen rozdíl uhradit na základě daňového dokladu na účet organizátora za podmínek uvedených v části Platební podmínky této smlouvy.</w:t>
      </w:r>
      <w:r w:rsidR="00A4734F">
        <w:rPr>
          <w:rFonts w:ascii="Tahoma" w:hAnsi="Tahoma" w:cs="Tahoma"/>
          <w:sz w:val="18"/>
          <w:lang w:val="cs-CZ"/>
        </w:rPr>
        <w:t xml:space="preserve"> </w:t>
      </w:r>
      <w:r w:rsidR="00D804CC" w:rsidRPr="00A95CA3">
        <w:rPr>
          <w:rFonts w:ascii="Tahoma" w:hAnsi="Tahoma" w:cs="Tahoma"/>
          <w:sz w:val="18"/>
          <w:lang w:val="cs-CZ"/>
        </w:rPr>
        <w:t xml:space="preserve">Odstoupí-li </w:t>
      </w:r>
      <w:r>
        <w:rPr>
          <w:rFonts w:ascii="Tahoma" w:hAnsi="Tahoma" w:cs="Tahoma"/>
          <w:sz w:val="18"/>
          <w:lang w:val="cs-CZ"/>
        </w:rPr>
        <w:t>vystavovatel</w:t>
      </w:r>
      <w:r w:rsidR="00D804CC" w:rsidRPr="00A95CA3">
        <w:rPr>
          <w:rFonts w:ascii="Tahoma" w:hAnsi="Tahoma" w:cs="Tahoma"/>
          <w:sz w:val="18"/>
          <w:lang w:val="cs-CZ"/>
        </w:rPr>
        <w:t xml:space="preserve"> od smlouvy po </w:t>
      </w:r>
      <w:r w:rsidR="00D804CC">
        <w:rPr>
          <w:rFonts w:ascii="Tahoma" w:hAnsi="Tahoma" w:cs="Tahoma"/>
          <w:sz w:val="18"/>
          <w:lang w:val="cs-CZ"/>
        </w:rPr>
        <w:t>2</w:t>
      </w:r>
      <w:r w:rsidR="00561F49">
        <w:rPr>
          <w:rFonts w:ascii="Tahoma" w:hAnsi="Tahoma" w:cs="Tahoma"/>
          <w:sz w:val="18"/>
          <w:lang w:val="cs-CZ"/>
        </w:rPr>
        <w:t>5</w:t>
      </w:r>
      <w:r w:rsidR="00D804CC" w:rsidRPr="00A95CA3">
        <w:rPr>
          <w:rFonts w:ascii="Tahoma" w:hAnsi="Tahoma" w:cs="Tahoma"/>
          <w:sz w:val="18"/>
          <w:lang w:val="cs-CZ"/>
        </w:rPr>
        <w:t xml:space="preserve">. </w:t>
      </w:r>
      <w:r w:rsidR="00047988">
        <w:rPr>
          <w:rFonts w:ascii="Tahoma" w:hAnsi="Tahoma" w:cs="Tahoma"/>
          <w:sz w:val="18"/>
          <w:lang w:val="cs-CZ"/>
        </w:rPr>
        <w:t>9</w:t>
      </w:r>
      <w:r w:rsidR="00D804CC" w:rsidRPr="00A95CA3">
        <w:rPr>
          <w:rFonts w:ascii="Tahoma" w:hAnsi="Tahoma" w:cs="Tahoma"/>
          <w:sz w:val="18"/>
          <w:lang w:val="cs-CZ"/>
        </w:rPr>
        <w:t xml:space="preserve">. </w:t>
      </w:r>
      <w:r>
        <w:rPr>
          <w:rFonts w:ascii="Tahoma" w:hAnsi="Tahoma" w:cs="Tahoma"/>
          <w:sz w:val="18"/>
          <w:lang w:val="cs-CZ"/>
        </w:rPr>
        <w:t>2023</w:t>
      </w:r>
      <w:r w:rsidR="004E2C7C">
        <w:rPr>
          <w:rFonts w:ascii="Tahoma" w:hAnsi="Tahoma" w:cs="Tahoma"/>
          <w:sz w:val="18"/>
          <w:lang w:val="cs-CZ"/>
        </w:rPr>
        <w:t>,</w:t>
      </w:r>
      <w:r w:rsidR="00D804CC" w:rsidRPr="00A95CA3">
        <w:rPr>
          <w:rFonts w:ascii="Tahoma" w:hAnsi="Tahoma" w:cs="Tahoma"/>
          <w:sz w:val="18"/>
          <w:lang w:val="cs-CZ"/>
        </w:rPr>
        <w:t xml:space="preserve"> je povinen uhradit</w:t>
      </w:r>
      <w:r w:rsidR="004E2C7C">
        <w:rPr>
          <w:rFonts w:ascii="Tahoma" w:hAnsi="Tahoma" w:cs="Tahoma"/>
          <w:sz w:val="18"/>
          <w:lang w:val="cs-CZ"/>
        </w:rPr>
        <w:t xml:space="preserve"> částku dle Objednávky služeb na </w:t>
      </w:r>
      <w:r>
        <w:rPr>
          <w:rFonts w:ascii="Tahoma" w:hAnsi="Tahoma" w:cs="Tahoma"/>
          <w:sz w:val="18"/>
          <w:lang w:val="cs-CZ"/>
        </w:rPr>
        <w:t>výstavě</w:t>
      </w:r>
      <w:r w:rsidR="00D804CC" w:rsidRPr="00A95CA3">
        <w:rPr>
          <w:rFonts w:ascii="Tahoma" w:hAnsi="Tahoma" w:cs="Tahoma"/>
          <w:sz w:val="18"/>
          <w:lang w:val="cs-CZ"/>
        </w:rPr>
        <w:t xml:space="preserve"> v plné výši včetně daně z přidané hodnoty, za podmínek uvedených v části Platební podmínky této smlouvy.</w:t>
      </w:r>
    </w:p>
    <w:p w14:paraId="4EFBFDA2" w14:textId="77777777" w:rsidR="00764F4E" w:rsidRPr="00764F4E" w:rsidRDefault="00764F4E" w:rsidP="00764F4E">
      <w:pPr>
        <w:jc w:val="both"/>
        <w:rPr>
          <w:rFonts w:ascii="Tahoma" w:hAnsi="Tahoma" w:cs="Tahoma"/>
          <w:sz w:val="18"/>
          <w:lang w:val="cs-CZ"/>
        </w:rPr>
      </w:pPr>
    </w:p>
    <w:p w14:paraId="3A541CDD" w14:textId="77777777" w:rsidR="00764F4E" w:rsidRPr="0068110A" w:rsidRDefault="00764F4E" w:rsidP="00C14366">
      <w:pPr>
        <w:shd w:val="clear" w:color="auto" w:fill="FFC000" w:themeFill="accent4"/>
        <w:jc w:val="center"/>
        <w:rPr>
          <w:rFonts w:ascii="Tahoma" w:hAnsi="Tahoma" w:cs="Tahoma"/>
          <w:b/>
          <w:color w:val="FFFFFF" w:themeColor="background1"/>
          <w:sz w:val="28"/>
          <w:szCs w:val="28"/>
          <w:lang w:val="cs-CZ"/>
        </w:rPr>
      </w:pPr>
      <w:r w:rsidRPr="0068110A">
        <w:rPr>
          <w:rFonts w:ascii="Tahoma" w:hAnsi="Tahoma" w:cs="Tahoma"/>
          <w:b/>
          <w:color w:val="FFFFFF" w:themeColor="background1"/>
          <w:sz w:val="28"/>
          <w:szCs w:val="28"/>
          <w:lang w:val="cs-CZ"/>
        </w:rPr>
        <w:t>Závěrečná ustanovení</w:t>
      </w:r>
    </w:p>
    <w:p w14:paraId="3ABDACC0" w14:textId="77777777" w:rsidR="00764F4E" w:rsidRPr="00764F4E" w:rsidRDefault="00764F4E" w:rsidP="00764F4E">
      <w:pPr>
        <w:pStyle w:val="Odstavecseseznamem"/>
        <w:jc w:val="both"/>
        <w:rPr>
          <w:rFonts w:ascii="Tahoma" w:hAnsi="Tahoma" w:cs="Tahoma"/>
          <w:sz w:val="8"/>
          <w:szCs w:val="8"/>
          <w:lang w:val="cs-CZ"/>
        </w:rPr>
      </w:pPr>
    </w:p>
    <w:p w14:paraId="47E42373" w14:textId="5A37E49F" w:rsidR="00764F4E" w:rsidRPr="00764F4E" w:rsidRDefault="00C14366" w:rsidP="00764F4E">
      <w:pPr>
        <w:pStyle w:val="Odstavecseseznamem"/>
        <w:numPr>
          <w:ilvl w:val="0"/>
          <w:numId w:val="4"/>
        </w:numPr>
        <w:jc w:val="both"/>
        <w:rPr>
          <w:rFonts w:ascii="Tahoma" w:hAnsi="Tahoma" w:cs="Tahoma"/>
          <w:sz w:val="18"/>
          <w:lang w:val="cs-CZ"/>
        </w:rPr>
      </w:pPr>
      <w:r>
        <w:rPr>
          <w:rFonts w:ascii="Tahoma" w:hAnsi="Tahoma" w:cs="Tahoma"/>
          <w:sz w:val="18"/>
          <w:lang w:val="cs-CZ"/>
        </w:rPr>
        <w:t>Vystavovatel</w:t>
      </w:r>
      <w:r w:rsidR="00764F4E" w:rsidRPr="00764F4E">
        <w:rPr>
          <w:rFonts w:ascii="Tahoma" w:hAnsi="Tahoma" w:cs="Tahoma"/>
          <w:sz w:val="18"/>
          <w:lang w:val="cs-CZ"/>
        </w:rPr>
        <w:t xml:space="preserve"> uznává právo organizátora přiměřeně zvětšit nebo zmenšit </w:t>
      </w:r>
      <w:r w:rsidR="00047988">
        <w:rPr>
          <w:rFonts w:ascii="Tahoma" w:hAnsi="Tahoma" w:cs="Tahoma"/>
          <w:sz w:val="18"/>
          <w:lang w:val="cs-CZ"/>
        </w:rPr>
        <w:t>velikost plochy kontaktního místa</w:t>
      </w:r>
      <w:r w:rsidR="00764F4E" w:rsidRPr="00764F4E">
        <w:rPr>
          <w:rFonts w:ascii="Tahoma" w:hAnsi="Tahoma" w:cs="Tahoma"/>
          <w:sz w:val="18"/>
          <w:lang w:val="cs-CZ"/>
        </w:rPr>
        <w:t xml:space="preserve">, </w:t>
      </w:r>
      <w:r w:rsidR="00D804CC">
        <w:rPr>
          <w:rFonts w:ascii="Tahoma" w:hAnsi="Tahoma" w:cs="Tahoma"/>
          <w:sz w:val="18"/>
          <w:lang w:val="cs-CZ"/>
        </w:rPr>
        <w:br/>
      </w:r>
      <w:r w:rsidR="00764F4E" w:rsidRPr="00764F4E">
        <w:rPr>
          <w:rFonts w:ascii="Tahoma" w:hAnsi="Tahoma" w:cs="Tahoma"/>
          <w:sz w:val="18"/>
          <w:lang w:val="cs-CZ"/>
        </w:rPr>
        <w:t xml:space="preserve">pokud je to nezbytně nutné pro zajištění bezpečnosti a ochrany zdraví </w:t>
      </w:r>
      <w:r>
        <w:rPr>
          <w:rFonts w:ascii="Tahoma" w:hAnsi="Tahoma" w:cs="Tahoma"/>
          <w:sz w:val="18"/>
          <w:lang w:val="cs-CZ"/>
        </w:rPr>
        <w:t>vystavovatel</w:t>
      </w:r>
      <w:r w:rsidR="00047988">
        <w:rPr>
          <w:rFonts w:ascii="Tahoma" w:hAnsi="Tahoma" w:cs="Tahoma"/>
          <w:sz w:val="18"/>
          <w:lang w:val="cs-CZ"/>
        </w:rPr>
        <w:t>ů</w:t>
      </w:r>
      <w:r w:rsidR="00764F4E" w:rsidRPr="00764F4E">
        <w:rPr>
          <w:rFonts w:ascii="Tahoma" w:hAnsi="Tahoma" w:cs="Tahoma"/>
          <w:sz w:val="18"/>
          <w:lang w:val="cs-CZ"/>
        </w:rPr>
        <w:t xml:space="preserve"> nebo návštěvníků </w:t>
      </w:r>
      <w:r>
        <w:rPr>
          <w:rFonts w:ascii="Tahoma" w:hAnsi="Tahoma" w:cs="Tahoma"/>
          <w:sz w:val="18"/>
          <w:lang w:val="cs-CZ"/>
        </w:rPr>
        <w:t>výstavy</w:t>
      </w:r>
      <w:r w:rsidR="00764F4E" w:rsidRPr="00764F4E">
        <w:rPr>
          <w:rFonts w:ascii="Tahoma" w:hAnsi="Tahoma" w:cs="Tahoma"/>
          <w:sz w:val="18"/>
          <w:lang w:val="cs-CZ"/>
        </w:rPr>
        <w:t xml:space="preserve">. </w:t>
      </w:r>
    </w:p>
    <w:p w14:paraId="5F816F39" w14:textId="77777777" w:rsidR="00764F4E" w:rsidRPr="00E558E8" w:rsidRDefault="00764F4E" w:rsidP="00764F4E">
      <w:pPr>
        <w:jc w:val="both"/>
        <w:rPr>
          <w:rFonts w:ascii="Tahoma" w:hAnsi="Tahoma" w:cs="Tahoma"/>
          <w:sz w:val="6"/>
          <w:szCs w:val="6"/>
          <w:lang w:val="cs-CZ"/>
        </w:rPr>
      </w:pPr>
    </w:p>
    <w:p w14:paraId="1630D277" w14:textId="248AD1A6"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 xml:space="preserve">Objednávka služeb na </w:t>
      </w:r>
      <w:r w:rsidR="00C14366">
        <w:rPr>
          <w:rFonts w:ascii="Tahoma" w:hAnsi="Tahoma" w:cs="Tahoma"/>
          <w:sz w:val="18"/>
          <w:lang w:val="cs-CZ"/>
        </w:rPr>
        <w:t>výstavě</w:t>
      </w:r>
      <w:r w:rsidRPr="00764F4E">
        <w:rPr>
          <w:rFonts w:ascii="Tahoma" w:hAnsi="Tahoma" w:cs="Tahoma"/>
          <w:sz w:val="18"/>
          <w:lang w:val="cs-CZ"/>
        </w:rPr>
        <w:t xml:space="preserve"> bude přijata pouze od univerzit, vysokých škol, samostatných fakult, soukromých vysokých škol, vyšších odborných škol, vzdělávacích institucí, vzdělávacích agentur, agentur zajišťujících přípravu na přijímací zkoušky, poradenských institucí, nakladatelství odborné literatury, agentur zajišťujících vzdělávání v zahraničí, nadací zabývajících se podporou vzdělávání a zaměstnavatelů nabízejících uplatnění absolventům univerzit</w:t>
      </w:r>
      <w:r w:rsidR="00561F49">
        <w:rPr>
          <w:rFonts w:ascii="Tahoma" w:hAnsi="Tahoma" w:cs="Tahoma"/>
          <w:sz w:val="18"/>
          <w:lang w:val="cs-CZ"/>
        </w:rPr>
        <w:t xml:space="preserve"> a</w:t>
      </w:r>
      <w:r w:rsidRPr="00764F4E">
        <w:rPr>
          <w:rFonts w:ascii="Tahoma" w:hAnsi="Tahoma" w:cs="Tahoma"/>
          <w:sz w:val="18"/>
          <w:lang w:val="cs-CZ"/>
        </w:rPr>
        <w:t xml:space="preserve"> vysokých škol.</w:t>
      </w:r>
    </w:p>
    <w:p w14:paraId="1163B810" w14:textId="77777777" w:rsidR="00764F4E" w:rsidRPr="00E558E8" w:rsidRDefault="00764F4E" w:rsidP="00764F4E">
      <w:pPr>
        <w:pStyle w:val="Odstavecseseznamem"/>
        <w:rPr>
          <w:rFonts w:ascii="Tahoma" w:hAnsi="Tahoma" w:cs="Tahoma"/>
          <w:sz w:val="6"/>
          <w:szCs w:val="6"/>
          <w:lang w:val="cs-CZ"/>
        </w:rPr>
      </w:pPr>
    </w:p>
    <w:p w14:paraId="228C1E67" w14:textId="62696ADB"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 xml:space="preserve">Smlouva o účasti na </w:t>
      </w:r>
      <w:r w:rsidR="00C14366">
        <w:rPr>
          <w:rFonts w:ascii="Tahoma" w:hAnsi="Tahoma" w:cs="Tahoma"/>
          <w:sz w:val="18"/>
          <w:lang w:val="cs-CZ"/>
        </w:rPr>
        <w:t>výstavě</w:t>
      </w:r>
      <w:r w:rsidRPr="00764F4E">
        <w:rPr>
          <w:rFonts w:ascii="Tahoma" w:hAnsi="Tahoma" w:cs="Tahoma"/>
          <w:sz w:val="18"/>
          <w:lang w:val="cs-CZ"/>
        </w:rPr>
        <w:t xml:space="preserve"> je platná po podpisu obou smluvních stran s uvedením data podpisu </w:t>
      </w:r>
      <w:r w:rsidR="00C14366">
        <w:rPr>
          <w:rFonts w:ascii="Tahoma" w:hAnsi="Tahoma" w:cs="Tahoma"/>
          <w:sz w:val="18"/>
          <w:lang w:val="cs-CZ"/>
        </w:rPr>
        <w:t>vystavovatel</w:t>
      </w:r>
      <w:r w:rsidR="00047988">
        <w:rPr>
          <w:rFonts w:ascii="Tahoma" w:hAnsi="Tahoma" w:cs="Tahoma"/>
          <w:sz w:val="18"/>
          <w:lang w:val="cs-CZ"/>
        </w:rPr>
        <w:t>em</w:t>
      </w:r>
      <w:r w:rsidRPr="00764F4E">
        <w:rPr>
          <w:rFonts w:ascii="Tahoma" w:hAnsi="Tahoma" w:cs="Tahoma"/>
          <w:sz w:val="18"/>
          <w:lang w:val="cs-CZ"/>
        </w:rPr>
        <w:t xml:space="preserve"> </w:t>
      </w:r>
      <w:r w:rsidR="00D804CC">
        <w:rPr>
          <w:rFonts w:ascii="Tahoma" w:hAnsi="Tahoma" w:cs="Tahoma"/>
          <w:sz w:val="18"/>
          <w:lang w:val="cs-CZ"/>
        </w:rPr>
        <w:br/>
      </w:r>
      <w:r w:rsidRPr="00764F4E">
        <w:rPr>
          <w:rFonts w:ascii="Tahoma" w:hAnsi="Tahoma" w:cs="Tahoma"/>
          <w:sz w:val="18"/>
          <w:lang w:val="cs-CZ"/>
        </w:rPr>
        <w:t xml:space="preserve">a zaplacením zálohy dle specifikace v této smlouvě a Objednávce služeb. </w:t>
      </w:r>
    </w:p>
    <w:p w14:paraId="286A6A68" w14:textId="77777777" w:rsidR="00764F4E" w:rsidRPr="00E558E8" w:rsidRDefault="00764F4E" w:rsidP="00764F4E">
      <w:pPr>
        <w:jc w:val="both"/>
        <w:rPr>
          <w:rFonts w:ascii="Tahoma" w:hAnsi="Tahoma" w:cs="Tahoma"/>
          <w:sz w:val="6"/>
          <w:szCs w:val="6"/>
          <w:lang w:val="cs-CZ"/>
        </w:rPr>
      </w:pPr>
    </w:p>
    <w:p w14:paraId="3342CF98" w14:textId="74C17E2F"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 xml:space="preserve">Vystavovatel může uplatnit reklamaci za práce a služby poskytnuté organizátorem písemnou formou, doplněnou podrobnou fotodokumentací a popisem. Organizátor doporučuje reklamaci uplatnit přímo na </w:t>
      </w:r>
      <w:r w:rsidR="00C14366">
        <w:rPr>
          <w:rFonts w:ascii="Tahoma" w:hAnsi="Tahoma" w:cs="Tahoma"/>
          <w:sz w:val="18"/>
          <w:lang w:val="cs-CZ"/>
        </w:rPr>
        <w:t>výstavě</w:t>
      </w:r>
      <w:r w:rsidRPr="00764F4E">
        <w:rPr>
          <w:rFonts w:ascii="Tahoma" w:hAnsi="Tahoma" w:cs="Tahoma"/>
          <w:sz w:val="18"/>
          <w:lang w:val="cs-CZ"/>
        </w:rPr>
        <w:t xml:space="preserve">, a to nejpozději do 24 hodin před ukončením </w:t>
      </w:r>
      <w:r w:rsidR="00C14366">
        <w:rPr>
          <w:rFonts w:ascii="Tahoma" w:hAnsi="Tahoma" w:cs="Tahoma"/>
          <w:sz w:val="18"/>
          <w:lang w:val="cs-CZ"/>
        </w:rPr>
        <w:t>výstavy</w:t>
      </w:r>
      <w:r w:rsidRPr="00764F4E">
        <w:rPr>
          <w:rFonts w:ascii="Tahoma" w:hAnsi="Tahoma" w:cs="Tahoma"/>
          <w:sz w:val="18"/>
          <w:lang w:val="cs-CZ"/>
        </w:rPr>
        <w:t>.</w:t>
      </w:r>
    </w:p>
    <w:p w14:paraId="11CFB549" w14:textId="77777777" w:rsidR="00764F4E" w:rsidRPr="00E558E8" w:rsidRDefault="00764F4E" w:rsidP="00764F4E">
      <w:pPr>
        <w:jc w:val="both"/>
        <w:rPr>
          <w:rFonts w:ascii="Tahoma" w:hAnsi="Tahoma" w:cs="Tahoma"/>
          <w:sz w:val="6"/>
          <w:szCs w:val="6"/>
          <w:lang w:val="cs-CZ"/>
        </w:rPr>
      </w:pPr>
    </w:p>
    <w:p w14:paraId="2522D243" w14:textId="244434C1" w:rsidR="00764F4E" w:rsidRPr="00764F4E" w:rsidRDefault="00D804CC" w:rsidP="00764F4E">
      <w:pPr>
        <w:pStyle w:val="Odstavecseseznamem"/>
        <w:numPr>
          <w:ilvl w:val="0"/>
          <w:numId w:val="4"/>
        </w:numPr>
        <w:jc w:val="both"/>
        <w:rPr>
          <w:rFonts w:ascii="Tahoma" w:hAnsi="Tahoma" w:cs="Tahoma"/>
          <w:sz w:val="18"/>
          <w:lang w:val="cs-CZ"/>
        </w:rPr>
      </w:pPr>
      <w:r w:rsidRPr="001B6152">
        <w:rPr>
          <w:rFonts w:ascii="Tahoma" w:hAnsi="Tahoma" w:cs="Tahoma"/>
          <w:sz w:val="18"/>
          <w:lang w:val="cs-CZ"/>
        </w:rPr>
        <w:t xml:space="preserve">Kopii této smlouvy obdrží </w:t>
      </w:r>
      <w:r w:rsidR="00C14366">
        <w:rPr>
          <w:rFonts w:ascii="Tahoma" w:hAnsi="Tahoma" w:cs="Tahoma"/>
          <w:sz w:val="18"/>
          <w:lang w:val="cs-CZ"/>
        </w:rPr>
        <w:t>vystavovatel</w:t>
      </w:r>
      <w:r w:rsidRPr="001B6152">
        <w:rPr>
          <w:rFonts w:ascii="Tahoma" w:hAnsi="Tahoma" w:cs="Tahoma"/>
          <w:sz w:val="18"/>
          <w:lang w:val="cs-CZ"/>
        </w:rPr>
        <w:t xml:space="preserve"> jako potvrzení účasti na </w:t>
      </w:r>
      <w:r w:rsidR="00C14366">
        <w:rPr>
          <w:rFonts w:ascii="Tahoma" w:hAnsi="Tahoma" w:cs="Tahoma"/>
          <w:sz w:val="18"/>
          <w:lang w:val="cs-CZ"/>
        </w:rPr>
        <w:t>výstavě</w:t>
      </w:r>
      <w:r w:rsidRPr="001B6152">
        <w:rPr>
          <w:rFonts w:ascii="Tahoma" w:hAnsi="Tahoma" w:cs="Tahoma"/>
          <w:sz w:val="18"/>
          <w:lang w:val="cs-CZ"/>
        </w:rPr>
        <w:t xml:space="preserve">. Přílohou této smlouvy se stává </w:t>
      </w:r>
      <w:r w:rsidR="00A4734F">
        <w:rPr>
          <w:rFonts w:ascii="Tahoma" w:hAnsi="Tahoma" w:cs="Tahoma"/>
          <w:sz w:val="18"/>
          <w:lang w:val="cs-CZ"/>
        </w:rPr>
        <w:t>formulář</w:t>
      </w:r>
      <w:r w:rsidRPr="001B6152">
        <w:rPr>
          <w:rFonts w:ascii="Tahoma" w:hAnsi="Tahoma" w:cs="Tahoma"/>
          <w:sz w:val="18"/>
          <w:lang w:val="cs-CZ"/>
        </w:rPr>
        <w:t xml:space="preserve"> </w:t>
      </w:r>
      <w:r>
        <w:rPr>
          <w:rFonts w:ascii="Tahoma" w:hAnsi="Tahoma" w:cs="Tahoma"/>
          <w:sz w:val="18"/>
          <w:lang w:val="cs-CZ"/>
        </w:rPr>
        <w:br/>
      </w:r>
      <w:r w:rsidRPr="001B6152">
        <w:rPr>
          <w:rFonts w:ascii="Tahoma" w:hAnsi="Tahoma" w:cs="Tahoma"/>
          <w:sz w:val="18"/>
          <w:lang w:val="cs-CZ"/>
        </w:rPr>
        <w:t xml:space="preserve">Objednávky služeb na </w:t>
      </w:r>
      <w:r w:rsidR="00C14366">
        <w:rPr>
          <w:rFonts w:ascii="Tahoma" w:hAnsi="Tahoma" w:cs="Tahoma"/>
          <w:sz w:val="18"/>
          <w:lang w:val="cs-CZ"/>
        </w:rPr>
        <w:t>výstavě</w:t>
      </w:r>
      <w:r w:rsidRPr="001B6152">
        <w:rPr>
          <w:rFonts w:ascii="Tahoma" w:hAnsi="Tahoma" w:cs="Tahoma"/>
          <w:sz w:val="18"/>
          <w:lang w:val="cs-CZ"/>
        </w:rPr>
        <w:t xml:space="preserve"> po podpisu oběma smluvními stranami.</w:t>
      </w:r>
    </w:p>
    <w:p w14:paraId="582FA457" w14:textId="77777777" w:rsidR="00764F4E" w:rsidRPr="00E558E8" w:rsidRDefault="00764F4E" w:rsidP="00764F4E">
      <w:pPr>
        <w:jc w:val="both"/>
        <w:rPr>
          <w:rFonts w:ascii="Tahoma" w:hAnsi="Tahoma" w:cs="Tahoma"/>
          <w:sz w:val="6"/>
          <w:szCs w:val="6"/>
          <w:lang w:val="cs-CZ"/>
        </w:rPr>
      </w:pPr>
    </w:p>
    <w:p w14:paraId="43E9183A" w14:textId="2C9A1488"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 xml:space="preserve">V případě, že organizátor v důsledku jím nezaviněných událostí („vis maior“) nemůže uskutečnit </w:t>
      </w:r>
      <w:r w:rsidR="00C14366">
        <w:rPr>
          <w:rFonts w:ascii="Tahoma" w:hAnsi="Tahoma" w:cs="Tahoma"/>
          <w:sz w:val="18"/>
          <w:lang w:val="cs-CZ"/>
        </w:rPr>
        <w:t>výstavě</w:t>
      </w:r>
      <w:r w:rsidRPr="00764F4E">
        <w:rPr>
          <w:rFonts w:ascii="Tahoma" w:hAnsi="Tahoma" w:cs="Tahoma"/>
          <w:sz w:val="18"/>
          <w:lang w:val="cs-CZ"/>
        </w:rPr>
        <w:t xml:space="preserve">, nebo konání </w:t>
      </w:r>
      <w:r w:rsidR="00C14366">
        <w:rPr>
          <w:rFonts w:ascii="Tahoma" w:hAnsi="Tahoma" w:cs="Tahoma"/>
          <w:sz w:val="18"/>
          <w:lang w:val="cs-CZ"/>
        </w:rPr>
        <w:t>výstavy</w:t>
      </w:r>
      <w:r w:rsidRPr="00764F4E">
        <w:rPr>
          <w:rFonts w:ascii="Tahoma" w:hAnsi="Tahoma" w:cs="Tahoma"/>
          <w:sz w:val="18"/>
          <w:lang w:val="cs-CZ"/>
        </w:rPr>
        <w:t xml:space="preserve"> po celou </w:t>
      </w:r>
      <w:r w:rsidR="00A4734F">
        <w:rPr>
          <w:rFonts w:ascii="Tahoma" w:hAnsi="Tahoma" w:cs="Tahoma"/>
          <w:sz w:val="18"/>
          <w:lang w:val="cs-CZ"/>
        </w:rPr>
        <w:t>plánovanou dobu</w:t>
      </w:r>
      <w:r w:rsidRPr="00764F4E">
        <w:rPr>
          <w:rFonts w:ascii="Tahoma" w:hAnsi="Tahoma" w:cs="Tahoma"/>
          <w:sz w:val="18"/>
          <w:lang w:val="cs-CZ"/>
        </w:rPr>
        <w:t xml:space="preserve">, uvědomí o tom ihned </w:t>
      </w:r>
      <w:r w:rsidR="00C14366">
        <w:rPr>
          <w:rFonts w:ascii="Tahoma" w:hAnsi="Tahoma" w:cs="Tahoma"/>
          <w:sz w:val="18"/>
          <w:lang w:val="cs-CZ"/>
        </w:rPr>
        <w:t>vystavovatel</w:t>
      </w:r>
      <w:r w:rsidR="00561F49">
        <w:rPr>
          <w:rFonts w:ascii="Tahoma" w:hAnsi="Tahoma" w:cs="Tahoma"/>
          <w:sz w:val="18"/>
          <w:lang w:val="cs-CZ"/>
        </w:rPr>
        <w:t>e</w:t>
      </w:r>
      <w:r w:rsidRPr="00764F4E">
        <w:rPr>
          <w:rFonts w:ascii="Tahoma" w:hAnsi="Tahoma" w:cs="Tahoma"/>
          <w:sz w:val="18"/>
          <w:lang w:val="cs-CZ"/>
        </w:rPr>
        <w:t xml:space="preserve">. Všechny závazky vzniklé organizátorovi z uzavřené smlouvy zanikají, v tomto případě nepřísluší </w:t>
      </w:r>
      <w:r w:rsidR="00C14366">
        <w:rPr>
          <w:rFonts w:ascii="Tahoma" w:hAnsi="Tahoma" w:cs="Tahoma"/>
          <w:sz w:val="18"/>
          <w:lang w:val="cs-CZ"/>
        </w:rPr>
        <w:t>vystavovatel</w:t>
      </w:r>
      <w:r w:rsidR="00A4734F">
        <w:rPr>
          <w:rFonts w:ascii="Tahoma" w:hAnsi="Tahoma" w:cs="Tahoma"/>
          <w:sz w:val="18"/>
          <w:lang w:val="cs-CZ"/>
        </w:rPr>
        <w:t>ovi</w:t>
      </w:r>
      <w:r w:rsidRPr="00764F4E">
        <w:rPr>
          <w:rFonts w:ascii="Tahoma" w:hAnsi="Tahoma" w:cs="Tahoma"/>
          <w:sz w:val="18"/>
          <w:lang w:val="cs-CZ"/>
        </w:rPr>
        <w:t xml:space="preserve"> žádný nárok na úhradu vzniklých škod. Organizátor </w:t>
      </w:r>
      <w:r w:rsidR="00C14366">
        <w:rPr>
          <w:rFonts w:ascii="Tahoma" w:hAnsi="Tahoma" w:cs="Tahoma"/>
          <w:sz w:val="18"/>
          <w:lang w:val="cs-CZ"/>
        </w:rPr>
        <w:t>výstavy</w:t>
      </w:r>
      <w:r w:rsidRPr="00764F4E">
        <w:rPr>
          <w:rFonts w:ascii="Tahoma" w:hAnsi="Tahoma" w:cs="Tahoma"/>
          <w:sz w:val="18"/>
          <w:lang w:val="cs-CZ"/>
        </w:rPr>
        <w:t xml:space="preserve"> je oprávněný zadržet přiměřenou část poplatků </w:t>
      </w:r>
      <w:r w:rsidR="00C14366">
        <w:rPr>
          <w:rFonts w:ascii="Tahoma" w:hAnsi="Tahoma" w:cs="Tahoma"/>
          <w:sz w:val="18"/>
          <w:lang w:val="cs-CZ"/>
        </w:rPr>
        <w:t>vystavovatel</w:t>
      </w:r>
      <w:r w:rsidR="00A4734F">
        <w:rPr>
          <w:rFonts w:ascii="Tahoma" w:hAnsi="Tahoma" w:cs="Tahoma"/>
          <w:sz w:val="18"/>
          <w:lang w:val="cs-CZ"/>
        </w:rPr>
        <w:t>em</w:t>
      </w:r>
      <w:r w:rsidRPr="00764F4E">
        <w:rPr>
          <w:rFonts w:ascii="Tahoma" w:hAnsi="Tahoma" w:cs="Tahoma"/>
          <w:sz w:val="18"/>
          <w:lang w:val="cs-CZ"/>
        </w:rPr>
        <w:t xml:space="preserve"> dosud uhrazených.</w:t>
      </w:r>
    </w:p>
    <w:p w14:paraId="2C8C268F" w14:textId="77777777" w:rsidR="00764F4E" w:rsidRPr="00E558E8" w:rsidRDefault="00764F4E" w:rsidP="00764F4E">
      <w:pPr>
        <w:jc w:val="both"/>
        <w:rPr>
          <w:rFonts w:ascii="Tahoma" w:hAnsi="Tahoma" w:cs="Tahoma"/>
          <w:sz w:val="6"/>
          <w:szCs w:val="6"/>
          <w:lang w:val="cs-CZ"/>
        </w:rPr>
      </w:pPr>
    </w:p>
    <w:p w14:paraId="79F10535" w14:textId="5AB52B0A" w:rsidR="00764F4E" w:rsidRPr="00764F4E" w:rsidRDefault="00C14366" w:rsidP="00764F4E">
      <w:pPr>
        <w:pStyle w:val="Odstavecseseznamem"/>
        <w:numPr>
          <w:ilvl w:val="0"/>
          <w:numId w:val="4"/>
        </w:numPr>
        <w:jc w:val="both"/>
        <w:rPr>
          <w:rFonts w:ascii="Tahoma" w:hAnsi="Tahoma" w:cs="Tahoma"/>
          <w:sz w:val="18"/>
          <w:lang w:val="cs-CZ"/>
        </w:rPr>
      </w:pPr>
      <w:r>
        <w:rPr>
          <w:rFonts w:ascii="Tahoma" w:hAnsi="Tahoma" w:cs="Tahoma"/>
          <w:sz w:val="18"/>
          <w:lang w:val="cs-CZ"/>
        </w:rPr>
        <w:t>Vystavovatel</w:t>
      </w:r>
      <w:r w:rsidR="00764F4E" w:rsidRPr="00764F4E">
        <w:rPr>
          <w:rFonts w:ascii="Tahoma" w:hAnsi="Tahoma" w:cs="Tahoma"/>
          <w:sz w:val="18"/>
          <w:lang w:val="cs-CZ"/>
        </w:rPr>
        <w:t xml:space="preserve"> bere na vědomí informace o zásadách zpracování osobních údajů obsažených v této smlouvě</w:t>
      </w:r>
      <w:r w:rsidR="00A4734F">
        <w:rPr>
          <w:rFonts w:ascii="Tahoma" w:hAnsi="Tahoma" w:cs="Tahoma"/>
          <w:sz w:val="18"/>
          <w:lang w:val="cs-CZ"/>
        </w:rPr>
        <w:t xml:space="preserve"> a</w:t>
      </w:r>
      <w:r w:rsidR="00764F4E" w:rsidRPr="00764F4E">
        <w:rPr>
          <w:rFonts w:ascii="Tahoma" w:hAnsi="Tahoma" w:cs="Tahoma"/>
          <w:sz w:val="18"/>
          <w:lang w:val="cs-CZ"/>
        </w:rPr>
        <w:t xml:space="preserve"> objednávce služeb. Informace o zásadách zpracování je dostupná na www.gaudeamus.cz.</w:t>
      </w:r>
    </w:p>
    <w:p w14:paraId="73F65D64" w14:textId="77777777" w:rsidR="00764F4E" w:rsidRPr="00E558E8" w:rsidRDefault="00764F4E" w:rsidP="00764F4E">
      <w:pPr>
        <w:jc w:val="both"/>
        <w:rPr>
          <w:rFonts w:ascii="Tahoma" w:hAnsi="Tahoma" w:cs="Tahoma"/>
          <w:sz w:val="6"/>
          <w:szCs w:val="6"/>
          <w:lang w:val="cs-CZ"/>
        </w:rPr>
      </w:pPr>
    </w:p>
    <w:p w14:paraId="2E61C9E0" w14:textId="67C5DC83"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Organizátor souhlasí se zveřejněním této smlouvy v registru smluv ve smyslu zákona č. 340/2015 Sb., o zvláštních podmínkách účinnosti některých smluv, uveřejňování těchto smluv a o registru smluv (zákon o registru smluv).</w:t>
      </w:r>
    </w:p>
    <w:p w14:paraId="2CA980AE" w14:textId="77777777" w:rsidR="00764F4E" w:rsidRPr="00E558E8" w:rsidRDefault="00764F4E" w:rsidP="00764F4E">
      <w:pPr>
        <w:jc w:val="both"/>
        <w:rPr>
          <w:rFonts w:ascii="Tahoma" w:hAnsi="Tahoma" w:cs="Tahoma"/>
          <w:sz w:val="6"/>
          <w:szCs w:val="6"/>
          <w:lang w:val="cs-CZ"/>
        </w:rPr>
      </w:pPr>
    </w:p>
    <w:p w14:paraId="788A6785" w14:textId="5E2AC742"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 xml:space="preserve">Tato smlouva má </w:t>
      </w:r>
      <w:r w:rsidR="00D804CC">
        <w:rPr>
          <w:rFonts w:ascii="Tahoma" w:hAnsi="Tahoma" w:cs="Tahoma"/>
          <w:sz w:val="18"/>
          <w:lang w:val="cs-CZ"/>
        </w:rPr>
        <w:t>tři</w:t>
      </w:r>
      <w:r w:rsidRPr="00764F4E">
        <w:rPr>
          <w:rFonts w:ascii="Tahoma" w:hAnsi="Tahoma" w:cs="Tahoma"/>
          <w:sz w:val="18"/>
          <w:lang w:val="cs-CZ"/>
        </w:rPr>
        <w:t xml:space="preserve"> strany a je vyhotovena ve dvou stejnopisech, každý v platnosti originálu.</w:t>
      </w:r>
    </w:p>
    <w:p w14:paraId="049BCAF5" w14:textId="77777777" w:rsidR="00764F4E" w:rsidRPr="00E558E8" w:rsidRDefault="00764F4E" w:rsidP="00764F4E">
      <w:pPr>
        <w:jc w:val="both"/>
        <w:rPr>
          <w:rFonts w:ascii="Tahoma" w:hAnsi="Tahoma" w:cs="Tahoma"/>
          <w:sz w:val="6"/>
          <w:szCs w:val="6"/>
          <w:lang w:val="cs-CZ"/>
        </w:rPr>
      </w:pPr>
    </w:p>
    <w:p w14:paraId="70B24EA7" w14:textId="5F7AACC9"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Každá ze smluvních stran obdrží jeden stejnopis této smlouvy.</w:t>
      </w:r>
    </w:p>
    <w:p w14:paraId="00439635" w14:textId="77777777" w:rsidR="00764F4E" w:rsidRPr="00E558E8" w:rsidRDefault="00764F4E" w:rsidP="00764F4E">
      <w:pPr>
        <w:jc w:val="both"/>
        <w:rPr>
          <w:rFonts w:ascii="Tahoma" w:hAnsi="Tahoma" w:cs="Tahoma"/>
          <w:sz w:val="6"/>
          <w:szCs w:val="6"/>
          <w:lang w:val="cs-CZ"/>
        </w:rPr>
      </w:pPr>
    </w:p>
    <w:p w14:paraId="038047E5" w14:textId="3AED6E3F" w:rsidR="00764F4E" w:rsidRP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Účastníci této smlouvy po jejím přečtení prohlašují, že jsou způsobilí k právním úkonům a souhlasí s obsahem smlouvy.</w:t>
      </w:r>
    </w:p>
    <w:p w14:paraId="41AB30C4" w14:textId="77777777" w:rsidR="00764F4E" w:rsidRPr="00E558E8" w:rsidRDefault="00764F4E" w:rsidP="00764F4E">
      <w:pPr>
        <w:jc w:val="both"/>
        <w:rPr>
          <w:rFonts w:ascii="Tahoma" w:hAnsi="Tahoma" w:cs="Tahoma"/>
          <w:sz w:val="6"/>
          <w:szCs w:val="6"/>
          <w:lang w:val="cs-CZ"/>
        </w:rPr>
      </w:pPr>
    </w:p>
    <w:p w14:paraId="6B52CCF8" w14:textId="5A8F3E93" w:rsidR="00764F4E" w:rsidRDefault="00764F4E" w:rsidP="00764F4E">
      <w:pPr>
        <w:pStyle w:val="Odstavecseseznamem"/>
        <w:numPr>
          <w:ilvl w:val="0"/>
          <w:numId w:val="4"/>
        </w:numPr>
        <w:jc w:val="both"/>
        <w:rPr>
          <w:rFonts w:ascii="Tahoma" w:hAnsi="Tahoma" w:cs="Tahoma"/>
          <w:sz w:val="18"/>
          <w:lang w:val="cs-CZ"/>
        </w:rPr>
      </w:pPr>
      <w:r w:rsidRPr="00764F4E">
        <w:rPr>
          <w:rFonts w:ascii="Tahoma" w:hAnsi="Tahoma" w:cs="Tahoma"/>
          <w:sz w:val="18"/>
          <w:lang w:val="cs-CZ"/>
        </w:rPr>
        <w:t>Smlouva je závazná pro smluvní strany a je soudně vymahatelná, což strany potvrzují svými podpisy, přičemž k jejímu uzavření došlo na základě jejich vážné a svobodné vůle bez jakéhokoliv nátlaku nebo podstatného omylu, což potvrzují vlastnoručními podpisy.</w:t>
      </w:r>
    </w:p>
    <w:p w14:paraId="44607062" w14:textId="4E70EBB6" w:rsidR="00561F49" w:rsidRDefault="00561F49" w:rsidP="00561F49">
      <w:pPr>
        <w:jc w:val="both"/>
        <w:rPr>
          <w:rFonts w:ascii="Tahoma" w:hAnsi="Tahoma" w:cs="Tahoma"/>
          <w:sz w:val="18"/>
          <w:lang w:val="cs-CZ"/>
        </w:rPr>
      </w:pPr>
    </w:p>
    <w:p w14:paraId="5D0F8A92" w14:textId="3843DAA2" w:rsidR="00561F49" w:rsidRDefault="00561F49" w:rsidP="00561F49">
      <w:pPr>
        <w:jc w:val="both"/>
        <w:rPr>
          <w:rFonts w:ascii="Tahoma" w:hAnsi="Tahoma" w:cs="Tahoma"/>
          <w:sz w:val="18"/>
          <w:lang w:val="cs-CZ"/>
        </w:rPr>
      </w:pPr>
    </w:p>
    <w:p w14:paraId="1E27394B" w14:textId="61CDADD0" w:rsidR="00561F49" w:rsidRDefault="00561F49" w:rsidP="00561F49">
      <w:pPr>
        <w:jc w:val="both"/>
        <w:rPr>
          <w:rFonts w:ascii="Tahoma" w:hAnsi="Tahoma" w:cs="Tahoma"/>
          <w:sz w:val="18"/>
          <w:lang w:val="cs-CZ"/>
        </w:rPr>
      </w:pPr>
    </w:p>
    <w:p w14:paraId="2A91EDEA" w14:textId="3B60EC52" w:rsidR="00561F49" w:rsidRDefault="00561F49" w:rsidP="00561F49">
      <w:pPr>
        <w:jc w:val="both"/>
        <w:rPr>
          <w:rFonts w:ascii="Tahoma" w:hAnsi="Tahoma" w:cs="Tahoma"/>
          <w:sz w:val="18"/>
          <w:lang w:val="cs-CZ"/>
        </w:rPr>
      </w:pPr>
    </w:p>
    <w:p w14:paraId="1056D61E" w14:textId="6E60E595" w:rsidR="00561F49" w:rsidRDefault="00561F49" w:rsidP="00561F49">
      <w:pPr>
        <w:jc w:val="both"/>
        <w:rPr>
          <w:rFonts w:ascii="Tahoma" w:hAnsi="Tahoma" w:cs="Tahoma"/>
          <w:sz w:val="18"/>
          <w:lang w:val="cs-CZ"/>
        </w:rPr>
      </w:pPr>
    </w:p>
    <w:p w14:paraId="1654772C" w14:textId="416C9825" w:rsidR="00561F49" w:rsidRDefault="00561F49" w:rsidP="00561F49">
      <w:pPr>
        <w:jc w:val="both"/>
        <w:rPr>
          <w:rFonts w:ascii="Tahoma" w:hAnsi="Tahoma" w:cs="Tahoma"/>
          <w:sz w:val="18"/>
          <w:lang w:val="cs-CZ"/>
        </w:rPr>
      </w:pPr>
    </w:p>
    <w:p w14:paraId="7E159004" w14:textId="1C42DBB9" w:rsidR="00561F49" w:rsidRDefault="00561F49" w:rsidP="00561F49">
      <w:pPr>
        <w:jc w:val="both"/>
        <w:rPr>
          <w:rFonts w:ascii="Tahoma" w:hAnsi="Tahoma" w:cs="Tahoma"/>
          <w:sz w:val="18"/>
          <w:lang w:val="cs-CZ"/>
        </w:rPr>
      </w:pPr>
    </w:p>
    <w:p w14:paraId="4BF3FBD5" w14:textId="6A10F9FC" w:rsidR="00561F49" w:rsidRDefault="00561F49" w:rsidP="00561F49">
      <w:pPr>
        <w:jc w:val="both"/>
        <w:rPr>
          <w:rFonts w:ascii="Tahoma" w:hAnsi="Tahoma" w:cs="Tahoma"/>
          <w:sz w:val="18"/>
          <w:lang w:val="cs-CZ"/>
        </w:rPr>
      </w:pPr>
    </w:p>
    <w:p w14:paraId="2853300F" w14:textId="1A677E6D" w:rsidR="00561F49" w:rsidRDefault="00561F49" w:rsidP="00561F49">
      <w:pPr>
        <w:jc w:val="both"/>
        <w:rPr>
          <w:rFonts w:ascii="Tahoma" w:hAnsi="Tahoma" w:cs="Tahoma"/>
          <w:sz w:val="18"/>
          <w:lang w:val="cs-CZ"/>
        </w:rPr>
      </w:pPr>
    </w:p>
    <w:p w14:paraId="0F69E04F" w14:textId="77777777" w:rsidR="00561F49" w:rsidRPr="00561F49" w:rsidRDefault="00561F49" w:rsidP="00561F49">
      <w:pPr>
        <w:jc w:val="both"/>
        <w:rPr>
          <w:rFonts w:ascii="Tahoma" w:hAnsi="Tahoma" w:cs="Tahoma"/>
          <w:sz w:val="18"/>
          <w:lang w:val="cs-CZ"/>
        </w:rPr>
      </w:pPr>
    </w:p>
    <w:p w14:paraId="628E2972" w14:textId="77777777" w:rsidR="00764F4E" w:rsidRPr="0068110A" w:rsidRDefault="00764F4E" w:rsidP="00C14366">
      <w:pPr>
        <w:shd w:val="clear" w:color="auto" w:fill="FFC000" w:themeFill="accent4"/>
        <w:jc w:val="center"/>
        <w:rPr>
          <w:rFonts w:ascii="Tahoma" w:hAnsi="Tahoma" w:cs="Tahoma"/>
          <w:b/>
          <w:color w:val="FFFFFF" w:themeColor="background1"/>
          <w:sz w:val="28"/>
          <w:szCs w:val="28"/>
          <w:lang w:val="cs-CZ"/>
        </w:rPr>
      </w:pPr>
      <w:r w:rsidRPr="0068110A">
        <w:rPr>
          <w:rFonts w:ascii="Tahoma" w:hAnsi="Tahoma" w:cs="Tahoma"/>
          <w:b/>
          <w:color w:val="FFFFFF" w:themeColor="background1"/>
          <w:sz w:val="28"/>
          <w:szCs w:val="28"/>
          <w:lang w:val="cs-CZ"/>
        </w:rPr>
        <w:lastRenderedPageBreak/>
        <w:t>Podpisy</w:t>
      </w:r>
    </w:p>
    <w:p w14:paraId="02D8F53A" w14:textId="77777777" w:rsidR="00764F4E" w:rsidRPr="00764F4E" w:rsidRDefault="00764F4E" w:rsidP="00764F4E">
      <w:pPr>
        <w:jc w:val="both"/>
        <w:rPr>
          <w:rFonts w:ascii="Tahoma" w:hAnsi="Tahoma" w:cs="Tahoma"/>
          <w:sz w:val="18"/>
          <w:lang w:val="cs-CZ"/>
        </w:rPr>
      </w:pPr>
    </w:p>
    <w:p w14:paraId="58445A61" w14:textId="77777777" w:rsidR="00764F4E" w:rsidRPr="00764F4E" w:rsidRDefault="00764F4E" w:rsidP="00764F4E">
      <w:pPr>
        <w:jc w:val="both"/>
        <w:rPr>
          <w:rFonts w:ascii="Tahoma" w:hAnsi="Tahoma" w:cs="Tahoma"/>
          <w:sz w:val="18"/>
          <w:lang w:val="cs-CZ"/>
        </w:rPr>
      </w:pPr>
    </w:p>
    <w:p w14:paraId="514C30CD" w14:textId="77777777" w:rsidR="00764F4E" w:rsidRPr="00764F4E" w:rsidRDefault="00764F4E" w:rsidP="00764F4E">
      <w:pPr>
        <w:jc w:val="both"/>
        <w:rPr>
          <w:rFonts w:ascii="Tahoma" w:hAnsi="Tahoma" w:cs="Tahoma"/>
          <w:sz w:val="18"/>
          <w:lang w:val="cs-CZ"/>
        </w:rPr>
      </w:pPr>
    </w:p>
    <w:p w14:paraId="72F91916" w14:textId="670B0214" w:rsidR="00764F4E" w:rsidRPr="00764F4E" w:rsidRDefault="00764F4E" w:rsidP="00764F4E">
      <w:pPr>
        <w:jc w:val="both"/>
        <w:rPr>
          <w:rFonts w:ascii="Tahoma" w:hAnsi="Tahoma" w:cs="Tahoma"/>
          <w:iCs/>
          <w:sz w:val="18"/>
          <w:szCs w:val="18"/>
          <w:lang w:val="cs-CZ"/>
        </w:rPr>
      </w:pPr>
      <w:r w:rsidRPr="00764F4E">
        <w:rPr>
          <w:rFonts w:ascii="Tahoma" w:hAnsi="Tahoma" w:cs="Tahoma"/>
          <w:sz w:val="18"/>
          <w:szCs w:val="18"/>
          <w:lang w:val="cs-CZ"/>
        </w:rPr>
        <w:t xml:space="preserve">V Brně dne </w:t>
      </w:r>
      <w:r w:rsidR="00C00BEE">
        <w:rPr>
          <w:rFonts w:ascii="Tahoma" w:hAnsi="Tahoma" w:cs="Tahoma"/>
          <w:iCs/>
          <w:sz w:val="18"/>
          <w:szCs w:val="18"/>
          <w:lang w:val="cs-CZ"/>
        </w:rPr>
        <w:t>22.6.2023</w:t>
      </w:r>
      <w:r w:rsidRPr="00764F4E">
        <w:rPr>
          <w:rFonts w:ascii="Tahoma" w:hAnsi="Tahoma" w:cs="Tahoma"/>
          <w:iCs/>
          <w:sz w:val="18"/>
          <w:szCs w:val="18"/>
          <w:lang w:val="cs-CZ"/>
        </w:rPr>
        <w:tab/>
      </w:r>
      <w:r w:rsidRPr="00764F4E">
        <w:rPr>
          <w:rFonts w:ascii="Tahoma" w:hAnsi="Tahoma" w:cs="Tahoma"/>
          <w:iCs/>
          <w:sz w:val="18"/>
          <w:szCs w:val="18"/>
          <w:lang w:val="cs-CZ"/>
        </w:rPr>
        <w:tab/>
      </w:r>
      <w:r w:rsidRPr="00764F4E">
        <w:rPr>
          <w:rFonts w:ascii="Tahoma" w:hAnsi="Tahoma" w:cs="Tahoma"/>
          <w:iCs/>
          <w:sz w:val="18"/>
          <w:szCs w:val="18"/>
          <w:lang w:val="cs-CZ"/>
        </w:rPr>
        <w:tab/>
      </w:r>
      <w:r w:rsidRPr="00764F4E">
        <w:rPr>
          <w:rFonts w:ascii="Tahoma" w:hAnsi="Tahoma" w:cs="Tahoma"/>
          <w:iCs/>
          <w:sz w:val="18"/>
          <w:szCs w:val="18"/>
          <w:lang w:val="cs-CZ"/>
        </w:rPr>
        <w:tab/>
      </w:r>
      <w:r w:rsidRPr="00764F4E">
        <w:rPr>
          <w:rFonts w:ascii="Tahoma" w:hAnsi="Tahoma" w:cs="Tahoma"/>
          <w:iCs/>
          <w:sz w:val="18"/>
          <w:szCs w:val="18"/>
          <w:lang w:val="cs-CZ"/>
        </w:rPr>
        <w:tab/>
      </w:r>
      <w:r w:rsidR="00C00BEE">
        <w:rPr>
          <w:rFonts w:ascii="Tahoma" w:hAnsi="Tahoma" w:cs="Tahoma"/>
          <w:iCs/>
          <w:sz w:val="18"/>
          <w:szCs w:val="18"/>
          <w:lang w:val="cs-CZ"/>
        </w:rPr>
        <w:tab/>
      </w:r>
      <w:r w:rsidR="00C00BEE">
        <w:rPr>
          <w:rFonts w:ascii="Tahoma" w:hAnsi="Tahoma" w:cs="Tahoma"/>
          <w:iCs/>
          <w:sz w:val="18"/>
          <w:szCs w:val="18"/>
          <w:lang w:val="cs-CZ"/>
        </w:rPr>
        <w:tab/>
      </w:r>
      <w:r w:rsidRPr="00764F4E">
        <w:rPr>
          <w:rFonts w:ascii="Tahoma" w:hAnsi="Tahoma" w:cs="Tahoma"/>
          <w:iCs/>
          <w:sz w:val="18"/>
          <w:szCs w:val="18"/>
          <w:lang w:val="cs-CZ"/>
        </w:rPr>
        <w:t>V</w:t>
      </w:r>
      <w:r w:rsidR="00C00BEE">
        <w:rPr>
          <w:rFonts w:ascii="Tahoma" w:hAnsi="Tahoma" w:cs="Tahoma"/>
          <w:iCs/>
          <w:sz w:val="18"/>
          <w:szCs w:val="18"/>
          <w:lang w:val="cs-CZ"/>
        </w:rPr>
        <w:t> Brně dne 20.7.2023</w:t>
      </w:r>
    </w:p>
    <w:p w14:paraId="5944616B" w14:textId="77777777" w:rsidR="00764F4E" w:rsidRPr="00764F4E" w:rsidRDefault="00764F4E" w:rsidP="00764F4E">
      <w:pPr>
        <w:jc w:val="both"/>
        <w:rPr>
          <w:rFonts w:ascii="Tahoma" w:hAnsi="Tahoma" w:cs="Tahoma"/>
          <w:iCs/>
          <w:sz w:val="20"/>
          <w:szCs w:val="20"/>
          <w:lang w:val="cs-CZ"/>
        </w:rPr>
      </w:pPr>
    </w:p>
    <w:p w14:paraId="2F5A2C99" w14:textId="77777777" w:rsidR="00764F4E" w:rsidRPr="00764F4E" w:rsidRDefault="00764F4E" w:rsidP="00764F4E">
      <w:pPr>
        <w:jc w:val="both"/>
        <w:rPr>
          <w:rFonts w:ascii="Tahoma" w:hAnsi="Tahoma" w:cs="Tahoma"/>
          <w:sz w:val="18"/>
          <w:lang w:val="cs-CZ"/>
        </w:rPr>
      </w:pPr>
    </w:p>
    <w:p w14:paraId="316DC48C" w14:textId="77777777" w:rsidR="00764F4E" w:rsidRPr="00764F4E" w:rsidRDefault="00764F4E" w:rsidP="00764F4E">
      <w:pPr>
        <w:jc w:val="both"/>
        <w:rPr>
          <w:rFonts w:ascii="Tahoma" w:hAnsi="Tahoma" w:cs="Tahoma"/>
          <w:sz w:val="18"/>
          <w:lang w:val="cs-CZ"/>
        </w:rPr>
      </w:pPr>
    </w:p>
    <w:p w14:paraId="5B19F5F7" w14:textId="77777777" w:rsidR="00764F4E" w:rsidRPr="00764F4E" w:rsidRDefault="00764F4E" w:rsidP="00764F4E">
      <w:pPr>
        <w:jc w:val="both"/>
        <w:rPr>
          <w:rFonts w:ascii="Tahoma" w:hAnsi="Tahoma" w:cs="Tahoma"/>
          <w:sz w:val="18"/>
          <w:lang w:val="cs-CZ"/>
        </w:rPr>
      </w:pPr>
    </w:p>
    <w:p w14:paraId="0DFDED09" w14:textId="77777777" w:rsidR="00764F4E" w:rsidRPr="00764F4E" w:rsidRDefault="00764F4E" w:rsidP="00764F4E">
      <w:pPr>
        <w:jc w:val="both"/>
        <w:rPr>
          <w:rFonts w:ascii="Tahoma" w:hAnsi="Tahoma" w:cs="Tahoma"/>
          <w:sz w:val="18"/>
          <w:lang w:val="cs-CZ"/>
        </w:rPr>
      </w:pPr>
    </w:p>
    <w:p w14:paraId="617B1FC0" w14:textId="30978A33" w:rsidR="00764F4E" w:rsidRPr="00764F4E" w:rsidRDefault="00764F4E" w:rsidP="00764F4E">
      <w:pPr>
        <w:jc w:val="both"/>
        <w:rPr>
          <w:rFonts w:ascii="Tahoma" w:hAnsi="Tahoma" w:cs="Tahoma"/>
          <w:sz w:val="18"/>
          <w:lang w:val="cs-CZ"/>
        </w:rPr>
      </w:pPr>
      <w:r w:rsidRPr="00764F4E">
        <w:rPr>
          <w:rFonts w:ascii="Tahoma" w:hAnsi="Tahoma" w:cs="Tahoma"/>
          <w:iCs/>
          <w:sz w:val="20"/>
          <w:szCs w:val="20"/>
          <w:lang w:val="cs-CZ"/>
        </w:rPr>
        <w:t>…………………………………………………</w:t>
      </w:r>
      <w:r>
        <w:rPr>
          <w:rFonts w:ascii="Tahoma" w:hAnsi="Tahoma" w:cs="Tahoma"/>
          <w:iCs/>
          <w:sz w:val="20"/>
          <w:szCs w:val="20"/>
          <w:lang w:val="cs-CZ"/>
        </w:rPr>
        <w:t>……………</w:t>
      </w:r>
      <w:r w:rsidRPr="00764F4E">
        <w:rPr>
          <w:rFonts w:ascii="Tahoma" w:hAnsi="Tahoma" w:cs="Tahoma"/>
          <w:iCs/>
          <w:sz w:val="20"/>
          <w:szCs w:val="20"/>
          <w:lang w:val="cs-CZ"/>
        </w:rPr>
        <w:t>…</w:t>
      </w:r>
      <w:r w:rsidRPr="00764F4E">
        <w:rPr>
          <w:rFonts w:ascii="Tahoma" w:hAnsi="Tahoma" w:cs="Tahoma"/>
          <w:iCs/>
          <w:sz w:val="20"/>
          <w:szCs w:val="20"/>
          <w:lang w:val="cs-CZ"/>
        </w:rPr>
        <w:tab/>
      </w:r>
      <w:r w:rsidRPr="00764F4E">
        <w:rPr>
          <w:rFonts w:ascii="Tahoma" w:hAnsi="Tahoma" w:cs="Tahoma"/>
          <w:iCs/>
          <w:sz w:val="20"/>
          <w:szCs w:val="20"/>
          <w:lang w:val="cs-CZ"/>
        </w:rPr>
        <w:tab/>
      </w:r>
      <w:r w:rsidRPr="00764F4E">
        <w:rPr>
          <w:rFonts w:ascii="Tahoma" w:hAnsi="Tahoma" w:cs="Tahoma"/>
          <w:iCs/>
          <w:sz w:val="20"/>
          <w:szCs w:val="20"/>
          <w:lang w:val="cs-CZ"/>
        </w:rPr>
        <w:tab/>
        <w:t>…………………………………………………</w:t>
      </w:r>
      <w:r>
        <w:rPr>
          <w:rFonts w:ascii="Tahoma" w:hAnsi="Tahoma" w:cs="Tahoma"/>
          <w:iCs/>
          <w:sz w:val="20"/>
          <w:szCs w:val="20"/>
          <w:lang w:val="cs-CZ"/>
        </w:rPr>
        <w:t>……………</w:t>
      </w:r>
      <w:r w:rsidRPr="00764F4E">
        <w:rPr>
          <w:rFonts w:ascii="Tahoma" w:hAnsi="Tahoma" w:cs="Tahoma"/>
          <w:iCs/>
          <w:sz w:val="20"/>
          <w:szCs w:val="20"/>
          <w:lang w:val="cs-CZ"/>
        </w:rPr>
        <w:t>…</w:t>
      </w:r>
    </w:p>
    <w:p w14:paraId="78AD4C4A" w14:textId="1FF534F4" w:rsidR="00463108" w:rsidRDefault="00764F4E" w:rsidP="00764F4E">
      <w:pPr>
        <w:jc w:val="both"/>
        <w:rPr>
          <w:rFonts w:ascii="Tahoma" w:hAnsi="Tahoma" w:cs="Tahoma"/>
          <w:iCs/>
          <w:sz w:val="18"/>
          <w:szCs w:val="18"/>
          <w:lang w:val="cs-CZ"/>
        </w:rPr>
      </w:pPr>
      <w:r w:rsidRPr="00764F4E">
        <w:rPr>
          <w:rFonts w:ascii="Tahoma" w:hAnsi="Tahoma" w:cs="Tahoma"/>
          <w:iCs/>
          <w:sz w:val="20"/>
          <w:szCs w:val="20"/>
          <w:lang w:val="cs-CZ"/>
        </w:rPr>
        <w:tab/>
      </w:r>
      <w:r w:rsidRPr="00764F4E">
        <w:rPr>
          <w:rFonts w:ascii="Tahoma" w:hAnsi="Tahoma" w:cs="Tahoma"/>
          <w:iCs/>
          <w:sz w:val="18"/>
          <w:szCs w:val="18"/>
          <w:lang w:val="cs-CZ"/>
        </w:rPr>
        <w:t xml:space="preserve">    </w:t>
      </w:r>
      <w:r>
        <w:rPr>
          <w:rFonts w:ascii="Tahoma" w:hAnsi="Tahoma" w:cs="Tahoma"/>
          <w:iCs/>
          <w:sz w:val="18"/>
          <w:szCs w:val="18"/>
          <w:lang w:val="cs-CZ"/>
        </w:rPr>
        <w:t xml:space="preserve">        </w:t>
      </w:r>
      <w:r w:rsidRPr="00764F4E">
        <w:rPr>
          <w:rFonts w:ascii="Tahoma" w:hAnsi="Tahoma" w:cs="Tahoma"/>
          <w:iCs/>
          <w:sz w:val="18"/>
          <w:szCs w:val="18"/>
          <w:lang w:val="cs-CZ"/>
        </w:rPr>
        <w:t xml:space="preserve">   Bc</w:t>
      </w:r>
      <w:r w:rsidRPr="00764F4E">
        <w:rPr>
          <w:rFonts w:ascii="Tahoma" w:hAnsi="Tahoma" w:cs="Tahoma"/>
          <w:sz w:val="18"/>
          <w:szCs w:val="18"/>
          <w:lang w:val="cs-CZ"/>
        </w:rPr>
        <w:t>. Pavel Mikula</w:t>
      </w:r>
      <w:r w:rsidRPr="00764F4E">
        <w:rPr>
          <w:rFonts w:ascii="Tahoma" w:hAnsi="Tahoma" w:cs="Tahoma"/>
          <w:iCs/>
          <w:sz w:val="18"/>
          <w:szCs w:val="18"/>
          <w:lang w:val="cs-CZ"/>
        </w:rPr>
        <w:tab/>
      </w:r>
      <w:r w:rsidRPr="00764F4E">
        <w:rPr>
          <w:rFonts w:ascii="Tahoma" w:hAnsi="Tahoma" w:cs="Tahoma"/>
          <w:iCs/>
          <w:sz w:val="18"/>
          <w:szCs w:val="18"/>
          <w:lang w:val="cs-CZ"/>
        </w:rPr>
        <w:tab/>
      </w:r>
      <w:r w:rsidRPr="00764F4E">
        <w:rPr>
          <w:rFonts w:ascii="Tahoma" w:hAnsi="Tahoma" w:cs="Tahoma"/>
          <w:iCs/>
          <w:sz w:val="18"/>
          <w:szCs w:val="18"/>
          <w:lang w:val="cs-CZ"/>
        </w:rPr>
        <w:tab/>
      </w:r>
      <w:r w:rsidRPr="00764F4E">
        <w:rPr>
          <w:rFonts w:ascii="Tahoma" w:hAnsi="Tahoma" w:cs="Tahoma"/>
          <w:iCs/>
          <w:sz w:val="18"/>
          <w:szCs w:val="18"/>
          <w:lang w:val="cs-CZ"/>
        </w:rPr>
        <w:tab/>
      </w:r>
      <w:r w:rsidRPr="00764F4E">
        <w:rPr>
          <w:rFonts w:ascii="Tahoma" w:hAnsi="Tahoma" w:cs="Tahoma"/>
          <w:iCs/>
          <w:sz w:val="18"/>
          <w:szCs w:val="18"/>
          <w:lang w:val="cs-CZ"/>
        </w:rPr>
        <w:tab/>
      </w:r>
      <w:r w:rsidR="00463108">
        <w:rPr>
          <w:rFonts w:ascii="Tahoma" w:hAnsi="Tahoma" w:cs="Tahoma"/>
          <w:iCs/>
          <w:sz w:val="18"/>
          <w:szCs w:val="18"/>
          <w:lang w:val="cs-CZ"/>
        </w:rPr>
        <w:t>Mgr. Ing. Daniela Němcová</w:t>
      </w:r>
    </w:p>
    <w:p w14:paraId="4B7DEC67" w14:textId="44FEEE70" w:rsidR="00764F4E" w:rsidRPr="00764F4E" w:rsidRDefault="00463108" w:rsidP="00463108">
      <w:pPr>
        <w:jc w:val="both"/>
        <w:rPr>
          <w:rFonts w:ascii="Tahoma" w:hAnsi="Tahoma" w:cs="Tahoma"/>
          <w:sz w:val="18"/>
          <w:szCs w:val="18"/>
          <w:lang w:val="cs-CZ"/>
        </w:rPr>
      </w:pPr>
      <w:r w:rsidRPr="00764F4E">
        <w:rPr>
          <w:rFonts w:ascii="Tahoma" w:hAnsi="Tahoma" w:cs="Tahoma"/>
          <w:sz w:val="18"/>
          <w:szCs w:val="18"/>
          <w:lang w:val="cs-CZ"/>
        </w:rPr>
        <w:t xml:space="preserve">místopředseda představenstva MP-Soft, </w:t>
      </w:r>
      <w:proofErr w:type="spellStart"/>
      <w:r w:rsidRPr="00764F4E">
        <w:rPr>
          <w:rFonts w:ascii="Tahoma" w:hAnsi="Tahoma" w:cs="Tahoma"/>
          <w:sz w:val="18"/>
          <w:szCs w:val="18"/>
          <w:lang w:val="cs-CZ"/>
        </w:rPr>
        <w:t>a.s</w:t>
      </w:r>
      <w:proofErr w:type="spellEnd"/>
      <w:r w:rsidRPr="00764F4E">
        <w:rPr>
          <w:rFonts w:ascii="Tahoma" w:hAnsi="Tahoma" w:cs="Tahoma"/>
          <w:iCs/>
          <w:sz w:val="18"/>
          <w:szCs w:val="18"/>
          <w:lang w:val="cs-CZ"/>
        </w:rPr>
        <w:t xml:space="preserve"> </w:t>
      </w:r>
      <w:r>
        <w:rPr>
          <w:rFonts w:ascii="Tahoma" w:hAnsi="Tahoma" w:cs="Tahoma"/>
          <w:iCs/>
          <w:sz w:val="18"/>
          <w:szCs w:val="18"/>
          <w:lang w:val="cs-CZ"/>
        </w:rPr>
        <w:tab/>
      </w:r>
      <w:r>
        <w:rPr>
          <w:rFonts w:ascii="Tahoma" w:hAnsi="Tahoma" w:cs="Tahoma"/>
          <w:iCs/>
          <w:sz w:val="18"/>
          <w:szCs w:val="18"/>
          <w:lang w:val="cs-CZ"/>
        </w:rPr>
        <w:tab/>
      </w:r>
      <w:r>
        <w:rPr>
          <w:rFonts w:ascii="Tahoma" w:hAnsi="Tahoma" w:cs="Tahoma"/>
          <w:iCs/>
          <w:sz w:val="18"/>
          <w:szCs w:val="18"/>
          <w:lang w:val="cs-CZ"/>
        </w:rPr>
        <w:tab/>
      </w:r>
      <w:r>
        <w:rPr>
          <w:rFonts w:ascii="Tahoma" w:hAnsi="Tahoma" w:cs="Tahoma"/>
          <w:iCs/>
          <w:sz w:val="18"/>
          <w:szCs w:val="18"/>
          <w:lang w:val="cs-CZ"/>
        </w:rPr>
        <w:tab/>
      </w:r>
      <w:r>
        <w:rPr>
          <w:rFonts w:ascii="Tahoma" w:hAnsi="Tahoma" w:cs="Tahoma"/>
          <w:iCs/>
          <w:sz w:val="18"/>
          <w:szCs w:val="18"/>
          <w:lang w:val="cs-CZ"/>
        </w:rPr>
        <w:tab/>
      </w:r>
      <w:r w:rsidR="00764F4E" w:rsidRPr="00764F4E">
        <w:rPr>
          <w:rFonts w:ascii="Tahoma" w:hAnsi="Tahoma" w:cs="Tahoma"/>
          <w:iCs/>
          <w:sz w:val="18"/>
          <w:szCs w:val="18"/>
          <w:lang w:val="cs-CZ"/>
        </w:rPr>
        <w:t xml:space="preserve">zástupce </w:t>
      </w:r>
      <w:r w:rsidR="00C14366">
        <w:rPr>
          <w:rFonts w:ascii="Tahoma" w:hAnsi="Tahoma" w:cs="Tahoma"/>
          <w:iCs/>
          <w:sz w:val="18"/>
          <w:szCs w:val="18"/>
          <w:lang w:val="cs-CZ"/>
        </w:rPr>
        <w:t>vystavovatele</w:t>
      </w:r>
    </w:p>
    <w:p w14:paraId="38E31B96" w14:textId="030E281E" w:rsidR="00764F4E" w:rsidRPr="00764F4E" w:rsidRDefault="00764F4E" w:rsidP="00764F4E">
      <w:pPr>
        <w:jc w:val="both"/>
        <w:rPr>
          <w:rFonts w:ascii="Tahoma" w:hAnsi="Tahoma" w:cs="Tahoma"/>
          <w:sz w:val="18"/>
          <w:szCs w:val="18"/>
          <w:lang w:val="cs-CZ"/>
        </w:rPr>
      </w:pPr>
      <w:r w:rsidRPr="00764F4E">
        <w:rPr>
          <w:rFonts w:ascii="Tahoma" w:hAnsi="Tahoma" w:cs="Tahoma"/>
          <w:sz w:val="18"/>
          <w:szCs w:val="18"/>
          <w:lang w:val="cs-CZ"/>
        </w:rPr>
        <w:t xml:space="preserve">         </w:t>
      </w:r>
      <w:bookmarkStart w:id="3" w:name="_GoBack"/>
      <w:bookmarkEnd w:id="3"/>
    </w:p>
    <w:p w14:paraId="7BA6201B" w14:textId="77777777" w:rsidR="00764F4E" w:rsidRPr="00764F4E" w:rsidRDefault="00764F4E" w:rsidP="00764F4E">
      <w:pPr>
        <w:jc w:val="both"/>
        <w:rPr>
          <w:rFonts w:ascii="Tahoma" w:hAnsi="Tahoma" w:cs="Tahoma"/>
          <w:sz w:val="18"/>
          <w:lang w:val="cs-CZ"/>
        </w:rPr>
      </w:pPr>
    </w:p>
    <w:p w14:paraId="2F2AAB1D" w14:textId="77777777" w:rsidR="00764F4E" w:rsidRPr="00764F4E" w:rsidRDefault="00764F4E" w:rsidP="00764F4E">
      <w:pPr>
        <w:jc w:val="both"/>
        <w:rPr>
          <w:rFonts w:ascii="Tahoma" w:hAnsi="Tahoma" w:cs="Tahoma"/>
          <w:sz w:val="18"/>
          <w:lang w:val="cs-CZ"/>
        </w:rPr>
      </w:pPr>
    </w:p>
    <w:p w14:paraId="12F34264" w14:textId="77777777" w:rsidR="00764F4E" w:rsidRPr="00764F4E" w:rsidRDefault="00764F4E" w:rsidP="00764F4E">
      <w:pPr>
        <w:jc w:val="both"/>
        <w:rPr>
          <w:rFonts w:ascii="Tahoma" w:hAnsi="Tahoma" w:cs="Tahoma"/>
          <w:sz w:val="18"/>
          <w:lang w:val="cs-CZ"/>
        </w:rPr>
      </w:pPr>
    </w:p>
    <w:p w14:paraId="1946BB6A" w14:textId="77777777" w:rsidR="00764F4E" w:rsidRPr="00764F4E" w:rsidRDefault="00764F4E" w:rsidP="00764F4E">
      <w:pPr>
        <w:jc w:val="both"/>
        <w:rPr>
          <w:rFonts w:ascii="Tahoma" w:hAnsi="Tahoma" w:cs="Tahoma"/>
          <w:sz w:val="18"/>
          <w:lang w:val="cs-CZ"/>
        </w:rPr>
      </w:pPr>
    </w:p>
    <w:p w14:paraId="4990971E" w14:textId="77777777" w:rsidR="00764F4E" w:rsidRPr="00764F4E" w:rsidRDefault="00764F4E" w:rsidP="00764F4E">
      <w:pPr>
        <w:jc w:val="both"/>
        <w:rPr>
          <w:rFonts w:ascii="Tahoma" w:hAnsi="Tahoma" w:cs="Tahoma"/>
          <w:sz w:val="18"/>
          <w:lang w:val="cs-CZ"/>
        </w:rPr>
      </w:pPr>
    </w:p>
    <w:p w14:paraId="4B0229EC" w14:textId="409D9820" w:rsidR="00764F4E" w:rsidRPr="00764F4E" w:rsidRDefault="00764F4E" w:rsidP="00764F4E">
      <w:pPr>
        <w:jc w:val="both"/>
        <w:rPr>
          <w:rFonts w:ascii="Tahoma" w:hAnsi="Tahoma" w:cs="Tahoma"/>
          <w:sz w:val="18"/>
          <w:lang w:val="cs-CZ"/>
        </w:rPr>
      </w:pPr>
      <w:r w:rsidRPr="00764F4E">
        <w:rPr>
          <w:rFonts w:ascii="Tahoma" w:hAnsi="Tahoma" w:cs="Tahoma"/>
          <w:iCs/>
          <w:sz w:val="20"/>
          <w:szCs w:val="20"/>
          <w:lang w:val="cs-CZ"/>
        </w:rPr>
        <w:t>…………………………………………………</w:t>
      </w:r>
      <w:r>
        <w:rPr>
          <w:rFonts w:ascii="Tahoma" w:hAnsi="Tahoma" w:cs="Tahoma"/>
          <w:iCs/>
          <w:sz w:val="20"/>
          <w:szCs w:val="20"/>
          <w:lang w:val="cs-CZ"/>
        </w:rPr>
        <w:t>……………</w:t>
      </w:r>
      <w:r w:rsidRPr="00764F4E">
        <w:rPr>
          <w:rFonts w:ascii="Tahoma" w:hAnsi="Tahoma" w:cs="Tahoma"/>
          <w:iCs/>
          <w:sz w:val="20"/>
          <w:szCs w:val="20"/>
          <w:lang w:val="cs-CZ"/>
        </w:rPr>
        <w:t>…</w:t>
      </w:r>
      <w:r w:rsidRPr="00764F4E">
        <w:rPr>
          <w:rFonts w:ascii="Tahoma" w:hAnsi="Tahoma" w:cs="Tahoma"/>
          <w:iCs/>
          <w:sz w:val="20"/>
          <w:szCs w:val="20"/>
          <w:lang w:val="cs-CZ"/>
        </w:rPr>
        <w:tab/>
      </w:r>
      <w:r w:rsidRPr="00764F4E">
        <w:rPr>
          <w:rFonts w:ascii="Tahoma" w:hAnsi="Tahoma" w:cs="Tahoma"/>
          <w:iCs/>
          <w:sz w:val="20"/>
          <w:szCs w:val="20"/>
          <w:lang w:val="cs-CZ"/>
        </w:rPr>
        <w:tab/>
      </w:r>
      <w:r w:rsidRPr="00764F4E">
        <w:rPr>
          <w:rFonts w:ascii="Tahoma" w:hAnsi="Tahoma" w:cs="Tahoma"/>
          <w:iCs/>
          <w:sz w:val="20"/>
          <w:szCs w:val="20"/>
          <w:lang w:val="cs-CZ"/>
        </w:rPr>
        <w:tab/>
        <w:t>…………………………………………………</w:t>
      </w:r>
      <w:r>
        <w:rPr>
          <w:rFonts w:ascii="Tahoma" w:hAnsi="Tahoma" w:cs="Tahoma"/>
          <w:iCs/>
          <w:sz w:val="20"/>
          <w:szCs w:val="20"/>
          <w:lang w:val="cs-CZ"/>
        </w:rPr>
        <w:t>……………</w:t>
      </w:r>
      <w:r w:rsidRPr="00764F4E">
        <w:rPr>
          <w:rFonts w:ascii="Tahoma" w:hAnsi="Tahoma" w:cs="Tahoma"/>
          <w:iCs/>
          <w:sz w:val="20"/>
          <w:szCs w:val="20"/>
          <w:lang w:val="cs-CZ"/>
        </w:rPr>
        <w:t>…</w:t>
      </w:r>
    </w:p>
    <w:p w14:paraId="2D0F1C46" w14:textId="5DA5E668" w:rsidR="00764F4E" w:rsidRPr="00764F4E" w:rsidRDefault="00764F4E" w:rsidP="00764F4E">
      <w:pPr>
        <w:jc w:val="both"/>
        <w:rPr>
          <w:rFonts w:ascii="Tahoma" w:hAnsi="Tahoma" w:cs="Tahoma"/>
          <w:sz w:val="18"/>
          <w:lang w:val="cs-CZ"/>
        </w:rPr>
      </w:pPr>
      <w:r w:rsidRPr="00764F4E">
        <w:rPr>
          <w:rFonts w:ascii="Tahoma" w:hAnsi="Tahoma" w:cs="Tahoma"/>
          <w:iCs/>
          <w:sz w:val="20"/>
          <w:szCs w:val="20"/>
          <w:lang w:val="cs-CZ"/>
        </w:rPr>
        <w:tab/>
      </w:r>
      <w:r>
        <w:rPr>
          <w:rFonts w:ascii="Tahoma" w:hAnsi="Tahoma" w:cs="Tahoma"/>
          <w:iCs/>
          <w:sz w:val="20"/>
          <w:szCs w:val="20"/>
          <w:lang w:val="cs-CZ"/>
        </w:rPr>
        <w:t xml:space="preserve">         </w:t>
      </w:r>
      <w:r w:rsidRPr="00764F4E">
        <w:rPr>
          <w:rFonts w:ascii="Tahoma" w:hAnsi="Tahoma" w:cs="Tahoma"/>
          <w:iCs/>
          <w:sz w:val="18"/>
          <w:szCs w:val="18"/>
          <w:lang w:val="cs-CZ"/>
        </w:rPr>
        <w:t>o</w:t>
      </w:r>
      <w:r w:rsidRPr="00764F4E">
        <w:rPr>
          <w:rFonts w:ascii="Tahoma" w:hAnsi="Tahoma" w:cs="Tahoma"/>
          <w:sz w:val="18"/>
          <w:lang w:val="cs-CZ"/>
        </w:rPr>
        <w:t>tisk razítka MP-Soft, a.s.</w:t>
      </w:r>
      <w:r w:rsidRPr="00764F4E">
        <w:rPr>
          <w:rFonts w:ascii="Tahoma" w:hAnsi="Tahoma" w:cs="Tahoma"/>
          <w:iCs/>
          <w:sz w:val="20"/>
          <w:szCs w:val="20"/>
          <w:lang w:val="cs-CZ"/>
        </w:rPr>
        <w:t xml:space="preserve"> </w:t>
      </w:r>
      <w:r w:rsidRPr="00764F4E">
        <w:rPr>
          <w:rFonts w:ascii="Tahoma" w:hAnsi="Tahoma" w:cs="Tahoma"/>
          <w:iCs/>
          <w:sz w:val="20"/>
          <w:szCs w:val="20"/>
          <w:lang w:val="cs-CZ"/>
        </w:rPr>
        <w:tab/>
      </w:r>
      <w:r w:rsidRPr="00764F4E">
        <w:rPr>
          <w:rFonts w:ascii="Tahoma" w:hAnsi="Tahoma" w:cs="Tahoma"/>
          <w:iCs/>
          <w:sz w:val="20"/>
          <w:szCs w:val="20"/>
          <w:lang w:val="cs-CZ"/>
        </w:rPr>
        <w:tab/>
      </w:r>
      <w:r w:rsidRPr="00764F4E">
        <w:rPr>
          <w:rFonts w:ascii="Tahoma" w:hAnsi="Tahoma" w:cs="Tahoma"/>
          <w:iCs/>
          <w:sz w:val="20"/>
          <w:szCs w:val="20"/>
          <w:lang w:val="cs-CZ"/>
        </w:rPr>
        <w:tab/>
      </w:r>
      <w:r w:rsidRPr="00764F4E">
        <w:rPr>
          <w:rFonts w:ascii="Tahoma" w:hAnsi="Tahoma" w:cs="Tahoma"/>
          <w:iCs/>
          <w:sz w:val="20"/>
          <w:szCs w:val="20"/>
          <w:lang w:val="cs-CZ"/>
        </w:rPr>
        <w:tab/>
      </w:r>
      <w:r w:rsidRPr="00764F4E">
        <w:rPr>
          <w:rFonts w:ascii="Tahoma" w:hAnsi="Tahoma" w:cs="Tahoma"/>
          <w:iCs/>
          <w:sz w:val="20"/>
          <w:szCs w:val="20"/>
          <w:lang w:val="cs-CZ"/>
        </w:rPr>
        <w:tab/>
        <w:t xml:space="preserve">   </w:t>
      </w:r>
      <w:r>
        <w:rPr>
          <w:rFonts w:ascii="Tahoma" w:hAnsi="Tahoma" w:cs="Tahoma"/>
          <w:iCs/>
          <w:sz w:val="20"/>
          <w:szCs w:val="20"/>
          <w:lang w:val="cs-CZ"/>
        </w:rPr>
        <w:t xml:space="preserve"> </w:t>
      </w:r>
      <w:r w:rsidRPr="00764F4E">
        <w:rPr>
          <w:rFonts w:ascii="Tahoma" w:hAnsi="Tahoma" w:cs="Tahoma"/>
          <w:iCs/>
          <w:sz w:val="18"/>
          <w:szCs w:val="18"/>
          <w:lang w:val="cs-CZ"/>
        </w:rPr>
        <w:t xml:space="preserve">otisk razítka </w:t>
      </w:r>
      <w:r w:rsidR="00C14366">
        <w:rPr>
          <w:rFonts w:ascii="Tahoma" w:hAnsi="Tahoma" w:cs="Tahoma"/>
          <w:iCs/>
          <w:sz w:val="18"/>
          <w:szCs w:val="18"/>
          <w:lang w:val="cs-CZ"/>
        </w:rPr>
        <w:t>vystavovatele</w:t>
      </w:r>
    </w:p>
    <w:p w14:paraId="40F21DCC" w14:textId="77777777" w:rsidR="00C31BFF" w:rsidRPr="00764F4E" w:rsidRDefault="00C31BFF" w:rsidP="00764F4E">
      <w:pPr>
        <w:jc w:val="both"/>
        <w:rPr>
          <w:rFonts w:ascii="Tahoma" w:hAnsi="Tahoma" w:cs="Tahoma"/>
          <w:iCs/>
          <w:sz w:val="2"/>
          <w:szCs w:val="2"/>
          <w:lang w:val="cs-CZ"/>
        </w:rPr>
      </w:pPr>
    </w:p>
    <w:sectPr w:rsidR="00C31BFF" w:rsidRPr="00764F4E">
      <w:headerReference w:type="even" r:id="rId8"/>
      <w:footerReference w:type="even" r:id="rId9"/>
      <w:footerReference w:type="default" r:id="rId10"/>
      <w:pgSz w:w="11906" w:h="16838"/>
      <w:pgMar w:top="873" w:right="896" w:bottom="873" w:left="89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A358" w14:textId="77777777" w:rsidR="00D627F5" w:rsidRDefault="00D627F5">
      <w:r>
        <w:separator/>
      </w:r>
    </w:p>
  </w:endnote>
  <w:endnote w:type="continuationSeparator" w:id="0">
    <w:p w14:paraId="1444FBEB" w14:textId="77777777" w:rsidR="00D627F5" w:rsidRDefault="00D6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BC55" w14:textId="77777777" w:rsidR="00EF1EED" w:rsidRDefault="00EF1EE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3BBE27" w14:textId="77777777" w:rsidR="00EF1EED" w:rsidRDefault="00EF1E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156128"/>
      <w:docPartObj>
        <w:docPartGallery w:val="Page Numbers (Bottom of Page)"/>
        <w:docPartUnique/>
      </w:docPartObj>
    </w:sdtPr>
    <w:sdtEndPr>
      <w:rPr>
        <w:rFonts w:ascii="Tahoma" w:hAnsi="Tahoma" w:cs="Tahoma"/>
        <w:sz w:val="20"/>
        <w:szCs w:val="20"/>
      </w:rPr>
    </w:sdtEndPr>
    <w:sdtContent>
      <w:p w14:paraId="78A7863E" w14:textId="23CA91DD" w:rsidR="00EF1EED" w:rsidRPr="00D804CC" w:rsidRDefault="00D804CC" w:rsidP="00D804CC">
        <w:pPr>
          <w:pStyle w:val="Zpat"/>
          <w:jc w:val="center"/>
          <w:rPr>
            <w:rFonts w:ascii="Tahoma" w:hAnsi="Tahoma" w:cs="Tahoma"/>
            <w:sz w:val="20"/>
            <w:szCs w:val="20"/>
          </w:rPr>
        </w:pPr>
        <w:r w:rsidRPr="00D804CC">
          <w:rPr>
            <w:rFonts w:ascii="Tahoma" w:hAnsi="Tahoma" w:cs="Tahoma"/>
            <w:sz w:val="20"/>
            <w:szCs w:val="20"/>
          </w:rPr>
          <w:fldChar w:fldCharType="begin"/>
        </w:r>
        <w:r w:rsidRPr="00D804CC">
          <w:rPr>
            <w:rFonts w:ascii="Tahoma" w:hAnsi="Tahoma" w:cs="Tahoma"/>
            <w:sz w:val="20"/>
            <w:szCs w:val="20"/>
          </w:rPr>
          <w:instrText>PAGE   \* MERGEFORMAT</w:instrText>
        </w:r>
        <w:r w:rsidRPr="00D804CC">
          <w:rPr>
            <w:rFonts w:ascii="Tahoma" w:hAnsi="Tahoma" w:cs="Tahoma"/>
            <w:sz w:val="20"/>
            <w:szCs w:val="20"/>
          </w:rPr>
          <w:fldChar w:fldCharType="separate"/>
        </w:r>
        <w:r w:rsidRPr="00D804CC">
          <w:rPr>
            <w:rFonts w:ascii="Tahoma" w:hAnsi="Tahoma" w:cs="Tahoma"/>
            <w:sz w:val="20"/>
            <w:szCs w:val="20"/>
            <w:lang w:val="cs-CZ"/>
          </w:rPr>
          <w:t>2</w:t>
        </w:r>
        <w:r w:rsidRPr="00D804CC">
          <w:rPr>
            <w:rFonts w:ascii="Tahoma" w:hAnsi="Tahoma" w:cs="Tahom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39DA" w14:textId="77777777" w:rsidR="00D627F5" w:rsidRDefault="00D627F5">
      <w:r>
        <w:separator/>
      </w:r>
    </w:p>
  </w:footnote>
  <w:footnote w:type="continuationSeparator" w:id="0">
    <w:p w14:paraId="6DE6675C" w14:textId="77777777" w:rsidR="00D627F5" w:rsidRDefault="00D6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B86F" w14:textId="77777777" w:rsidR="00EF1EED" w:rsidRDefault="00EF1E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034780" w14:textId="77777777" w:rsidR="00EF1EED" w:rsidRDefault="00EF1EE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0DA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A4461B"/>
    <w:multiLevelType w:val="hybridMultilevel"/>
    <w:tmpl w:val="98209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46400B"/>
    <w:multiLevelType w:val="hybridMultilevel"/>
    <w:tmpl w:val="4B0EC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C2B74"/>
    <w:multiLevelType w:val="hybridMultilevel"/>
    <w:tmpl w:val="8EF244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C0E5001"/>
    <w:multiLevelType w:val="hybridMultilevel"/>
    <w:tmpl w:val="F0C433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6C113F"/>
    <w:multiLevelType w:val="singleLevel"/>
    <w:tmpl w:val="0405000F"/>
    <w:lvl w:ilvl="0">
      <w:start w:val="1"/>
      <w:numFmt w:val="decimal"/>
      <w:lvlText w:val="%1."/>
      <w:lvlJc w:val="left"/>
      <w:pPr>
        <w:ind w:left="720" w:hanging="36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33"/>
    <w:rsid w:val="00000234"/>
    <w:rsid w:val="000038FD"/>
    <w:rsid w:val="0001440A"/>
    <w:rsid w:val="00047988"/>
    <w:rsid w:val="00050ED7"/>
    <w:rsid w:val="00067946"/>
    <w:rsid w:val="00074A8A"/>
    <w:rsid w:val="000A2D56"/>
    <w:rsid w:val="000B0EF4"/>
    <w:rsid w:val="000B417E"/>
    <w:rsid w:val="000D59FA"/>
    <w:rsid w:val="000F174E"/>
    <w:rsid w:val="00103E54"/>
    <w:rsid w:val="001073AE"/>
    <w:rsid w:val="001262AC"/>
    <w:rsid w:val="0015668A"/>
    <w:rsid w:val="001673D1"/>
    <w:rsid w:val="0019588A"/>
    <w:rsid w:val="001B0FFD"/>
    <w:rsid w:val="001C6960"/>
    <w:rsid w:val="001D4568"/>
    <w:rsid w:val="002340C4"/>
    <w:rsid w:val="002356C3"/>
    <w:rsid w:val="00262966"/>
    <w:rsid w:val="00286270"/>
    <w:rsid w:val="002A161C"/>
    <w:rsid w:val="002B3937"/>
    <w:rsid w:val="002C059F"/>
    <w:rsid w:val="002E76AB"/>
    <w:rsid w:val="00314538"/>
    <w:rsid w:val="003236A3"/>
    <w:rsid w:val="00343D59"/>
    <w:rsid w:val="0038444A"/>
    <w:rsid w:val="003B126F"/>
    <w:rsid w:val="003B5AEF"/>
    <w:rsid w:val="003B71F8"/>
    <w:rsid w:val="003D3AEF"/>
    <w:rsid w:val="003E6A00"/>
    <w:rsid w:val="00406263"/>
    <w:rsid w:val="004172EA"/>
    <w:rsid w:val="00433CA4"/>
    <w:rsid w:val="0044042B"/>
    <w:rsid w:val="00441622"/>
    <w:rsid w:val="004439EB"/>
    <w:rsid w:val="00453449"/>
    <w:rsid w:val="00463108"/>
    <w:rsid w:val="0046702C"/>
    <w:rsid w:val="00476A3C"/>
    <w:rsid w:val="004832E6"/>
    <w:rsid w:val="0049292D"/>
    <w:rsid w:val="00496AA2"/>
    <w:rsid w:val="004C3F59"/>
    <w:rsid w:val="004E2C7C"/>
    <w:rsid w:val="004F71DB"/>
    <w:rsid w:val="0050179E"/>
    <w:rsid w:val="005166D6"/>
    <w:rsid w:val="00516D30"/>
    <w:rsid w:val="00520FF3"/>
    <w:rsid w:val="00561F49"/>
    <w:rsid w:val="00583824"/>
    <w:rsid w:val="005907F3"/>
    <w:rsid w:val="00594521"/>
    <w:rsid w:val="005B2FD8"/>
    <w:rsid w:val="005C674D"/>
    <w:rsid w:val="005D2740"/>
    <w:rsid w:val="005D6685"/>
    <w:rsid w:val="00603818"/>
    <w:rsid w:val="0061148D"/>
    <w:rsid w:val="0068110A"/>
    <w:rsid w:val="00684C83"/>
    <w:rsid w:val="0069124A"/>
    <w:rsid w:val="006A57F9"/>
    <w:rsid w:val="006C2711"/>
    <w:rsid w:val="006C5BF2"/>
    <w:rsid w:val="006D20CB"/>
    <w:rsid w:val="006E0F71"/>
    <w:rsid w:val="006E34FB"/>
    <w:rsid w:val="006F4A38"/>
    <w:rsid w:val="006F781B"/>
    <w:rsid w:val="00742A83"/>
    <w:rsid w:val="00745752"/>
    <w:rsid w:val="007532C1"/>
    <w:rsid w:val="007535D9"/>
    <w:rsid w:val="007535FB"/>
    <w:rsid w:val="00753AFC"/>
    <w:rsid w:val="00764F4E"/>
    <w:rsid w:val="00780DA3"/>
    <w:rsid w:val="00784131"/>
    <w:rsid w:val="00785EB6"/>
    <w:rsid w:val="00787144"/>
    <w:rsid w:val="007A3D43"/>
    <w:rsid w:val="007C1A26"/>
    <w:rsid w:val="007C1AD4"/>
    <w:rsid w:val="007E798D"/>
    <w:rsid w:val="007F5E1C"/>
    <w:rsid w:val="008133FE"/>
    <w:rsid w:val="008251AF"/>
    <w:rsid w:val="008500D4"/>
    <w:rsid w:val="00882DE4"/>
    <w:rsid w:val="008C2420"/>
    <w:rsid w:val="008C5F41"/>
    <w:rsid w:val="008D4598"/>
    <w:rsid w:val="008E098C"/>
    <w:rsid w:val="00901016"/>
    <w:rsid w:val="009065BF"/>
    <w:rsid w:val="00907FA2"/>
    <w:rsid w:val="009205CA"/>
    <w:rsid w:val="0093525C"/>
    <w:rsid w:val="00936D29"/>
    <w:rsid w:val="00981FA5"/>
    <w:rsid w:val="00992986"/>
    <w:rsid w:val="009B586B"/>
    <w:rsid w:val="009B5A9B"/>
    <w:rsid w:val="009E072A"/>
    <w:rsid w:val="00A0239E"/>
    <w:rsid w:val="00A245B9"/>
    <w:rsid w:val="00A3599F"/>
    <w:rsid w:val="00A430C0"/>
    <w:rsid w:val="00A43DC3"/>
    <w:rsid w:val="00A4734F"/>
    <w:rsid w:val="00A5184D"/>
    <w:rsid w:val="00AA2B35"/>
    <w:rsid w:val="00AA56B7"/>
    <w:rsid w:val="00AB0E37"/>
    <w:rsid w:val="00AF39D2"/>
    <w:rsid w:val="00B20BBD"/>
    <w:rsid w:val="00B412AC"/>
    <w:rsid w:val="00B50AE5"/>
    <w:rsid w:val="00B54D66"/>
    <w:rsid w:val="00B85A47"/>
    <w:rsid w:val="00B95DF7"/>
    <w:rsid w:val="00BA6A97"/>
    <w:rsid w:val="00BB57C3"/>
    <w:rsid w:val="00BC3900"/>
    <w:rsid w:val="00BF6CFB"/>
    <w:rsid w:val="00C00BEE"/>
    <w:rsid w:val="00C044DF"/>
    <w:rsid w:val="00C14366"/>
    <w:rsid w:val="00C24469"/>
    <w:rsid w:val="00C31BFF"/>
    <w:rsid w:val="00C42CD8"/>
    <w:rsid w:val="00C75F9A"/>
    <w:rsid w:val="00C9146A"/>
    <w:rsid w:val="00C92D15"/>
    <w:rsid w:val="00CB0633"/>
    <w:rsid w:val="00CE34C0"/>
    <w:rsid w:val="00CE67F6"/>
    <w:rsid w:val="00CE721B"/>
    <w:rsid w:val="00CE7BE1"/>
    <w:rsid w:val="00D07398"/>
    <w:rsid w:val="00D37A64"/>
    <w:rsid w:val="00D56424"/>
    <w:rsid w:val="00D61016"/>
    <w:rsid w:val="00D627F5"/>
    <w:rsid w:val="00D77969"/>
    <w:rsid w:val="00D804CC"/>
    <w:rsid w:val="00D9286D"/>
    <w:rsid w:val="00DA3FF8"/>
    <w:rsid w:val="00DE701A"/>
    <w:rsid w:val="00DF2386"/>
    <w:rsid w:val="00DF54CF"/>
    <w:rsid w:val="00E00255"/>
    <w:rsid w:val="00E115FE"/>
    <w:rsid w:val="00E44F90"/>
    <w:rsid w:val="00E558E8"/>
    <w:rsid w:val="00E61DEF"/>
    <w:rsid w:val="00E876F0"/>
    <w:rsid w:val="00EB084B"/>
    <w:rsid w:val="00ED1F35"/>
    <w:rsid w:val="00EE3489"/>
    <w:rsid w:val="00EE442D"/>
    <w:rsid w:val="00EE690A"/>
    <w:rsid w:val="00EF1EED"/>
    <w:rsid w:val="00F0717B"/>
    <w:rsid w:val="00F13E81"/>
    <w:rsid w:val="00F14DFD"/>
    <w:rsid w:val="00F430C2"/>
    <w:rsid w:val="00F43242"/>
    <w:rsid w:val="00F5490C"/>
    <w:rsid w:val="00F57A66"/>
    <w:rsid w:val="00F61A00"/>
    <w:rsid w:val="00F72547"/>
    <w:rsid w:val="00F838F2"/>
    <w:rsid w:val="00FB03FA"/>
    <w:rsid w:val="00FF48E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555EA"/>
  <w15:chartTrackingRefBased/>
  <w15:docId w15:val="{79637B6C-35FE-4759-874B-8F903FE0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B0633"/>
    <w:rPr>
      <w:sz w:val="24"/>
      <w:szCs w:val="24"/>
      <w:lang w:val="en-US" w:eastAsia="bg-BG"/>
    </w:rPr>
  </w:style>
  <w:style w:type="paragraph" w:styleId="Nadpis5">
    <w:name w:val="heading 5"/>
    <w:basedOn w:val="Normln"/>
    <w:next w:val="Normln"/>
    <w:qFormat/>
    <w:rsid w:val="00CB0633"/>
    <w:pPr>
      <w:keepNext/>
      <w:jc w:val="center"/>
      <w:outlineLvl w:val="4"/>
    </w:pPr>
    <w:rPr>
      <w:rFonts w:ascii="Arial" w:hAnsi="Arial" w:cs="Arial"/>
      <w:b/>
      <w:bCs/>
      <w:sz w:val="28"/>
      <w:szCs w:val="28"/>
      <w:lang w:val="cs-CZ"/>
    </w:rPr>
  </w:style>
  <w:style w:type="paragraph" w:styleId="Nadpis7">
    <w:name w:val="heading 7"/>
    <w:basedOn w:val="Normln"/>
    <w:next w:val="Normln"/>
    <w:qFormat/>
    <w:rsid w:val="00CB0633"/>
    <w:pPr>
      <w:keepNext/>
      <w:ind w:left="113" w:right="113"/>
      <w:jc w:val="center"/>
      <w:outlineLvl w:val="6"/>
    </w:pPr>
    <w:rPr>
      <w:rFonts w:ascii="Arial Narrow" w:hAnsi="Arial Narrow"/>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B0633"/>
    <w:rPr>
      <w:color w:val="0000FF"/>
      <w:u w:val="single"/>
    </w:rPr>
  </w:style>
  <w:style w:type="paragraph" w:styleId="Zhlav">
    <w:name w:val="header"/>
    <w:basedOn w:val="Normln"/>
    <w:rsid w:val="00CB0633"/>
    <w:pPr>
      <w:tabs>
        <w:tab w:val="center" w:pos="4536"/>
        <w:tab w:val="right" w:pos="9072"/>
      </w:tabs>
    </w:pPr>
  </w:style>
  <w:style w:type="character" w:styleId="slostrnky">
    <w:name w:val="page number"/>
    <w:basedOn w:val="Standardnpsmoodstavce"/>
    <w:rsid w:val="00CB0633"/>
  </w:style>
  <w:style w:type="paragraph" w:styleId="Zpat">
    <w:name w:val="footer"/>
    <w:basedOn w:val="Normln"/>
    <w:link w:val="ZpatChar"/>
    <w:uiPriority w:val="99"/>
    <w:rsid w:val="00CB0633"/>
    <w:pPr>
      <w:tabs>
        <w:tab w:val="center" w:pos="4536"/>
        <w:tab w:val="right" w:pos="9072"/>
      </w:tabs>
    </w:pPr>
  </w:style>
  <w:style w:type="paragraph" w:styleId="Nzev">
    <w:name w:val="Title"/>
    <w:basedOn w:val="Normln"/>
    <w:link w:val="NzevChar"/>
    <w:qFormat/>
    <w:rsid w:val="00CB0633"/>
    <w:pPr>
      <w:autoSpaceDE w:val="0"/>
      <w:autoSpaceDN w:val="0"/>
      <w:jc w:val="center"/>
    </w:pPr>
    <w:rPr>
      <w:rFonts w:ascii="Arial" w:hAnsi="Arial" w:cs="Arial"/>
      <w:b/>
      <w:bCs/>
      <w:sz w:val="32"/>
      <w:szCs w:val="32"/>
      <w:lang w:val="en-GB" w:eastAsia="cs-CZ"/>
    </w:rPr>
  </w:style>
  <w:style w:type="paragraph" w:styleId="Zkladntext">
    <w:name w:val="Body Text"/>
    <w:basedOn w:val="Normln"/>
    <w:rsid w:val="00CB0633"/>
    <w:pPr>
      <w:numPr>
        <w:ilvl w:val="12"/>
      </w:numPr>
      <w:autoSpaceDE w:val="0"/>
      <w:autoSpaceDN w:val="0"/>
      <w:jc w:val="both"/>
    </w:pPr>
    <w:rPr>
      <w:rFonts w:ascii="Arial" w:hAnsi="Arial" w:cs="Arial"/>
      <w:sz w:val="20"/>
      <w:szCs w:val="20"/>
      <w:lang w:val="en-GB" w:eastAsia="cs-CZ"/>
    </w:rPr>
  </w:style>
  <w:style w:type="paragraph" w:styleId="Textbubliny">
    <w:name w:val="Balloon Text"/>
    <w:basedOn w:val="Normln"/>
    <w:semiHidden/>
    <w:rsid w:val="002B3937"/>
    <w:rPr>
      <w:rFonts w:ascii="Tahoma" w:hAnsi="Tahoma" w:cs="Tahoma"/>
      <w:sz w:val="16"/>
      <w:szCs w:val="16"/>
    </w:rPr>
  </w:style>
  <w:style w:type="character" w:styleId="Odkaznakoment">
    <w:name w:val="annotation reference"/>
    <w:semiHidden/>
    <w:rsid w:val="00780DA3"/>
    <w:rPr>
      <w:sz w:val="16"/>
      <w:szCs w:val="16"/>
    </w:rPr>
  </w:style>
  <w:style w:type="paragraph" w:styleId="Textkomente">
    <w:name w:val="annotation text"/>
    <w:basedOn w:val="Normln"/>
    <w:semiHidden/>
    <w:rsid w:val="00780DA3"/>
    <w:rPr>
      <w:sz w:val="20"/>
      <w:szCs w:val="20"/>
    </w:rPr>
  </w:style>
  <w:style w:type="paragraph" w:styleId="Pedmtkomente">
    <w:name w:val="annotation subject"/>
    <w:basedOn w:val="Textkomente"/>
    <w:next w:val="Textkomente"/>
    <w:semiHidden/>
    <w:rsid w:val="00780DA3"/>
    <w:rPr>
      <w:b/>
      <w:bCs/>
    </w:rPr>
  </w:style>
  <w:style w:type="character" w:customStyle="1" w:styleId="NzevChar">
    <w:name w:val="Název Char"/>
    <w:link w:val="Nzev"/>
    <w:rsid w:val="00441622"/>
    <w:rPr>
      <w:rFonts w:ascii="Arial" w:hAnsi="Arial" w:cs="Arial"/>
      <w:b/>
      <w:bCs/>
      <w:sz w:val="32"/>
      <w:szCs w:val="32"/>
      <w:lang w:val="en-GB"/>
    </w:rPr>
  </w:style>
  <w:style w:type="character" w:customStyle="1" w:styleId="Nevyeenzmnka1">
    <w:name w:val="Nevyřešená zmínka1"/>
    <w:uiPriority w:val="99"/>
    <w:semiHidden/>
    <w:unhideWhenUsed/>
    <w:rsid w:val="00D07398"/>
    <w:rPr>
      <w:color w:val="808080"/>
      <w:shd w:val="clear" w:color="auto" w:fill="E6E6E6"/>
    </w:rPr>
  </w:style>
  <w:style w:type="character" w:styleId="Nevyeenzmnka">
    <w:name w:val="Unresolved Mention"/>
    <w:basedOn w:val="Standardnpsmoodstavce"/>
    <w:uiPriority w:val="99"/>
    <w:semiHidden/>
    <w:unhideWhenUsed/>
    <w:rsid w:val="00764F4E"/>
    <w:rPr>
      <w:color w:val="605E5C"/>
      <w:shd w:val="clear" w:color="auto" w:fill="E1DFDD"/>
    </w:rPr>
  </w:style>
  <w:style w:type="paragraph" w:styleId="Odstavecseseznamem">
    <w:name w:val="List Paragraph"/>
    <w:basedOn w:val="Normln"/>
    <w:uiPriority w:val="34"/>
    <w:qFormat/>
    <w:rsid w:val="00764F4E"/>
    <w:pPr>
      <w:ind w:left="720"/>
      <w:contextualSpacing/>
    </w:pPr>
  </w:style>
  <w:style w:type="character" w:customStyle="1" w:styleId="hps">
    <w:name w:val="hps"/>
    <w:basedOn w:val="Standardnpsmoodstavce"/>
    <w:rsid w:val="00D804CC"/>
  </w:style>
  <w:style w:type="character" w:customStyle="1" w:styleId="ZpatChar">
    <w:name w:val="Zápatí Char"/>
    <w:basedOn w:val="Standardnpsmoodstavce"/>
    <w:link w:val="Zpat"/>
    <w:uiPriority w:val="99"/>
    <w:rsid w:val="00D804CC"/>
    <w:rPr>
      <w:sz w:val="24"/>
      <w:szCs w:val="24"/>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8571">
      <w:bodyDiv w:val="1"/>
      <w:marLeft w:val="0"/>
      <w:marRight w:val="0"/>
      <w:marTop w:val="0"/>
      <w:marBottom w:val="0"/>
      <w:divBdr>
        <w:top w:val="none" w:sz="0" w:space="0" w:color="auto"/>
        <w:left w:val="none" w:sz="0" w:space="0" w:color="auto"/>
        <w:bottom w:val="none" w:sz="0" w:space="0" w:color="auto"/>
        <w:right w:val="none" w:sz="0" w:space="0" w:color="auto"/>
      </w:divBdr>
    </w:div>
    <w:div w:id="1247612473">
      <w:bodyDiv w:val="1"/>
      <w:marLeft w:val="0"/>
      <w:marRight w:val="0"/>
      <w:marTop w:val="0"/>
      <w:marBottom w:val="0"/>
      <w:divBdr>
        <w:top w:val="none" w:sz="0" w:space="0" w:color="auto"/>
        <w:left w:val="none" w:sz="0" w:space="0" w:color="auto"/>
        <w:bottom w:val="none" w:sz="0" w:space="0" w:color="auto"/>
        <w:right w:val="none" w:sz="0" w:space="0" w:color="auto"/>
      </w:divBdr>
    </w:div>
    <w:div w:id="1273394417">
      <w:bodyDiv w:val="1"/>
      <w:marLeft w:val="0"/>
      <w:marRight w:val="0"/>
      <w:marTop w:val="0"/>
      <w:marBottom w:val="0"/>
      <w:divBdr>
        <w:top w:val="none" w:sz="0" w:space="0" w:color="auto"/>
        <w:left w:val="none" w:sz="0" w:space="0" w:color="auto"/>
        <w:bottom w:val="none" w:sz="0" w:space="0" w:color="auto"/>
        <w:right w:val="none" w:sz="0" w:space="0" w:color="auto"/>
      </w:divBdr>
      <w:divsChild>
        <w:div w:id="1717316876">
          <w:marLeft w:val="0"/>
          <w:marRight w:val="0"/>
          <w:marTop w:val="0"/>
          <w:marBottom w:val="0"/>
          <w:divBdr>
            <w:top w:val="none" w:sz="0" w:space="0" w:color="auto"/>
            <w:left w:val="none" w:sz="0" w:space="0" w:color="auto"/>
            <w:bottom w:val="none" w:sz="0" w:space="0" w:color="auto"/>
            <w:right w:val="none" w:sz="0" w:space="0" w:color="auto"/>
          </w:divBdr>
        </w:div>
      </w:divsChild>
    </w:div>
    <w:div w:id="1293559463">
      <w:bodyDiv w:val="1"/>
      <w:marLeft w:val="0"/>
      <w:marRight w:val="0"/>
      <w:marTop w:val="0"/>
      <w:marBottom w:val="0"/>
      <w:divBdr>
        <w:top w:val="none" w:sz="0" w:space="0" w:color="auto"/>
        <w:left w:val="none" w:sz="0" w:space="0" w:color="auto"/>
        <w:bottom w:val="none" w:sz="0" w:space="0" w:color="auto"/>
        <w:right w:val="none" w:sz="0" w:space="0" w:color="auto"/>
      </w:divBdr>
    </w:div>
    <w:div w:id="16610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1114</Words>
  <Characters>7098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Terichová Dagmar (169713)</cp:lastModifiedBy>
  <cp:revision>4</cp:revision>
  <cp:lastPrinted>2022-03-30T15:11:00Z</cp:lastPrinted>
  <dcterms:created xsi:type="dcterms:W3CDTF">2023-07-11T12:47:00Z</dcterms:created>
  <dcterms:modified xsi:type="dcterms:W3CDTF">2023-07-26T07:22:00Z</dcterms:modified>
</cp:coreProperties>
</file>