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69A9C" w14:textId="1226CFF8" w:rsidR="002F30FA" w:rsidRDefault="00811AE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Příloha č.1</w:t>
      </w:r>
      <w:bookmarkStart w:id="0" w:name="_GoBack"/>
      <w:bookmarkEnd w:id="0"/>
    </w:p>
    <w:p w14:paraId="184FCDD6" w14:textId="77777777" w:rsidR="00811AE9" w:rsidRDefault="00811AE9">
      <w:pPr>
        <w:rPr>
          <w:sz w:val="32"/>
          <w:szCs w:val="32"/>
        </w:rPr>
      </w:pPr>
    </w:p>
    <w:p w14:paraId="3C33BAE7" w14:textId="382EFEED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Rozpis prací na akci výmalba prostor v DD Hrabová Reymontova 2</w:t>
      </w:r>
    </w:p>
    <w:p w14:paraId="77E837C8" w14:textId="66953CA8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Ostrava-Hrabová</w:t>
      </w:r>
    </w:p>
    <w:p w14:paraId="1A4BFBD3" w14:textId="77777777" w:rsidR="002F30FA" w:rsidRDefault="002F30FA">
      <w:pPr>
        <w:rPr>
          <w:sz w:val="32"/>
          <w:szCs w:val="32"/>
        </w:rPr>
      </w:pPr>
    </w:p>
    <w:p w14:paraId="111AE2FE" w14:textId="493C6ADB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Malba celkem    3.061,99 m/2</w:t>
      </w:r>
    </w:p>
    <w:p w14:paraId="7552F65E" w14:textId="0B7CE992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Malba bílá          1.051,02 m/2    x 47 Kč m/2        49.397,94 Kč</w:t>
      </w:r>
    </w:p>
    <w:p w14:paraId="2F1353DB" w14:textId="1351A617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Malba barevná  2.010,97 Kč m/2 x 57 Kč m/2    114.625,29 Kč</w:t>
      </w:r>
    </w:p>
    <w:p w14:paraId="20FB1205" w14:textId="6D2057D5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Izolace mastných skvrn  15 m/2   x  96 Kč m/2        1.440      Kč</w:t>
      </w:r>
    </w:p>
    <w:p w14:paraId="18D6E344" w14:textId="71117AC0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Izolace plíseň</w:t>
      </w:r>
    </w:p>
    <w:p w14:paraId="60B459F8" w14:textId="071F9C4C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THERMO nátěr                 10 m/2   x  200 Kč m/2     2.000      Kč</w:t>
      </w:r>
    </w:p>
    <w:p w14:paraId="59B36397" w14:textId="692C60BE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Olepovací materiál                                                       9.000       Kč</w:t>
      </w:r>
    </w:p>
    <w:p w14:paraId="17555D6F" w14:textId="6B161EBF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Příprava                                                                          8.000       Kč</w:t>
      </w:r>
    </w:p>
    <w:p w14:paraId="6CDF1789" w14:textId="1CB6383B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Hrubý úklid po malování                                             zdarma</w:t>
      </w:r>
    </w:p>
    <w:p w14:paraId="02EDF386" w14:textId="445C0672" w:rsidR="002F30FA" w:rsidRDefault="002F30FA">
      <w:pPr>
        <w:rPr>
          <w:sz w:val="32"/>
          <w:szCs w:val="32"/>
        </w:rPr>
      </w:pPr>
      <w:r>
        <w:rPr>
          <w:sz w:val="32"/>
          <w:szCs w:val="32"/>
        </w:rPr>
        <w:t>Doprava                                                                          zdarma</w:t>
      </w:r>
    </w:p>
    <w:p w14:paraId="7F02028E" w14:textId="77777777" w:rsidR="00845A0C" w:rsidRDefault="00845A0C">
      <w:pPr>
        <w:rPr>
          <w:sz w:val="32"/>
          <w:szCs w:val="32"/>
        </w:rPr>
      </w:pPr>
    </w:p>
    <w:p w14:paraId="3EE03802" w14:textId="3C25DBD8" w:rsidR="00845A0C" w:rsidRDefault="00845A0C">
      <w:pPr>
        <w:rPr>
          <w:sz w:val="32"/>
          <w:szCs w:val="32"/>
        </w:rPr>
      </w:pPr>
      <w:r>
        <w:rPr>
          <w:sz w:val="32"/>
          <w:szCs w:val="32"/>
        </w:rPr>
        <w:t>CELKEM      184.463,23 Kč</w:t>
      </w:r>
    </w:p>
    <w:p w14:paraId="42241489" w14:textId="7A5B7B0D" w:rsidR="00845A0C" w:rsidRDefault="00845A0C">
      <w:pPr>
        <w:rPr>
          <w:sz w:val="32"/>
          <w:szCs w:val="32"/>
        </w:rPr>
      </w:pPr>
      <w:r>
        <w:rPr>
          <w:sz w:val="32"/>
          <w:szCs w:val="32"/>
        </w:rPr>
        <w:t>Zaokrouhleno 184.460 Kč</w:t>
      </w:r>
    </w:p>
    <w:p w14:paraId="0760BBF5" w14:textId="77777777" w:rsidR="00845A0C" w:rsidRDefault="00845A0C">
      <w:pPr>
        <w:rPr>
          <w:sz w:val="32"/>
          <w:szCs w:val="32"/>
        </w:rPr>
      </w:pPr>
    </w:p>
    <w:p w14:paraId="099A4ED6" w14:textId="76D8ACF7" w:rsidR="00845A0C" w:rsidRDefault="00845A0C">
      <w:pPr>
        <w:rPr>
          <w:sz w:val="32"/>
          <w:szCs w:val="32"/>
        </w:rPr>
      </w:pPr>
      <w:r>
        <w:rPr>
          <w:sz w:val="32"/>
          <w:szCs w:val="32"/>
        </w:rPr>
        <w:t>Nejsem plátce DPH</w:t>
      </w:r>
    </w:p>
    <w:p w14:paraId="6721AB3A" w14:textId="77777777" w:rsidR="002F30FA" w:rsidRPr="002F30FA" w:rsidRDefault="002F30FA">
      <w:pPr>
        <w:rPr>
          <w:sz w:val="32"/>
          <w:szCs w:val="32"/>
        </w:rPr>
      </w:pPr>
    </w:p>
    <w:sectPr w:rsidR="002F30FA" w:rsidRPr="002F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FA"/>
    <w:rsid w:val="002F30FA"/>
    <w:rsid w:val="00811AE9"/>
    <w:rsid w:val="00845A0C"/>
    <w:rsid w:val="008A47E0"/>
    <w:rsid w:val="00A4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684B"/>
  <w15:chartTrackingRefBased/>
  <w15:docId w15:val="{A6CF4342-B6A7-49B9-9B4F-821E671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Liba</cp:lastModifiedBy>
  <cp:revision>2</cp:revision>
  <dcterms:created xsi:type="dcterms:W3CDTF">2023-07-12T03:33:00Z</dcterms:created>
  <dcterms:modified xsi:type="dcterms:W3CDTF">2023-07-27T08:36:00Z</dcterms:modified>
</cp:coreProperties>
</file>