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C9F76" w14:textId="77777777"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14:paraId="306E256B" w14:textId="77777777" w:rsidR="00474BDE" w:rsidRPr="00F82841" w:rsidRDefault="00474BDE">
      <w:pPr>
        <w:pStyle w:val="Zkladntext"/>
        <w:jc w:val="center"/>
        <w:rPr>
          <w:rFonts w:ascii="Segoe UI" w:hAnsi="Segoe UI" w:cs="Segoe UI"/>
          <w:b/>
          <w:color w:val="808080" w:themeColor="background1" w:themeShade="80"/>
          <w:sz w:val="32"/>
          <w:szCs w:val="32"/>
        </w:rPr>
      </w:pPr>
    </w:p>
    <w:p w14:paraId="0C9E5284" w14:textId="74BAA5DD"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9653CA">
        <w:rPr>
          <w:rFonts w:ascii="Segoe UI" w:hAnsi="Segoe UI" w:cs="Segoe UI"/>
          <w:color w:val="808080" w:themeColor="background1" w:themeShade="80"/>
          <w:sz w:val="32"/>
          <w:szCs w:val="32"/>
        </w:rPr>
        <w:t>471</w:t>
      </w:r>
      <w:r w:rsidR="00A813EB">
        <w:rPr>
          <w:rFonts w:ascii="Segoe UI" w:hAnsi="Segoe UI" w:cs="Segoe UI"/>
          <w:color w:val="808080" w:themeColor="background1" w:themeShade="80"/>
          <w:sz w:val="32"/>
          <w:szCs w:val="32"/>
        </w:rPr>
        <w:t>20</w:t>
      </w:r>
      <w:r w:rsidR="00C71774">
        <w:rPr>
          <w:rFonts w:ascii="Segoe UI" w:hAnsi="Segoe UI" w:cs="Segoe UI"/>
          <w:color w:val="808080" w:themeColor="background1" w:themeShade="80"/>
          <w:sz w:val="32"/>
          <w:szCs w:val="32"/>
        </w:rPr>
        <w:t>11</w:t>
      </w:r>
    </w:p>
    <w:p w14:paraId="30D040DC"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14:paraId="40550686"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14:paraId="18E80AEA" w14:textId="77777777" w:rsidR="001D45AE" w:rsidRPr="00640C14" w:rsidRDefault="001D45AE" w:rsidP="003A397A">
      <w:pPr>
        <w:pStyle w:val="Zkladntext"/>
        <w:jc w:val="both"/>
        <w:rPr>
          <w:rFonts w:ascii="Segoe UI" w:hAnsi="Segoe UI" w:cs="Segoe UI"/>
          <w:color w:val="000000" w:themeColor="text1"/>
          <w:sz w:val="20"/>
        </w:rPr>
      </w:pPr>
    </w:p>
    <w:p w14:paraId="18F76A62" w14:textId="77777777" w:rsidR="00577072" w:rsidRPr="00640C14" w:rsidRDefault="00577072" w:rsidP="003A397A">
      <w:pPr>
        <w:pStyle w:val="Zkladntext"/>
        <w:jc w:val="both"/>
        <w:rPr>
          <w:rFonts w:ascii="Segoe UI" w:hAnsi="Segoe UI" w:cs="Segoe UI"/>
          <w:color w:val="000000" w:themeColor="text1"/>
          <w:sz w:val="20"/>
        </w:rPr>
      </w:pPr>
    </w:p>
    <w:p w14:paraId="66B8EDFE" w14:textId="77777777" w:rsidR="001D45AE" w:rsidRPr="00640C14" w:rsidRDefault="001D45AE" w:rsidP="003A397A">
      <w:pPr>
        <w:pStyle w:val="Zkladntext"/>
        <w:jc w:val="both"/>
        <w:rPr>
          <w:rFonts w:ascii="Segoe UI" w:hAnsi="Segoe UI" w:cs="Segoe UI"/>
          <w:color w:val="000000" w:themeColor="text1"/>
          <w:sz w:val="20"/>
        </w:rPr>
      </w:pPr>
    </w:p>
    <w:p w14:paraId="5F8F128C" w14:textId="77777777"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14:paraId="0EC76692" w14:textId="77777777" w:rsidR="001D45AE" w:rsidRPr="00640C14" w:rsidRDefault="001D45AE" w:rsidP="003A397A">
      <w:pPr>
        <w:pStyle w:val="Zkladntext"/>
        <w:jc w:val="both"/>
        <w:rPr>
          <w:rFonts w:ascii="Segoe UI" w:hAnsi="Segoe UI" w:cs="Segoe UI"/>
          <w:color w:val="000000" w:themeColor="text1"/>
          <w:sz w:val="20"/>
        </w:rPr>
      </w:pPr>
    </w:p>
    <w:p w14:paraId="12B69D20"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14:paraId="02B67CF1"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14:paraId="2DE3D263"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14:paraId="180AF996"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14:paraId="78159CE5" w14:textId="77777777"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14:paraId="7031003D" w14:textId="77777777"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14:paraId="22E31887" w14:textId="77777777"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14:paraId="7D30A9F6" w14:textId="77777777"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14:paraId="4EF5480A" w14:textId="77777777"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14:paraId="32D98345" w14:textId="77777777" w:rsidR="00B446F7" w:rsidRPr="00640C14" w:rsidRDefault="00B446F7" w:rsidP="003A397A">
      <w:pPr>
        <w:pStyle w:val="Zkladntext"/>
        <w:tabs>
          <w:tab w:val="left" w:pos="1752"/>
        </w:tabs>
        <w:jc w:val="both"/>
        <w:rPr>
          <w:rFonts w:ascii="Segoe UI" w:hAnsi="Segoe UI" w:cs="Segoe UI"/>
          <w:color w:val="000000" w:themeColor="text1"/>
          <w:sz w:val="20"/>
        </w:rPr>
      </w:pPr>
    </w:p>
    <w:p w14:paraId="5D8DCD86"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14:paraId="24127741" w14:textId="77777777" w:rsidR="001D45AE" w:rsidRPr="00640C14" w:rsidRDefault="001D45AE" w:rsidP="003A397A">
      <w:pPr>
        <w:pStyle w:val="Zkladntext"/>
        <w:jc w:val="both"/>
        <w:rPr>
          <w:rFonts w:ascii="Segoe UI" w:hAnsi="Segoe UI" w:cs="Segoe UI"/>
          <w:color w:val="000000" w:themeColor="text1"/>
          <w:sz w:val="20"/>
        </w:rPr>
      </w:pPr>
    </w:p>
    <w:p w14:paraId="7375CFD4" w14:textId="5EA08517" w:rsidR="00A709AD" w:rsidRPr="00640C14" w:rsidRDefault="009653CA"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městys Kam</w:t>
      </w:r>
      <w:r w:rsidR="00202825">
        <w:rPr>
          <w:rFonts w:ascii="Segoe UI" w:hAnsi="Segoe UI" w:cs="Segoe UI"/>
          <w:b/>
          <w:color w:val="000000" w:themeColor="text1"/>
          <w:sz w:val="20"/>
        </w:rPr>
        <w:t>e</w:t>
      </w:r>
      <w:r>
        <w:rPr>
          <w:rFonts w:ascii="Segoe UI" w:hAnsi="Segoe UI" w:cs="Segoe UI"/>
          <w:b/>
          <w:color w:val="000000" w:themeColor="text1"/>
          <w:sz w:val="20"/>
        </w:rPr>
        <w:t>nice</w:t>
      </w:r>
    </w:p>
    <w:p w14:paraId="09B2E258" w14:textId="5B4C5100"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9653CA">
        <w:rPr>
          <w:rFonts w:ascii="Segoe UI" w:hAnsi="Segoe UI" w:cs="Segoe UI"/>
          <w:color w:val="000000" w:themeColor="text1"/>
          <w:sz w:val="20"/>
        </w:rPr>
        <w:t>Úřad městyse Kamenice, Kamenice 481, 588 23 Kamenice u Jihlavy</w:t>
      </w:r>
    </w:p>
    <w:p w14:paraId="2EA1F3DB" w14:textId="5D13B77D"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9653CA">
        <w:rPr>
          <w:rFonts w:ascii="Segoe UI" w:hAnsi="Segoe UI" w:cs="Segoe UI"/>
          <w:color w:val="000000" w:themeColor="text1"/>
          <w:sz w:val="20"/>
        </w:rPr>
        <w:t>286079</w:t>
      </w:r>
    </w:p>
    <w:p w14:paraId="1614E0A4" w14:textId="64FA1367"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53194F">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9653CA">
        <w:rPr>
          <w:rFonts w:ascii="Segoe UI" w:hAnsi="Segoe UI" w:cs="Segoe UI"/>
          <w:color w:val="000000" w:themeColor="text1"/>
          <w:sz w:val="20"/>
        </w:rPr>
        <w:t xml:space="preserve">Bc. </w:t>
      </w:r>
      <w:r w:rsidR="00202825">
        <w:rPr>
          <w:rFonts w:ascii="Segoe UI" w:hAnsi="Segoe UI" w:cs="Segoe UI"/>
          <w:color w:val="000000" w:themeColor="text1"/>
          <w:sz w:val="20"/>
        </w:rPr>
        <w:t>Hanou K</w:t>
      </w:r>
      <w:r w:rsidR="009653CA">
        <w:rPr>
          <w:rFonts w:ascii="Segoe UI" w:hAnsi="Segoe UI" w:cs="Segoe UI"/>
          <w:color w:val="000000" w:themeColor="text1"/>
          <w:sz w:val="20"/>
        </w:rPr>
        <w:t> r e j č o v o u</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w:t>
      </w:r>
      <w:r w:rsidR="009653CA">
        <w:rPr>
          <w:rFonts w:ascii="Segoe UI" w:hAnsi="Segoe UI" w:cs="Segoe UI"/>
          <w:color w:val="000000" w:themeColor="text1"/>
          <w:sz w:val="20"/>
        </w:rPr>
        <w:t>k</w:t>
      </w:r>
      <w:r w:rsidR="00A709AD" w:rsidRPr="00640C14">
        <w:rPr>
          <w:rFonts w:ascii="Segoe UI" w:hAnsi="Segoe UI" w:cs="Segoe UI"/>
          <w:color w:val="000000" w:themeColor="text1"/>
          <w:sz w:val="20"/>
        </w:rPr>
        <w:t>ou</w:t>
      </w:r>
    </w:p>
    <w:p w14:paraId="39FAC361" w14:textId="77777777"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t>Česká národní banka</w:t>
      </w:r>
      <w:r w:rsidRPr="00640C14">
        <w:rPr>
          <w:rFonts w:ascii="Segoe UI" w:hAnsi="Segoe UI" w:cs="Segoe UI"/>
          <w:i/>
          <w:color w:val="000000" w:themeColor="text1"/>
          <w:sz w:val="20"/>
        </w:rPr>
        <w:t xml:space="preserve"> </w:t>
      </w:r>
    </w:p>
    <w:p w14:paraId="642624DF" w14:textId="02E72E5E" w:rsidR="00A709AD" w:rsidRPr="00202825"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202825" w:rsidRPr="00202825">
        <w:rPr>
          <w:rFonts w:ascii="Segoe UI" w:hAnsi="Segoe UI" w:cs="Segoe UI"/>
          <w:color w:val="000000" w:themeColor="text1"/>
          <w:sz w:val="20"/>
        </w:rPr>
        <w:t>94-3219681/0710</w:t>
      </w:r>
    </w:p>
    <w:p w14:paraId="2661678A" w14:textId="77777777" w:rsidR="00A709AD" w:rsidRPr="00DB15E6" w:rsidRDefault="00A709AD" w:rsidP="003A397A">
      <w:pPr>
        <w:pStyle w:val="Zkladntext"/>
        <w:jc w:val="both"/>
        <w:rPr>
          <w:rFonts w:ascii="Segoe UI" w:hAnsi="Segoe UI" w:cs="Segoe UI"/>
          <w:color w:val="auto"/>
          <w:sz w:val="20"/>
        </w:rPr>
      </w:pPr>
      <w:r w:rsidRPr="00DB15E6">
        <w:rPr>
          <w:rFonts w:ascii="Segoe UI" w:hAnsi="Segoe UI" w:cs="Segoe UI"/>
          <w:color w:val="auto"/>
          <w:sz w:val="20"/>
        </w:rPr>
        <w:t xml:space="preserve">variabilní symbol: </w:t>
      </w:r>
      <w:r w:rsidRPr="00DB15E6">
        <w:rPr>
          <w:rFonts w:ascii="Segoe UI" w:hAnsi="Segoe UI" w:cs="Segoe UI"/>
          <w:color w:val="auto"/>
          <w:sz w:val="20"/>
        </w:rPr>
        <w:tab/>
      </w:r>
      <w:r w:rsidRPr="00DB15E6">
        <w:rPr>
          <w:rFonts w:ascii="Segoe UI" w:hAnsi="Segoe UI" w:cs="Segoe UI"/>
          <w:color w:val="auto"/>
          <w:sz w:val="20"/>
        </w:rPr>
        <w:tab/>
        <w:t>viz článek VI bod 2.</w:t>
      </w:r>
    </w:p>
    <w:p w14:paraId="01CDDB86" w14:textId="77777777" w:rsidR="00A709AD" w:rsidRPr="00DB15E6" w:rsidRDefault="00867940" w:rsidP="003A397A">
      <w:pPr>
        <w:pStyle w:val="Zkladntext"/>
        <w:jc w:val="both"/>
        <w:rPr>
          <w:rFonts w:ascii="Segoe UI" w:hAnsi="Segoe UI" w:cs="Segoe UI"/>
          <w:color w:val="auto"/>
          <w:sz w:val="20"/>
        </w:rPr>
      </w:pPr>
      <w:r w:rsidRPr="00DB15E6">
        <w:rPr>
          <w:rFonts w:ascii="Segoe UI" w:hAnsi="Segoe UI" w:cs="Segoe UI"/>
          <w:color w:val="auto"/>
          <w:sz w:val="20"/>
        </w:rPr>
        <w:t>(dále jen „</w:t>
      </w:r>
      <w:r w:rsidR="00A709AD" w:rsidRPr="00DB15E6">
        <w:rPr>
          <w:rFonts w:ascii="Segoe UI" w:hAnsi="Segoe UI" w:cs="Segoe UI"/>
          <w:color w:val="auto"/>
          <w:sz w:val="20"/>
        </w:rPr>
        <w:t>příjemce podpory</w:t>
      </w:r>
      <w:r w:rsidR="008242B2" w:rsidRPr="00DB15E6">
        <w:rPr>
          <w:rFonts w:ascii="Segoe UI" w:hAnsi="Segoe UI" w:cs="Segoe UI"/>
          <w:color w:val="auto"/>
          <w:sz w:val="20"/>
        </w:rPr>
        <w:t>“</w:t>
      </w:r>
      <w:r w:rsidR="00A709AD" w:rsidRPr="00DB15E6">
        <w:rPr>
          <w:rFonts w:ascii="Segoe UI" w:hAnsi="Segoe UI" w:cs="Segoe UI"/>
          <w:color w:val="auto"/>
          <w:sz w:val="20"/>
        </w:rPr>
        <w:t>)</w:t>
      </w:r>
    </w:p>
    <w:p w14:paraId="516B549B" w14:textId="77777777" w:rsidR="00A709AD" w:rsidRPr="00DB15E6" w:rsidRDefault="00A709AD" w:rsidP="003A397A">
      <w:pPr>
        <w:pStyle w:val="Zkladntext"/>
        <w:jc w:val="both"/>
        <w:rPr>
          <w:rFonts w:ascii="Segoe UI" w:hAnsi="Segoe UI" w:cs="Segoe UI"/>
          <w:color w:val="auto"/>
          <w:sz w:val="20"/>
        </w:rPr>
      </w:pPr>
    </w:p>
    <w:p w14:paraId="1D99AF9B" w14:textId="77777777" w:rsidR="001D45AE" w:rsidRPr="00DB15E6" w:rsidRDefault="0014460B" w:rsidP="003A397A">
      <w:pPr>
        <w:pStyle w:val="Zkladntext"/>
        <w:jc w:val="both"/>
        <w:rPr>
          <w:rFonts w:ascii="Segoe UI" w:hAnsi="Segoe UI" w:cs="Segoe UI"/>
          <w:color w:val="auto"/>
          <w:sz w:val="20"/>
        </w:rPr>
      </w:pPr>
      <w:r w:rsidRPr="00DB15E6">
        <w:rPr>
          <w:rFonts w:ascii="Segoe UI" w:hAnsi="Segoe UI" w:cs="Segoe UI"/>
          <w:color w:val="auto"/>
          <w:sz w:val="20"/>
        </w:rPr>
        <w:t xml:space="preserve">se </w:t>
      </w:r>
      <w:r w:rsidR="001D45AE" w:rsidRPr="00DB15E6">
        <w:rPr>
          <w:rFonts w:ascii="Segoe UI" w:hAnsi="Segoe UI" w:cs="Segoe UI"/>
          <w:color w:val="auto"/>
          <w:sz w:val="20"/>
        </w:rPr>
        <w:t>dohodly takto:</w:t>
      </w:r>
    </w:p>
    <w:p w14:paraId="2BF28A01" w14:textId="77777777" w:rsidR="001D45AE" w:rsidRPr="00DB15E6" w:rsidRDefault="001D45AE" w:rsidP="00E94530">
      <w:pPr>
        <w:pStyle w:val="Zkladntext"/>
        <w:jc w:val="both"/>
        <w:rPr>
          <w:rFonts w:ascii="Segoe UI" w:hAnsi="Segoe UI" w:cs="Segoe UI"/>
          <w:color w:val="auto"/>
          <w:sz w:val="20"/>
        </w:rPr>
      </w:pPr>
    </w:p>
    <w:p w14:paraId="12A500CA" w14:textId="77777777" w:rsidR="001D45AE" w:rsidRPr="00DB15E6" w:rsidRDefault="001D45AE">
      <w:pPr>
        <w:pStyle w:val="Zkladntext"/>
        <w:jc w:val="center"/>
        <w:rPr>
          <w:rFonts w:ascii="Segoe UI" w:hAnsi="Segoe UI" w:cs="Segoe UI"/>
          <w:color w:val="auto"/>
          <w:sz w:val="20"/>
        </w:rPr>
      </w:pPr>
      <w:r w:rsidRPr="00DB15E6">
        <w:rPr>
          <w:rFonts w:ascii="Segoe UI" w:hAnsi="Segoe UI" w:cs="Segoe UI"/>
          <w:color w:val="auto"/>
          <w:sz w:val="20"/>
        </w:rPr>
        <w:t>I.</w:t>
      </w:r>
    </w:p>
    <w:p w14:paraId="5F1BF03D" w14:textId="77777777" w:rsidR="001D45AE" w:rsidRPr="00DB15E6" w:rsidRDefault="001D45AE" w:rsidP="00801976">
      <w:pPr>
        <w:pStyle w:val="Zkladntext"/>
        <w:jc w:val="center"/>
        <w:rPr>
          <w:rFonts w:ascii="Segoe UI" w:hAnsi="Segoe UI" w:cs="Segoe UI"/>
          <w:color w:val="auto"/>
          <w:sz w:val="20"/>
        </w:rPr>
      </w:pPr>
      <w:r w:rsidRPr="00DB15E6">
        <w:rPr>
          <w:rFonts w:ascii="Segoe UI" w:hAnsi="Segoe UI" w:cs="Segoe UI"/>
          <w:color w:val="auto"/>
          <w:sz w:val="20"/>
        </w:rPr>
        <w:t>Předmět smlouvy</w:t>
      </w:r>
    </w:p>
    <w:p w14:paraId="4DDC5077" w14:textId="77777777" w:rsidR="001D45AE" w:rsidRPr="00DB15E6" w:rsidRDefault="001D45AE" w:rsidP="00801976">
      <w:pPr>
        <w:pStyle w:val="Zkladntext"/>
        <w:rPr>
          <w:rFonts w:ascii="Segoe UI" w:hAnsi="Segoe UI" w:cs="Segoe UI"/>
          <w:color w:val="auto"/>
          <w:sz w:val="20"/>
        </w:rPr>
      </w:pPr>
    </w:p>
    <w:p w14:paraId="1807CC2F" w14:textId="61BE9937" w:rsidR="00F56057" w:rsidRPr="00DB15E6" w:rsidRDefault="001D45AE" w:rsidP="004453BC">
      <w:pPr>
        <w:pStyle w:val="Zkladntext"/>
        <w:numPr>
          <w:ilvl w:val="0"/>
          <w:numId w:val="4"/>
        </w:numPr>
        <w:ind w:left="284" w:hanging="284"/>
        <w:jc w:val="both"/>
        <w:rPr>
          <w:rFonts w:ascii="Segoe UI" w:hAnsi="Segoe UI" w:cs="Segoe UI"/>
          <w:color w:val="auto"/>
          <w:sz w:val="20"/>
        </w:rPr>
      </w:pPr>
      <w:r w:rsidRPr="00DB15E6">
        <w:rPr>
          <w:rFonts w:ascii="Segoe UI" w:hAnsi="Segoe UI" w:cs="Segoe UI"/>
          <w:color w:val="auto"/>
          <w:sz w:val="20"/>
        </w:rPr>
        <w:t xml:space="preserve">Tato </w:t>
      </w:r>
      <w:r w:rsidR="00177043" w:rsidRPr="00DB15E6">
        <w:rPr>
          <w:rFonts w:ascii="Segoe UI" w:hAnsi="Segoe UI" w:cs="Segoe UI"/>
          <w:color w:val="auto"/>
          <w:sz w:val="20"/>
        </w:rPr>
        <w:t>S</w:t>
      </w:r>
      <w:r w:rsidRPr="00DB15E6">
        <w:rPr>
          <w:rFonts w:ascii="Segoe UI" w:hAnsi="Segoe UI" w:cs="Segoe UI"/>
          <w:color w:val="auto"/>
          <w:sz w:val="20"/>
        </w:rPr>
        <w:t xml:space="preserve">mlouva </w:t>
      </w:r>
      <w:r w:rsidR="00177043" w:rsidRPr="00DB15E6">
        <w:rPr>
          <w:rFonts w:ascii="Segoe UI" w:hAnsi="Segoe UI" w:cs="Segoe UI"/>
          <w:color w:val="auto"/>
          <w:sz w:val="20"/>
        </w:rPr>
        <w:t>o poskytnutí podpory ze Státního fondu životního prostředí České republiky (dále jen „Smlouva“)</w:t>
      </w:r>
      <w:r w:rsidR="00A3347F" w:rsidRPr="00DB15E6">
        <w:rPr>
          <w:rFonts w:ascii="Segoe UI" w:hAnsi="Segoe UI" w:cs="Segoe UI"/>
          <w:color w:val="auto"/>
          <w:sz w:val="20"/>
        </w:rPr>
        <w:t xml:space="preserve"> </w:t>
      </w:r>
      <w:r w:rsidRPr="00DB15E6">
        <w:rPr>
          <w:rFonts w:ascii="Segoe UI" w:hAnsi="Segoe UI" w:cs="Segoe UI"/>
          <w:color w:val="auto"/>
          <w:sz w:val="20"/>
        </w:rPr>
        <w:t xml:space="preserve">se uzavírá na základě </w:t>
      </w:r>
      <w:r w:rsidR="00533510" w:rsidRPr="00DB15E6">
        <w:rPr>
          <w:rFonts w:ascii="Segoe UI" w:hAnsi="Segoe UI" w:cs="Segoe UI"/>
          <w:color w:val="auto"/>
          <w:sz w:val="20"/>
        </w:rPr>
        <w:t>R</w:t>
      </w:r>
      <w:r w:rsidRPr="00DB15E6">
        <w:rPr>
          <w:rFonts w:ascii="Segoe UI" w:hAnsi="Segoe UI" w:cs="Segoe UI"/>
          <w:color w:val="auto"/>
          <w:sz w:val="20"/>
        </w:rPr>
        <w:t>ozhodnutí m</w:t>
      </w:r>
      <w:r w:rsidR="0022778B" w:rsidRPr="00DB15E6">
        <w:rPr>
          <w:rFonts w:ascii="Segoe UI" w:hAnsi="Segoe UI" w:cs="Segoe UI"/>
          <w:color w:val="auto"/>
          <w:sz w:val="20"/>
        </w:rPr>
        <w:t xml:space="preserve">inistra životního prostředí č. </w:t>
      </w:r>
      <w:r w:rsidR="00C71774" w:rsidRPr="00DB15E6">
        <w:rPr>
          <w:rFonts w:ascii="Segoe UI" w:hAnsi="Segoe UI" w:cs="Segoe UI"/>
          <w:color w:val="auto"/>
          <w:sz w:val="20"/>
        </w:rPr>
        <w:t>0</w:t>
      </w:r>
      <w:r w:rsidR="009653CA">
        <w:rPr>
          <w:rFonts w:ascii="Segoe UI" w:hAnsi="Segoe UI" w:cs="Segoe UI"/>
          <w:color w:val="auto"/>
          <w:sz w:val="20"/>
        </w:rPr>
        <w:t>47</w:t>
      </w:r>
      <w:r w:rsidR="00462F1D">
        <w:rPr>
          <w:rFonts w:ascii="Segoe UI" w:hAnsi="Segoe UI" w:cs="Segoe UI"/>
          <w:color w:val="auto"/>
          <w:sz w:val="20"/>
        </w:rPr>
        <w:t>1</w:t>
      </w:r>
      <w:r w:rsidR="00A813EB" w:rsidRPr="00DB15E6">
        <w:rPr>
          <w:rFonts w:ascii="Segoe UI" w:hAnsi="Segoe UI" w:cs="Segoe UI"/>
          <w:color w:val="auto"/>
          <w:sz w:val="20"/>
        </w:rPr>
        <w:t>20</w:t>
      </w:r>
      <w:r w:rsidR="00C71774" w:rsidRPr="00DB15E6">
        <w:rPr>
          <w:rFonts w:ascii="Segoe UI" w:hAnsi="Segoe UI" w:cs="Segoe UI"/>
          <w:color w:val="auto"/>
          <w:sz w:val="20"/>
        </w:rPr>
        <w:t>11</w:t>
      </w:r>
      <w:r w:rsidR="009244F6" w:rsidRPr="00DB15E6">
        <w:rPr>
          <w:rFonts w:ascii="Segoe UI" w:hAnsi="Segoe UI" w:cs="Segoe UI"/>
          <w:color w:val="auto"/>
          <w:sz w:val="20"/>
        </w:rPr>
        <w:t xml:space="preserve"> </w:t>
      </w:r>
      <w:r w:rsidR="0022778B" w:rsidRPr="00DB15E6">
        <w:rPr>
          <w:rFonts w:ascii="Segoe UI" w:hAnsi="Segoe UI" w:cs="Segoe UI"/>
          <w:color w:val="auto"/>
          <w:sz w:val="20"/>
        </w:rPr>
        <w:t>o posky</w:t>
      </w:r>
      <w:r w:rsidRPr="00DB15E6">
        <w:rPr>
          <w:rFonts w:ascii="Segoe UI" w:hAnsi="Segoe UI" w:cs="Segoe UI"/>
          <w:color w:val="auto"/>
          <w:sz w:val="20"/>
        </w:rPr>
        <w:t>tnutí finančních prostředků ze Státního fondu životního prostředí Č</w:t>
      </w:r>
      <w:r w:rsidR="001A7455" w:rsidRPr="00DB15E6">
        <w:rPr>
          <w:rFonts w:ascii="Segoe UI" w:hAnsi="Segoe UI" w:cs="Segoe UI"/>
          <w:color w:val="auto"/>
          <w:sz w:val="20"/>
        </w:rPr>
        <w:t>R</w:t>
      </w:r>
      <w:r w:rsidR="00B477F4" w:rsidRPr="00DB15E6">
        <w:rPr>
          <w:rFonts w:ascii="Segoe UI" w:hAnsi="Segoe UI" w:cs="Segoe UI"/>
          <w:color w:val="auto"/>
          <w:sz w:val="20"/>
        </w:rPr>
        <w:t xml:space="preserve"> ze d</w:t>
      </w:r>
      <w:r w:rsidR="008242B2" w:rsidRPr="00DB15E6">
        <w:rPr>
          <w:rFonts w:ascii="Segoe UI" w:hAnsi="Segoe UI" w:cs="Segoe UI"/>
          <w:color w:val="auto"/>
          <w:sz w:val="20"/>
        </w:rPr>
        <w:t xml:space="preserve">ne </w:t>
      </w:r>
      <w:r w:rsidR="009653CA">
        <w:rPr>
          <w:rFonts w:ascii="Segoe UI" w:hAnsi="Segoe UI" w:cs="Segoe UI"/>
          <w:color w:val="auto"/>
          <w:sz w:val="20"/>
        </w:rPr>
        <w:t>24. 5.</w:t>
      </w:r>
      <w:r w:rsidR="00B477F4" w:rsidRPr="00E033EF">
        <w:rPr>
          <w:rFonts w:ascii="Segoe UI" w:hAnsi="Segoe UI" w:cs="Segoe UI"/>
          <w:color w:val="auto"/>
          <w:sz w:val="20"/>
        </w:rPr>
        <w:t xml:space="preserve"> 20</w:t>
      </w:r>
      <w:r w:rsidR="00A813EB" w:rsidRPr="00E033EF">
        <w:rPr>
          <w:rFonts w:ascii="Segoe UI" w:hAnsi="Segoe UI" w:cs="Segoe UI"/>
          <w:color w:val="auto"/>
          <w:sz w:val="20"/>
        </w:rPr>
        <w:t>2</w:t>
      </w:r>
      <w:r w:rsidR="00E033EF" w:rsidRPr="00E033EF">
        <w:rPr>
          <w:rFonts w:ascii="Segoe UI" w:hAnsi="Segoe UI" w:cs="Segoe UI"/>
          <w:color w:val="auto"/>
          <w:sz w:val="20"/>
        </w:rPr>
        <w:t>1</w:t>
      </w:r>
      <w:r w:rsidR="00804463" w:rsidRPr="00DB15E6">
        <w:rPr>
          <w:rFonts w:ascii="Segoe UI" w:hAnsi="Segoe UI" w:cs="Segoe UI"/>
          <w:color w:val="auto"/>
          <w:sz w:val="20"/>
        </w:rPr>
        <w:t xml:space="preserve"> </w:t>
      </w:r>
      <w:r w:rsidRPr="00DB15E6">
        <w:rPr>
          <w:rFonts w:ascii="Segoe UI" w:hAnsi="Segoe UI" w:cs="Segoe UI"/>
          <w:color w:val="auto"/>
          <w:sz w:val="20"/>
        </w:rPr>
        <w:t xml:space="preserve">a Směrnice Ministerstva životního prostředí </w:t>
      </w:r>
      <w:r w:rsidR="00CF461E" w:rsidRPr="00DB15E6">
        <w:rPr>
          <w:rFonts w:ascii="Segoe UI" w:hAnsi="Segoe UI" w:cs="Segoe UI"/>
          <w:color w:val="auto"/>
          <w:sz w:val="20"/>
        </w:rPr>
        <w:t xml:space="preserve">č. 4/2015 </w:t>
      </w:r>
      <w:r w:rsidRPr="00DB15E6">
        <w:rPr>
          <w:rFonts w:ascii="Segoe UI" w:hAnsi="Segoe UI" w:cs="Segoe UI"/>
          <w:color w:val="auto"/>
          <w:sz w:val="20"/>
        </w:rPr>
        <w:t>o poskytování finančních prostředků ze Státního fondu životního prostředí Č</w:t>
      </w:r>
      <w:r w:rsidR="00437448" w:rsidRPr="00DB15E6">
        <w:rPr>
          <w:rFonts w:ascii="Segoe UI" w:hAnsi="Segoe UI" w:cs="Segoe UI"/>
          <w:color w:val="auto"/>
          <w:sz w:val="20"/>
        </w:rPr>
        <w:t>eské republiky prostřednictvím Národního programu Životní prostředí</w:t>
      </w:r>
      <w:r w:rsidR="003B67B7" w:rsidRPr="00DB15E6">
        <w:rPr>
          <w:rFonts w:ascii="Segoe UI" w:hAnsi="Segoe UI" w:cs="Segoe UI"/>
          <w:color w:val="auto"/>
          <w:sz w:val="20"/>
        </w:rPr>
        <w:t xml:space="preserve"> (dále jen „Směrnice MŽP“)</w:t>
      </w:r>
      <w:r w:rsidR="00437448" w:rsidRPr="00DB15E6">
        <w:rPr>
          <w:rFonts w:ascii="Segoe UI" w:hAnsi="Segoe UI" w:cs="Segoe UI"/>
          <w:color w:val="auto"/>
          <w:sz w:val="20"/>
        </w:rPr>
        <w:t>,</w:t>
      </w:r>
      <w:r w:rsidRPr="00DB15E6">
        <w:rPr>
          <w:rFonts w:ascii="Segoe UI" w:hAnsi="Segoe UI" w:cs="Segoe UI"/>
          <w:color w:val="auto"/>
          <w:sz w:val="20"/>
        </w:rPr>
        <w:t xml:space="preserve"> platné ke dni </w:t>
      </w:r>
      <w:r w:rsidR="008A0387" w:rsidRPr="00DB15E6">
        <w:rPr>
          <w:rFonts w:ascii="Segoe UI" w:hAnsi="Segoe UI" w:cs="Segoe UI"/>
          <w:color w:val="auto"/>
          <w:sz w:val="20"/>
        </w:rPr>
        <w:t>podání</w:t>
      </w:r>
      <w:r w:rsidR="004453BC" w:rsidRPr="00DB15E6">
        <w:rPr>
          <w:rFonts w:ascii="Segoe UI" w:hAnsi="Segoe UI" w:cs="Segoe UI"/>
          <w:color w:val="auto"/>
          <w:sz w:val="20"/>
        </w:rPr>
        <w:t xml:space="preserve"> žádosti.</w:t>
      </w:r>
    </w:p>
    <w:p w14:paraId="7E30F093" w14:textId="77777777" w:rsidR="00E24A52" w:rsidRPr="00DB15E6" w:rsidRDefault="001F1829" w:rsidP="0039009B">
      <w:pPr>
        <w:pStyle w:val="Zkladntext"/>
        <w:numPr>
          <w:ilvl w:val="0"/>
          <w:numId w:val="4"/>
        </w:numPr>
        <w:spacing w:before="120"/>
        <w:ind w:left="284" w:hanging="284"/>
        <w:jc w:val="both"/>
        <w:rPr>
          <w:rFonts w:ascii="Segoe UI" w:hAnsi="Segoe UI" w:cs="Segoe UI"/>
          <w:color w:val="auto"/>
          <w:sz w:val="20"/>
        </w:rPr>
      </w:pPr>
      <w:r w:rsidRPr="00DB15E6">
        <w:rPr>
          <w:rFonts w:ascii="Segoe UI" w:hAnsi="Segoe UI" w:cs="Segoe UI"/>
          <w:color w:val="auto"/>
          <w:sz w:val="20"/>
        </w:rPr>
        <w:t xml:space="preserve">Příjemce podpory potvrzuje, že se seznámil se Směrnicí MŽP (včetně jejích příloh) a </w:t>
      </w:r>
      <w:r w:rsidR="0039009B" w:rsidRPr="00DB15E6">
        <w:rPr>
          <w:rFonts w:ascii="Segoe UI" w:hAnsi="Segoe UI" w:cs="Segoe UI"/>
          <w:color w:val="auto"/>
          <w:sz w:val="20"/>
        </w:rPr>
        <w:t>V</w:t>
      </w:r>
      <w:r w:rsidRPr="00DB15E6">
        <w:rPr>
          <w:rFonts w:ascii="Segoe UI" w:hAnsi="Segoe UI" w:cs="Segoe UI"/>
          <w:color w:val="auto"/>
          <w:sz w:val="20"/>
        </w:rPr>
        <w:t xml:space="preserve">ýzvou </w:t>
      </w:r>
      <w:r w:rsidR="0039009B" w:rsidRPr="00DB15E6">
        <w:rPr>
          <w:rFonts w:ascii="Segoe UI" w:hAnsi="Segoe UI" w:cs="Segoe UI"/>
          <w:color w:val="auto"/>
          <w:sz w:val="20"/>
        </w:rPr>
        <w:t xml:space="preserve">č. </w:t>
      </w:r>
      <w:r w:rsidR="003A397A" w:rsidRPr="00DB15E6">
        <w:rPr>
          <w:rFonts w:ascii="Segoe UI" w:hAnsi="Segoe UI" w:cs="Segoe UI"/>
          <w:color w:val="auto"/>
          <w:sz w:val="20"/>
        </w:rPr>
        <w:t>2</w:t>
      </w:r>
      <w:r w:rsidR="0039009B" w:rsidRPr="00DB15E6">
        <w:rPr>
          <w:rFonts w:ascii="Segoe UI" w:hAnsi="Segoe UI" w:cs="Segoe UI"/>
          <w:color w:val="auto"/>
          <w:sz w:val="20"/>
        </w:rPr>
        <w:t>/201</w:t>
      </w:r>
      <w:r w:rsidR="003A397A" w:rsidRPr="00DB15E6">
        <w:rPr>
          <w:rFonts w:ascii="Segoe UI" w:hAnsi="Segoe UI" w:cs="Segoe UI"/>
          <w:color w:val="auto"/>
          <w:sz w:val="20"/>
        </w:rPr>
        <w:t>8</w:t>
      </w:r>
      <w:r w:rsidR="0039009B" w:rsidRPr="00DB15E6">
        <w:rPr>
          <w:rFonts w:ascii="Segoe UI" w:hAnsi="Segoe UI" w:cs="Segoe UI"/>
          <w:color w:val="auto"/>
          <w:sz w:val="20"/>
        </w:rPr>
        <w:t xml:space="preserve"> k předkládání žádostí</w:t>
      </w:r>
      <w:r w:rsidR="00EB1E98" w:rsidRPr="00DB15E6">
        <w:rPr>
          <w:rFonts w:ascii="Segoe UI" w:hAnsi="Segoe UI" w:cs="Segoe UI"/>
          <w:color w:val="auto"/>
          <w:sz w:val="20"/>
        </w:rPr>
        <w:t xml:space="preserve"> </w:t>
      </w:r>
      <w:r w:rsidR="0051324F" w:rsidRPr="00DB15E6">
        <w:rPr>
          <w:rFonts w:ascii="Segoe UI" w:hAnsi="Segoe UI" w:cs="Segoe UI"/>
          <w:color w:val="auto"/>
          <w:sz w:val="20"/>
        </w:rPr>
        <w:t xml:space="preserve">o poskytnutí podpory </w:t>
      </w:r>
      <w:r w:rsidR="00A709AD" w:rsidRPr="00DB15E6">
        <w:rPr>
          <w:rFonts w:ascii="Segoe UI" w:hAnsi="Segoe UI" w:cs="Segoe UI"/>
          <w:color w:val="auto"/>
          <w:sz w:val="20"/>
        </w:rPr>
        <w:t>v rámci</w:t>
      </w:r>
      <w:r w:rsidR="0039009B" w:rsidRPr="00DB15E6">
        <w:rPr>
          <w:rFonts w:ascii="Segoe UI" w:hAnsi="Segoe UI" w:cs="Segoe UI"/>
          <w:color w:val="auto"/>
          <w:sz w:val="20"/>
        </w:rPr>
        <w:t xml:space="preserve"> Národního programu Životní prostředí, </w:t>
      </w:r>
      <w:r w:rsidRPr="00DB15E6">
        <w:rPr>
          <w:rFonts w:ascii="Segoe UI" w:hAnsi="Segoe UI" w:cs="Segoe UI"/>
          <w:color w:val="auto"/>
          <w:sz w:val="20"/>
        </w:rPr>
        <w:t>vydanou podle čl. 3 Směrnice MŽP (dále jen „Výzva“), a že náležitosti akce odpovídají podmínkám stanoveným touto Směrnicí MŽP a Výzvou.</w:t>
      </w:r>
    </w:p>
    <w:p w14:paraId="368A3EE0" w14:textId="77777777" w:rsidR="001F1829" w:rsidRPr="00DB15E6" w:rsidRDefault="001F1829" w:rsidP="00F15B11">
      <w:pPr>
        <w:pStyle w:val="Zkladntext"/>
        <w:numPr>
          <w:ilvl w:val="0"/>
          <w:numId w:val="4"/>
        </w:numPr>
        <w:spacing w:before="120"/>
        <w:ind w:left="284" w:hanging="284"/>
        <w:jc w:val="both"/>
        <w:rPr>
          <w:rFonts w:ascii="Segoe UI" w:hAnsi="Segoe UI" w:cs="Segoe UI"/>
          <w:color w:val="auto"/>
          <w:sz w:val="20"/>
        </w:rPr>
      </w:pPr>
      <w:r w:rsidRPr="00DB15E6">
        <w:rPr>
          <w:rFonts w:ascii="Segoe UI" w:hAnsi="Segoe UI" w:cs="Segoe UI"/>
          <w:color w:val="auto"/>
          <w:sz w:val="20"/>
        </w:rPr>
        <w:lastRenderedPageBreak/>
        <w:t>Podpora je určena výhradně na akci:</w:t>
      </w:r>
    </w:p>
    <w:p w14:paraId="709ADA6F" w14:textId="1846EE6E" w:rsidR="001F1829" w:rsidRPr="00DB15E6" w:rsidRDefault="00845099" w:rsidP="00964A37">
      <w:pPr>
        <w:pStyle w:val="Zkladntext"/>
        <w:spacing w:before="120"/>
        <w:ind w:left="284" w:hanging="284"/>
        <w:jc w:val="center"/>
        <w:rPr>
          <w:rFonts w:ascii="Segoe UI" w:hAnsi="Segoe UI" w:cs="Segoe UI"/>
          <w:color w:val="auto"/>
          <w:sz w:val="20"/>
        </w:rPr>
      </w:pPr>
      <w:r w:rsidRPr="00DB15E6">
        <w:rPr>
          <w:rFonts w:ascii="Segoe UI" w:hAnsi="Segoe UI" w:cs="Segoe UI"/>
          <w:color w:val="auto"/>
          <w:sz w:val="20"/>
        </w:rPr>
        <w:t>„</w:t>
      </w:r>
      <w:r w:rsidR="00202825">
        <w:rPr>
          <w:rFonts w:ascii="Segoe UI" w:hAnsi="Segoe UI" w:cs="Segoe UI"/>
          <w:b/>
          <w:bCs/>
          <w:color w:val="auto"/>
          <w:sz w:val="20"/>
        </w:rPr>
        <w:t>Průzkumný HG vrt PV1 v k.ú. Vržanov</w:t>
      </w:r>
      <w:r w:rsidR="00B477F4" w:rsidRPr="00DB15E6">
        <w:rPr>
          <w:rFonts w:ascii="Segoe UI" w:hAnsi="Segoe UI" w:cs="Segoe UI"/>
          <w:color w:val="auto"/>
          <w:sz w:val="20"/>
        </w:rPr>
        <w:t>“</w:t>
      </w:r>
    </w:p>
    <w:p w14:paraId="7FBAC3F7" w14:textId="49150827"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462F1D">
        <w:rPr>
          <w:rFonts w:ascii="Segoe UI" w:hAnsi="Segoe UI" w:cs="Segoe UI"/>
          <w:color w:val="000000" w:themeColor="text1"/>
          <w:sz w:val="20"/>
        </w:rPr>
        <w:t> letech 20</w:t>
      </w:r>
      <w:r w:rsidR="00202825">
        <w:rPr>
          <w:rFonts w:ascii="Segoe UI" w:hAnsi="Segoe UI" w:cs="Segoe UI"/>
          <w:color w:val="000000" w:themeColor="text1"/>
          <w:sz w:val="20"/>
        </w:rPr>
        <w:t>20</w:t>
      </w:r>
      <w:r w:rsidR="00462F1D">
        <w:rPr>
          <w:rFonts w:ascii="Segoe UI" w:hAnsi="Segoe UI" w:cs="Segoe UI"/>
          <w:color w:val="000000" w:themeColor="text1"/>
          <w:sz w:val="20"/>
        </w:rPr>
        <w:t xml:space="preserve"> až</w:t>
      </w:r>
      <w:r w:rsidR="00A813EB">
        <w:rPr>
          <w:rFonts w:ascii="Segoe UI" w:hAnsi="Segoe UI" w:cs="Segoe UI"/>
          <w:color w:val="000000" w:themeColor="text1"/>
          <w:sz w:val="20"/>
        </w:rPr>
        <w:t xml:space="preserve"> 202</w:t>
      </w:r>
      <w:r w:rsidR="00462F1D">
        <w:rPr>
          <w:rFonts w:ascii="Segoe UI" w:hAnsi="Segoe UI" w:cs="Segoe UI"/>
          <w:color w:val="000000" w:themeColor="text1"/>
          <w:sz w:val="20"/>
        </w:rPr>
        <w:t>1</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14:paraId="3AFCCD72" w14:textId="77777777" w:rsidR="001F1829" w:rsidRPr="00640C14" w:rsidRDefault="001F1829" w:rsidP="00194EF2">
      <w:pPr>
        <w:pStyle w:val="Zkladntext"/>
        <w:ind w:firstLine="357"/>
        <w:jc w:val="center"/>
        <w:rPr>
          <w:rFonts w:ascii="Segoe UI" w:hAnsi="Segoe UI" w:cs="Segoe UI"/>
          <w:color w:val="000000" w:themeColor="text1"/>
          <w:sz w:val="20"/>
        </w:rPr>
      </w:pPr>
    </w:p>
    <w:p w14:paraId="0F626BDA" w14:textId="77777777" w:rsidR="00194EF2" w:rsidRPr="00640C14" w:rsidRDefault="00194EF2" w:rsidP="00194EF2">
      <w:pPr>
        <w:pStyle w:val="Zkladntext"/>
        <w:ind w:firstLine="357"/>
        <w:jc w:val="center"/>
        <w:rPr>
          <w:rFonts w:ascii="Segoe UI" w:hAnsi="Segoe UI" w:cs="Segoe UI"/>
          <w:color w:val="000000" w:themeColor="text1"/>
          <w:sz w:val="20"/>
        </w:rPr>
      </w:pPr>
    </w:p>
    <w:p w14:paraId="4DD05114" w14:textId="77777777"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14:paraId="4BC33FA9" w14:textId="77777777"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14:paraId="1C6E169B" w14:textId="77777777" w:rsidR="00EB122E" w:rsidRPr="00640C14" w:rsidRDefault="00EB122E" w:rsidP="00801976">
      <w:pPr>
        <w:pStyle w:val="Zkladntext"/>
        <w:ind w:firstLine="357"/>
        <w:jc w:val="center"/>
        <w:rPr>
          <w:rFonts w:ascii="Segoe UI" w:hAnsi="Segoe UI" w:cs="Segoe UI"/>
          <w:b/>
          <w:color w:val="000000" w:themeColor="text1"/>
          <w:sz w:val="20"/>
        </w:rPr>
      </w:pPr>
    </w:p>
    <w:p w14:paraId="4665F47A" w14:textId="13D5D255"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202825">
        <w:rPr>
          <w:rFonts w:ascii="Segoe UI" w:hAnsi="Segoe UI" w:cs="Segoe UI"/>
          <w:b/>
          <w:color w:val="000000" w:themeColor="text1"/>
          <w:sz w:val="20"/>
        </w:rPr>
        <w:t>100 815</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202825">
        <w:rPr>
          <w:rFonts w:ascii="Segoe UI" w:hAnsi="Segoe UI" w:cs="Segoe UI"/>
          <w:color w:val="000000" w:themeColor="text1"/>
          <w:sz w:val="20"/>
        </w:rPr>
        <w:t>jedno sto tisíc osm set patnáct korun českých</w:t>
      </w:r>
      <w:r w:rsidRPr="00640C14">
        <w:rPr>
          <w:rFonts w:ascii="Segoe UI" w:hAnsi="Segoe UI" w:cs="Segoe UI"/>
          <w:color w:val="000000" w:themeColor="text1"/>
          <w:sz w:val="20"/>
        </w:rPr>
        <w:t>).</w:t>
      </w:r>
    </w:p>
    <w:p w14:paraId="5060C0B0" w14:textId="3149F6F5"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202825">
        <w:rPr>
          <w:rFonts w:ascii="Segoe UI" w:hAnsi="Segoe UI" w:cs="Segoe UI"/>
          <w:color w:val="000000" w:themeColor="text1"/>
          <w:sz w:val="20"/>
        </w:rPr>
        <w:t>168 025</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14:paraId="2ACD0E02" w14:textId="2EF3E981"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202825">
        <w:rPr>
          <w:rFonts w:ascii="Segoe UI" w:hAnsi="Segoe UI" w:cs="Segoe UI"/>
          <w:color w:val="000000" w:themeColor="text1"/>
          <w:sz w:val="20"/>
        </w:rPr>
        <w:t>6</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14:paraId="179F360D" w14:textId="05DD5574"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w:t>
      </w:r>
      <w:r w:rsidR="00202825">
        <w:rPr>
          <w:rFonts w:ascii="Segoe UI" w:hAnsi="Segoe UI" w:cs="Segoe UI"/>
          <w:color w:val="000000" w:themeColor="text1"/>
          <w:sz w:val="20"/>
        </w:rPr>
        <w:br/>
      </w:r>
      <w:r w:rsidR="002C14E9" w:rsidRPr="00640C14">
        <w:rPr>
          <w:rFonts w:ascii="Segoe UI" w:hAnsi="Segoe UI" w:cs="Segoe UI"/>
          <w:color w:val="000000" w:themeColor="text1"/>
          <w:sz w:val="20"/>
        </w:rPr>
        <w:t>z vlastních zdrojů.</w:t>
      </w:r>
    </w:p>
    <w:p w14:paraId="51E94399" w14:textId="02F1808D"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v období realizace projektu (</w:t>
      </w:r>
      <w:r w:rsidR="00202825" w:rsidRPr="00640C14">
        <w:rPr>
          <w:rFonts w:ascii="Segoe UI" w:hAnsi="Segoe UI" w:cs="Segoe UI"/>
          <w:color w:val="000000" w:themeColor="text1"/>
          <w:sz w:val="20"/>
        </w:rPr>
        <w:t>tj.</w:t>
      </w:r>
      <w:r w:rsidR="00407C0C" w:rsidRPr="00640C14">
        <w:rPr>
          <w:rFonts w:ascii="Segoe UI" w:hAnsi="Segoe UI" w:cs="Segoe UI"/>
          <w:color w:val="000000" w:themeColor="text1"/>
          <w:sz w:val="20"/>
        </w:rPr>
        <w:t xml:space="preserve">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14:paraId="7CD32B3B" w14:textId="77777777"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14:paraId="4C2E70CB" w14:textId="77777777"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14:paraId="2CA9E70D" w14:textId="77777777" w:rsidR="009E5867" w:rsidRPr="00640C14" w:rsidRDefault="009E5867" w:rsidP="0064685C">
      <w:pPr>
        <w:pStyle w:val="Zkladntext"/>
        <w:jc w:val="center"/>
        <w:rPr>
          <w:rFonts w:ascii="Segoe UI" w:hAnsi="Segoe UI" w:cs="Segoe UI"/>
          <w:color w:val="000000" w:themeColor="text1"/>
          <w:sz w:val="20"/>
        </w:rPr>
      </w:pPr>
    </w:p>
    <w:p w14:paraId="0D11A642" w14:textId="77777777" w:rsidR="00BF0635" w:rsidRPr="00640C14" w:rsidRDefault="00BF0635" w:rsidP="0064685C">
      <w:pPr>
        <w:pStyle w:val="Zkladntext"/>
        <w:jc w:val="center"/>
        <w:rPr>
          <w:rFonts w:ascii="Segoe UI" w:hAnsi="Segoe UI" w:cs="Segoe UI"/>
          <w:color w:val="000000" w:themeColor="text1"/>
          <w:sz w:val="20"/>
        </w:rPr>
      </w:pPr>
    </w:p>
    <w:p w14:paraId="7923DEDB" w14:textId="77777777"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14:paraId="70297031" w14:textId="77777777"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14:paraId="00C1F2BA" w14:textId="77777777" w:rsidR="00EB122E" w:rsidRPr="00640C14" w:rsidRDefault="00EB122E">
      <w:pPr>
        <w:pStyle w:val="Zkladntext"/>
        <w:jc w:val="center"/>
        <w:rPr>
          <w:rFonts w:ascii="Segoe UI" w:hAnsi="Segoe UI" w:cs="Segoe UI"/>
          <w:b/>
          <w:color w:val="000000" w:themeColor="text1"/>
          <w:sz w:val="20"/>
        </w:rPr>
      </w:pPr>
    </w:p>
    <w:p w14:paraId="2B8984D7" w14:textId="77777777"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55B9F995" w14:textId="77777777"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14:paraId="5AA8A76D" w14:textId="77777777"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14:paraId="132BDE1C" w14:textId="27CBEF99"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53194F">
        <w:rPr>
          <w:rFonts w:ascii="Segoe UI" w:hAnsi="Segoe UI" w:cs="Segoe UI"/>
          <w:color w:val="000000" w:themeColor="text1"/>
          <w:sz w:val="20"/>
        </w:rPr>
        <w:t>3</w:t>
      </w:r>
      <w:r w:rsidR="000E671A" w:rsidRPr="00640C14">
        <w:rPr>
          <w:rFonts w:ascii="Segoe UI" w:hAnsi="Segoe UI" w:cs="Segoe UI"/>
          <w:color w:val="000000" w:themeColor="text1"/>
          <w:sz w:val="20"/>
        </w:rPr>
        <w:t xml:space="preserve"> ve výši </w:t>
      </w:r>
      <w:r w:rsidR="001E2C99">
        <w:rPr>
          <w:rFonts w:ascii="Segoe UI" w:hAnsi="Segoe UI" w:cs="Segoe UI"/>
          <w:color w:val="000000" w:themeColor="text1"/>
          <w:sz w:val="20"/>
        </w:rPr>
        <w:t>100 815</w:t>
      </w:r>
      <w:r w:rsidR="00462F1D"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14:paraId="14F4A606" w14:textId="77777777"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08920375" w14:textId="77777777"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elektronické podobě), opatřené podpisem statutárního zástupce příjemce podpory, případně osoby k tomu pověřené, </w:t>
      </w:r>
      <w:r w:rsidRPr="00640C14">
        <w:rPr>
          <w:rFonts w:ascii="Segoe UI" w:hAnsi="Segoe UI" w:cs="Segoe UI"/>
          <w:color w:val="000000" w:themeColor="text1"/>
          <w:sz w:val="20"/>
        </w:rPr>
        <w:lastRenderedPageBreak/>
        <w:t>spolu s otiskem razítka příjemce podpory.</w:t>
      </w:r>
    </w:p>
    <w:p w14:paraId="649B59B9" w14:textId="77777777"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14:paraId="36CDED38" w14:textId="77777777"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14:paraId="15123D1C" w14:textId="77777777"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14:paraId="77BF24C0" w14:textId="77777777"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14:paraId="7AF1C1D2" w14:textId="5BEDDC15"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462F1D">
        <w:rPr>
          <w:rFonts w:ascii="Segoe UI" w:hAnsi="Segoe UI" w:cs="Segoe UI"/>
          <w:color w:val="000000" w:themeColor="text1"/>
          <w:sz w:val="20"/>
        </w:rPr>
        <w:t xml:space="preserve"> letech </w:t>
      </w:r>
      <w:r w:rsidR="001E2C99">
        <w:rPr>
          <w:rFonts w:ascii="Segoe UI" w:hAnsi="Segoe UI" w:cs="Segoe UI"/>
          <w:color w:val="000000" w:themeColor="text1"/>
          <w:sz w:val="20"/>
        </w:rPr>
        <w:t>2020–2021</w:t>
      </w:r>
      <w:r w:rsidR="007D00E3" w:rsidRPr="00640C14">
        <w:rPr>
          <w:rFonts w:ascii="Segoe UI" w:hAnsi="Segoe UI" w:cs="Segoe UI"/>
          <w:color w:val="000000" w:themeColor="text1"/>
          <w:sz w:val="20"/>
        </w:rPr>
        <w:t xml:space="preserve">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1E2C99">
        <w:rPr>
          <w:rFonts w:ascii="Segoe UI" w:hAnsi="Segoe UI" w:cs="Segoe UI"/>
          <w:color w:val="000000" w:themeColor="text1"/>
          <w:sz w:val="20"/>
        </w:rPr>
        <w:t>67 210</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14:paraId="27A5A108" w14:textId="77777777"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14:paraId="181F809B" w14:textId="77777777"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14:paraId="0B9585D7" w14:textId="77777777"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14:paraId="023C402F" w14:textId="77777777"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14:paraId="5C76EB97" w14:textId="77777777"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14:paraId="5938F99D" w14:textId="77777777"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14:paraId="79CCF33E" w14:textId="77777777"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14:paraId="469C915A" w14:textId="77777777"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14:paraId="7F80FF09" w14:textId="77777777"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14:paraId="12C4F834" w14:textId="77777777"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14:paraId="2972A727" w14:textId="77777777" w:rsidR="00962C17"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14:paraId="3FEA4142" w14:textId="77777777" w:rsidR="001E2C99" w:rsidRPr="00640C14" w:rsidRDefault="001E2C99" w:rsidP="001E2C99">
      <w:pPr>
        <w:pStyle w:val="Zkladntext"/>
        <w:spacing w:before="120"/>
        <w:ind w:left="284"/>
        <w:jc w:val="both"/>
        <w:rPr>
          <w:rFonts w:ascii="Segoe UI" w:hAnsi="Segoe UI" w:cs="Segoe UI"/>
          <w:color w:val="000000" w:themeColor="text1"/>
          <w:sz w:val="20"/>
        </w:rPr>
      </w:pPr>
    </w:p>
    <w:p w14:paraId="2E8348DA" w14:textId="77777777"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D8EAA2F" w14:textId="77777777"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14:paraId="6523C8DB" w14:textId="77777777"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8DD5619" w14:textId="77777777"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14:paraId="4E3CBD12" w14:textId="77777777" w:rsidR="00B55CEE" w:rsidRPr="00640C14" w:rsidRDefault="00B55CEE">
      <w:pPr>
        <w:pStyle w:val="Zkladntext"/>
        <w:jc w:val="center"/>
        <w:rPr>
          <w:rFonts w:ascii="Segoe UI" w:hAnsi="Segoe UI" w:cs="Segoe UI"/>
          <w:b/>
          <w:color w:val="000000" w:themeColor="text1"/>
          <w:sz w:val="20"/>
        </w:rPr>
      </w:pPr>
    </w:p>
    <w:p w14:paraId="0B2E3A07" w14:textId="77777777" w:rsidR="00A27595" w:rsidRPr="00640C14" w:rsidRDefault="00A27595">
      <w:pPr>
        <w:pStyle w:val="Zkladntext"/>
        <w:jc w:val="center"/>
        <w:rPr>
          <w:rFonts w:ascii="Segoe UI" w:hAnsi="Segoe UI" w:cs="Segoe UI"/>
          <w:b/>
          <w:color w:val="000000" w:themeColor="text1"/>
          <w:sz w:val="20"/>
        </w:rPr>
      </w:pPr>
    </w:p>
    <w:p w14:paraId="0774D3E5" w14:textId="77777777"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14:paraId="27F1B842" w14:textId="77777777"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14:paraId="7F367B10" w14:textId="77777777" w:rsidR="006924DF" w:rsidRPr="00640C14" w:rsidRDefault="006924DF" w:rsidP="006924DF">
      <w:pPr>
        <w:pStyle w:val="Zkladntext"/>
        <w:jc w:val="center"/>
        <w:rPr>
          <w:rFonts w:ascii="Segoe UI" w:hAnsi="Segoe UI" w:cs="Segoe UI"/>
          <w:b/>
          <w:color w:val="000000" w:themeColor="text1"/>
          <w:sz w:val="20"/>
        </w:rPr>
      </w:pPr>
    </w:p>
    <w:p w14:paraId="681C12C4" w14:textId="77777777"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14:paraId="1808D015" w14:textId="77777777"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14:paraId="2523782B" w14:textId="798D9EBD" w:rsidR="001C2290" w:rsidRPr="00B61BEE" w:rsidRDefault="001C2290" w:rsidP="00B61BE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62F1D">
        <w:rPr>
          <w:rFonts w:ascii="Segoe UI" w:hAnsi="Segoe UI" w:cs="Segoe UI"/>
          <w:color w:val="auto"/>
          <w:sz w:val="20"/>
        </w:rPr>
        <w:t>akce byla provedena podl</w:t>
      </w:r>
      <w:r w:rsidR="00B61BEE">
        <w:rPr>
          <w:rFonts w:ascii="Segoe UI" w:hAnsi="Segoe UI" w:cs="Segoe UI"/>
          <w:color w:val="auto"/>
          <w:sz w:val="20"/>
        </w:rPr>
        <w:t xml:space="preserve">e </w:t>
      </w:r>
      <w:r w:rsidR="00B61BEE" w:rsidRPr="002822D7">
        <w:rPr>
          <w:rFonts w:ascii="Segoe UI" w:hAnsi="Segoe UI" w:cs="Segoe UI"/>
          <w:color w:val="auto"/>
          <w:sz w:val="20"/>
        </w:rPr>
        <w:t>Fondem odsouhlasené projektové dokumentace "Průzkumný HG vrt PV1 na pozemcích p.č. 301, p.č. 362/1 a 362/2 v k.ú. Vržanov", zpracované Mgr. Marií Mikynovou (01/2021)</w:t>
      </w:r>
      <w:r w:rsidR="00B61BEE">
        <w:rPr>
          <w:rFonts w:ascii="Segoe UI" w:hAnsi="Segoe UI" w:cs="Segoe UI"/>
          <w:color w:val="auto"/>
          <w:sz w:val="20"/>
        </w:rPr>
        <w:t xml:space="preserve">, dle žádosti přijaté Fondem dne 22. 02. 2021, </w:t>
      </w:r>
      <w:r w:rsidRPr="00B61BEE">
        <w:rPr>
          <w:rFonts w:ascii="Segoe UI" w:hAnsi="Segoe UI" w:cs="Segoe UI"/>
          <w:bCs/>
          <w:color w:val="auto"/>
          <w:sz w:val="20"/>
        </w:rPr>
        <w:t xml:space="preserve">v souladu s aktualizovaným rozpočtem ze dne </w:t>
      </w:r>
      <w:r w:rsidR="00B61BEE">
        <w:rPr>
          <w:rFonts w:ascii="Segoe UI" w:hAnsi="Segoe UI" w:cs="Segoe UI"/>
          <w:bCs/>
          <w:color w:val="auto"/>
          <w:sz w:val="20"/>
        </w:rPr>
        <w:t>7</w:t>
      </w:r>
      <w:r w:rsidRPr="00B61BEE">
        <w:rPr>
          <w:rFonts w:ascii="Segoe UI" w:hAnsi="Segoe UI" w:cs="Segoe UI"/>
          <w:bCs/>
          <w:color w:val="auto"/>
          <w:sz w:val="20"/>
        </w:rPr>
        <w:t xml:space="preserve">. </w:t>
      </w:r>
      <w:r w:rsidR="00462F1D" w:rsidRPr="00B61BEE">
        <w:rPr>
          <w:rFonts w:ascii="Segoe UI" w:hAnsi="Segoe UI" w:cs="Segoe UI"/>
          <w:bCs/>
          <w:color w:val="auto"/>
          <w:sz w:val="20"/>
        </w:rPr>
        <w:t>6</w:t>
      </w:r>
      <w:r w:rsidRPr="00B61BEE">
        <w:rPr>
          <w:rFonts w:ascii="Segoe UI" w:hAnsi="Segoe UI" w:cs="Segoe UI"/>
          <w:bCs/>
          <w:color w:val="auto"/>
          <w:sz w:val="20"/>
        </w:rPr>
        <w:t>. 20</w:t>
      </w:r>
      <w:r w:rsidR="006607FC" w:rsidRPr="00B61BEE">
        <w:rPr>
          <w:rFonts w:ascii="Segoe UI" w:hAnsi="Segoe UI" w:cs="Segoe UI"/>
          <w:bCs/>
          <w:color w:val="auto"/>
          <w:sz w:val="20"/>
        </w:rPr>
        <w:t>2</w:t>
      </w:r>
      <w:r w:rsidR="0053194F" w:rsidRPr="00B61BEE">
        <w:rPr>
          <w:rFonts w:ascii="Segoe UI" w:hAnsi="Segoe UI" w:cs="Segoe UI"/>
          <w:bCs/>
          <w:color w:val="auto"/>
          <w:sz w:val="20"/>
        </w:rPr>
        <w:t>3</w:t>
      </w:r>
      <w:r w:rsidRPr="00B61BEE">
        <w:rPr>
          <w:rFonts w:ascii="Segoe UI" w:hAnsi="Segoe UI" w:cs="Segoe UI"/>
          <w:color w:val="auto"/>
          <w:sz w:val="20"/>
        </w:rPr>
        <w:t>,</w:t>
      </w:r>
      <w:r w:rsidR="00571643" w:rsidRPr="00B61BEE">
        <w:rPr>
          <w:rFonts w:ascii="Segoe UI" w:hAnsi="Segoe UI" w:cs="Segoe UI"/>
          <w:color w:val="auto"/>
          <w:sz w:val="20"/>
        </w:rPr>
        <w:t xml:space="preserve"> včetně případných změn a doplňků těchto dokumentů, pokud je Fond odsouhlasil,</w:t>
      </w:r>
    </w:p>
    <w:p w14:paraId="6D010ACA" w14:textId="490FA0F3" w:rsidR="003A35FA" w:rsidRPr="003A35FA" w:rsidRDefault="001C2290" w:rsidP="00C4092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A35FA">
        <w:rPr>
          <w:rFonts w:ascii="Segoe UI" w:hAnsi="Segoe UI" w:cs="Segoe UI"/>
          <w:bCs/>
          <w:color w:val="auto"/>
          <w:sz w:val="20"/>
        </w:rPr>
        <w:t xml:space="preserve">v období od </w:t>
      </w:r>
      <w:r w:rsidR="003A35FA" w:rsidRPr="003A35FA">
        <w:rPr>
          <w:rFonts w:ascii="Segoe UI" w:hAnsi="Segoe UI" w:cs="Segoe UI"/>
          <w:bCs/>
          <w:color w:val="auto"/>
          <w:sz w:val="20"/>
        </w:rPr>
        <w:t>12/2020</w:t>
      </w:r>
      <w:r w:rsidRPr="003A35FA">
        <w:rPr>
          <w:rFonts w:ascii="Segoe UI" w:hAnsi="Segoe UI" w:cs="Segoe UI"/>
          <w:bCs/>
          <w:color w:val="auto"/>
          <w:sz w:val="20"/>
        </w:rPr>
        <w:t xml:space="preserve"> do </w:t>
      </w:r>
      <w:r w:rsidR="003A35FA" w:rsidRPr="003A35FA">
        <w:rPr>
          <w:rFonts w:ascii="Segoe UI" w:hAnsi="Segoe UI" w:cs="Segoe UI"/>
          <w:bCs/>
          <w:color w:val="auto"/>
          <w:sz w:val="20"/>
        </w:rPr>
        <w:t>12</w:t>
      </w:r>
      <w:r w:rsidRPr="003A35FA">
        <w:rPr>
          <w:rFonts w:ascii="Segoe UI" w:hAnsi="Segoe UI" w:cs="Segoe UI"/>
          <w:bCs/>
          <w:color w:val="auto"/>
          <w:sz w:val="20"/>
        </w:rPr>
        <w:t>/</w:t>
      </w:r>
      <w:r w:rsidR="003A35FA">
        <w:rPr>
          <w:rFonts w:ascii="Segoe UI" w:hAnsi="Segoe UI" w:cs="Segoe UI"/>
          <w:bCs/>
          <w:color w:val="auto"/>
          <w:sz w:val="20"/>
        </w:rPr>
        <w:t>2021</w:t>
      </w:r>
      <w:r w:rsidR="003A35FA" w:rsidRPr="003A35FA">
        <w:rPr>
          <w:rFonts w:ascii="Segoe UI" w:hAnsi="Segoe UI" w:cs="Segoe UI"/>
          <w:bCs/>
          <w:color w:val="auto"/>
          <w:sz w:val="20"/>
        </w:rPr>
        <w:t xml:space="preserve"> byl vybudován průzkumný hydrogeologický vrt, který v případě zastižení podzemní vody odpovídající kvality a kvantity pomůže se zásobováním obce pitnou vodou</w:t>
      </w:r>
      <w:r w:rsidR="00B61BEE">
        <w:rPr>
          <w:rFonts w:ascii="Segoe UI" w:hAnsi="Segoe UI" w:cs="Segoe UI"/>
          <w:bCs/>
          <w:color w:val="auto"/>
          <w:sz w:val="20"/>
        </w:rPr>
        <w:t>,</w:t>
      </w:r>
    </w:p>
    <w:p w14:paraId="2AA92619" w14:textId="3675F04B" w:rsidR="004F188D" w:rsidRPr="003963B1" w:rsidRDefault="00BE7DCB" w:rsidP="004F188D">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E06B2C">
        <w:rPr>
          <w:rFonts w:ascii="Segoe UI" w:hAnsi="Segoe UI" w:cs="Segoe UI"/>
          <w:bCs/>
          <w:color w:val="auto"/>
          <w:sz w:val="20"/>
        </w:rPr>
        <w:t>akce byla provedena na pozem</w:t>
      </w:r>
      <w:r>
        <w:rPr>
          <w:rFonts w:ascii="Segoe UI" w:hAnsi="Segoe UI" w:cs="Segoe UI"/>
          <w:bCs/>
          <w:color w:val="auto"/>
          <w:sz w:val="20"/>
        </w:rPr>
        <w:t>cích</w:t>
      </w:r>
      <w:r w:rsidRPr="00E06B2C">
        <w:rPr>
          <w:rFonts w:ascii="Segoe UI" w:hAnsi="Segoe UI" w:cs="Segoe UI"/>
          <w:bCs/>
          <w:color w:val="auto"/>
          <w:sz w:val="20"/>
        </w:rPr>
        <w:t xml:space="preserve"> ve vlastnictví</w:t>
      </w:r>
      <w:r w:rsidR="004F188D" w:rsidRPr="003963B1">
        <w:rPr>
          <w:rFonts w:ascii="Segoe UI" w:hAnsi="Segoe UI" w:cs="Segoe UI"/>
          <w:bCs/>
          <w:sz w:val="20"/>
        </w:rPr>
        <w:t>, jejichž vlastní</w:t>
      </w:r>
      <w:r w:rsidR="00B61BEE">
        <w:rPr>
          <w:rFonts w:ascii="Segoe UI" w:hAnsi="Segoe UI" w:cs="Segoe UI"/>
          <w:bCs/>
          <w:sz w:val="20"/>
        </w:rPr>
        <w:t>ci</w:t>
      </w:r>
      <w:r w:rsidR="004F188D" w:rsidRPr="003963B1">
        <w:rPr>
          <w:rFonts w:ascii="Segoe UI" w:hAnsi="Segoe UI" w:cs="Segoe UI"/>
          <w:bCs/>
          <w:sz w:val="20"/>
        </w:rPr>
        <w:t xml:space="preserve"> vyslovil</w:t>
      </w:r>
      <w:r w:rsidR="00B61BEE">
        <w:rPr>
          <w:rFonts w:ascii="Segoe UI" w:hAnsi="Segoe UI" w:cs="Segoe UI"/>
          <w:bCs/>
          <w:sz w:val="20"/>
        </w:rPr>
        <w:t>i</w:t>
      </w:r>
      <w:r w:rsidR="004F188D" w:rsidRPr="003963B1">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362759E2" w14:textId="1508C6D4"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r w:rsidR="00B61BEE">
        <w:rPr>
          <w:rFonts w:ascii="Segoe UI" w:hAnsi="Segoe UI" w:cs="Segoe UI"/>
          <w:bCs/>
          <w:color w:val="000000" w:themeColor="text1"/>
          <w:sz w:val="20"/>
        </w:rPr>
        <w:t>.</w:t>
      </w:r>
    </w:p>
    <w:p w14:paraId="1EB013E9" w14:textId="77777777"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63F89F32" w14:textId="77777777"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14:paraId="54001AED" w14:textId="77777777"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14:paraId="2315E72B" w14:textId="77777777"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14:paraId="1A5213C5" w14:textId="77777777"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59CD3A6A" w14:textId="77777777"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w:t>
      </w:r>
      <w:r w:rsidR="003D3727" w:rsidRPr="00640C14">
        <w:rPr>
          <w:rFonts w:ascii="Segoe UI" w:hAnsi="Segoe UI" w:cs="Segoe UI"/>
          <w:color w:val="000000" w:themeColor="text1"/>
          <w:sz w:val="20"/>
        </w:rPr>
        <w:lastRenderedPageBreak/>
        <w:t>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14:paraId="3146EA25" w14:textId="77777777"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14:paraId="08916E07" w14:textId="77777777"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 xml:space="preserve">vazuje </w:t>
      </w:r>
      <w:r w:rsidR="000E671A" w:rsidRPr="00640C14">
        <w:rPr>
          <w:rFonts w:ascii="Segoe UI" w:hAnsi="Segoe UI" w:cs="Segoe UI"/>
          <w:color w:val="000000" w:themeColor="text1"/>
          <w:sz w:val="20"/>
        </w:rPr>
        <w:t xml:space="preserve">nejpozději do konce </w:t>
      </w:r>
      <w:r w:rsidR="004F188D">
        <w:rPr>
          <w:rFonts w:ascii="Segoe UI" w:hAnsi="Segoe UI" w:cs="Segoe UI"/>
          <w:color w:val="000000" w:themeColor="text1"/>
          <w:sz w:val="20"/>
        </w:rPr>
        <w:t>8</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E769C8">
        <w:rPr>
          <w:rFonts w:ascii="Segoe UI" w:hAnsi="Segoe UI" w:cs="Segoe UI"/>
          <w:color w:val="000000" w:themeColor="text1"/>
          <w:sz w:val="20"/>
        </w:rPr>
        <w:t>3</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14:paraId="4E36BB30" w14:textId="77777777"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14:paraId="24B80691" w14:textId="77777777" w:rsidR="00DB15E6" w:rsidRPr="00DB15E6" w:rsidRDefault="00DB15E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B15E6">
        <w:rPr>
          <w:rFonts w:ascii="Segoe UI" w:hAnsi="Segoe UI" w:cs="Segoe UI"/>
          <w:bCs/>
          <w:color w:val="auto"/>
          <w:sz w:val="20"/>
        </w:rPr>
        <w:t>doklad o zahájení realizace</w:t>
      </w:r>
      <w:r w:rsidR="00363EB8">
        <w:rPr>
          <w:rFonts w:ascii="Segoe UI" w:hAnsi="Segoe UI" w:cs="Segoe UI"/>
          <w:bCs/>
          <w:color w:val="auto"/>
          <w:sz w:val="20"/>
        </w:rPr>
        <w:t>,</w:t>
      </w:r>
    </w:p>
    <w:p w14:paraId="42E0B241" w14:textId="77777777" w:rsidR="00DB15E6" w:rsidRPr="00DB15E6" w:rsidRDefault="00DB15E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B15E6">
        <w:rPr>
          <w:rFonts w:ascii="Segoe UI" w:hAnsi="Segoe UI" w:cs="Segoe UI"/>
          <w:bCs/>
          <w:color w:val="auto"/>
          <w:sz w:val="20"/>
        </w:rPr>
        <w:t>protokol o předání a převzetí díla</w:t>
      </w:r>
      <w:r w:rsidR="00363EB8">
        <w:rPr>
          <w:rFonts w:ascii="Segoe UI" w:hAnsi="Segoe UI" w:cs="Segoe UI"/>
          <w:bCs/>
          <w:color w:val="auto"/>
          <w:sz w:val="20"/>
        </w:rPr>
        <w:t>,</w:t>
      </w:r>
    </w:p>
    <w:p w14:paraId="02B4F83F" w14:textId="34040C59" w:rsidR="004F188D" w:rsidRPr="00DB15E6" w:rsidRDefault="00B61BEE"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bCs/>
          <w:color w:val="auto"/>
          <w:sz w:val="20"/>
        </w:rPr>
        <w:t>závěrečnou zprávu z hydrogeologického průzkumu.</w:t>
      </w:r>
    </w:p>
    <w:p w14:paraId="73A42C2D" w14:textId="77777777"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14:paraId="7C3FA964" w14:textId="77777777"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14:paraId="31525997" w14:textId="77777777"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14:paraId="3F43BDDD" w14:textId="77777777"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14:paraId="24D7901E" w14:textId="77777777"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14:paraId="7CC097A7" w14:textId="77777777"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14:paraId="0386C9D3" w14:textId="77777777"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14:paraId="64F94358" w14:textId="77777777"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14:paraId="499980CD" w14:textId="77777777"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14:paraId="20EF1FA7" w14:textId="77777777" w:rsidR="001D45AE"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14:paraId="5347CF97" w14:textId="77777777" w:rsidR="002822D7" w:rsidRPr="00640C14" w:rsidRDefault="002822D7" w:rsidP="002822D7">
      <w:pPr>
        <w:pStyle w:val="Zkladntext"/>
        <w:tabs>
          <w:tab w:val="left" w:pos="1134"/>
        </w:tabs>
        <w:spacing w:before="120"/>
        <w:ind w:left="567"/>
        <w:jc w:val="both"/>
        <w:rPr>
          <w:rFonts w:ascii="Segoe UI" w:hAnsi="Segoe UI" w:cs="Segoe UI"/>
          <w:color w:val="000000" w:themeColor="text1"/>
          <w:sz w:val="20"/>
        </w:rPr>
      </w:pPr>
    </w:p>
    <w:p w14:paraId="109E01B8" w14:textId="77777777"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lastRenderedPageBreak/>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14:paraId="18B49E3A" w14:textId="77777777"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14:paraId="6426DB41" w14:textId="77777777"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14:paraId="41B631B1" w14:textId="5A43B1B9"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w:t>
      </w:r>
      <w:r w:rsidR="002822D7" w:rsidRPr="00640C14">
        <w:rPr>
          <w:rFonts w:ascii="Segoe UI" w:hAnsi="Segoe UI" w:cs="Segoe UI"/>
          <w:color w:val="000000" w:themeColor="text1"/>
          <w:sz w:val="20"/>
        </w:rPr>
        <w:t>2014–2020</w:t>
      </w:r>
      <w:r w:rsidRPr="00640C14">
        <w:rPr>
          <w:rFonts w:ascii="Segoe UI" w:hAnsi="Segoe UI" w:cs="Segoe UI"/>
          <w:color w:val="000000" w:themeColor="text1"/>
          <w:sz w:val="20"/>
        </w:rPr>
        <w:t xml:space="preserve">,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w:t>
      </w:r>
      <w:r w:rsidR="002822D7" w:rsidRPr="00640C14">
        <w:rPr>
          <w:rFonts w:ascii="Segoe UI" w:hAnsi="Segoe UI" w:cs="Segoe UI"/>
          <w:color w:val="000000" w:themeColor="text1"/>
          <w:sz w:val="20"/>
        </w:rPr>
        <w:t>2014–2020</w:t>
      </w:r>
      <w:r w:rsidRPr="00640C14">
        <w:rPr>
          <w:rFonts w:ascii="Segoe UI" w:hAnsi="Segoe UI" w:cs="Segoe UI"/>
          <w:color w:val="000000" w:themeColor="text1"/>
          <w:sz w:val="20"/>
        </w:rPr>
        <w:t xml:space="preserve">, a to i v průběhu realizace akce. V této souvislosti příjemce podpory prohlašuje, že uvedená pravidla byla dodržena. </w:t>
      </w:r>
    </w:p>
    <w:p w14:paraId="059D2E6B" w14:textId="77777777" w:rsidR="005561AB" w:rsidRPr="00640C14" w:rsidRDefault="005561AB">
      <w:pPr>
        <w:pStyle w:val="Zkladntext"/>
        <w:jc w:val="center"/>
        <w:rPr>
          <w:rFonts w:ascii="Segoe UI" w:hAnsi="Segoe UI" w:cs="Segoe UI"/>
          <w:b/>
          <w:color w:val="000000" w:themeColor="text1"/>
          <w:sz w:val="20"/>
        </w:rPr>
      </w:pPr>
    </w:p>
    <w:p w14:paraId="7A0A6D8C" w14:textId="77777777" w:rsidR="005561AB" w:rsidRPr="00640C14" w:rsidRDefault="005561AB">
      <w:pPr>
        <w:pStyle w:val="Zkladntext"/>
        <w:jc w:val="center"/>
        <w:rPr>
          <w:rFonts w:ascii="Segoe UI" w:hAnsi="Segoe UI" w:cs="Segoe UI"/>
          <w:b/>
          <w:color w:val="000000" w:themeColor="text1"/>
          <w:sz w:val="20"/>
        </w:rPr>
      </w:pPr>
    </w:p>
    <w:p w14:paraId="7D199A47" w14:textId="77777777"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14:paraId="5A4090E6" w14:textId="77777777"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14:paraId="7A03B22D" w14:textId="77777777" w:rsidR="001D45AE" w:rsidRPr="00640C14" w:rsidRDefault="001D45AE">
      <w:pPr>
        <w:pStyle w:val="Zkladntext"/>
        <w:jc w:val="both"/>
        <w:rPr>
          <w:rFonts w:ascii="Segoe UI" w:hAnsi="Segoe UI" w:cs="Segoe UI"/>
          <w:color w:val="000000" w:themeColor="text1"/>
          <w:sz w:val="20"/>
        </w:rPr>
      </w:pPr>
    </w:p>
    <w:p w14:paraId="7AD75464" w14:textId="77777777"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14:paraId="31CD7DD6" w14:textId="77777777"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14:paraId="336137CF" w14:textId="77777777"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14:paraId="233E20D9" w14:textId="77777777"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14:paraId="217EFCA6" w14:textId="77777777" w:rsidR="00E9008B" w:rsidRPr="00640C14" w:rsidRDefault="00E9008B" w:rsidP="0004388F">
      <w:pPr>
        <w:pStyle w:val="Zkladntext"/>
        <w:jc w:val="center"/>
        <w:rPr>
          <w:rFonts w:ascii="Segoe UI" w:hAnsi="Segoe UI" w:cs="Segoe UI"/>
          <w:b/>
          <w:color w:val="000000" w:themeColor="text1"/>
          <w:sz w:val="20"/>
        </w:rPr>
      </w:pPr>
    </w:p>
    <w:p w14:paraId="1FAF41A6" w14:textId="77777777" w:rsidR="00E9008B" w:rsidRPr="00640C14" w:rsidRDefault="00E9008B">
      <w:pPr>
        <w:pStyle w:val="Zkladntext"/>
        <w:jc w:val="center"/>
        <w:rPr>
          <w:rFonts w:ascii="Segoe UI" w:hAnsi="Segoe UI" w:cs="Segoe UI"/>
          <w:b/>
          <w:color w:val="000000" w:themeColor="text1"/>
          <w:sz w:val="20"/>
        </w:rPr>
      </w:pPr>
    </w:p>
    <w:p w14:paraId="217652E0" w14:textId="77777777"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14:paraId="53561F7C" w14:textId="77777777"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14:paraId="2A02B629" w14:textId="77777777" w:rsidR="00983B44" w:rsidRPr="00640C14" w:rsidRDefault="00983B44" w:rsidP="00983B44">
      <w:pPr>
        <w:pStyle w:val="Zkladntext"/>
        <w:jc w:val="center"/>
        <w:rPr>
          <w:rFonts w:ascii="Segoe UI" w:hAnsi="Segoe UI" w:cs="Segoe UI"/>
          <w:b/>
          <w:color w:val="000000" w:themeColor="text1"/>
          <w:sz w:val="20"/>
        </w:rPr>
      </w:pPr>
    </w:p>
    <w:p w14:paraId="4512FBC4" w14:textId="77777777"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14:paraId="045162E0" w14:textId="77777777"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á je k dispozici ke stažení na www.sfzp.cz</w:t>
      </w:r>
      <w:r w:rsidRPr="00640C14">
        <w:rPr>
          <w:rFonts w:ascii="Segoe UI" w:hAnsi="Segoe UI" w:cs="Segoe UI"/>
          <w:color w:val="000000" w:themeColor="text1"/>
          <w:sz w:val="20"/>
        </w:rPr>
        <w:t>.</w:t>
      </w:r>
    </w:p>
    <w:p w14:paraId="414AE897" w14:textId="77777777"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14:paraId="71C9D20D" w14:textId="77777777" w:rsidR="002020A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14:paraId="668C3DD2" w14:textId="77777777"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14:paraId="2D2CA04B" w14:textId="77777777"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14:paraId="240E3284" w14:textId="77777777"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14:paraId="4FB4C08D" w14:textId="77777777"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14:paraId="644BCFD1" w14:textId="77777777"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14:paraId="4B7062A9" w14:textId="77777777"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14:paraId="3185D027" w14:textId="77777777" w:rsidR="001D45AE" w:rsidRPr="00640C14" w:rsidRDefault="001D45AE">
      <w:pPr>
        <w:pStyle w:val="Zkladntext"/>
        <w:jc w:val="both"/>
        <w:rPr>
          <w:rFonts w:ascii="Segoe UI" w:hAnsi="Segoe UI" w:cs="Segoe UI"/>
          <w:color w:val="000000" w:themeColor="text1"/>
          <w:sz w:val="20"/>
        </w:rPr>
      </w:pPr>
    </w:p>
    <w:p w14:paraId="758F2B13" w14:textId="77777777" w:rsidR="00AA5921" w:rsidRPr="00640C14" w:rsidRDefault="00AA5921" w:rsidP="00397003">
      <w:pPr>
        <w:pStyle w:val="Zkladntext"/>
        <w:rPr>
          <w:rFonts w:ascii="Segoe UI" w:hAnsi="Segoe UI" w:cs="Segoe UI"/>
          <w:color w:val="000000" w:themeColor="text1"/>
          <w:sz w:val="20"/>
        </w:rPr>
      </w:pPr>
    </w:p>
    <w:p w14:paraId="10747FFA" w14:textId="77777777" w:rsidR="00AA5921" w:rsidRPr="00640C14" w:rsidRDefault="00AA5921" w:rsidP="00397003">
      <w:pPr>
        <w:pStyle w:val="Zkladntext"/>
        <w:rPr>
          <w:rFonts w:ascii="Segoe UI" w:hAnsi="Segoe UI" w:cs="Segoe UI"/>
          <w:color w:val="000000" w:themeColor="text1"/>
          <w:sz w:val="20"/>
        </w:rPr>
      </w:pPr>
    </w:p>
    <w:p w14:paraId="605E47E6" w14:textId="77777777"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14:paraId="1BF93798" w14:textId="77777777" w:rsidR="00A471E4" w:rsidRPr="00640C14" w:rsidRDefault="00A471E4" w:rsidP="00F15B11">
      <w:pPr>
        <w:pStyle w:val="Zkladntext"/>
        <w:jc w:val="both"/>
        <w:rPr>
          <w:rFonts w:ascii="Segoe UI" w:hAnsi="Segoe UI" w:cs="Segoe UI"/>
          <w:color w:val="000000" w:themeColor="text1"/>
          <w:sz w:val="20"/>
        </w:rPr>
      </w:pPr>
    </w:p>
    <w:p w14:paraId="42D6916B" w14:textId="77777777"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14:paraId="3C958F7C" w14:textId="77777777" w:rsidR="00AA5921" w:rsidRPr="00640C14" w:rsidRDefault="00AA5921" w:rsidP="00F15B11">
      <w:pPr>
        <w:pStyle w:val="Zkladntext"/>
        <w:jc w:val="both"/>
        <w:rPr>
          <w:rFonts w:ascii="Segoe UI" w:hAnsi="Segoe UI" w:cs="Segoe UI"/>
          <w:color w:val="000000" w:themeColor="text1"/>
          <w:sz w:val="20"/>
        </w:rPr>
      </w:pPr>
    </w:p>
    <w:p w14:paraId="50AE6B2D" w14:textId="77777777" w:rsidR="00AA5921" w:rsidRPr="00640C14" w:rsidRDefault="00AA5921" w:rsidP="00F15B11">
      <w:pPr>
        <w:pStyle w:val="Zkladntext"/>
        <w:jc w:val="both"/>
        <w:rPr>
          <w:rFonts w:ascii="Segoe UI" w:hAnsi="Segoe UI" w:cs="Segoe UI"/>
          <w:color w:val="000000" w:themeColor="text1"/>
          <w:sz w:val="20"/>
        </w:rPr>
      </w:pPr>
    </w:p>
    <w:p w14:paraId="4E52831A" w14:textId="77777777"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14:paraId="4E7C498C" w14:textId="77777777" w:rsidR="009565CA" w:rsidRPr="00640C14" w:rsidRDefault="009565CA" w:rsidP="00F15B11">
      <w:pPr>
        <w:pStyle w:val="Zkladntext"/>
        <w:jc w:val="both"/>
        <w:rPr>
          <w:rFonts w:ascii="Segoe UI" w:hAnsi="Segoe UI" w:cs="Segoe UI"/>
          <w:color w:val="000000" w:themeColor="text1"/>
          <w:sz w:val="20"/>
        </w:rPr>
      </w:pPr>
    </w:p>
    <w:p w14:paraId="111E562E" w14:textId="77777777"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14:paraId="53DCDFC7" w14:textId="77777777"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14:paraId="5B81B08E" w14:textId="77777777" w:rsidR="009565CA" w:rsidRPr="00640C14" w:rsidRDefault="009565CA" w:rsidP="00F15B11">
      <w:pPr>
        <w:pStyle w:val="Nadpis1"/>
        <w:numPr>
          <w:ilvl w:val="0"/>
          <w:numId w:val="0"/>
        </w:numPr>
        <w:rPr>
          <w:rFonts w:ascii="Segoe UI" w:hAnsi="Segoe UI" w:cs="Segoe UI"/>
          <w:b w:val="0"/>
          <w:color w:val="000000" w:themeColor="text1"/>
          <w:sz w:val="20"/>
          <w:szCs w:val="20"/>
        </w:rPr>
      </w:pPr>
    </w:p>
    <w:p w14:paraId="195F1A92" w14:textId="77777777" w:rsidR="00AA5921" w:rsidRPr="00640C14" w:rsidRDefault="00AA5921" w:rsidP="00F15B11">
      <w:pPr>
        <w:pStyle w:val="Nadpis1"/>
        <w:numPr>
          <w:ilvl w:val="0"/>
          <w:numId w:val="0"/>
        </w:numPr>
        <w:rPr>
          <w:rFonts w:ascii="Segoe UI" w:hAnsi="Segoe UI" w:cs="Segoe UI"/>
          <w:b w:val="0"/>
          <w:color w:val="000000" w:themeColor="text1"/>
          <w:sz w:val="20"/>
          <w:szCs w:val="20"/>
        </w:rPr>
      </w:pPr>
    </w:p>
    <w:p w14:paraId="708B047D" w14:textId="77777777" w:rsidR="003A397A" w:rsidRPr="00640C14" w:rsidRDefault="003A397A" w:rsidP="00F15B11">
      <w:pPr>
        <w:pStyle w:val="Nadpis1"/>
        <w:numPr>
          <w:ilvl w:val="0"/>
          <w:numId w:val="0"/>
        </w:numPr>
        <w:rPr>
          <w:rFonts w:ascii="Segoe UI" w:hAnsi="Segoe UI" w:cs="Segoe UI"/>
          <w:b w:val="0"/>
          <w:color w:val="000000" w:themeColor="text1"/>
          <w:sz w:val="20"/>
          <w:szCs w:val="20"/>
        </w:rPr>
      </w:pPr>
    </w:p>
    <w:sectPr w:rsidR="003A397A" w:rsidRPr="00640C1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FB7D" w14:textId="77777777" w:rsidR="000A4678" w:rsidRDefault="000A4678">
      <w:r>
        <w:separator/>
      </w:r>
    </w:p>
  </w:endnote>
  <w:endnote w:type="continuationSeparator" w:id="0">
    <w:p w14:paraId="314B63CB" w14:textId="77777777" w:rsidR="000A4678" w:rsidRDefault="000A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18EC"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30ECF0E"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2DBBA9BF" w14:textId="5A34797A" w:rsidR="003636E8" w:rsidRDefault="003636E8">
        <w:pPr>
          <w:pStyle w:val="Zpat"/>
          <w:jc w:val="center"/>
        </w:pPr>
        <w:r>
          <w:fldChar w:fldCharType="begin"/>
        </w:r>
        <w:r>
          <w:instrText>PAGE   \* MERGEFORMAT</w:instrText>
        </w:r>
        <w:r>
          <w:fldChar w:fldCharType="separate"/>
        </w:r>
        <w:r w:rsidR="007671F7">
          <w:rPr>
            <w:noProof/>
          </w:rPr>
          <w:t>2</w:t>
        </w:r>
        <w:r>
          <w:fldChar w:fldCharType="end"/>
        </w:r>
      </w:p>
    </w:sdtContent>
  </w:sdt>
  <w:p w14:paraId="136BC979"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5AC46B3" w14:textId="4949F23E" w:rsidR="00801976" w:rsidRDefault="00801976">
        <w:pPr>
          <w:pStyle w:val="Zpat"/>
          <w:jc w:val="center"/>
        </w:pPr>
        <w:r>
          <w:fldChar w:fldCharType="begin"/>
        </w:r>
        <w:r>
          <w:instrText>PAGE   \* MERGEFORMAT</w:instrText>
        </w:r>
        <w:r>
          <w:fldChar w:fldCharType="separate"/>
        </w:r>
        <w:r w:rsidR="007671F7">
          <w:rPr>
            <w:noProof/>
          </w:rPr>
          <w:t>1</w:t>
        </w:r>
        <w:r>
          <w:fldChar w:fldCharType="end"/>
        </w:r>
      </w:p>
    </w:sdtContent>
  </w:sdt>
  <w:p w14:paraId="4D211A91"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8229A" w14:textId="77777777" w:rsidR="000A4678" w:rsidRDefault="000A4678">
      <w:r>
        <w:separator/>
      </w:r>
    </w:p>
  </w:footnote>
  <w:footnote w:type="continuationSeparator" w:id="0">
    <w:p w14:paraId="4FF7D9B2" w14:textId="77777777" w:rsidR="000A4678" w:rsidRDefault="000A4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15D0"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83F"/>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678"/>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693"/>
    <w:rsid w:val="00100E18"/>
    <w:rsid w:val="0010159C"/>
    <w:rsid w:val="00102083"/>
    <w:rsid w:val="00102660"/>
    <w:rsid w:val="00104E25"/>
    <w:rsid w:val="0011005D"/>
    <w:rsid w:val="001111CE"/>
    <w:rsid w:val="001132B2"/>
    <w:rsid w:val="00120C69"/>
    <w:rsid w:val="00124DC7"/>
    <w:rsid w:val="00127AD4"/>
    <w:rsid w:val="00131FD0"/>
    <w:rsid w:val="00132F38"/>
    <w:rsid w:val="00134485"/>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E45"/>
    <w:rsid w:val="001D0A3C"/>
    <w:rsid w:val="001D35D5"/>
    <w:rsid w:val="001D3DDC"/>
    <w:rsid w:val="001D45AE"/>
    <w:rsid w:val="001D755C"/>
    <w:rsid w:val="001D7936"/>
    <w:rsid w:val="001D7C40"/>
    <w:rsid w:val="001E24EE"/>
    <w:rsid w:val="001E2C99"/>
    <w:rsid w:val="001E415C"/>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2825"/>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2D7"/>
    <w:rsid w:val="00282727"/>
    <w:rsid w:val="00286404"/>
    <w:rsid w:val="00286B2D"/>
    <w:rsid w:val="00286FF0"/>
    <w:rsid w:val="00290371"/>
    <w:rsid w:val="002916C6"/>
    <w:rsid w:val="00291F1E"/>
    <w:rsid w:val="00293944"/>
    <w:rsid w:val="002959C9"/>
    <w:rsid w:val="00297C2C"/>
    <w:rsid w:val="002A0051"/>
    <w:rsid w:val="002A05ED"/>
    <w:rsid w:val="002A08BB"/>
    <w:rsid w:val="002A0EC2"/>
    <w:rsid w:val="002A10AD"/>
    <w:rsid w:val="002A127E"/>
    <w:rsid w:val="002A2EA4"/>
    <w:rsid w:val="002A32E5"/>
    <w:rsid w:val="002A5EA0"/>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6F6"/>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3EB8"/>
    <w:rsid w:val="003650B3"/>
    <w:rsid w:val="00367061"/>
    <w:rsid w:val="0036766A"/>
    <w:rsid w:val="003709C5"/>
    <w:rsid w:val="003729D8"/>
    <w:rsid w:val="003753CD"/>
    <w:rsid w:val="003757CF"/>
    <w:rsid w:val="00381C5A"/>
    <w:rsid w:val="00383139"/>
    <w:rsid w:val="0038392B"/>
    <w:rsid w:val="00385486"/>
    <w:rsid w:val="0039009B"/>
    <w:rsid w:val="00393369"/>
    <w:rsid w:val="00397003"/>
    <w:rsid w:val="003A35FA"/>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26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1FAC"/>
    <w:rsid w:val="0041292D"/>
    <w:rsid w:val="00412A9D"/>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2F1D"/>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6846"/>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4189"/>
    <w:rsid w:val="004D0EAF"/>
    <w:rsid w:val="004D7217"/>
    <w:rsid w:val="004D76BF"/>
    <w:rsid w:val="004E0EA5"/>
    <w:rsid w:val="004E4F57"/>
    <w:rsid w:val="004E5009"/>
    <w:rsid w:val="004F188D"/>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194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3FA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054B0"/>
    <w:rsid w:val="0061239B"/>
    <w:rsid w:val="00612625"/>
    <w:rsid w:val="00614627"/>
    <w:rsid w:val="006244D6"/>
    <w:rsid w:val="00624DC4"/>
    <w:rsid w:val="00625404"/>
    <w:rsid w:val="0063018B"/>
    <w:rsid w:val="00631E42"/>
    <w:rsid w:val="006353FD"/>
    <w:rsid w:val="006404C3"/>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22E6"/>
    <w:rsid w:val="00673AE7"/>
    <w:rsid w:val="00673D9B"/>
    <w:rsid w:val="00674786"/>
    <w:rsid w:val="00676DBF"/>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B56"/>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48"/>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671F7"/>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6D85"/>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4463"/>
    <w:rsid w:val="0080500F"/>
    <w:rsid w:val="00805A58"/>
    <w:rsid w:val="00805D69"/>
    <w:rsid w:val="00806841"/>
    <w:rsid w:val="008069A3"/>
    <w:rsid w:val="00807C6E"/>
    <w:rsid w:val="00811F8F"/>
    <w:rsid w:val="008134E4"/>
    <w:rsid w:val="00814195"/>
    <w:rsid w:val="008171AD"/>
    <w:rsid w:val="0081789F"/>
    <w:rsid w:val="00823BD2"/>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1F5"/>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3CA"/>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3606"/>
    <w:rsid w:val="00A0520C"/>
    <w:rsid w:val="00A069FE"/>
    <w:rsid w:val="00A07D22"/>
    <w:rsid w:val="00A12D46"/>
    <w:rsid w:val="00A134B0"/>
    <w:rsid w:val="00A136C4"/>
    <w:rsid w:val="00A14E12"/>
    <w:rsid w:val="00A158EF"/>
    <w:rsid w:val="00A219D2"/>
    <w:rsid w:val="00A22F09"/>
    <w:rsid w:val="00A2525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3E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172A"/>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D81"/>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61BEE"/>
    <w:rsid w:val="00B7096D"/>
    <w:rsid w:val="00B70ECD"/>
    <w:rsid w:val="00B7141B"/>
    <w:rsid w:val="00B729D3"/>
    <w:rsid w:val="00B72C4A"/>
    <w:rsid w:val="00B75816"/>
    <w:rsid w:val="00B76AAC"/>
    <w:rsid w:val="00B77B1D"/>
    <w:rsid w:val="00B81CDD"/>
    <w:rsid w:val="00B821C7"/>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A28"/>
    <w:rsid w:val="00BD7DB7"/>
    <w:rsid w:val="00BE00DB"/>
    <w:rsid w:val="00BE0C72"/>
    <w:rsid w:val="00BE1C19"/>
    <w:rsid w:val="00BE2E3C"/>
    <w:rsid w:val="00BE3D66"/>
    <w:rsid w:val="00BE3F4C"/>
    <w:rsid w:val="00BE4AB6"/>
    <w:rsid w:val="00BE52AC"/>
    <w:rsid w:val="00BE5467"/>
    <w:rsid w:val="00BE72D2"/>
    <w:rsid w:val="00BE7DCB"/>
    <w:rsid w:val="00BF0635"/>
    <w:rsid w:val="00BF16B6"/>
    <w:rsid w:val="00BF1A8C"/>
    <w:rsid w:val="00BF1CA2"/>
    <w:rsid w:val="00BF546F"/>
    <w:rsid w:val="00BF6B76"/>
    <w:rsid w:val="00BF6BAF"/>
    <w:rsid w:val="00BF6F54"/>
    <w:rsid w:val="00C01482"/>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1F41"/>
    <w:rsid w:val="00CA49F8"/>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0AF6"/>
    <w:rsid w:val="00CF3B3B"/>
    <w:rsid w:val="00CF3B9A"/>
    <w:rsid w:val="00CF461E"/>
    <w:rsid w:val="00CF6208"/>
    <w:rsid w:val="00CF7ABB"/>
    <w:rsid w:val="00D0529C"/>
    <w:rsid w:val="00D0631C"/>
    <w:rsid w:val="00D11364"/>
    <w:rsid w:val="00D12C37"/>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15E6"/>
    <w:rsid w:val="00DB4261"/>
    <w:rsid w:val="00DB6FA9"/>
    <w:rsid w:val="00DC5685"/>
    <w:rsid w:val="00DC578E"/>
    <w:rsid w:val="00DD0205"/>
    <w:rsid w:val="00DD247A"/>
    <w:rsid w:val="00DD3929"/>
    <w:rsid w:val="00DD3F50"/>
    <w:rsid w:val="00DD41D4"/>
    <w:rsid w:val="00DD5BEF"/>
    <w:rsid w:val="00DD769E"/>
    <w:rsid w:val="00DE157B"/>
    <w:rsid w:val="00DE324F"/>
    <w:rsid w:val="00DE37C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3EF"/>
    <w:rsid w:val="00E03614"/>
    <w:rsid w:val="00E04198"/>
    <w:rsid w:val="00E04703"/>
    <w:rsid w:val="00E0500B"/>
    <w:rsid w:val="00E06B2C"/>
    <w:rsid w:val="00E07DBA"/>
    <w:rsid w:val="00E11782"/>
    <w:rsid w:val="00E11DC5"/>
    <w:rsid w:val="00E1418A"/>
    <w:rsid w:val="00E201F6"/>
    <w:rsid w:val="00E23306"/>
    <w:rsid w:val="00E24A52"/>
    <w:rsid w:val="00E25C8C"/>
    <w:rsid w:val="00E33517"/>
    <w:rsid w:val="00E3440D"/>
    <w:rsid w:val="00E365F1"/>
    <w:rsid w:val="00E37E12"/>
    <w:rsid w:val="00E40B5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69C8"/>
    <w:rsid w:val="00E777A1"/>
    <w:rsid w:val="00E80A10"/>
    <w:rsid w:val="00E80EE8"/>
    <w:rsid w:val="00E844C2"/>
    <w:rsid w:val="00E854E9"/>
    <w:rsid w:val="00E86320"/>
    <w:rsid w:val="00E87E1B"/>
    <w:rsid w:val="00E9008B"/>
    <w:rsid w:val="00E913A1"/>
    <w:rsid w:val="00E91C49"/>
    <w:rsid w:val="00E922C3"/>
    <w:rsid w:val="00E924A7"/>
    <w:rsid w:val="00E92F9B"/>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2B57"/>
    <w:rsid w:val="00F24D3A"/>
    <w:rsid w:val="00F2658B"/>
    <w:rsid w:val="00F26B31"/>
    <w:rsid w:val="00F3035B"/>
    <w:rsid w:val="00F32E1D"/>
    <w:rsid w:val="00F345B3"/>
    <w:rsid w:val="00F361BE"/>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2E82"/>
    <w:rsid w:val="00FB4BDA"/>
    <w:rsid w:val="00FB5238"/>
    <w:rsid w:val="00FB78D2"/>
    <w:rsid w:val="00FC4582"/>
    <w:rsid w:val="00FC4BE9"/>
    <w:rsid w:val="00FC6C95"/>
    <w:rsid w:val="00FC7690"/>
    <w:rsid w:val="00FD026E"/>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7327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00C5-AF2E-4889-8DFA-2884967E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2782</Words>
  <Characters>16282</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2022-05-31T11:13:00Z</cp:lastPrinted>
  <dcterms:created xsi:type="dcterms:W3CDTF">2023-07-27T08:20:00Z</dcterms:created>
  <dcterms:modified xsi:type="dcterms:W3CDTF">2023-07-27T08:20:00Z</dcterms:modified>
</cp:coreProperties>
</file>