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1F" w:rsidRPr="00677D1F" w:rsidRDefault="00677D1F">
      <w:pPr>
        <w:pStyle w:val="Style2"/>
        <w:shd w:val="clear" w:color="auto" w:fill="auto"/>
        <w:ind w:firstLine="0"/>
        <w:jc w:val="both"/>
      </w:pPr>
      <w:bookmarkStart w:id="0" w:name="_GoBack"/>
      <w:r w:rsidRPr="00677D1F">
        <w:t>Příloha č. 2 SOD 906/2023</w:t>
      </w:r>
    </w:p>
    <w:bookmarkEnd w:id="0"/>
    <w:p w:rsidR="00677D1F" w:rsidRDefault="00677D1F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</w:p>
    <w:p w:rsidR="00677D1F" w:rsidRDefault="00677D1F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</w:p>
    <w:p w:rsidR="004622B5" w:rsidRDefault="00845797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Výzva k výkonu potápěčských prací</w:t>
      </w:r>
    </w:p>
    <w:p w:rsidR="00677D1F" w:rsidRDefault="00677D1F">
      <w:pPr>
        <w:pStyle w:val="Style2"/>
        <w:shd w:val="clear" w:color="auto" w:fill="auto"/>
        <w:tabs>
          <w:tab w:val="left" w:pos="8011"/>
        </w:tabs>
        <w:ind w:firstLine="0"/>
        <w:jc w:val="both"/>
        <w:rPr>
          <w:color w:val="0082BF"/>
        </w:rPr>
      </w:pPr>
    </w:p>
    <w:p w:rsidR="004622B5" w:rsidRDefault="00845797">
      <w:pPr>
        <w:pStyle w:val="Style2"/>
        <w:shd w:val="clear" w:color="auto" w:fill="auto"/>
        <w:tabs>
          <w:tab w:val="left" w:pos="8011"/>
        </w:tabs>
        <w:ind w:firstLine="0"/>
        <w:jc w:val="both"/>
        <w:rPr>
          <w:sz w:val="18"/>
          <w:szCs w:val="18"/>
        </w:rPr>
      </w:pPr>
      <w:r>
        <w:rPr>
          <w:color w:val="8F8F8F"/>
        </w:rPr>
        <w:t xml:space="preserve">komu </w:t>
      </w:r>
      <w:r>
        <w:tab/>
      </w:r>
      <w:r>
        <w:rPr>
          <w:sz w:val="18"/>
          <w:szCs w:val="18"/>
        </w:rPr>
        <w:t>14.07.2023 14:15</w:t>
      </w:r>
    </w:p>
    <w:p w:rsidR="004622B5" w:rsidRDefault="00845797">
      <w:pPr>
        <w:pStyle w:val="Style11"/>
        <w:shd w:val="clear" w:color="auto" w:fill="auto"/>
        <w:spacing w:after="220"/>
        <w:jc w:val="both"/>
      </w:pPr>
      <w:r>
        <w:rPr>
          <w:color w:val="8F8F8F"/>
        </w:rPr>
        <w:t xml:space="preserve">Kopie </w:t>
      </w:r>
    </w:p>
    <w:p w:rsidR="00677D1F" w:rsidRDefault="00845797">
      <w:pPr>
        <w:pStyle w:val="Style11"/>
        <w:shd w:val="clear" w:color="auto" w:fill="auto"/>
        <w:tabs>
          <w:tab w:val="left" w:pos="1210"/>
        </w:tabs>
        <w:spacing w:after="60"/>
        <w:jc w:val="both"/>
        <w:rPr>
          <w:color w:val="8F8F8F"/>
        </w:rPr>
      </w:pPr>
      <w:r>
        <w:rPr>
          <w:color w:val="8F8F8F"/>
        </w:rPr>
        <w:t>Od</w:t>
      </w:r>
      <w:r>
        <w:rPr>
          <w:color w:val="8F8F8F"/>
        </w:rPr>
        <w:tab/>
      </w:r>
    </w:p>
    <w:p w:rsidR="004622B5" w:rsidRDefault="00845797">
      <w:pPr>
        <w:pStyle w:val="Style11"/>
        <w:shd w:val="clear" w:color="auto" w:fill="auto"/>
        <w:tabs>
          <w:tab w:val="left" w:pos="1210"/>
        </w:tabs>
        <w:spacing w:after="60"/>
        <w:jc w:val="both"/>
      </w:pPr>
      <w:r>
        <w:rPr>
          <w:color w:val="8F8F8F"/>
        </w:rPr>
        <w:t>Komu</w:t>
      </w:r>
      <w:r>
        <w:rPr>
          <w:color w:val="8F8F8F"/>
        </w:rPr>
        <w:tab/>
      </w:r>
    </w:p>
    <w:p w:rsidR="004622B5" w:rsidRDefault="00845797">
      <w:pPr>
        <w:pStyle w:val="Style11"/>
        <w:pBdr>
          <w:bottom w:val="single" w:sz="4" w:space="0" w:color="auto"/>
        </w:pBdr>
        <w:shd w:val="clear" w:color="auto" w:fill="auto"/>
        <w:tabs>
          <w:tab w:val="left" w:pos="1210"/>
        </w:tabs>
        <w:spacing w:after="220"/>
        <w:jc w:val="both"/>
      </w:pPr>
      <w:r>
        <w:rPr>
          <w:color w:val="8F8F8F"/>
        </w:rPr>
        <w:t>Kopie</w:t>
      </w:r>
      <w:r>
        <w:rPr>
          <w:color w:val="8F8F8F"/>
        </w:rPr>
        <w:tab/>
      </w:r>
    </w:p>
    <w:p w:rsidR="004622B5" w:rsidRDefault="00845797">
      <w:pPr>
        <w:pStyle w:val="Style2"/>
        <w:shd w:val="clear" w:color="auto" w:fill="auto"/>
        <w:ind w:firstLine="0"/>
        <w:jc w:val="both"/>
      </w:pPr>
      <w:r>
        <w:t>Vážení obchodní partneři,</w:t>
      </w:r>
    </w:p>
    <w:p w:rsidR="004622B5" w:rsidRDefault="00845797">
      <w:pPr>
        <w:pStyle w:val="Style2"/>
        <w:shd w:val="clear" w:color="auto" w:fill="auto"/>
        <w:spacing w:after="220"/>
        <w:ind w:firstLine="0"/>
        <w:jc w:val="both"/>
      </w:pPr>
      <w:r>
        <w:t>na základě uzavřené "Rámcové dohody" č. objed</w:t>
      </w:r>
      <w:r>
        <w:t>natele 755/2023, vás vyzýváme k výkonu potápěčských prací.</w:t>
      </w:r>
    </w:p>
    <w:p w:rsidR="004622B5" w:rsidRDefault="00845797">
      <w:pPr>
        <w:pStyle w:val="Style2"/>
        <w:shd w:val="clear" w:color="auto" w:fill="auto"/>
        <w:ind w:firstLine="0"/>
        <w:jc w:val="both"/>
      </w:pPr>
      <w:r>
        <w:rPr>
          <w:u w:val="single"/>
        </w:rPr>
        <w:t>Údaje o požadovaném plnění:</w:t>
      </w:r>
    </w:p>
    <w:p w:rsidR="004622B5" w:rsidRDefault="00845797">
      <w:pPr>
        <w:pStyle w:val="Style2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bookmarkStart w:id="1" w:name="bookmark0"/>
      <w:bookmarkEnd w:id="1"/>
      <w:r>
        <w:rPr>
          <w:b/>
          <w:bCs/>
        </w:rPr>
        <w:t xml:space="preserve">Místo </w:t>
      </w:r>
      <w:proofErr w:type="gramStart"/>
      <w:r>
        <w:rPr>
          <w:b/>
          <w:bCs/>
        </w:rPr>
        <w:t xml:space="preserve">plnění </w:t>
      </w:r>
      <w:r>
        <w:t>- VD</w:t>
      </w:r>
      <w:proofErr w:type="gramEnd"/>
      <w:r>
        <w:t xml:space="preserve"> Klášterec, jezové pole č.3 u parku</w:t>
      </w:r>
    </w:p>
    <w:p w:rsidR="004622B5" w:rsidRDefault="00845797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2" w:name="bookmark1"/>
      <w:bookmarkEnd w:id="2"/>
      <w:r>
        <w:rPr>
          <w:b/>
          <w:bCs/>
        </w:rPr>
        <w:t xml:space="preserve">Popis obsahu předmětu </w:t>
      </w:r>
      <w:proofErr w:type="gramStart"/>
      <w:r>
        <w:rPr>
          <w:b/>
          <w:bCs/>
        </w:rPr>
        <w:t xml:space="preserve">plnění </w:t>
      </w:r>
      <w:r>
        <w:t>- práce</w:t>
      </w:r>
      <w:proofErr w:type="gramEnd"/>
      <w:r>
        <w:t xml:space="preserve"> spojené s montáží provizorního hrazení horní a dolní vody jezové klapky č. 3 VD</w:t>
      </w:r>
      <w:r>
        <w:t xml:space="preserve"> Klášterec (u parku), vyčištění dosedacích ploch prahu a bočního vedení, dotěsnění průsaků (těsnící materiál zajistí zhotovitel).</w:t>
      </w:r>
    </w:p>
    <w:p w:rsidR="004622B5" w:rsidRDefault="00845797">
      <w:pPr>
        <w:pStyle w:val="Style2"/>
        <w:numPr>
          <w:ilvl w:val="0"/>
          <w:numId w:val="2"/>
        </w:numPr>
        <w:shd w:val="clear" w:color="auto" w:fill="auto"/>
        <w:tabs>
          <w:tab w:val="left" w:pos="267"/>
        </w:tabs>
        <w:ind w:firstLine="0"/>
        <w:jc w:val="both"/>
      </w:pPr>
      <w:bookmarkStart w:id="3" w:name="bookmark2"/>
      <w:bookmarkEnd w:id="3"/>
      <w:r>
        <w:t>Provedení kontroly hydromotorů včetně jejich krytů a celkového stavu ve vývaru jezových polí č. 1 a 2.</w:t>
      </w:r>
    </w:p>
    <w:p w:rsidR="004622B5" w:rsidRDefault="00845797">
      <w:pPr>
        <w:pStyle w:val="Style2"/>
        <w:numPr>
          <w:ilvl w:val="0"/>
          <w:numId w:val="2"/>
        </w:numPr>
        <w:shd w:val="clear" w:color="auto" w:fill="auto"/>
        <w:tabs>
          <w:tab w:val="left" w:pos="267"/>
        </w:tabs>
      </w:pPr>
      <w:bookmarkStart w:id="4" w:name="bookmark3"/>
      <w:bookmarkEnd w:id="4"/>
      <w:r>
        <w:t xml:space="preserve">Provedení prohlídky </w:t>
      </w:r>
      <w:r>
        <w:t>betonové konstrukce na návodní i povodní straně jezu. Prohlídka míst betonové konstrukce, které není možné kontrolovat při zahrazení jednotlivých jezových polí,</w:t>
      </w:r>
    </w:p>
    <w:p w:rsidR="004622B5" w:rsidRDefault="00845797">
      <w:pPr>
        <w:pStyle w:val="Style2"/>
        <w:shd w:val="clear" w:color="auto" w:fill="auto"/>
        <w:ind w:firstLine="0"/>
        <w:jc w:val="both"/>
      </w:pPr>
      <w:r>
        <w:t>montáž provizorního hrazení a slupic na přelivném poli č. 3 včetně utěsnění</w:t>
      </w:r>
    </w:p>
    <w:p w:rsidR="004622B5" w:rsidRDefault="00845797">
      <w:pPr>
        <w:pStyle w:val="Style2"/>
        <w:shd w:val="clear" w:color="auto" w:fill="auto"/>
        <w:spacing w:after="220"/>
      </w:pPr>
      <w:r>
        <w:t>Nálezová zpráva bud</w:t>
      </w:r>
      <w:r>
        <w:t>e vypracována a předána TDS ve 3 vyhotoveních a 1x elektronicky do 10 dnů od ukončení prací.</w:t>
      </w:r>
    </w:p>
    <w:p w:rsidR="004622B5" w:rsidRDefault="00845797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220"/>
        <w:ind w:firstLine="0"/>
        <w:jc w:val="both"/>
      </w:pPr>
      <w:bookmarkStart w:id="5" w:name="bookmark4"/>
      <w:bookmarkEnd w:id="5"/>
      <w:r>
        <w:rPr>
          <w:b/>
          <w:bCs/>
        </w:rPr>
        <w:t xml:space="preserve">Termín </w:t>
      </w:r>
      <w:r>
        <w:t>- 20.07 - 21.07.2023, zahájení v 09:00 hodin</w:t>
      </w:r>
    </w:p>
    <w:p w:rsidR="004622B5" w:rsidRDefault="00845797">
      <w:pPr>
        <w:pStyle w:val="Style2"/>
        <w:shd w:val="clear" w:color="auto" w:fill="auto"/>
        <w:spacing w:after="220"/>
      </w:pPr>
      <w:r>
        <w:t xml:space="preserve">Oceněné položky nad rámec dohody uvedené v "Ceníku potápěčských prací </w:t>
      </w:r>
      <w:proofErr w:type="gramStart"/>
      <w:r>
        <w:t>2023 - 2024</w:t>
      </w:r>
      <w:proofErr w:type="gramEnd"/>
      <w:r>
        <w:t xml:space="preserve">" uveďte </w:t>
      </w:r>
      <w:proofErr w:type="spellStart"/>
      <w:r>
        <w:t>zvlášt</w:t>
      </w:r>
      <w:proofErr w:type="spellEnd"/>
      <w:r>
        <w:t xml:space="preserve"> pod čárou.</w:t>
      </w:r>
    </w:p>
    <w:p w:rsidR="004622B5" w:rsidRDefault="00845797">
      <w:pPr>
        <w:pStyle w:val="Style2"/>
        <w:shd w:val="clear" w:color="auto" w:fill="auto"/>
        <w:spacing w:after="460"/>
        <w:ind w:firstLine="0"/>
        <w:jc w:val="both"/>
      </w:pPr>
      <w:r>
        <w:rPr>
          <w:b/>
          <w:bCs/>
        </w:rPr>
        <w:t>Pří</w:t>
      </w:r>
      <w:r>
        <w:rPr>
          <w:b/>
          <w:bCs/>
        </w:rPr>
        <w:t>loha:</w:t>
      </w:r>
    </w:p>
    <w:p w:rsidR="004622B5" w:rsidRDefault="00845797">
      <w:pPr>
        <w:pStyle w:val="Style11"/>
        <w:shd w:val="clear" w:color="auto" w:fill="auto"/>
        <w:spacing w:after="1120"/>
        <w:jc w:val="both"/>
      </w:pPr>
      <w:r>
        <w:rPr>
          <w:b/>
          <w:bCs/>
        </w:rPr>
        <w:t xml:space="preserve">Návrh SOD -2023.docx </w:t>
      </w:r>
      <w:r w:rsidR="00677D1F">
        <w:rPr>
          <w:b/>
          <w:bCs/>
        </w:rPr>
        <w:t xml:space="preserve">    </w:t>
      </w:r>
      <w:r>
        <w:t xml:space="preserve">Příloha č.1 - </w:t>
      </w:r>
      <w:proofErr w:type="spellStart"/>
      <w:r>
        <w:t>Oceneny</w:t>
      </w:r>
      <w:proofErr w:type="spellEnd"/>
      <w:r>
        <w:t xml:space="preserve"> soupis praci.xlsx</w:t>
      </w:r>
    </w:p>
    <w:p w:rsidR="004622B5" w:rsidRDefault="00845797">
      <w:pPr>
        <w:pStyle w:val="Style2"/>
        <w:shd w:val="clear" w:color="auto" w:fill="auto"/>
        <w:spacing w:after="460"/>
        <w:ind w:firstLine="0"/>
        <w:jc w:val="both"/>
      </w:pPr>
      <w:r>
        <w:t>S pozdravem</w:t>
      </w:r>
    </w:p>
    <w:p w:rsidR="00677D1F" w:rsidRDefault="00677D1F">
      <w:pPr>
        <w:pStyle w:val="Style2"/>
        <w:shd w:val="clear" w:color="auto" w:fill="auto"/>
        <w:tabs>
          <w:tab w:val="left" w:leader="underscore" w:pos="5520"/>
        </w:tabs>
        <w:jc w:val="both"/>
      </w:pPr>
    </w:p>
    <w:p w:rsidR="00677D1F" w:rsidRDefault="00677D1F" w:rsidP="00677D1F">
      <w:pPr>
        <w:pStyle w:val="Style2"/>
        <w:shd w:val="clear" w:color="auto" w:fill="auto"/>
        <w:tabs>
          <w:tab w:val="left" w:leader="underscore" w:pos="5520"/>
        </w:tabs>
        <w:ind w:firstLine="0"/>
        <w:jc w:val="both"/>
      </w:pPr>
      <w:r>
        <w:t xml:space="preserve">   </w:t>
      </w:r>
      <w:r w:rsidR="00845797">
        <w:t>o</w:t>
      </w:r>
      <w:r w:rsidR="00845797">
        <w:t>d</w:t>
      </w:r>
      <w:r w:rsidR="00845797">
        <w:t>b</w:t>
      </w:r>
      <w:r w:rsidR="00845797">
        <w:t>o</w:t>
      </w:r>
      <w:r w:rsidR="00845797">
        <w:t>r</w:t>
      </w:r>
      <w:r w:rsidR="00845797">
        <w:t xml:space="preserve"> </w:t>
      </w:r>
      <w:proofErr w:type="spellStart"/>
      <w:r w:rsidR="00845797">
        <w:t>i</w:t>
      </w:r>
      <w:r w:rsidR="00845797">
        <w:t>n</w:t>
      </w:r>
      <w:r w:rsidR="00845797">
        <w:t>ž</w:t>
      </w:r>
      <w:r w:rsidR="00845797">
        <w:t>e</w:t>
      </w:r>
      <w:r w:rsidR="00845797">
        <w:t>nýringu</w:t>
      </w:r>
      <w:proofErr w:type="spellEnd"/>
      <w:r w:rsidR="00845797">
        <w:t>, vedoucí oddělení TDS, oblast střed</w:t>
      </w:r>
    </w:p>
    <w:p w:rsidR="00677D1F" w:rsidRDefault="00845797" w:rsidP="00677D1F">
      <w:pPr>
        <w:pStyle w:val="Style2"/>
        <w:shd w:val="clear" w:color="auto" w:fill="auto"/>
        <w:tabs>
          <w:tab w:val="left" w:leader="underscore" w:pos="5520"/>
        </w:tabs>
        <w:ind w:firstLine="0"/>
        <w:jc w:val="both"/>
      </w:pPr>
      <w:r>
        <w:t xml:space="preserve"> </w:t>
      </w:r>
      <w:r>
        <w:tab/>
        <w:t xml:space="preserve"> </w:t>
      </w:r>
    </w:p>
    <w:p w:rsidR="004622B5" w:rsidRDefault="00845797" w:rsidP="00677D1F">
      <w:pPr>
        <w:pStyle w:val="Style2"/>
        <w:shd w:val="clear" w:color="auto" w:fill="auto"/>
        <w:tabs>
          <w:tab w:val="left" w:leader="underscore" w:pos="5520"/>
        </w:tabs>
        <w:ind w:firstLine="0"/>
        <w:jc w:val="both"/>
      </w:pPr>
      <w:r>
        <w:t>Povodí Ohře, státní podnik</w:t>
      </w:r>
    </w:p>
    <w:p w:rsidR="00677D1F" w:rsidRDefault="00845797" w:rsidP="00677D1F">
      <w:pPr>
        <w:pStyle w:val="Style2"/>
        <w:shd w:val="clear" w:color="auto" w:fill="auto"/>
        <w:tabs>
          <w:tab w:val="left" w:leader="underscore" w:pos="5520"/>
        </w:tabs>
        <w:ind w:firstLine="0"/>
        <w:jc w:val="both"/>
      </w:pPr>
      <w:r>
        <w:t>B</w:t>
      </w:r>
      <w:r>
        <w:t>ezručova 4219, 430 03 Chomutov tel.</w:t>
      </w:r>
      <w:r w:rsidR="00677D1F">
        <w:t xml:space="preserve">,         </w:t>
      </w:r>
      <w:r>
        <w:t xml:space="preserve"> </w:t>
      </w:r>
      <w:r>
        <w:t>e-mail</w:t>
      </w:r>
    </w:p>
    <w:p w:rsidR="00677D1F" w:rsidRDefault="00845797" w:rsidP="00677D1F">
      <w:pPr>
        <w:pStyle w:val="Style2"/>
        <w:shd w:val="clear" w:color="auto" w:fill="auto"/>
        <w:tabs>
          <w:tab w:val="left" w:leader="underscore" w:pos="5520"/>
        </w:tabs>
        <w:ind w:firstLine="0"/>
        <w:jc w:val="both"/>
        <w:rPr>
          <w:color w:val="0000FF"/>
        </w:rPr>
      </w:pPr>
      <w:r>
        <w:rPr>
          <w:color w:val="0000FF"/>
        </w:rPr>
        <w:t xml:space="preserve"> </w:t>
      </w:r>
      <w:hyperlink r:id="rId7" w:history="1">
        <w:r>
          <w:rPr>
            <w:color w:val="0000FF"/>
          </w:rPr>
          <w:t>http://www.poh.cz/</w:t>
        </w:r>
      </w:hyperlink>
      <w:r>
        <w:rPr>
          <w:color w:val="0000FF"/>
        </w:rPr>
        <w:t xml:space="preserve"> </w:t>
      </w:r>
    </w:p>
    <w:p w:rsidR="004622B5" w:rsidRDefault="00845797" w:rsidP="00677D1F">
      <w:pPr>
        <w:pStyle w:val="Style2"/>
        <w:shd w:val="clear" w:color="auto" w:fill="auto"/>
        <w:tabs>
          <w:tab w:val="left" w:leader="underscore" w:pos="5520"/>
        </w:tabs>
        <w:ind w:firstLine="0"/>
        <w:jc w:val="both"/>
        <w:sectPr w:rsidR="004622B5">
          <w:headerReference w:type="default" r:id="rId8"/>
          <w:pgSz w:w="11909" w:h="16838"/>
          <w:pgMar w:top="1651" w:right="663" w:bottom="2865" w:left="1275" w:header="0" w:footer="2437" w:gutter="0"/>
          <w:pgNumType w:start="1"/>
          <w:cols w:space="720"/>
          <w:noEndnote/>
          <w:docGrid w:linePitch="360"/>
        </w:sectPr>
      </w:pPr>
      <w:r>
        <w:tab/>
      </w:r>
    </w:p>
    <w:p w:rsidR="004622B5" w:rsidRDefault="00845797">
      <w:pPr>
        <w:pStyle w:val="Style11"/>
        <w:framePr w:w="4997" w:h="259" w:wrap="none" w:vAnchor="text" w:hAnchor="page" w:x="1934" w:y="25"/>
        <w:shd w:val="clear" w:color="auto" w:fill="auto"/>
        <w:spacing w:after="0"/>
      </w:pPr>
      <w:r>
        <w:rPr>
          <w:color w:val="5F5F5F"/>
        </w:rPr>
        <w:t>S ohledem na životní prostředí zvažte prosím tisk této zprávy.</w:t>
      </w:r>
    </w:p>
    <w:p w:rsidR="004622B5" w:rsidRDefault="00845797">
      <w:pPr>
        <w:pStyle w:val="Style11"/>
        <w:framePr w:w="4819" w:h="254" w:wrap="none" w:vAnchor="text" w:hAnchor="page" w:x="1670" w:y="260"/>
        <w:shd w:val="clear" w:color="auto" w:fill="auto"/>
        <w:spacing w:after="0"/>
      </w:pPr>
      <w:r>
        <w:rPr>
          <w:color w:val="5F5F5F"/>
        </w:rPr>
        <w:t>Před odesláním kontrolováno antivirovým systémem ESET.</w:t>
      </w:r>
    </w:p>
    <w:p w:rsidR="004622B5" w:rsidRDefault="00845797">
      <w:pPr>
        <w:spacing w:after="513" w:line="1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12700</wp:posOffset>
            </wp:positionV>
            <wp:extent cx="137160" cy="1403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716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2B5" w:rsidRDefault="004622B5">
      <w:pPr>
        <w:spacing w:line="1" w:lineRule="exact"/>
      </w:pPr>
    </w:p>
    <w:sectPr w:rsidR="004622B5">
      <w:type w:val="continuous"/>
      <w:pgSz w:w="11909" w:h="16838"/>
      <w:pgMar w:top="690" w:right="663" w:bottom="690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97" w:rsidRDefault="00845797">
      <w:r>
        <w:separator/>
      </w:r>
    </w:p>
  </w:endnote>
  <w:endnote w:type="continuationSeparator" w:id="0">
    <w:p w:rsidR="00845797" w:rsidRDefault="0084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97" w:rsidRDefault="00845797"/>
  </w:footnote>
  <w:footnote w:type="continuationSeparator" w:id="0">
    <w:p w:rsidR="00845797" w:rsidRDefault="00845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2B5" w:rsidRDefault="004622B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4C96"/>
    <w:multiLevelType w:val="multilevel"/>
    <w:tmpl w:val="992CA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BB06C1"/>
    <w:multiLevelType w:val="multilevel"/>
    <w:tmpl w:val="99E42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B5"/>
    <w:rsid w:val="004622B5"/>
    <w:rsid w:val="00677D1F"/>
    <w:rsid w:val="008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8BE70"/>
  <w15:docId w15:val="{C9241CDC-9D80-4301-9DC1-0FCCD07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ind w:firstLine="160"/>
    </w:pPr>
    <w:rPr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4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7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D1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77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D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Výzva k výkonu potáp˙_x000d_ských prací</dc:title>
  <dc:subject/>
  <dc:creator>Vanourek</dc:creator>
  <cp:keywords/>
  <cp:lastModifiedBy>Štěpánková Martina</cp:lastModifiedBy>
  <cp:revision>3</cp:revision>
  <dcterms:created xsi:type="dcterms:W3CDTF">2023-07-18T07:44:00Z</dcterms:created>
  <dcterms:modified xsi:type="dcterms:W3CDTF">2023-07-18T07:47:00Z</dcterms:modified>
</cp:coreProperties>
</file>