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1BC6" w:rsidR="00C655CE" w:rsidP="00C655CE" w:rsidRDefault="00C655CE" w14:paraId="4B70CE37" w14:textId="77777777">
      <w:pPr>
        <w:spacing w:after="0" w:line="240" w:lineRule="auto"/>
        <w:jc w:val="center"/>
        <w:rPr>
          <w:rFonts w:ascii="Tahoma" w:hAnsi="Tahoma" w:eastAsia="Times New Roman" w:cs="Tahoma"/>
          <w:b/>
          <w:sz w:val="18"/>
          <w:szCs w:val="18"/>
          <w:lang w:eastAsia="ar-SA"/>
        </w:rPr>
      </w:pPr>
      <w:r w:rsidRPr="00231BC6">
        <w:rPr>
          <w:rFonts w:ascii="Tahoma" w:hAnsi="Tahoma" w:eastAsia="Times New Roman" w:cs="Tahoma"/>
          <w:b/>
          <w:sz w:val="18"/>
          <w:szCs w:val="18"/>
          <w:lang w:eastAsia="ar-SA"/>
        </w:rPr>
        <w:t>Kupní smlouva na opakující se plnění</w:t>
      </w:r>
    </w:p>
    <w:p w:rsidRPr="00231BC6" w:rsidR="00C655CE" w:rsidP="00C655CE" w:rsidRDefault="00C655CE" w14:paraId="41A3E6DA" w14:textId="77777777">
      <w:pPr>
        <w:jc w:val="center"/>
        <w:rPr>
          <w:rFonts w:ascii="Tahoma" w:hAnsi="Tahoma" w:cs="Tahoma"/>
          <w:b/>
          <w:bCs/>
          <w:sz w:val="16"/>
          <w:szCs w:val="16"/>
        </w:rPr>
      </w:pPr>
    </w:p>
    <w:p w:rsidRPr="00B05BC5" w:rsidR="003F0365" w:rsidP="003F0365" w:rsidRDefault="003F0365" w14:paraId="670C02AA" w14:textId="77777777">
      <w:pPr>
        <w:tabs>
          <w:tab w:val="left" w:pos="3795"/>
        </w:tabs>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b/>
          <w:sz w:val="16"/>
          <w:szCs w:val="16"/>
          <w:lang w:eastAsia="ar-SA"/>
        </w:rPr>
        <w:t>PHOENIX lékárenský velkoobchod, s.r.o.</w:t>
      </w:r>
      <w:r w:rsidRPr="00B05BC5">
        <w:rPr>
          <w:rFonts w:ascii="Tahoma" w:hAnsi="Tahoma" w:eastAsia="Times New Roman" w:cs="Tahoma"/>
          <w:b/>
          <w:sz w:val="16"/>
          <w:szCs w:val="16"/>
          <w:lang w:eastAsia="ar-SA"/>
        </w:rPr>
        <w:tab/>
      </w:r>
    </w:p>
    <w:p w:rsidRPr="00B05BC5" w:rsidR="003F0365" w:rsidP="003F0365" w:rsidRDefault="003F0365" w14:paraId="52CF12C4" w14:textId="77777777">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společnost zapsaná v obchodním rejstříku vedeném Městským soudem v Praze, sp. zn. C, 275345</w:t>
      </w:r>
    </w:p>
    <w:p w:rsidRPr="00B05BC5" w:rsidR="003F0365" w:rsidP="003F0365" w:rsidRDefault="003F0365" w14:paraId="6D0FCF54" w14:textId="77777777">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se sídlem:</w:t>
      </w:r>
      <w:r w:rsidRPr="00B05BC5">
        <w:rPr>
          <w:rFonts w:ascii="Tahoma" w:hAnsi="Tahoma" w:eastAsia="Times New Roman" w:cs="Tahoma"/>
          <w:sz w:val="16"/>
          <w:szCs w:val="16"/>
          <w:lang w:eastAsia="ar-SA"/>
        </w:rPr>
        <w:tab/>
      </w:r>
      <w:r w:rsidRPr="00B05BC5">
        <w:rPr>
          <w:rFonts w:ascii="Tahoma" w:hAnsi="Tahoma" w:eastAsia="Times New Roman" w:cs="Tahoma"/>
          <w:sz w:val="16"/>
          <w:szCs w:val="16"/>
          <w:lang w:eastAsia="ar-SA"/>
        </w:rPr>
        <w:t>K pérovně 945/7, 102 00 Praha 10 – Hostivař</w:t>
      </w:r>
      <w:r w:rsidRPr="00B05BC5">
        <w:rPr>
          <w:rFonts w:ascii="Tahoma" w:hAnsi="Tahoma" w:eastAsia="Times New Roman" w:cs="Tahoma"/>
          <w:sz w:val="16"/>
          <w:szCs w:val="16"/>
          <w:lang w:eastAsia="ar-SA"/>
        </w:rPr>
        <w:tab/>
      </w:r>
      <w:r w:rsidRPr="00B05BC5">
        <w:rPr>
          <w:rFonts w:ascii="Tahoma" w:hAnsi="Tahoma" w:eastAsia="Times New Roman" w:cs="Tahoma"/>
          <w:sz w:val="16"/>
          <w:szCs w:val="16"/>
          <w:lang w:eastAsia="ar-SA"/>
        </w:rPr>
        <w:t xml:space="preserve"> </w:t>
      </w:r>
    </w:p>
    <w:p w:rsidRPr="00B05BC5" w:rsidR="003F0365" w:rsidP="003F0365" w:rsidRDefault="003F0365" w14:paraId="1291B976" w14:textId="77777777">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IČ: 45359326</w:t>
      </w:r>
      <w:r w:rsidRPr="00B05BC5">
        <w:rPr>
          <w:rFonts w:ascii="Tahoma" w:hAnsi="Tahoma" w:eastAsia="Times New Roman" w:cs="Tahoma"/>
          <w:sz w:val="16"/>
          <w:szCs w:val="16"/>
          <w:lang w:eastAsia="ar-SA"/>
        </w:rPr>
        <w:tab/>
      </w:r>
      <w:r w:rsidRPr="00B05BC5">
        <w:rPr>
          <w:rFonts w:ascii="Tahoma" w:hAnsi="Tahoma" w:eastAsia="Times New Roman" w:cs="Tahoma"/>
          <w:sz w:val="16"/>
          <w:szCs w:val="16"/>
          <w:lang w:eastAsia="ar-SA"/>
        </w:rPr>
        <w:t>DIČ: CZ45359326</w:t>
      </w:r>
    </w:p>
    <w:p w:rsidRPr="00B05BC5" w:rsidR="003F0365" w:rsidP="003F0365" w:rsidRDefault="003F0365" w14:paraId="7B84A5BA" w14:textId="77777777">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 xml:space="preserve">zastoupená:  </w:t>
      </w:r>
      <w:r w:rsidRPr="00B05BC5">
        <w:rPr>
          <w:rFonts w:ascii="Tahoma" w:hAnsi="Tahoma" w:eastAsia="Times New Roman" w:cs="Tahoma"/>
          <w:sz w:val="16"/>
          <w:szCs w:val="16"/>
          <w:lang w:eastAsia="ar-SA"/>
        </w:rPr>
        <w:tab/>
      </w:r>
      <w:r w:rsidRPr="00B05BC5">
        <w:rPr>
          <w:rFonts w:ascii="Tahoma" w:hAnsi="Tahoma" w:eastAsia="Times New Roman" w:cs="Tahoma"/>
          <w:sz w:val="16"/>
          <w:szCs w:val="16"/>
          <w:lang w:eastAsia="ar-SA"/>
        </w:rPr>
        <w:t xml:space="preserve">MUDr. Michaelou Steklou, prokuristkou a Ing. </w:t>
      </w:r>
      <w:r>
        <w:rPr>
          <w:rFonts w:ascii="Tahoma" w:hAnsi="Tahoma" w:eastAsia="Times New Roman" w:cs="Tahoma"/>
          <w:sz w:val="16"/>
          <w:szCs w:val="16"/>
          <w:lang w:eastAsia="ar-SA"/>
        </w:rPr>
        <w:t>Martinem Pytlíkem</w:t>
      </w:r>
      <w:r w:rsidRPr="00B05BC5">
        <w:rPr>
          <w:rFonts w:ascii="Tahoma" w:hAnsi="Tahoma" w:eastAsia="Times New Roman" w:cs="Tahoma"/>
          <w:sz w:val="16"/>
          <w:szCs w:val="16"/>
          <w:lang w:eastAsia="ar-SA"/>
        </w:rPr>
        <w:t xml:space="preserve">, prokuristou </w:t>
      </w:r>
    </w:p>
    <w:p w:rsidRPr="00B05BC5" w:rsidR="003F0365" w:rsidP="003F0365" w:rsidRDefault="003F0365" w14:paraId="2AD6C3D0" w14:textId="30EDA833">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 xml:space="preserve">bankovní spojení: </w:t>
      </w:r>
      <w:r w:rsidRPr="00B05BC5">
        <w:rPr>
          <w:rFonts w:ascii="Tahoma" w:hAnsi="Tahoma" w:eastAsia="Times New Roman" w:cs="Tahoma"/>
          <w:sz w:val="16"/>
          <w:szCs w:val="16"/>
          <w:lang w:eastAsia="ar-SA"/>
        </w:rPr>
        <w:tab/>
      </w:r>
      <w:r w:rsidR="00B21B24">
        <w:rPr>
          <w:rFonts w:ascii="Tahoma" w:hAnsi="Tahoma" w:eastAsia="Times New Roman" w:cs="Tahoma"/>
          <w:sz w:val="16"/>
          <w:szCs w:val="16"/>
          <w:lang w:eastAsia="ar-SA"/>
        </w:rPr>
        <w:t>xxxxxx</w:t>
      </w:r>
    </w:p>
    <w:p w:rsidRPr="00231BC6" w:rsidR="00FB2677" w:rsidP="00FB2677" w:rsidRDefault="003F0365" w14:paraId="4FB79576" w14:textId="42D67C74">
      <w:pPr>
        <w:tabs>
          <w:tab w:val="left" w:pos="2977"/>
        </w:tabs>
        <w:spacing w:after="0" w:line="240" w:lineRule="auto"/>
        <w:rPr>
          <w:rFonts w:ascii="Tahoma" w:hAnsi="Tahoma" w:eastAsia="Times New Roman" w:cs="Tahoma"/>
          <w:sz w:val="16"/>
          <w:szCs w:val="16"/>
          <w:lang w:eastAsia="cs-CZ"/>
        </w:rPr>
      </w:pPr>
      <w:r w:rsidRPr="00B05BC5">
        <w:rPr>
          <w:rFonts w:ascii="Tahoma" w:hAnsi="Tahoma" w:eastAsia="Times New Roman" w:cs="Tahoma"/>
          <w:sz w:val="16"/>
          <w:szCs w:val="16"/>
          <w:lang w:eastAsia="ar-SA"/>
        </w:rPr>
        <w:t xml:space="preserve">číslo účtu: </w:t>
      </w:r>
      <w:r w:rsidR="00B076C1">
        <w:rPr>
          <w:rFonts w:ascii="Tahoma" w:hAnsi="Tahoma" w:eastAsia="Times New Roman" w:cs="Tahoma"/>
          <w:sz w:val="16"/>
          <w:szCs w:val="16"/>
          <w:lang w:eastAsia="ar-SA"/>
        </w:rPr>
        <w:t xml:space="preserve">             </w:t>
      </w:r>
      <w:r w:rsidR="00B21B24">
        <w:rPr>
          <w:rFonts w:ascii="Tahoma" w:hAnsi="Tahoma" w:eastAsia="Times New Roman" w:cs="Tahoma"/>
          <w:sz w:val="16"/>
          <w:szCs w:val="16"/>
          <w:lang w:eastAsia="ar-SA"/>
        </w:rPr>
        <w:t>xxxxxx</w:t>
      </w:r>
    </w:p>
    <w:p w:rsidRPr="00231BC6" w:rsidR="00FB2677" w:rsidP="00FB2677" w:rsidRDefault="00FB2677" w14:paraId="50EDBE76"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jako </w:t>
      </w:r>
      <w:r w:rsidRPr="00231BC6">
        <w:rPr>
          <w:rFonts w:ascii="Tahoma" w:hAnsi="Tahoma" w:eastAsia="Times New Roman" w:cs="Tahoma"/>
          <w:b/>
          <w:sz w:val="16"/>
          <w:szCs w:val="16"/>
          <w:lang w:eastAsia="cs-CZ"/>
        </w:rPr>
        <w:t xml:space="preserve">prodávající </w:t>
      </w:r>
      <w:r w:rsidRPr="00231BC6">
        <w:rPr>
          <w:rFonts w:ascii="Tahoma" w:hAnsi="Tahoma" w:eastAsia="Times New Roman" w:cs="Tahoma"/>
          <w:sz w:val="16"/>
          <w:szCs w:val="16"/>
          <w:lang w:eastAsia="cs-CZ"/>
        </w:rPr>
        <w:t>na straně jedné (dále jen „prodávající“)</w:t>
      </w:r>
    </w:p>
    <w:p w:rsidRPr="00231BC6" w:rsidR="00FB2677" w:rsidP="00FB2677" w:rsidRDefault="00FB2677" w14:paraId="4BB0929A" w14:textId="77777777">
      <w:pPr>
        <w:spacing w:after="0" w:line="240" w:lineRule="auto"/>
        <w:rPr>
          <w:rFonts w:ascii="Tahoma" w:hAnsi="Tahoma" w:eastAsia="Times New Roman" w:cs="Tahoma"/>
          <w:sz w:val="16"/>
          <w:szCs w:val="16"/>
          <w:lang w:eastAsia="cs-CZ"/>
        </w:rPr>
      </w:pPr>
    </w:p>
    <w:p w:rsidRPr="00231BC6" w:rsidR="00FB2677" w:rsidP="00FB2677" w:rsidRDefault="00FB2677" w14:paraId="4FF500B3" w14:textId="77777777">
      <w:pPr>
        <w:spacing w:after="0" w:line="240" w:lineRule="auto"/>
        <w:jc w:val="center"/>
        <w:rPr>
          <w:rFonts w:ascii="Tahoma" w:hAnsi="Tahoma" w:eastAsia="Times New Roman" w:cs="Tahoma"/>
          <w:sz w:val="16"/>
          <w:szCs w:val="16"/>
          <w:lang w:eastAsia="cs-CZ"/>
        </w:rPr>
      </w:pPr>
      <w:r w:rsidRPr="00231BC6">
        <w:rPr>
          <w:rFonts w:ascii="Tahoma" w:hAnsi="Tahoma" w:eastAsia="Times New Roman" w:cs="Tahoma"/>
          <w:sz w:val="16"/>
          <w:szCs w:val="16"/>
          <w:lang w:eastAsia="cs-CZ"/>
        </w:rPr>
        <w:t>a</w:t>
      </w:r>
    </w:p>
    <w:p w:rsidRPr="00231BC6" w:rsidR="00FB2677" w:rsidP="00FB2677" w:rsidRDefault="00FB2677" w14:paraId="0528BC4E" w14:textId="77777777">
      <w:pPr>
        <w:spacing w:after="0" w:line="240" w:lineRule="auto"/>
        <w:jc w:val="center"/>
        <w:rPr>
          <w:rFonts w:ascii="Tahoma" w:hAnsi="Tahoma" w:eastAsia="Times New Roman" w:cs="Tahoma"/>
          <w:b/>
          <w:sz w:val="16"/>
          <w:szCs w:val="16"/>
          <w:lang w:eastAsia="cs-CZ"/>
        </w:rPr>
      </w:pPr>
    </w:p>
    <w:p w:rsidRPr="00231BC6" w:rsidR="00FB2677" w:rsidP="00FB2677" w:rsidRDefault="00FB2677" w14:paraId="06CCB7AF" w14:textId="77777777">
      <w:pPr>
        <w:spacing w:after="0" w:line="240" w:lineRule="auto"/>
        <w:rPr>
          <w:rFonts w:ascii="Tahoma" w:hAnsi="Tahoma" w:eastAsia="Times New Roman" w:cs="Tahoma"/>
          <w:b/>
          <w:sz w:val="16"/>
          <w:szCs w:val="16"/>
          <w:lang w:eastAsia="cs-CZ"/>
        </w:rPr>
      </w:pPr>
      <w:r w:rsidRPr="00231BC6">
        <w:rPr>
          <w:rFonts w:ascii="Tahoma" w:hAnsi="Tahoma" w:eastAsia="Times New Roman" w:cs="Tahoma"/>
          <w:b/>
          <w:sz w:val="16"/>
          <w:szCs w:val="16"/>
          <w:lang w:eastAsia="cs-CZ"/>
        </w:rPr>
        <w:t>Všeobecná fakultní nemocnice v Praze</w:t>
      </w:r>
    </w:p>
    <w:p w:rsidRPr="00231BC6" w:rsidR="00FB2677" w:rsidP="00FB2677" w:rsidRDefault="00FB2677" w14:paraId="76AF62A7"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se sídlem: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 xml:space="preserve">U Nemocnice 499/2, 128 08 Praha 2 </w:t>
      </w:r>
    </w:p>
    <w:p w:rsidRPr="00231BC6" w:rsidR="00FB2677" w:rsidP="00FB2677" w:rsidRDefault="00FB2677" w14:paraId="416895B5"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IČ: 000 64 165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DIČ: CZ00064165</w:t>
      </w:r>
    </w:p>
    <w:p w:rsidRPr="00231BC6" w:rsidR="00FB2677" w:rsidP="00FB2677" w:rsidRDefault="00FB2677" w14:paraId="6444101A" w14:textId="77777777">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zastoupená:          </w:t>
      </w:r>
      <w:r w:rsidRPr="00231BC6">
        <w:rPr>
          <w:rFonts w:ascii="Tahoma" w:hAnsi="Tahoma" w:eastAsia="Times New Roman" w:cs="Tahoma"/>
          <w:sz w:val="16"/>
          <w:szCs w:val="16"/>
          <w:lang w:eastAsia="cs-CZ"/>
        </w:rPr>
        <w:tab/>
      </w:r>
      <w:r w:rsidRPr="00231BC6">
        <w:rPr>
          <w:rFonts w:ascii="Tahoma" w:hAnsi="Tahoma" w:eastAsia="Times New Roman" w:cs="Tahoma"/>
          <w:sz w:val="16"/>
          <w:szCs w:val="16"/>
          <w:lang w:eastAsia="cs-CZ"/>
        </w:rPr>
        <w:t>prof. MUDr. Davidem Feltlem, Ph.D., MBA, ředitelem</w:t>
      </w:r>
    </w:p>
    <w:p w:rsidRPr="00231BC6" w:rsidR="00FB2677" w:rsidP="00FB2677" w:rsidRDefault="00FB2677" w14:paraId="222A9D00" w14:textId="100A553B">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bankovní spojení:  </w:t>
      </w:r>
      <w:r w:rsidRPr="00231BC6">
        <w:rPr>
          <w:rFonts w:ascii="Tahoma" w:hAnsi="Tahoma" w:eastAsia="Times New Roman" w:cs="Tahoma"/>
          <w:sz w:val="16"/>
          <w:szCs w:val="16"/>
          <w:lang w:eastAsia="cs-CZ"/>
        </w:rPr>
        <w:tab/>
      </w:r>
      <w:r w:rsidR="00B21B24">
        <w:rPr>
          <w:rFonts w:ascii="Tahoma" w:hAnsi="Tahoma" w:eastAsia="Times New Roman" w:cs="Tahoma"/>
          <w:sz w:val="16"/>
          <w:szCs w:val="16"/>
          <w:lang w:eastAsia="cs-CZ"/>
        </w:rPr>
        <w:t>xxxxxx</w:t>
      </w:r>
    </w:p>
    <w:p w:rsidRPr="00231BC6" w:rsidR="00FB2677" w:rsidP="00FB2677" w:rsidRDefault="00FB2677" w14:paraId="57D5BD86" w14:textId="7652699C">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číslo účtu: </w:t>
      </w:r>
      <w:r w:rsidRPr="00231BC6">
        <w:rPr>
          <w:rFonts w:ascii="Tahoma" w:hAnsi="Tahoma" w:eastAsia="Times New Roman" w:cs="Tahoma"/>
          <w:sz w:val="16"/>
          <w:szCs w:val="16"/>
          <w:lang w:eastAsia="cs-CZ"/>
        </w:rPr>
        <w:tab/>
      </w:r>
      <w:r w:rsidR="00B21B24">
        <w:rPr>
          <w:rFonts w:ascii="Tahoma" w:hAnsi="Tahoma" w:eastAsia="Times New Roman" w:cs="Tahoma"/>
          <w:sz w:val="16"/>
          <w:szCs w:val="16"/>
          <w:lang w:eastAsia="cs-CZ"/>
        </w:rPr>
        <w:t>xxxxxx</w:t>
      </w:r>
    </w:p>
    <w:p w:rsidRPr="00231BC6" w:rsidR="00FB2677" w:rsidP="00FB2677" w:rsidRDefault="00FB2677" w14:paraId="3DD4A42F" w14:textId="6DB40B76">
      <w:pPr>
        <w:spacing w:after="0" w:line="240" w:lineRule="auto"/>
        <w:rPr>
          <w:rFonts w:ascii="Tahoma" w:hAnsi="Tahoma" w:eastAsia="Times New Roman" w:cs="Tahoma"/>
          <w:sz w:val="16"/>
          <w:szCs w:val="16"/>
          <w:lang w:eastAsia="cs-CZ"/>
        </w:rPr>
      </w:pPr>
      <w:r w:rsidRPr="00231BC6">
        <w:rPr>
          <w:rFonts w:ascii="Tahoma" w:hAnsi="Tahoma" w:eastAsia="Times New Roman" w:cs="Tahoma"/>
          <w:sz w:val="16"/>
          <w:szCs w:val="16"/>
          <w:lang w:eastAsia="cs-CZ"/>
        </w:rPr>
        <w:t xml:space="preserve">jako </w:t>
      </w:r>
      <w:r w:rsidRPr="00231BC6">
        <w:rPr>
          <w:rFonts w:ascii="Tahoma" w:hAnsi="Tahoma" w:eastAsia="Times New Roman" w:cs="Tahoma"/>
          <w:b/>
          <w:sz w:val="16"/>
          <w:szCs w:val="16"/>
          <w:lang w:eastAsia="cs-CZ"/>
        </w:rPr>
        <w:t xml:space="preserve">kupující </w:t>
      </w:r>
      <w:r w:rsidRPr="00231BC6">
        <w:rPr>
          <w:rFonts w:ascii="Tahoma" w:hAnsi="Tahoma" w:eastAsia="Times New Roman" w:cs="Tahoma"/>
          <w:sz w:val="16"/>
          <w:szCs w:val="16"/>
          <w:lang w:eastAsia="cs-CZ"/>
        </w:rPr>
        <w:t>na straně druhé (dále jen „kupující“)</w:t>
      </w:r>
    </w:p>
    <w:p w:rsidRPr="00231BC6" w:rsidR="00FB2677" w:rsidP="00FB2677" w:rsidRDefault="00FB2677" w14:paraId="2F28B2A4" w14:textId="77777777">
      <w:pPr>
        <w:spacing w:after="0" w:line="240" w:lineRule="auto"/>
        <w:rPr>
          <w:rFonts w:ascii="Tahoma" w:hAnsi="Tahoma" w:eastAsia="Times New Roman" w:cs="Tahoma"/>
          <w:sz w:val="16"/>
          <w:szCs w:val="16"/>
          <w:lang w:eastAsia="cs-CZ"/>
        </w:rPr>
      </w:pPr>
    </w:p>
    <w:p w:rsidRPr="00231BC6" w:rsidR="000B5F26" w:rsidP="00C655CE" w:rsidRDefault="005320CD" w14:paraId="430A26D7" w14:textId="511983B7">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rsidRPr="00231BC6" w:rsidR="005320CD" w:rsidP="00C655CE" w:rsidRDefault="005320CD" w14:paraId="2098D0DD" w14:textId="77777777">
      <w:pPr>
        <w:spacing w:after="0" w:line="240" w:lineRule="auto"/>
        <w:jc w:val="both"/>
        <w:rPr>
          <w:rFonts w:ascii="Tahoma" w:hAnsi="Tahoma" w:cs="Tahoma"/>
          <w:sz w:val="16"/>
          <w:szCs w:val="16"/>
        </w:rPr>
      </w:pPr>
    </w:p>
    <w:p w:rsidRPr="000B5F26" w:rsidR="00600261" w:rsidP="00600261" w:rsidRDefault="00600261" w14:paraId="75925ECF" w14:textId="305CEF5C">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xml:space="preserve">,  v souladu s Výzvou k podání nabídek na veřejnou zakázku  DYNAMICKÝ NÁKUPNÍ SYSTÉM PRO PRŮBĚŽNÉ A OPAKOVANÉ NÁKUPY LÉČIVÝCH PŘÍPRAVKŮ – </w:t>
      </w:r>
      <w:r w:rsidRPr="00B509E1" w:rsidR="0042256A">
        <w:rPr>
          <w:rFonts w:ascii="Tahoma" w:hAnsi="Tahoma" w:cs="Tahoma"/>
          <w:sz w:val="16"/>
          <w:szCs w:val="16"/>
        </w:rPr>
        <w:t xml:space="preserve"> Březen_</w:t>
      </w:r>
      <w:r w:rsidR="0042256A">
        <w:rPr>
          <w:rFonts w:ascii="Tahoma" w:hAnsi="Tahoma" w:cs="Tahoma"/>
          <w:sz w:val="16"/>
          <w:szCs w:val="16"/>
        </w:rPr>
        <w:t>2</w:t>
      </w:r>
      <w:r w:rsidRPr="00B509E1" w:rsidR="0042256A">
        <w:rPr>
          <w:rFonts w:ascii="Tahoma" w:hAnsi="Tahoma" w:cs="Tahoma"/>
          <w:sz w:val="16"/>
          <w:szCs w:val="16"/>
        </w:rPr>
        <w:t>/2023</w:t>
      </w:r>
      <w:r w:rsidR="0042256A">
        <w:rPr>
          <w:rFonts w:ascii="Tahoma" w:hAnsi="Tahoma" w:cs="Tahoma"/>
          <w:sz w:val="16"/>
          <w:szCs w:val="16"/>
        </w:rPr>
        <w:t xml:space="preserve">, ID veřejné zakázky na profilu zadavatele: </w:t>
      </w:r>
      <w:r w:rsidRPr="00FF39A9" w:rsidR="0042256A">
        <w:rPr>
          <w:rFonts w:ascii="Tahoma" w:hAnsi="Tahoma" w:cs="Tahoma"/>
          <w:sz w:val="16"/>
          <w:szCs w:val="16"/>
        </w:rPr>
        <w:t>VZ016025</w:t>
      </w:r>
      <w:r w:rsidR="0042256A">
        <w:rPr>
          <w:rFonts w:ascii="Tahoma" w:hAnsi="Tahoma" w:cs="Tahoma"/>
          <w:sz w:val="16"/>
          <w:szCs w:val="16"/>
        </w:rPr>
        <w:t>2, ze dne 22.03.2023, zadávané v zavedeném DNS (DYNAMICKÝ NÁKUPNÍ SYSTÉM PRO PRŮBĚŽNÉ A OPAKOVANÉ NÁKUPY LÉČIVÝCH PŘÍPRAVKŮ, ev. č. VZ na zavedení DNS ve Věstníku VZ:</w:t>
      </w:r>
      <w:r w:rsidR="0042256A">
        <w:t xml:space="preserve"> </w:t>
      </w:r>
      <w:r w:rsidR="0042256A">
        <w:rPr>
          <w:rFonts w:ascii="Tahoma" w:hAnsi="Tahoma" w:cs="Tahoma"/>
          <w:sz w:val="16"/>
          <w:szCs w:val="16"/>
        </w:rPr>
        <w:t>Z2022-024675)</w:t>
      </w:r>
      <w:r>
        <w:rPr>
          <w:rFonts w:ascii="Tahoma" w:hAnsi="Tahoma" w:cs="Tahoma"/>
          <w:sz w:val="16"/>
          <w:szCs w:val="16"/>
        </w:rPr>
        <w:t xml:space="preserve"> podle zákona č. 134/2016 Sb.,                    o zadávání veřejných zakázek, v platném znění (dále též „z. č. 134/2016 Sb.“) a nabídkou na veřejnou zakázku v zavedeném DNS prodávajícího tuto</w:t>
      </w:r>
    </w:p>
    <w:p w:rsidR="00600261" w:rsidP="00600261" w:rsidRDefault="00600261" w14:paraId="0B4C227D" w14:textId="77777777">
      <w:pPr>
        <w:spacing w:after="0" w:line="240" w:lineRule="auto"/>
        <w:jc w:val="both"/>
        <w:rPr>
          <w:rFonts w:ascii="Tahoma" w:hAnsi="Tahoma" w:eastAsia="Times New Roman" w:cs="Tahoma"/>
          <w:sz w:val="16"/>
          <w:szCs w:val="16"/>
          <w:lang w:eastAsia="cs-CZ"/>
        </w:rPr>
      </w:pPr>
    </w:p>
    <w:p w:rsidRPr="00231BC6" w:rsidR="00C655CE" w:rsidP="00C655CE" w:rsidRDefault="00C655CE" w14:paraId="0B10E8F1" w14:textId="77777777">
      <w:pPr>
        <w:spacing w:after="0" w:line="240" w:lineRule="auto"/>
        <w:jc w:val="both"/>
        <w:rPr>
          <w:rFonts w:ascii="Tahoma" w:hAnsi="Tahoma" w:eastAsia="Times New Roman" w:cs="Tahoma"/>
          <w:b/>
          <w:sz w:val="16"/>
          <w:szCs w:val="16"/>
          <w:lang w:eastAsia="cs-CZ"/>
        </w:rPr>
      </w:pPr>
    </w:p>
    <w:p w:rsidRPr="00231BC6" w:rsidR="00C655CE" w:rsidP="00C655CE" w:rsidRDefault="00C655CE" w14:paraId="22C51A3A" w14:textId="17388471">
      <w:pPr>
        <w:spacing w:after="0" w:line="240" w:lineRule="auto"/>
        <w:ind w:left="2832"/>
        <w:jc w:val="both"/>
        <w:rPr>
          <w:rFonts w:ascii="Tahoma" w:hAnsi="Tahoma" w:eastAsia="Times New Roman" w:cs="Tahoma"/>
          <w:b/>
          <w:sz w:val="16"/>
          <w:szCs w:val="16"/>
          <w:lang w:eastAsia="cs-CZ"/>
        </w:rPr>
      </w:pPr>
      <w:r w:rsidRPr="00231BC6">
        <w:rPr>
          <w:rFonts w:ascii="Tahoma" w:hAnsi="Tahoma" w:eastAsia="Times New Roman" w:cs="Tahoma"/>
          <w:b/>
          <w:sz w:val="16"/>
          <w:szCs w:val="16"/>
          <w:lang w:eastAsia="cs-CZ"/>
        </w:rPr>
        <w:t xml:space="preserve">       kupní smlouvu na opakující se plnění</w:t>
      </w:r>
    </w:p>
    <w:p w:rsidRPr="002F73CF" w:rsidR="005320CD" w:rsidP="002F73CF" w:rsidRDefault="00E20984" w14:paraId="6E3DA356" w14:textId="703F6308">
      <w:pPr>
        <w:spacing w:after="0" w:line="240" w:lineRule="auto"/>
        <w:jc w:val="center"/>
        <w:rPr>
          <w:rFonts w:ascii="Tahoma" w:hAnsi="Tahoma" w:eastAsia="Times New Roman" w:cs="Tahoma"/>
          <w:bCs/>
          <w:sz w:val="16"/>
          <w:szCs w:val="16"/>
          <w:lang w:eastAsia="cs-CZ"/>
        </w:rPr>
      </w:pPr>
      <w:r w:rsidRPr="00231BC6">
        <w:rPr>
          <w:rFonts w:ascii="Tahoma" w:hAnsi="Tahoma" w:eastAsia="Times New Roman" w:cs="Tahoma"/>
          <w:bCs/>
          <w:sz w:val="16"/>
          <w:szCs w:val="16"/>
          <w:lang w:eastAsia="cs-CZ"/>
        </w:rPr>
        <w:t>(dále jen „smlouva“)</w:t>
      </w:r>
    </w:p>
    <w:p w:rsidR="00C655CE" w:rsidP="00C655CE" w:rsidRDefault="00C655CE" w14:paraId="7E8BF124" w14:textId="6A4BF871">
      <w:pPr>
        <w:spacing w:after="0" w:line="240" w:lineRule="auto"/>
        <w:ind w:left="2832"/>
        <w:jc w:val="both"/>
        <w:rPr>
          <w:rFonts w:ascii="Tahoma" w:hAnsi="Tahoma" w:eastAsia="Times New Roman" w:cs="Tahoma"/>
          <w:b/>
          <w:sz w:val="16"/>
          <w:szCs w:val="16"/>
          <w:lang w:eastAsia="cs-CZ"/>
        </w:rPr>
      </w:pPr>
    </w:p>
    <w:p w:rsidRPr="00231BC6" w:rsidR="003F0365" w:rsidP="00C655CE" w:rsidRDefault="003F0365" w14:paraId="7F86EB14" w14:textId="77777777">
      <w:pPr>
        <w:spacing w:after="0" w:line="240" w:lineRule="auto"/>
        <w:ind w:left="2832"/>
        <w:jc w:val="both"/>
        <w:rPr>
          <w:rFonts w:ascii="Tahoma" w:hAnsi="Tahoma" w:eastAsia="Times New Roman" w:cs="Tahoma"/>
          <w:b/>
          <w:sz w:val="16"/>
          <w:szCs w:val="16"/>
          <w:lang w:eastAsia="cs-CZ"/>
        </w:rPr>
      </w:pPr>
    </w:p>
    <w:p w:rsidRPr="00231BC6" w:rsidR="00C655CE" w:rsidP="00C655CE" w:rsidRDefault="00C655CE" w14:paraId="291E340F"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rsidRPr="00231BC6" w:rsidR="00C655CE" w:rsidP="00C655CE" w:rsidRDefault="00C655CE" w14:paraId="06BFE431" w14:textId="41E0C1E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E84937">
        <w:rPr>
          <w:rFonts w:ascii="Tahoma" w:hAnsi="Tahoma" w:cs="Tahoma"/>
          <w:sz w:val="16"/>
          <w:szCs w:val="16"/>
        </w:rPr>
        <w:t>l</w:t>
      </w:r>
      <w:r w:rsidRPr="00231BC6" w:rsidR="00EE6C9E">
        <w:rPr>
          <w:rFonts w:ascii="Tahoma" w:hAnsi="Tahoma" w:cs="Tahoma"/>
          <w:sz w:val="16"/>
          <w:szCs w:val="16"/>
        </w:rPr>
        <w:t>éčiv</w:t>
      </w:r>
      <w:r w:rsidRPr="00231BC6" w:rsidR="00C0289B">
        <w:rPr>
          <w:rFonts w:ascii="Tahoma" w:hAnsi="Tahoma" w:cs="Tahoma"/>
          <w:sz w:val="16"/>
          <w:szCs w:val="16"/>
        </w:rPr>
        <w:t>ých</w:t>
      </w:r>
      <w:r w:rsidRPr="00231BC6" w:rsidR="00EE6C9E">
        <w:rPr>
          <w:rFonts w:ascii="Tahoma" w:hAnsi="Tahoma" w:cs="Tahoma"/>
          <w:sz w:val="16"/>
          <w:szCs w:val="16"/>
        </w:rPr>
        <w:t xml:space="preserve"> přípravk</w:t>
      </w:r>
      <w:r w:rsidRPr="00231BC6" w:rsidR="00C0289B">
        <w:rPr>
          <w:rFonts w:ascii="Tahoma" w:hAnsi="Tahoma" w:cs="Tahoma"/>
          <w:sz w:val="16"/>
          <w:szCs w:val="16"/>
        </w:rPr>
        <w:t>ů</w:t>
      </w:r>
      <w:r w:rsidR="006962D1">
        <w:rPr>
          <w:rFonts w:ascii="Tahoma" w:hAnsi="Tahoma" w:cs="Tahoma"/>
          <w:sz w:val="16"/>
          <w:szCs w:val="16"/>
        </w:rPr>
        <w:t xml:space="preserve"> s účinnou látkou </w:t>
      </w:r>
      <w:r w:rsidRPr="006962D1" w:rsidR="006962D1">
        <w:rPr>
          <w:rFonts w:ascii="Tahoma" w:hAnsi="Tahoma" w:cs="Tahoma"/>
          <w:b/>
          <w:bCs/>
          <w:sz w:val="16"/>
          <w:szCs w:val="16"/>
        </w:rPr>
        <w:t>cabozantinib</w:t>
      </w:r>
      <w:r w:rsidRPr="00231BC6" w:rsidDel="00C0289B" w:rsidR="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Pr="00231BC6" w:rsidR="00C52459">
        <w:rPr>
          <w:rFonts w:ascii="Tahoma" w:hAnsi="Tahoma" w:cs="Tahoma"/>
          <w:sz w:val="16"/>
          <w:szCs w:val="16"/>
        </w:rPr>
        <w:t>ho</w:t>
      </w:r>
      <w:r w:rsidRPr="00231BC6">
        <w:rPr>
          <w:rFonts w:ascii="Tahoma" w:hAnsi="Tahoma" w:cs="Tahoma"/>
          <w:sz w:val="16"/>
          <w:szCs w:val="16"/>
        </w:rPr>
        <w:t xml:space="preserve"> v</w:t>
      </w:r>
      <w:r w:rsidRPr="00231BC6" w:rsidR="00F87B73">
        <w:rPr>
          <w:rFonts w:ascii="Tahoma" w:hAnsi="Tahoma" w:cs="Tahoma"/>
          <w:sz w:val="16"/>
          <w:szCs w:val="16"/>
        </w:rPr>
        <w:t> </w:t>
      </w:r>
      <w:r w:rsidRPr="00231BC6">
        <w:rPr>
          <w:rFonts w:ascii="Tahoma" w:hAnsi="Tahoma" w:cs="Tahoma"/>
          <w:sz w:val="16"/>
          <w:szCs w:val="16"/>
        </w:rPr>
        <w:t>zadávací</w:t>
      </w:r>
      <w:r w:rsidRPr="00231BC6" w:rsidR="00F87B73">
        <w:rPr>
          <w:rFonts w:ascii="Tahoma" w:hAnsi="Tahoma" w:cs="Tahoma"/>
          <w:sz w:val="16"/>
          <w:szCs w:val="16"/>
        </w:rPr>
        <w:t>ch podmínkách</w:t>
      </w:r>
      <w:r w:rsidRPr="00231BC6">
        <w:rPr>
          <w:rFonts w:ascii="Tahoma" w:hAnsi="Tahoma" w:cs="Tahoma"/>
          <w:sz w:val="16"/>
          <w:szCs w:val="16"/>
        </w:rPr>
        <w:t xml:space="preserve"> veřejné zakázky</w:t>
      </w:r>
      <w:r w:rsidRPr="00231BC6" w:rsidR="00C52459">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Pr="00231BC6" w:rsidR="009266C8">
        <w:rPr>
          <w:rFonts w:ascii="Tahoma" w:hAnsi="Tahoma" w:cs="Tahoma"/>
          <w:sz w:val="16"/>
          <w:szCs w:val="16"/>
        </w:rPr>
        <w:t xml:space="preserve"> </w:t>
      </w:r>
      <w:r w:rsidRPr="00231BC6">
        <w:rPr>
          <w:rFonts w:ascii="Tahoma" w:hAnsi="Tahoma" w:cs="Tahoma"/>
          <w:sz w:val="16"/>
          <w:szCs w:val="16"/>
        </w:rPr>
        <w:t>zadávací</w:t>
      </w:r>
      <w:r w:rsidRPr="00231BC6" w:rsidR="00F87B73">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rsidRPr="00231BC6" w:rsidR="00C655CE" w:rsidP="00C655CE" w:rsidRDefault="00C655CE" w14:paraId="0AA1DCE2" w14:textId="77777777">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rsidR="00C655CE" w:rsidP="00C655CE" w:rsidRDefault="00C655CE" w14:paraId="7EA37C9A" w14:textId="75F54AE9">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rsidRPr="00231BC6" w:rsidR="003F0365" w:rsidP="00274250" w:rsidRDefault="003F0365" w14:paraId="5E47B52B" w14:textId="77777777">
      <w:pPr>
        <w:autoSpaceDE w:val="0"/>
        <w:autoSpaceDN w:val="0"/>
        <w:adjustRightInd w:val="0"/>
        <w:spacing w:after="0" w:line="240" w:lineRule="auto"/>
        <w:ind w:left="360"/>
        <w:jc w:val="both"/>
        <w:rPr>
          <w:rFonts w:ascii="Tahoma" w:hAnsi="Tahoma" w:cs="Tahoma"/>
          <w:sz w:val="16"/>
          <w:szCs w:val="16"/>
        </w:rPr>
      </w:pPr>
    </w:p>
    <w:p w:rsidRPr="00231BC6" w:rsidR="00C655CE" w:rsidP="00C655CE" w:rsidRDefault="00C655CE" w14:paraId="73C10992" w14:textId="4F7B9919">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Pr="00231BC6" w:rsidR="00F87B73">
        <w:rPr>
          <w:rFonts w:ascii="Tahoma" w:hAnsi="Tahoma" w:cs="Tahoma"/>
          <w:b/>
          <w:bCs/>
          <w:sz w:val="16"/>
          <w:szCs w:val="16"/>
        </w:rPr>
        <w:t xml:space="preserve">Objednací </w:t>
      </w:r>
      <w:r w:rsidRPr="00231BC6">
        <w:rPr>
          <w:rFonts w:ascii="Tahoma" w:hAnsi="Tahoma" w:cs="Tahoma"/>
          <w:b/>
          <w:bCs/>
          <w:sz w:val="16"/>
          <w:szCs w:val="16"/>
        </w:rPr>
        <w:t>podmínky</w:t>
      </w:r>
    </w:p>
    <w:p w:rsidRPr="00231BC6" w:rsidR="00C655CE" w:rsidP="00C655CE" w:rsidRDefault="00C655CE" w14:paraId="4F991CBA" w14:textId="738FF443">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Pr="00231BC6" w:rsidR="005B05BC">
        <w:rPr>
          <w:rFonts w:ascii="Tahoma" w:hAnsi="Tahoma" w:cs="Tahoma"/>
          <w:sz w:val="16"/>
          <w:szCs w:val="16"/>
        </w:rPr>
        <w:t xml:space="preserve"> </w:t>
      </w:r>
      <w:r w:rsidRPr="009220D2" w:rsidR="009220D2">
        <w:rPr>
          <w:rFonts w:ascii="Tahoma" w:hAnsi="Tahoma" w:cs="Tahoma"/>
          <w:sz w:val="16"/>
          <w:szCs w:val="16"/>
        </w:rPr>
        <w:t>xxxxxx</w:t>
      </w:r>
      <w:r w:rsidRPr="00231BC6">
        <w:rPr>
          <w:rFonts w:ascii="Tahoma" w:hAnsi="Tahoma" w:cs="Tahoma"/>
          <w:b/>
          <w:sz w:val="16"/>
          <w:szCs w:val="16"/>
        </w:rPr>
        <w:t xml:space="preserve"> </w:t>
      </w:r>
      <w:r w:rsidRPr="00231BC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rsidRPr="00231BC6" w:rsidR="00C655CE" w:rsidP="00C655CE" w:rsidRDefault="00C655CE" w14:paraId="3FEFDA9F" w14:textId="3E60AAE9">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Pr="00231BC6" w:rsidR="00321418">
        <w:rPr>
          <w:rFonts w:ascii="Tahoma" w:hAnsi="Tahoma" w:cs="Tahoma"/>
          <w:sz w:val="16"/>
          <w:szCs w:val="16"/>
        </w:rPr>
        <w:t>,</w:t>
      </w:r>
      <w:r w:rsidRPr="00231BC6">
        <w:rPr>
          <w:rFonts w:ascii="Tahoma" w:hAnsi="Tahoma" w:cs="Tahoma"/>
          <w:sz w:val="16"/>
          <w:szCs w:val="16"/>
        </w:rPr>
        <w:t xml:space="preserve"> popř. svátek, není prodávající v prodlení, dodá-li zboží nejbližší pracovní den do 9:00 hod.</w:t>
      </w:r>
    </w:p>
    <w:p w:rsidRPr="00231BC6" w:rsidR="00202A1F" w:rsidP="00202A1F" w:rsidRDefault="00C655CE" w14:paraId="5E3A884F" w14:textId="1C452543">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Pr="00231BC6" w:rsidR="00202A1F">
        <w:rPr>
          <w:rFonts w:ascii="Tahoma" w:hAnsi="Tahoma" w:cs="Tahoma"/>
          <w:sz w:val="16"/>
          <w:szCs w:val="16"/>
        </w:rPr>
        <w:t xml:space="preserve"> </w:t>
      </w:r>
    </w:p>
    <w:p w:rsidRPr="00231BC6" w:rsidR="00202A1F" w:rsidP="00202A1F" w:rsidRDefault="00C655CE" w14:paraId="49B29F7E" w14:textId="09474B26">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rsidRPr="00231BC6" w:rsidR="00C655CE" w:rsidP="00202A1F" w:rsidRDefault="00C655CE" w14:paraId="27B4A187" w14:textId="6549C1A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Pr="00231BC6" w:rsidR="00202A1F">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rsidR="008D6268" w:rsidRDefault="008D6268" w14:paraId="25897F2F" w14:textId="4D41DE83">
      <w:pPr>
        <w:rPr>
          <w:rFonts w:ascii="Tahoma" w:hAnsi="Tahoma" w:cs="Tahoma"/>
          <w:sz w:val="16"/>
          <w:szCs w:val="16"/>
        </w:rPr>
      </w:pPr>
      <w:r>
        <w:rPr>
          <w:rFonts w:ascii="Tahoma" w:hAnsi="Tahoma" w:cs="Tahoma"/>
          <w:sz w:val="16"/>
          <w:szCs w:val="16"/>
        </w:rPr>
        <w:br w:type="page"/>
      </w:r>
    </w:p>
    <w:p w:rsidRPr="00231BC6" w:rsidR="00C655CE" w:rsidP="00202A1F" w:rsidRDefault="00C655CE" w14:paraId="060B3A94"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III. Místo plnění</w:t>
      </w:r>
    </w:p>
    <w:p w:rsidRPr="00231BC6" w:rsidR="00C655CE" w:rsidP="00202A1F" w:rsidRDefault="00C655CE" w14:paraId="77D2F975" w14:textId="77777777">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rsidRPr="00231BC6" w:rsidR="004B0FD6" w:rsidP="004B0FD6" w:rsidRDefault="00C655CE" w14:paraId="29A7AF08" w14:textId="5E227DD8">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Pr="00231BC6" w:rsidR="004B0FD6">
        <w:rPr>
          <w:rFonts w:ascii="Tahoma" w:hAnsi="Tahoma" w:cs="Tahoma"/>
          <w:sz w:val="16"/>
          <w:szCs w:val="16"/>
        </w:rPr>
        <w:t xml:space="preserve">kontakt je pro účely této smlouvy: </w:t>
      </w:r>
      <w:r w:rsidRPr="009220D2" w:rsidR="009220D2">
        <w:rPr>
          <w:rFonts w:ascii="Tahoma" w:hAnsi="Tahoma" w:cs="Tahoma"/>
          <w:sz w:val="16"/>
          <w:szCs w:val="16"/>
        </w:rPr>
        <w:t>xxxxxx</w:t>
      </w:r>
      <w:r w:rsidRPr="00231BC6" w:rsidR="004B0FD6">
        <w:rPr>
          <w:rFonts w:ascii="Tahoma" w:hAnsi="Tahoma" w:cs="Tahoma"/>
          <w:sz w:val="16"/>
          <w:szCs w:val="16"/>
        </w:rPr>
        <w:t xml:space="preserve">, tel.: </w:t>
      </w:r>
      <w:r w:rsidR="009220D2">
        <w:rPr>
          <w:rFonts w:ascii="Tahoma" w:hAnsi="Tahoma" w:cs="Tahoma"/>
          <w:sz w:val="16"/>
          <w:szCs w:val="16"/>
        </w:rPr>
        <w:t>xxxxxx</w:t>
      </w:r>
    </w:p>
    <w:p w:rsidRPr="00231BC6" w:rsidR="004B0FD6" w:rsidP="004B0FD6" w:rsidRDefault="00C655CE" w14:paraId="4D405A5E" w14:textId="5867FDD3">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Pr="00231BC6" w:rsidR="004B0FD6">
        <w:rPr>
          <w:rFonts w:ascii="Tahoma" w:hAnsi="Tahoma" w:cs="Tahoma"/>
          <w:sz w:val="16"/>
          <w:szCs w:val="16"/>
        </w:rPr>
        <w:t xml:space="preserve">kontakt je pro účely této smlouvy: </w:t>
      </w:r>
      <w:r w:rsidR="009220D2">
        <w:rPr>
          <w:rFonts w:ascii="Tahoma" w:hAnsi="Tahoma" w:cs="Tahoma"/>
          <w:sz w:val="16"/>
          <w:szCs w:val="16"/>
        </w:rPr>
        <w:t>xxxxxx</w:t>
      </w:r>
      <w:r w:rsidRPr="00231BC6" w:rsidR="004B0FD6">
        <w:rPr>
          <w:rFonts w:ascii="Tahoma" w:hAnsi="Tahoma" w:cs="Tahoma"/>
          <w:sz w:val="16"/>
          <w:szCs w:val="16"/>
        </w:rPr>
        <w:t xml:space="preserve">, tel.: </w:t>
      </w:r>
      <w:r w:rsidR="009220D2">
        <w:rPr>
          <w:rFonts w:ascii="Tahoma" w:hAnsi="Tahoma" w:cs="Tahoma"/>
          <w:sz w:val="16"/>
          <w:szCs w:val="16"/>
        </w:rPr>
        <w:t>xxxxxx</w:t>
      </w:r>
    </w:p>
    <w:p w:rsidRPr="00231BC6" w:rsidR="004B0FD6" w:rsidP="004B0FD6" w:rsidRDefault="00C655CE" w14:paraId="278DFC8D" w14:textId="20FF558B">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Pr="00231BC6" w:rsidR="004B0FD6">
        <w:rPr>
          <w:rFonts w:ascii="Tahoma" w:hAnsi="Tahoma" w:cs="Tahoma"/>
          <w:sz w:val="16"/>
          <w:szCs w:val="16"/>
        </w:rPr>
        <w:t xml:space="preserve">kontakt je pro účely této smlouvy: </w:t>
      </w:r>
      <w:r w:rsidRPr="009220D2" w:rsidR="009220D2">
        <w:rPr>
          <w:rFonts w:ascii="Tahoma" w:hAnsi="Tahoma" w:cs="Tahoma"/>
          <w:sz w:val="16"/>
          <w:szCs w:val="16"/>
        </w:rPr>
        <w:t>xxxxxx</w:t>
      </w:r>
      <w:r w:rsidRPr="00231BC6" w:rsidR="004B0FD6">
        <w:rPr>
          <w:rFonts w:ascii="Tahoma" w:hAnsi="Tahoma" w:cs="Tahoma"/>
          <w:sz w:val="16"/>
          <w:szCs w:val="16"/>
        </w:rPr>
        <w:t xml:space="preserve">, tel.: </w:t>
      </w:r>
      <w:r w:rsidR="009220D2">
        <w:rPr>
          <w:rFonts w:ascii="Tahoma" w:hAnsi="Tahoma" w:cs="Tahoma"/>
          <w:sz w:val="16"/>
          <w:szCs w:val="16"/>
        </w:rPr>
        <w:t>xxxxxx</w:t>
      </w:r>
      <w:r w:rsidRPr="00231BC6" w:rsidR="004B0FD6">
        <w:rPr>
          <w:rFonts w:ascii="Tahoma" w:hAnsi="Tahoma" w:cs="Tahoma"/>
          <w:sz w:val="16"/>
          <w:szCs w:val="16"/>
        </w:rPr>
        <w:t xml:space="preserve"> </w:t>
      </w:r>
    </w:p>
    <w:p w:rsidRPr="00231BC6" w:rsidR="00C655CE" w:rsidP="002F73CF" w:rsidRDefault="00C655CE" w14:paraId="332718BB" w14:textId="67647171">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Pr="00231BC6" w:rsidR="00D24526">
        <w:rPr>
          <w:rFonts w:ascii="Tahoma" w:hAnsi="Tahoma" w:cs="Tahoma"/>
          <w:sz w:val="16"/>
          <w:szCs w:val="16"/>
        </w:rPr>
        <w:t xml:space="preserve">LP-DAK, Ke Karlovu 2, Praha 2; </w:t>
      </w:r>
      <w:r w:rsidRPr="00231BC6" w:rsidR="004B0FD6">
        <w:rPr>
          <w:rFonts w:ascii="Tahoma" w:hAnsi="Tahoma" w:cs="Tahoma"/>
          <w:sz w:val="16"/>
          <w:szCs w:val="16"/>
        </w:rPr>
        <w:t>kontakt je pro účely této smlouvy</w:t>
      </w:r>
      <w:r w:rsidR="009220D2">
        <w:rPr>
          <w:rFonts w:ascii="Tahoma" w:hAnsi="Tahoma" w:cs="Tahoma"/>
          <w:sz w:val="16"/>
          <w:szCs w:val="16"/>
        </w:rPr>
        <w:t>:</w:t>
      </w:r>
      <w:r w:rsidRPr="00231BC6" w:rsidR="004B0FD6">
        <w:rPr>
          <w:rFonts w:ascii="Tahoma" w:hAnsi="Tahoma" w:cs="Tahoma"/>
          <w:sz w:val="16"/>
          <w:szCs w:val="16"/>
        </w:rPr>
        <w:t xml:space="preserve"> </w:t>
      </w:r>
      <w:r w:rsidR="009220D2">
        <w:rPr>
          <w:rFonts w:ascii="Tahoma" w:hAnsi="Tahoma" w:cs="Tahoma"/>
          <w:sz w:val="16"/>
          <w:szCs w:val="16"/>
        </w:rPr>
        <w:t>xxxxxx</w:t>
      </w:r>
      <w:r w:rsidRPr="00231BC6" w:rsidR="004B0FD6">
        <w:rPr>
          <w:rFonts w:ascii="Tahoma" w:hAnsi="Tahoma" w:cs="Tahoma"/>
          <w:sz w:val="16"/>
          <w:szCs w:val="16"/>
        </w:rPr>
        <w:t xml:space="preserve">, tel.: </w:t>
      </w:r>
      <w:r w:rsidR="009220D2">
        <w:rPr>
          <w:rFonts w:ascii="Tahoma" w:hAnsi="Tahoma" w:cs="Tahoma"/>
          <w:sz w:val="16"/>
          <w:szCs w:val="16"/>
        </w:rPr>
        <w:t>xxxxxx</w:t>
      </w:r>
    </w:p>
    <w:p w:rsidR="000B5F26" w:rsidP="004B0FD6" w:rsidRDefault="000B5F26" w14:paraId="6389FC04" w14:textId="0712F6AD">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rsidRPr="00231BC6" w:rsidR="003F0365" w:rsidP="004B0FD6" w:rsidRDefault="003F0365" w14:paraId="7D8E0C42" w14:textId="77777777">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rsidRPr="00231BC6" w:rsidR="00C655CE" w:rsidP="00C655CE" w:rsidRDefault="00C655CE" w14:paraId="7DEC9DB0"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rsidRPr="00231BC6" w:rsidR="00C655CE" w:rsidP="00C655CE" w:rsidRDefault="00C655CE" w14:paraId="796A6E62" w14:textId="7DF7FC4D">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rsidRPr="00231BC6" w:rsidR="00C655CE" w:rsidP="00C655CE" w:rsidRDefault="00C655CE" w14:paraId="031992C7" w14:textId="2D9702D8">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rsidRPr="00231BC6" w:rsidR="00C655CE" w:rsidP="00C655CE" w:rsidRDefault="00C655CE" w14:paraId="0720826F" w14:textId="77777777">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rsidRPr="00231BC6" w:rsidR="00C655CE" w:rsidP="00C655CE" w:rsidRDefault="00C655CE" w14:paraId="0538A144" w14:textId="77777777">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rsidRPr="00231BC6" w:rsidR="00C655CE" w:rsidP="00C655CE" w:rsidRDefault="00C655CE" w14:paraId="688F5601" w14:textId="77777777">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rsidRPr="00231BC6" w:rsidR="000E07E8" w:rsidP="00C655CE" w:rsidRDefault="00C655CE" w14:paraId="3E0CF62D" w14:textId="0BECC784">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rsidR="00C655CE" w:rsidP="00942795" w:rsidRDefault="00C655CE" w14:paraId="73B4610D" w14:textId="4D792FC5">
      <w:pPr>
        <w:autoSpaceDE w:val="0"/>
        <w:autoSpaceDN w:val="0"/>
        <w:adjustRightInd w:val="0"/>
        <w:spacing w:after="0" w:line="240" w:lineRule="auto"/>
        <w:jc w:val="both"/>
        <w:rPr>
          <w:rFonts w:ascii="Tahoma" w:hAnsi="Tahoma" w:cs="Tahoma"/>
          <w:b/>
          <w:bCs/>
          <w:sz w:val="16"/>
          <w:szCs w:val="16"/>
        </w:rPr>
      </w:pPr>
    </w:p>
    <w:p w:rsidRPr="00231BC6" w:rsidR="003F0365" w:rsidP="00942795" w:rsidRDefault="003F0365" w14:paraId="3D2A72B5" w14:textId="77777777">
      <w:pPr>
        <w:autoSpaceDE w:val="0"/>
        <w:autoSpaceDN w:val="0"/>
        <w:adjustRightInd w:val="0"/>
        <w:spacing w:after="0" w:line="240" w:lineRule="auto"/>
        <w:jc w:val="both"/>
        <w:rPr>
          <w:rFonts w:ascii="Tahoma" w:hAnsi="Tahoma" w:cs="Tahoma"/>
          <w:b/>
          <w:bCs/>
          <w:sz w:val="16"/>
          <w:szCs w:val="16"/>
        </w:rPr>
      </w:pPr>
    </w:p>
    <w:p w:rsidRPr="00231BC6" w:rsidR="00C655CE" w:rsidP="00C655CE" w:rsidRDefault="00C655CE" w14:paraId="69FC353E" w14:textId="77777777">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rsidRPr="00231BC6" w:rsidR="00C655CE" w:rsidP="00C655CE" w:rsidRDefault="00C655CE" w14:paraId="0B937FBE" w14:textId="77777777">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rsidRPr="00231BC6" w:rsidR="00C655CE" w:rsidP="00C655CE" w:rsidRDefault="00C655CE" w14:paraId="349844EF" w14:textId="4B50AD63">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rsidRPr="00231BC6" w:rsidR="00C655CE" w:rsidP="00C655CE" w:rsidRDefault="00C655CE" w14:paraId="50996568" w14:textId="77777777">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rsidRPr="00231BC6" w:rsidR="00C655CE" w:rsidP="00C655CE" w:rsidRDefault="00C655CE" w14:paraId="27D425CB" w14:textId="77777777">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rsidRPr="00231BC6" w:rsidR="00CD2A4B" w:rsidP="00C655CE" w:rsidRDefault="00C655CE" w14:paraId="08D48FBF" w14:textId="5A14594D">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Pr="00231BC6" w:rsidR="003C572B">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rsidR="00C655CE" w:rsidP="00CD2A4B" w:rsidRDefault="00C655CE" w14:paraId="6213172B" w14:textId="207F50F0">
      <w:pPr>
        <w:spacing w:after="0" w:line="240" w:lineRule="auto"/>
        <w:ind w:left="360"/>
        <w:jc w:val="both"/>
        <w:rPr>
          <w:rFonts w:ascii="Tahoma" w:hAnsi="Tahoma" w:cs="Tahoma"/>
          <w:sz w:val="16"/>
          <w:szCs w:val="16"/>
        </w:rPr>
      </w:pPr>
    </w:p>
    <w:p w:rsidRPr="00CD2A4B" w:rsidR="003F0365" w:rsidP="00CD2A4B" w:rsidRDefault="003F0365" w14:paraId="4F50D018" w14:textId="77777777">
      <w:pPr>
        <w:spacing w:after="0" w:line="240" w:lineRule="auto"/>
        <w:ind w:left="360"/>
        <w:jc w:val="both"/>
        <w:rPr>
          <w:rFonts w:ascii="Tahoma" w:hAnsi="Tahoma" w:cs="Tahoma"/>
          <w:sz w:val="16"/>
          <w:szCs w:val="16"/>
        </w:rPr>
      </w:pPr>
    </w:p>
    <w:p w:rsidRPr="00231BC6" w:rsidR="00C655CE" w:rsidP="00C655CE" w:rsidRDefault="00C655CE" w14:paraId="116CB4B3"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rsidRPr="00231BC6" w:rsidR="00C655CE" w:rsidP="00C655CE" w:rsidRDefault="00C655CE" w14:paraId="125CF5F8" w14:textId="77777777">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rsidRPr="00231BC6" w:rsidR="00C655CE" w:rsidP="00C655CE" w:rsidRDefault="00C655CE" w14:paraId="1354F4C0" w14:textId="69012FD8">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w:history="1" r:id="rId12">
        <w:r w:rsidR="00D954B2">
          <w:rPr>
            <w:rFonts w:ascii="Tahoma" w:hAnsi="Tahoma" w:cs="Tahoma"/>
            <w:sz w:val="16"/>
            <w:szCs w:val="16"/>
          </w:rPr>
          <w:t>xxxxxx[</w:t>
        </w:r>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rsidRPr="00231BC6" w:rsidR="00C655CE" w:rsidP="00C655CE" w:rsidRDefault="00C655CE" w14:paraId="3D3E326E" w14:textId="4334666B">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Pr="00231BC6" w:rsidR="00204B5B">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rsidRPr="00231BC6" w:rsidR="00C655CE" w:rsidP="00C655CE" w:rsidRDefault="00C655CE" w14:paraId="16218725" w14:textId="798C2593">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Pr="00231BC6" w:rsidR="00DB61A6">
        <w:rPr>
          <w:rFonts w:ascii="Tahoma" w:hAnsi="Tahoma" w:cs="Tahoma"/>
          <w:sz w:val="16"/>
          <w:szCs w:val="16"/>
        </w:rPr>
        <w:t xml:space="preserve"> </w:t>
      </w:r>
      <w:r w:rsidRPr="00231BC6">
        <w:rPr>
          <w:rFonts w:ascii="Tahoma" w:hAnsi="Tahoma" w:cs="Tahoma"/>
          <w:sz w:val="16"/>
          <w:szCs w:val="16"/>
        </w:rPr>
        <w:t>2 tohoto článku.</w:t>
      </w:r>
    </w:p>
    <w:p w:rsidRPr="00231BC6" w:rsidR="00C655CE" w:rsidP="00C655CE" w:rsidRDefault="00C655CE" w14:paraId="1F4A6079" w14:textId="4C49E505">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rsidR="003F0365" w:rsidP="00C655CE" w:rsidRDefault="003F0365" w14:paraId="526FC2AC" w14:textId="77777777">
      <w:pPr>
        <w:autoSpaceDE w:val="0"/>
        <w:autoSpaceDN w:val="0"/>
        <w:adjustRightInd w:val="0"/>
        <w:jc w:val="center"/>
        <w:outlineLvl w:val="0"/>
        <w:rPr>
          <w:rFonts w:ascii="Tahoma" w:hAnsi="Tahoma" w:cs="Tahoma"/>
          <w:b/>
          <w:bCs/>
          <w:sz w:val="16"/>
          <w:szCs w:val="16"/>
        </w:rPr>
      </w:pPr>
    </w:p>
    <w:p w:rsidRPr="00231BC6" w:rsidR="00C655CE" w:rsidP="00C655CE" w:rsidRDefault="00C655CE" w14:paraId="25DA967A" w14:textId="7FFE1B71">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rsidRPr="00231BC6" w:rsidR="00C655CE" w:rsidP="00C655CE" w:rsidRDefault="00C655CE" w14:paraId="4DCB9239" w14:textId="032E3F87">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Pr="00231BC6" w:rsidR="00204B5B">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rsidRPr="00231BC6" w:rsidR="00C655CE" w:rsidP="00C655CE" w:rsidRDefault="00C655CE" w14:paraId="15B56EA0" w14:textId="6D718ACF">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rsidRPr="00231BC6" w:rsidR="00C655CE" w:rsidP="00C655CE" w:rsidRDefault="00C655CE" w14:paraId="6C61A266" w14:textId="27E3E583">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Pr="00231BC6" w:rsidR="009266C8">
        <w:rPr>
          <w:rFonts w:ascii="Tahoma" w:hAnsi="Tahoma" w:cs="Tahoma"/>
          <w:sz w:val="16"/>
          <w:szCs w:val="16"/>
        </w:rPr>
        <w:t xml:space="preserve"> </w:t>
      </w:r>
      <w:r w:rsidRPr="00231BC6">
        <w:rPr>
          <w:rFonts w:ascii="Tahoma" w:hAnsi="Tahoma" w:cs="Tahoma"/>
          <w:sz w:val="16"/>
          <w:szCs w:val="16"/>
        </w:rPr>
        <w:t>IV. odst. 2 smlouvy.</w:t>
      </w:r>
    </w:p>
    <w:p w:rsidRPr="00231BC6" w:rsidR="00C655CE" w:rsidP="00C655CE" w:rsidRDefault="00C655CE" w14:paraId="78A01EAF" w14:textId="040C97EA">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Pr="00231BC6" w:rsidR="00551769">
        <w:rPr>
          <w:rFonts w:ascii="Tahoma" w:hAnsi="Tahoma" w:cs="Tahoma"/>
          <w:sz w:val="16"/>
          <w:szCs w:val="16"/>
        </w:rPr>
        <w:t>6</w:t>
      </w:r>
      <w:r w:rsidRPr="00231BC6" w:rsidR="008A5FBB">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rsidRPr="00231BC6" w:rsidR="00C655CE" w:rsidP="00C655CE" w:rsidRDefault="00C655CE" w14:paraId="31C614B0" w14:textId="77777777">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V případě, že se dodávka skládá z přípravků různých šarží, je prodávající povinen uvádět na dodacích listech počty kusů zboží s každou šarží samostatně.</w:t>
      </w:r>
    </w:p>
    <w:p w:rsidRPr="00231BC6" w:rsidR="00C655CE" w:rsidP="00C655CE" w:rsidRDefault="00C655CE" w14:paraId="17147A2F" w14:textId="2047CFB9">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rsidRPr="00231BC6" w:rsidR="00C655CE" w:rsidP="00C655CE" w:rsidRDefault="00C655CE" w14:paraId="07A0132D" w14:textId="77777777">
      <w:pPr>
        <w:autoSpaceDE w:val="0"/>
        <w:autoSpaceDN w:val="0"/>
        <w:adjustRightInd w:val="0"/>
        <w:jc w:val="both"/>
        <w:outlineLvl w:val="0"/>
        <w:rPr>
          <w:rFonts w:ascii="Tahoma" w:hAnsi="Tahoma" w:cs="Tahoma"/>
          <w:b/>
          <w:bCs/>
          <w:sz w:val="16"/>
          <w:szCs w:val="16"/>
        </w:rPr>
      </w:pPr>
    </w:p>
    <w:p w:rsidRPr="00231BC6" w:rsidR="00C655CE" w:rsidP="00C655CE" w:rsidRDefault="00C655CE" w14:paraId="230C5E5F"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rsidRPr="00231BC6" w:rsidR="00C655CE" w:rsidP="00C655CE" w:rsidRDefault="00C655CE" w14:paraId="2C8D1EC1" w14:textId="1767A56B">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Pr="00231BC6" w:rsidR="00551769">
        <w:rPr>
          <w:rFonts w:ascii="Tahoma" w:hAnsi="Tahoma" w:cs="Tahoma"/>
          <w:sz w:val="16"/>
          <w:szCs w:val="16"/>
        </w:rPr>
        <w:t>10</w:t>
      </w:r>
      <w:r w:rsidRPr="00231BC6" w:rsidR="0059792E">
        <w:rPr>
          <w:rFonts w:ascii="Tahoma" w:hAnsi="Tahoma" w:cs="Tahoma"/>
          <w:sz w:val="16"/>
          <w:szCs w:val="16"/>
        </w:rPr>
        <w:t>,</w:t>
      </w:r>
      <w:r w:rsidRPr="00231BC6" w:rsidR="00551769">
        <w:rPr>
          <w:rFonts w:ascii="Tahoma" w:hAnsi="Tahoma" w:cs="Tahoma"/>
          <w:sz w:val="16"/>
          <w:szCs w:val="16"/>
        </w:rPr>
        <w:t>000</w:t>
      </w:r>
      <w:r w:rsidRPr="00231BC6" w:rsidR="0059792E">
        <w:rPr>
          <w:rFonts w:ascii="Tahoma" w:hAnsi="Tahoma" w:cs="Tahoma"/>
          <w:sz w:val="16"/>
          <w:szCs w:val="16"/>
        </w:rPr>
        <w:t>.</w:t>
      </w:r>
      <w:r w:rsidRPr="00231BC6" w:rsidR="00551769">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rsidRPr="00231BC6" w:rsidR="00CD2A4B" w:rsidP="00C655CE" w:rsidRDefault="00C655CE" w14:paraId="06EB4704" w14:textId="5DB4F768">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Pr="00231BC6" w:rsidR="00627BE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Pr="00231BC6" w:rsidR="00F87B73">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Pr="00231BC6" w:rsidR="00F87B73">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rsidR="00C655CE" w:rsidP="00CD2A4B" w:rsidRDefault="00C655CE" w14:paraId="38C7FEBA" w14:textId="30C61233">
      <w:pPr>
        <w:autoSpaceDE w:val="0"/>
        <w:autoSpaceDN w:val="0"/>
        <w:adjustRightInd w:val="0"/>
        <w:spacing w:after="0" w:line="240" w:lineRule="auto"/>
        <w:jc w:val="both"/>
        <w:rPr>
          <w:rFonts w:ascii="Tahoma" w:hAnsi="Tahoma" w:cs="Tahoma"/>
          <w:b/>
          <w:bCs/>
          <w:sz w:val="16"/>
          <w:szCs w:val="16"/>
        </w:rPr>
      </w:pPr>
    </w:p>
    <w:p w:rsidRPr="00CD2A4B" w:rsidR="003F0365" w:rsidP="00CD2A4B" w:rsidRDefault="003F0365" w14:paraId="39B50A9D" w14:textId="77777777">
      <w:pPr>
        <w:autoSpaceDE w:val="0"/>
        <w:autoSpaceDN w:val="0"/>
        <w:adjustRightInd w:val="0"/>
        <w:spacing w:after="0" w:line="240" w:lineRule="auto"/>
        <w:jc w:val="both"/>
        <w:rPr>
          <w:rFonts w:ascii="Tahoma" w:hAnsi="Tahoma" w:cs="Tahoma"/>
          <w:b/>
          <w:bCs/>
          <w:sz w:val="16"/>
          <w:szCs w:val="16"/>
        </w:rPr>
      </w:pPr>
    </w:p>
    <w:p w:rsidRPr="00231BC6" w:rsidR="00C655CE" w:rsidP="00C655CE" w:rsidRDefault="00C655CE" w14:paraId="6B83F943"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rsidRPr="00231BC6" w:rsidR="00C655CE" w:rsidP="009266C8" w:rsidRDefault="00C655CE" w14:paraId="40FE7B6C" w14:textId="7CAE9113">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rsidRPr="006E7D78" w:rsidR="00336488" w:rsidP="00053902" w:rsidRDefault="00336488" w14:paraId="39CE43FD" w14:textId="530BD96B">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 xml:space="preserve">V případě </w:t>
      </w:r>
      <w:r w:rsidRPr="00274250">
        <w:rPr>
          <w:rFonts w:ascii="Tahoma" w:hAnsi="Tahoma" w:cs="Tahoma"/>
          <w:sz w:val="16"/>
          <w:szCs w:val="16"/>
        </w:rPr>
        <w:t>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Pr="00274250" w:rsidR="00EC104D">
        <w:rPr>
          <w:rFonts w:ascii="Tahoma" w:hAnsi="Tahoma" w:cs="Tahoma"/>
          <w:sz w:val="16"/>
          <w:szCs w:val="16"/>
        </w:rPr>
        <w:t>0</w:t>
      </w:r>
      <w:r w:rsidRPr="00274250">
        <w:rPr>
          <w:rFonts w:ascii="Tahoma" w:hAnsi="Tahoma" w:cs="Tahoma"/>
          <w:sz w:val="16"/>
          <w:szCs w:val="16"/>
        </w:rPr>
        <w:t>5</w:t>
      </w:r>
      <w:r w:rsidRPr="00274250" w:rsidR="00401DD3">
        <w:rPr>
          <w:rFonts w:ascii="Tahoma" w:hAnsi="Tahoma" w:cs="Tahoma"/>
          <w:sz w:val="16"/>
          <w:szCs w:val="16"/>
        </w:rPr>
        <w:t> </w:t>
      </w:r>
      <w:r w:rsidRPr="00274250">
        <w:rPr>
          <w:rFonts w:ascii="Tahoma" w:hAnsi="Tahoma" w:cs="Tahoma"/>
          <w:sz w:val="16"/>
          <w:szCs w:val="16"/>
        </w:rPr>
        <w:t>% z kupní ceny objednávky bez DPH</w:t>
      </w:r>
      <w:r w:rsidRPr="00274250" w:rsidDel="00F21C0A">
        <w:rPr>
          <w:rFonts w:ascii="Tahoma" w:hAnsi="Tahoma" w:cs="Tahoma"/>
          <w:sz w:val="16"/>
          <w:szCs w:val="16"/>
        </w:rPr>
        <w:t xml:space="preserve"> </w:t>
      </w:r>
      <w:r w:rsidRPr="00274250">
        <w:rPr>
          <w:rFonts w:ascii="Tahoma" w:hAnsi="Tahoma" w:cs="Tahoma"/>
          <w:sz w:val="16"/>
          <w:szCs w:val="16"/>
        </w:rPr>
        <w:t>za každý následující</w:t>
      </w:r>
      <w:r w:rsidRPr="006E7D78">
        <w:rPr>
          <w:rFonts w:ascii="Tahoma" w:hAnsi="Tahoma" w:cs="Tahoma"/>
          <w:sz w:val="16"/>
          <w:szCs w:val="16"/>
        </w:rPr>
        <w:t xml:space="preserve"> započatý den prodlení s dodáním zboží. </w:t>
      </w:r>
    </w:p>
    <w:p w:rsidRPr="00231BC6" w:rsidR="00564162" w:rsidP="003528FA" w:rsidRDefault="00564162" w14:paraId="6C5F7476" w14:textId="5ED716E1">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rsidRPr="00231BC6" w:rsidR="009266C8" w:rsidP="00564162" w:rsidRDefault="00C655CE" w14:paraId="45F9509A" w14:textId="77777777">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Pr="00231BC6" w:rsidR="009266C8">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Pr="00231BC6" w:rsidR="009266C8">
        <w:rPr>
          <w:rFonts w:ascii="Tahoma" w:hAnsi="Tahoma" w:cs="Tahoma"/>
          <w:sz w:val="16"/>
          <w:szCs w:val="16"/>
        </w:rPr>
        <w:t xml:space="preserve"> </w:t>
      </w:r>
    </w:p>
    <w:p w:rsidRPr="00231BC6" w:rsidR="009266C8" w:rsidP="009266C8" w:rsidRDefault="00F87B73" w14:paraId="4B5A5DE6" w14:textId="77777777">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Pr="00231BC6" w:rsidR="009266C8">
        <w:rPr>
          <w:rFonts w:ascii="Tahoma" w:hAnsi="Tahoma" w:cs="Tahoma"/>
          <w:sz w:val="16"/>
          <w:szCs w:val="16"/>
        </w:rPr>
        <w:t xml:space="preserve"> smlouvy. </w:t>
      </w:r>
    </w:p>
    <w:p w:rsidRPr="00231BC6" w:rsidR="00C655CE" w:rsidP="009266C8" w:rsidRDefault="00C655CE" w14:paraId="5CF61650" w14:textId="7161ADED">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rsidR="00F87B73" w:rsidP="009266C8" w:rsidRDefault="00F87B73" w14:paraId="6E696EEF" w14:textId="77777777">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rsidR="00CD2A4B" w:rsidP="00CD2A4B" w:rsidRDefault="00CD2A4B" w14:paraId="26B33F71" w14:textId="71650BF0">
      <w:pPr>
        <w:pStyle w:val="Odstavecseseznamem"/>
        <w:ind w:left="357"/>
        <w:jc w:val="both"/>
        <w:rPr>
          <w:rFonts w:ascii="Tahoma" w:hAnsi="Tahoma" w:cs="Tahoma"/>
          <w:sz w:val="16"/>
          <w:szCs w:val="16"/>
        </w:rPr>
      </w:pPr>
    </w:p>
    <w:p w:rsidRPr="00231BC6" w:rsidR="003F0365" w:rsidP="00CD2A4B" w:rsidRDefault="003F0365" w14:paraId="4C87ED66" w14:textId="77777777">
      <w:pPr>
        <w:pStyle w:val="Odstavecseseznamem"/>
        <w:ind w:left="357"/>
        <w:jc w:val="both"/>
        <w:rPr>
          <w:rFonts w:ascii="Tahoma" w:hAnsi="Tahoma" w:cs="Tahoma"/>
          <w:sz w:val="16"/>
          <w:szCs w:val="16"/>
        </w:rPr>
      </w:pPr>
    </w:p>
    <w:p w:rsidRPr="00231BC6" w:rsidR="00C655CE" w:rsidP="00C655CE" w:rsidRDefault="00C655CE" w14:paraId="38B3707D" w14:textId="77777777">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rsidRPr="00231BC6" w:rsidR="00C655CE" w:rsidP="00C655CE" w:rsidRDefault="00C655CE" w14:paraId="56EF2E9F" w14:textId="7F3F1703">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rsidRPr="00231BC6" w:rsidR="00047474" w:rsidP="00C655CE" w:rsidRDefault="00C655CE" w14:paraId="321BF1B2" w14:textId="56CC7BD9">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rsidRPr="00CD2A4B" w:rsidR="00791953" w:rsidP="00053902" w:rsidRDefault="00C655CE" w14:paraId="409CC15F" w14:textId="332DC5E5">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Pr="00231BC6" w:rsidR="00E03610">
        <w:rPr>
          <w:rFonts w:ascii="Tahoma" w:hAnsi="Tahoma" w:cs="Tahoma"/>
          <w:sz w:val="16"/>
          <w:szCs w:val="16"/>
        </w:rPr>
        <w:t xml:space="preserve">bezplatně </w:t>
      </w:r>
      <w:r w:rsidRPr="00231BC6">
        <w:rPr>
          <w:rFonts w:ascii="Tahoma" w:hAnsi="Tahoma" w:cs="Tahoma"/>
          <w:sz w:val="16"/>
          <w:szCs w:val="16"/>
        </w:rPr>
        <w:t xml:space="preserve">vyřídit reklamaci do </w:t>
      </w:r>
      <w:r w:rsidRPr="00231BC6" w:rsidR="00D251DC">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rsidR="00CD2A4B" w:rsidP="00CD2A4B" w:rsidRDefault="00CD2A4B" w14:paraId="168922B0" w14:textId="15AB3B99">
      <w:pPr>
        <w:autoSpaceDE w:val="0"/>
        <w:autoSpaceDN w:val="0"/>
        <w:adjustRightInd w:val="0"/>
        <w:spacing w:after="0" w:line="240" w:lineRule="auto"/>
        <w:ind w:left="360"/>
        <w:jc w:val="both"/>
        <w:rPr>
          <w:rFonts w:ascii="Tahoma" w:hAnsi="Tahoma" w:cs="Tahoma"/>
          <w:b/>
          <w:bCs/>
          <w:sz w:val="16"/>
          <w:szCs w:val="16"/>
        </w:rPr>
      </w:pPr>
    </w:p>
    <w:p w:rsidRPr="00231BC6" w:rsidR="003F0365" w:rsidP="00CD2A4B" w:rsidRDefault="003F0365" w14:paraId="651A1261" w14:textId="77777777">
      <w:pPr>
        <w:autoSpaceDE w:val="0"/>
        <w:autoSpaceDN w:val="0"/>
        <w:adjustRightInd w:val="0"/>
        <w:spacing w:after="0" w:line="240" w:lineRule="auto"/>
        <w:ind w:left="360"/>
        <w:jc w:val="both"/>
        <w:rPr>
          <w:rFonts w:ascii="Tahoma" w:hAnsi="Tahoma" w:cs="Tahoma"/>
          <w:b/>
          <w:bCs/>
          <w:sz w:val="16"/>
          <w:szCs w:val="16"/>
        </w:rPr>
      </w:pPr>
    </w:p>
    <w:p w:rsidRPr="00231BC6" w:rsidR="00C655CE" w:rsidP="00C655CE" w:rsidRDefault="00C655CE" w14:paraId="54CA8683" w14:textId="4F2CCC21">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rsidRPr="00231BC6" w:rsidR="008D6055" w:rsidP="008D6055" w:rsidRDefault="008D6055" w14:paraId="5F2DEC98" w14:textId="20033465">
      <w:pPr>
        <w:numPr>
          <w:ilvl w:val="0"/>
          <w:numId w:val="11"/>
        </w:numPr>
        <w:spacing w:after="0" w:line="240" w:lineRule="auto"/>
        <w:jc w:val="both"/>
        <w:rPr>
          <w:rFonts w:ascii="Tahoma" w:hAnsi="Tahoma" w:cs="Tahoma"/>
          <w:sz w:val="16"/>
          <w:szCs w:val="16"/>
        </w:rPr>
      </w:pPr>
      <w:bookmarkStart w:name="_Hlk2688581" w:id="0"/>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0"/>
    <w:p w:rsidRPr="00231BC6" w:rsidR="00C655CE" w:rsidP="00C655CE" w:rsidRDefault="00C655CE" w14:paraId="593A1CD9"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rsidRPr="00231BC6" w:rsidR="00C655CE" w:rsidP="00C655CE" w:rsidRDefault="00C655CE" w14:paraId="25719CF5"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rsidRPr="00231BC6" w:rsidR="00C655CE" w:rsidP="00C655CE" w:rsidRDefault="00C655CE" w14:paraId="7CCC573D"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rsidRPr="00231BC6" w:rsidR="000C624D" w:rsidP="00C655CE" w:rsidRDefault="00C655CE" w14:paraId="78926B7C" w14:textId="32CEFD88">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dodržovat nařízení kupujícího, kterým je zakázáno kouření ve všech prostorách i plochách areálu kupujícího s výjimkou vyhrazených míst.</w:t>
      </w:r>
    </w:p>
    <w:p w:rsidRPr="00231BC6" w:rsidR="00C655CE" w:rsidP="00C655CE" w:rsidRDefault="00C655CE" w14:paraId="7D9EFF27" w14:textId="49F3526C">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Pr="00231BC6" w:rsidR="00352E08">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rsidRPr="00231BC6" w:rsidR="00C655CE" w:rsidP="00C655CE" w:rsidRDefault="00C655CE" w14:paraId="57AF6B69"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rsidRPr="00231BC6" w:rsidR="00C655CE" w:rsidP="00C655CE" w:rsidRDefault="00C655CE" w14:paraId="7FB878E0" w14:textId="77777777">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rsidRPr="00F12FF7" w:rsidR="00A05CB8" w:rsidP="00053902" w:rsidRDefault="00C655CE" w14:paraId="18833526" w14:textId="4DFC4F6F">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rsidR="000B5F26" w:rsidP="000B5F26" w:rsidRDefault="000B5F26" w14:paraId="2A2F4E98" w14:textId="343FFD1D">
      <w:pPr>
        <w:autoSpaceDE w:val="0"/>
        <w:autoSpaceDN w:val="0"/>
        <w:adjustRightInd w:val="0"/>
        <w:spacing w:after="0" w:line="240" w:lineRule="auto"/>
        <w:jc w:val="center"/>
        <w:rPr>
          <w:rFonts w:ascii="Tahoma" w:hAnsi="Tahoma" w:cs="Tahoma"/>
          <w:b/>
          <w:bCs/>
          <w:sz w:val="16"/>
          <w:szCs w:val="16"/>
        </w:rPr>
      </w:pPr>
    </w:p>
    <w:p w:rsidRPr="00231BC6" w:rsidR="003F0365" w:rsidP="000B5F26" w:rsidRDefault="003F0365" w14:paraId="15DE0E44" w14:textId="77777777">
      <w:pPr>
        <w:autoSpaceDE w:val="0"/>
        <w:autoSpaceDN w:val="0"/>
        <w:adjustRightInd w:val="0"/>
        <w:spacing w:after="0" w:line="240" w:lineRule="auto"/>
        <w:jc w:val="center"/>
        <w:rPr>
          <w:rFonts w:ascii="Tahoma" w:hAnsi="Tahoma" w:cs="Tahoma"/>
          <w:b/>
          <w:bCs/>
          <w:sz w:val="16"/>
          <w:szCs w:val="16"/>
        </w:rPr>
      </w:pPr>
    </w:p>
    <w:p w:rsidRPr="00231BC6" w:rsidR="00C655CE" w:rsidP="00C655CE" w:rsidRDefault="00C655CE" w14:paraId="0FB5C768" w14:textId="1CC0C416">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rsidRPr="00231BC6" w:rsidR="00C655CE" w:rsidP="00C655CE" w:rsidRDefault="00C655CE" w14:paraId="4BAF89D7" w14:textId="2B4C2B02">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7D0554">
        <w:rPr>
          <w:rFonts w:ascii="Tahoma" w:hAnsi="Tahoma" w:cs="Tahoma"/>
          <w:sz w:val="16"/>
          <w:szCs w:val="16"/>
        </w:rPr>
        <w:t>1 roku</w:t>
      </w:r>
      <w:r w:rsidRPr="00231BC6">
        <w:rPr>
          <w:rFonts w:ascii="Tahoma" w:hAnsi="Tahoma" w:cs="Tahoma"/>
          <w:sz w:val="16"/>
          <w:szCs w:val="16"/>
        </w:rPr>
        <w:t>.</w:t>
      </w:r>
    </w:p>
    <w:p w:rsidR="00C655CE" w:rsidP="00C655CE" w:rsidRDefault="00C655CE" w14:paraId="2847EBA0" w14:textId="4AC30BB8">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Pr="00231BC6" w:rsidR="00321418">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rsidRPr="00822DFB" w:rsidR="00822DFB" w:rsidP="00822DFB" w:rsidRDefault="00822DFB" w14:paraId="3E642CEB" w14:textId="37A5683D">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rsidRPr="00822DFB" w:rsidR="00822DFB" w:rsidP="00822DFB" w:rsidRDefault="00822DFB" w14:paraId="241C021F" w14:textId="77777777">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rsidRPr="00822DFB" w:rsidR="00822DFB" w:rsidP="00822DFB" w:rsidRDefault="00822DFB" w14:paraId="618A356D" w14:textId="77777777">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rsidRPr="00822DFB" w:rsidR="00822DFB" w:rsidP="00822DFB" w:rsidRDefault="00822DFB" w14:paraId="0E309275" w14:textId="77777777">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rsidRPr="00822DFB" w:rsidR="00822DFB" w:rsidP="00053902" w:rsidRDefault="00822DFB" w14:paraId="786F4FA4" w14:textId="77777777">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rsidRPr="00231BC6" w:rsidR="00C655CE" w:rsidP="00C655CE" w:rsidRDefault="00C655CE" w14:paraId="6A272FE4"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rsidRPr="00231BC6" w:rsidR="00C655CE" w:rsidP="00C655CE" w:rsidRDefault="00C655CE" w14:paraId="7C6524B4"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rsidRPr="00231BC6" w:rsidR="00C655CE" w:rsidP="00C655CE" w:rsidRDefault="00C655CE" w14:paraId="4F3DF64A"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rsidRPr="00231BC6" w:rsidR="00C655CE" w:rsidP="00C655CE" w:rsidRDefault="00C655CE" w14:paraId="171E5A1D"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rsidRPr="00231BC6" w:rsidR="00C655CE" w:rsidP="00C655CE" w:rsidRDefault="00C655CE" w14:paraId="0273CD3A"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rsidRPr="00231BC6" w:rsidR="00C655CE" w:rsidP="00C655CE" w:rsidRDefault="00C655CE" w14:paraId="2F94D083" w14:textId="77777777">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rsidRPr="00231BC6" w:rsidR="00C655CE" w:rsidP="00C655CE" w:rsidRDefault="00C655CE" w14:paraId="7B0FEC08" w14:textId="77777777">
      <w:pPr>
        <w:ind w:left="360"/>
        <w:rPr>
          <w:rFonts w:ascii="Tahoma" w:hAnsi="Tahoma" w:cs="Tahoma"/>
          <w:sz w:val="16"/>
          <w:szCs w:val="16"/>
        </w:rPr>
      </w:pPr>
    </w:p>
    <w:p w:rsidRPr="00231BC6" w:rsidR="00C655CE" w:rsidP="00BC592B" w:rsidRDefault="00C655CE" w14:paraId="2CDEF9D3" w14:textId="77777777">
      <w:pPr>
        <w:rPr>
          <w:rFonts w:ascii="Tahoma" w:hAnsi="Tahoma" w:cs="Tahoma"/>
          <w:sz w:val="16"/>
          <w:szCs w:val="16"/>
        </w:rPr>
      </w:pPr>
      <w:r w:rsidRPr="00231BC6">
        <w:rPr>
          <w:rFonts w:ascii="Tahoma" w:hAnsi="Tahoma" w:cs="Tahoma"/>
          <w:sz w:val="16"/>
          <w:szCs w:val="16"/>
        </w:rPr>
        <w:t>Příloha č. 1 – Položkový ceník</w:t>
      </w:r>
    </w:p>
    <w:p w:rsidRPr="00231BC6" w:rsidR="00C655CE" w:rsidP="00C655CE" w:rsidRDefault="00C655CE" w14:paraId="32A4DBF7" w14:textId="77777777">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rsidRPr="00231BC6" w:rsidR="00C655CE" w:rsidP="00C655CE" w:rsidRDefault="00C655CE" w14:paraId="799767EC" w14:textId="043C7547">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3F0365">
        <w:rPr>
          <w:rFonts w:ascii="Tahoma" w:hAnsi="Tahoma" w:cs="Tahoma"/>
          <w:sz w:val="16"/>
          <w:szCs w:val="16"/>
        </w:rPr>
        <w:t xml:space="preserve">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980FBD">
        <w:rPr>
          <w:rFonts w:ascii="Tahoma" w:hAnsi="Tahoma" w:cs="Tahoma"/>
          <w:sz w:val="16"/>
          <w:szCs w:val="16"/>
        </w:rPr>
        <w:tab/>
      </w:r>
      <w:r w:rsidRPr="00231BC6">
        <w:rPr>
          <w:rFonts w:ascii="Tahoma" w:hAnsi="Tahoma" w:cs="Tahoma"/>
          <w:sz w:val="16"/>
          <w:szCs w:val="16"/>
        </w:rPr>
        <w:t>V Praze dne:</w:t>
      </w:r>
    </w:p>
    <w:p w:rsidRPr="00231BC6" w:rsidR="00C655CE" w:rsidP="00C655CE" w:rsidRDefault="00C655CE" w14:paraId="407A2C79" w14:textId="77777777">
      <w:pPr>
        <w:autoSpaceDE w:val="0"/>
        <w:autoSpaceDN w:val="0"/>
        <w:adjustRightInd w:val="0"/>
        <w:jc w:val="both"/>
        <w:rPr>
          <w:rFonts w:ascii="Tahoma" w:hAnsi="Tahoma" w:cs="Tahoma"/>
          <w:sz w:val="16"/>
          <w:szCs w:val="16"/>
        </w:rPr>
      </w:pPr>
    </w:p>
    <w:p w:rsidRPr="00231BC6" w:rsidR="00C655CE" w:rsidP="00C655CE" w:rsidRDefault="00C655CE" w14:paraId="2A08EC09" w14:textId="77777777">
      <w:pPr>
        <w:autoSpaceDE w:val="0"/>
        <w:autoSpaceDN w:val="0"/>
        <w:adjustRightInd w:val="0"/>
        <w:jc w:val="both"/>
        <w:rPr>
          <w:rFonts w:ascii="Tahoma" w:hAnsi="Tahoma" w:cs="Tahoma"/>
          <w:sz w:val="16"/>
          <w:szCs w:val="16"/>
        </w:rPr>
      </w:pPr>
    </w:p>
    <w:p w:rsidR="003F0365" w:rsidP="003F0365" w:rsidRDefault="00C655CE" w14:paraId="755BACF6" w14:textId="1A134304">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r w:rsidR="003F0365">
        <w:rPr>
          <w:rFonts w:ascii="Tahoma" w:hAnsi="Tahoma" w:cs="Tahoma"/>
          <w:sz w:val="16"/>
          <w:szCs w:val="16"/>
        </w:rPr>
        <w:t>---------</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 xml:space="preserve">------------------------------------------                       </w:t>
      </w:r>
    </w:p>
    <w:p w:rsidRPr="000B5F26" w:rsidR="003F0365" w:rsidP="003F0365" w:rsidRDefault="003F0365" w14:paraId="14422EB4" w14:textId="77777777">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za PHOENIX lékárenský velkoobchod, s.r.o.</w:t>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 xml:space="preserve">prof. MUDr. David Feltl, Ph.D., MBA  </w:t>
      </w:r>
    </w:p>
    <w:p w:rsidRPr="000B5F26" w:rsidR="003F0365" w:rsidP="003F0365" w:rsidRDefault="003F0365" w14:paraId="4A06657D" w14:textId="77777777">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Marie Jirásková, na základě plné moci</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ředitel</w:t>
      </w:r>
      <w:r>
        <w:rPr>
          <w:rFonts w:ascii="Tahoma" w:hAnsi="Tahoma" w:cs="Tahoma"/>
          <w:sz w:val="16"/>
          <w:szCs w:val="16"/>
        </w:rPr>
        <w:tab/>
      </w:r>
    </w:p>
    <w:p w:rsidRPr="000B5F26" w:rsidR="003F0365" w:rsidP="003F0365" w:rsidRDefault="003F0365" w14:paraId="72704BCB" w14:textId="77777777">
      <w:pPr>
        <w:jc w:val="both"/>
        <w:rPr>
          <w:rFonts w:ascii="Tahoma" w:hAnsi="Tahoma" w:cs="Tahoma"/>
          <w:sz w:val="16"/>
          <w:szCs w:val="16"/>
        </w:rPr>
      </w:pPr>
    </w:p>
    <w:p w:rsidR="003F0365" w:rsidP="003F0365" w:rsidRDefault="003F0365" w14:paraId="59188D5A" w14:textId="77777777">
      <w:pPr>
        <w:rPr>
          <w:rFonts w:ascii="Tahoma" w:hAnsi="Tahoma" w:cs="Tahoma"/>
          <w:sz w:val="16"/>
          <w:szCs w:val="16"/>
        </w:rPr>
      </w:pPr>
    </w:p>
    <w:p w:rsidR="003F0365" w:rsidP="003F0365" w:rsidRDefault="003F0365" w14:paraId="1DF39109" w14:textId="77777777">
      <w:pPr>
        <w:rPr>
          <w:rFonts w:ascii="Tahoma" w:hAnsi="Tahoma" w:cs="Tahoma"/>
          <w:sz w:val="16"/>
          <w:szCs w:val="16"/>
        </w:rPr>
      </w:pPr>
    </w:p>
    <w:p w:rsidRPr="00B05BC5" w:rsidR="003F0365" w:rsidP="003F0365" w:rsidRDefault="003F0365" w14:paraId="240FC9DB" w14:textId="77777777">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____________________</w:t>
      </w:r>
    </w:p>
    <w:p w:rsidRPr="00B05BC5" w:rsidR="003F0365" w:rsidP="003F0365" w:rsidRDefault="003F0365" w14:paraId="0CBFAA42" w14:textId="77777777">
      <w:pPr>
        <w:suppressAutoHyphens/>
        <w:spacing w:after="0" w:line="240" w:lineRule="auto"/>
        <w:rPr>
          <w:rFonts w:ascii="Tahoma" w:hAnsi="Tahoma" w:eastAsia="Times New Roman" w:cs="Tahoma"/>
          <w:sz w:val="16"/>
          <w:szCs w:val="16"/>
          <w:lang w:eastAsia="ar-SA"/>
        </w:rPr>
      </w:pPr>
      <w:r w:rsidRPr="00B05BC5">
        <w:rPr>
          <w:rFonts w:ascii="Tahoma" w:hAnsi="Tahoma" w:eastAsia="Times New Roman" w:cs="Tahoma"/>
          <w:sz w:val="16"/>
          <w:szCs w:val="16"/>
          <w:lang w:eastAsia="ar-SA"/>
        </w:rPr>
        <w:t>Za právní odd. schválil:</w:t>
      </w:r>
    </w:p>
    <w:p w:rsidRPr="000B5F26" w:rsidR="003F0365" w:rsidP="003F0365" w:rsidRDefault="003F0365" w14:paraId="2FF35555" w14:textId="77777777">
      <w:pPr>
        <w:autoSpaceDE w:val="0"/>
        <w:autoSpaceDN w:val="0"/>
        <w:adjustRightInd w:val="0"/>
        <w:spacing w:after="0" w:line="240" w:lineRule="auto"/>
        <w:jc w:val="both"/>
        <w:rPr>
          <w:rFonts w:ascii="Tahoma" w:hAnsi="Tahoma" w:cs="Tahoma"/>
          <w:sz w:val="16"/>
          <w:szCs w:val="16"/>
        </w:rPr>
      </w:pPr>
      <w:r w:rsidRPr="00B05BC5">
        <w:rPr>
          <w:rFonts w:ascii="Tahoma" w:hAnsi="Tahoma" w:eastAsia="Times New Roman" w:cs="Tahoma"/>
          <w:sz w:val="16"/>
          <w:szCs w:val="16"/>
          <w:lang w:eastAsia="ar-SA"/>
        </w:rPr>
        <w:t>Mgr. Martina Tomečková</w:t>
      </w:r>
    </w:p>
    <w:p w:rsidR="003F0365" w:rsidP="003F0365" w:rsidRDefault="003F0365" w14:paraId="251D6FED" w14:textId="77777777">
      <w:pPr>
        <w:rPr>
          <w:rFonts w:ascii="Tahoma" w:hAnsi="Tahoma" w:cs="Tahoma"/>
          <w:sz w:val="16"/>
          <w:szCs w:val="16"/>
        </w:rPr>
      </w:pPr>
    </w:p>
    <w:p w:rsidR="00DF4CBE" w:rsidP="003F0365" w:rsidRDefault="00DF4CBE" w14:paraId="166A5CE9" w14:textId="77777777">
      <w:pPr>
        <w:rPr>
          <w:rFonts w:ascii="Tahoma" w:hAnsi="Tahoma" w:cs="Tahoma"/>
          <w:sz w:val="16"/>
          <w:szCs w:val="16"/>
        </w:rPr>
      </w:pPr>
    </w:p>
    <w:tbl>
      <w:tblPr>
        <w:tblW w:w="5000" w:type="pct"/>
        <w:tblCellMar>
          <w:left w:w="70" w:type="dxa"/>
          <w:right w:w="70" w:type="dxa"/>
        </w:tblCellMar>
        <w:tblLook w:val="04A0" w:firstRow="1" w:lastRow="0" w:firstColumn="1" w:lastColumn="0" w:noHBand="0" w:noVBand="1"/>
      </w:tblPr>
      <w:tblGrid>
        <w:gridCol w:w="3464"/>
        <w:gridCol w:w="879"/>
        <w:gridCol w:w="879"/>
        <w:gridCol w:w="367"/>
        <w:gridCol w:w="752"/>
        <w:gridCol w:w="1219"/>
        <w:gridCol w:w="813"/>
        <w:gridCol w:w="553"/>
        <w:gridCol w:w="146"/>
      </w:tblGrid>
      <w:tr w:rsidRPr="002508DC" w:rsidR="00D8599B" w:rsidTr="00ED0506" w14:paraId="109DEA7B" w14:textId="77777777">
        <w:trPr>
          <w:trHeight w:val="315"/>
        </w:trPr>
        <w:tc>
          <w:tcPr>
            <w:tcW w:w="2882" w:type="pct"/>
            <w:gridSpan w:val="3"/>
            <w:tcBorders>
              <w:top w:val="nil"/>
              <w:left w:val="nil"/>
              <w:bottom w:val="nil"/>
              <w:right w:val="nil"/>
            </w:tcBorders>
            <w:shd w:val="clear" w:color="auto" w:fill="auto"/>
            <w:noWrap/>
            <w:vAlign w:val="bottom"/>
            <w:hideMark/>
          </w:tcPr>
          <w:p w:rsidRPr="002508DC" w:rsidR="002508DC" w:rsidP="002508DC" w:rsidRDefault="002508DC" w14:paraId="21DBB3AB" w14:textId="2C8D3D7A">
            <w:pPr>
              <w:spacing w:after="0" w:line="240" w:lineRule="auto"/>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lastRenderedPageBreak/>
              <w:t xml:space="preserve">Příloha č. 1 </w:t>
            </w:r>
            <w:r w:rsidRPr="00160EF0" w:rsidR="00D8599B">
              <w:rPr>
                <w:rFonts w:ascii="Tahoma" w:hAnsi="Tahoma" w:eastAsia="Times New Roman" w:cs="Tahoma"/>
                <w:color w:val="000000"/>
                <w:sz w:val="16"/>
                <w:szCs w:val="16"/>
                <w:lang w:eastAsia="cs-CZ"/>
              </w:rPr>
              <w:t xml:space="preserve">- </w:t>
            </w:r>
            <w:r w:rsidRPr="002508DC">
              <w:rPr>
                <w:rFonts w:ascii="Tahoma" w:hAnsi="Tahoma" w:eastAsia="Times New Roman" w:cs="Tahoma"/>
                <w:color w:val="000000"/>
                <w:sz w:val="16"/>
                <w:szCs w:val="16"/>
                <w:lang w:eastAsia="cs-CZ"/>
              </w:rPr>
              <w:t>Položkový ceník</w:t>
            </w:r>
          </w:p>
        </w:tc>
        <w:tc>
          <w:tcPr>
            <w:tcW w:w="204" w:type="pct"/>
            <w:tcBorders>
              <w:top w:val="nil"/>
              <w:left w:val="nil"/>
              <w:bottom w:val="nil"/>
              <w:right w:val="nil"/>
            </w:tcBorders>
            <w:shd w:val="clear" w:color="auto" w:fill="auto"/>
            <w:noWrap/>
            <w:vAlign w:val="bottom"/>
            <w:hideMark/>
          </w:tcPr>
          <w:p w:rsidRPr="002508DC" w:rsidR="002508DC" w:rsidP="002508DC" w:rsidRDefault="002508DC" w14:paraId="0488781F" w14:textId="77777777">
            <w:pPr>
              <w:spacing w:after="0" w:line="240" w:lineRule="auto"/>
              <w:rPr>
                <w:rFonts w:ascii="Tahoma" w:hAnsi="Tahoma" w:eastAsia="Times New Roman" w:cs="Tahoma"/>
                <w:b/>
                <w:bCs/>
                <w:color w:val="000000"/>
                <w:sz w:val="16"/>
                <w:szCs w:val="16"/>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0274FE4E" w14:textId="77777777">
            <w:pPr>
              <w:spacing w:after="0" w:line="240" w:lineRule="auto"/>
              <w:rPr>
                <w:rFonts w:ascii="Tahoma" w:hAnsi="Tahoma" w:eastAsia="Times New Roman" w:cs="Tahoma"/>
                <w:sz w:val="16"/>
                <w:szCs w:val="16"/>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5D4C9CEC" w14:textId="77777777">
            <w:pPr>
              <w:spacing w:after="0" w:line="240" w:lineRule="auto"/>
              <w:rPr>
                <w:rFonts w:ascii="Tahoma" w:hAnsi="Tahoma" w:eastAsia="Times New Roman" w:cs="Tahoma"/>
                <w:sz w:val="16"/>
                <w:szCs w:val="16"/>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5F2CF87B" w14:textId="77777777">
            <w:pPr>
              <w:spacing w:after="0" w:line="240" w:lineRule="auto"/>
              <w:rPr>
                <w:rFonts w:ascii="Tahoma" w:hAnsi="Tahoma" w:eastAsia="Times New Roman" w:cs="Tahoma"/>
                <w:sz w:val="16"/>
                <w:szCs w:val="16"/>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5B4562FE" w14:textId="77777777">
            <w:pPr>
              <w:spacing w:after="0" w:line="240" w:lineRule="auto"/>
              <w:rPr>
                <w:rFonts w:ascii="Tahoma" w:hAnsi="Tahoma" w:eastAsia="Times New Roman" w:cs="Tahoma"/>
                <w:sz w:val="16"/>
                <w:szCs w:val="16"/>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0FF3A216" w14:textId="77777777">
            <w:pPr>
              <w:spacing w:after="0" w:line="240" w:lineRule="auto"/>
              <w:rPr>
                <w:rFonts w:ascii="Times New Roman" w:hAnsi="Times New Roman" w:eastAsia="Times New Roman" w:cs="Times New Roman"/>
                <w:sz w:val="20"/>
                <w:szCs w:val="20"/>
                <w:lang w:eastAsia="cs-CZ"/>
              </w:rPr>
            </w:pPr>
          </w:p>
        </w:tc>
      </w:tr>
      <w:tr w:rsidRPr="002508DC" w:rsidR="00D8599B" w:rsidTr="00ED0506" w14:paraId="2C9C1131" w14:textId="77777777">
        <w:trPr>
          <w:trHeight w:val="315"/>
        </w:trPr>
        <w:tc>
          <w:tcPr>
            <w:tcW w:w="1911" w:type="pct"/>
            <w:tcBorders>
              <w:top w:val="nil"/>
              <w:left w:val="nil"/>
              <w:bottom w:val="nil"/>
              <w:right w:val="nil"/>
            </w:tcBorders>
            <w:shd w:val="clear" w:color="auto" w:fill="auto"/>
            <w:noWrap/>
            <w:vAlign w:val="bottom"/>
            <w:hideMark/>
          </w:tcPr>
          <w:p w:rsidRPr="002508DC" w:rsidR="002508DC" w:rsidP="002508DC" w:rsidRDefault="002508DC" w14:paraId="153924E9" w14:textId="77777777">
            <w:pPr>
              <w:spacing w:after="0" w:line="240" w:lineRule="auto"/>
              <w:rPr>
                <w:rFonts w:ascii="Tahoma" w:hAnsi="Tahoma" w:eastAsia="Times New Roman" w:cs="Tahoma"/>
                <w:sz w:val="16"/>
                <w:szCs w:val="16"/>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4C49C946" w14:textId="77777777">
            <w:pPr>
              <w:spacing w:after="0" w:line="240" w:lineRule="auto"/>
              <w:rPr>
                <w:rFonts w:ascii="Tahoma" w:hAnsi="Tahoma" w:eastAsia="Times New Roman" w:cs="Tahoma"/>
                <w:sz w:val="16"/>
                <w:szCs w:val="16"/>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45BB58F9" w14:textId="77777777">
            <w:pPr>
              <w:spacing w:after="0" w:line="240" w:lineRule="auto"/>
              <w:rPr>
                <w:rFonts w:ascii="Tahoma" w:hAnsi="Tahoma" w:eastAsia="Times New Roman" w:cs="Tahoma"/>
                <w:sz w:val="16"/>
                <w:szCs w:val="16"/>
                <w:lang w:eastAsia="cs-CZ"/>
              </w:rPr>
            </w:pPr>
          </w:p>
        </w:tc>
        <w:tc>
          <w:tcPr>
            <w:tcW w:w="204" w:type="pct"/>
            <w:tcBorders>
              <w:top w:val="nil"/>
              <w:left w:val="nil"/>
              <w:bottom w:val="nil"/>
              <w:right w:val="nil"/>
            </w:tcBorders>
            <w:shd w:val="clear" w:color="auto" w:fill="auto"/>
            <w:noWrap/>
            <w:vAlign w:val="bottom"/>
            <w:hideMark/>
          </w:tcPr>
          <w:p w:rsidRPr="002508DC" w:rsidR="002508DC" w:rsidP="002508DC" w:rsidRDefault="002508DC" w14:paraId="3F511A6E" w14:textId="77777777">
            <w:pPr>
              <w:spacing w:after="0" w:line="240" w:lineRule="auto"/>
              <w:rPr>
                <w:rFonts w:ascii="Tahoma" w:hAnsi="Tahoma" w:eastAsia="Times New Roman" w:cs="Tahoma"/>
                <w:sz w:val="16"/>
                <w:szCs w:val="16"/>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256FBCDD" w14:textId="77777777">
            <w:pPr>
              <w:spacing w:after="0" w:line="240" w:lineRule="auto"/>
              <w:rPr>
                <w:rFonts w:ascii="Tahoma" w:hAnsi="Tahoma" w:eastAsia="Times New Roman" w:cs="Tahoma"/>
                <w:sz w:val="16"/>
                <w:szCs w:val="16"/>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4AAD2807" w14:textId="77777777">
            <w:pPr>
              <w:spacing w:after="0" w:line="240" w:lineRule="auto"/>
              <w:rPr>
                <w:rFonts w:ascii="Tahoma" w:hAnsi="Tahoma" w:eastAsia="Times New Roman" w:cs="Tahoma"/>
                <w:sz w:val="16"/>
                <w:szCs w:val="16"/>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6FE561CB" w14:textId="77777777">
            <w:pPr>
              <w:spacing w:after="0" w:line="240" w:lineRule="auto"/>
              <w:rPr>
                <w:rFonts w:ascii="Tahoma" w:hAnsi="Tahoma" w:eastAsia="Times New Roman" w:cs="Tahoma"/>
                <w:sz w:val="16"/>
                <w:szCs w:val="16"/>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4DE58D00" w14:textId="77777777">
            <w:pPr>
              <w:spacing w:after="0" w:line="240" w:lineRule="auto"/>
              <w:rPr>
                <w:rFonts w:ascii="Tahoma" w:hAnsi="Tahoma" w:eastAsia="Times New Roman" w:cs="Tahoma"/>
                <w:sz w:val="16"/>
                <w:szCs w:val="16"/>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7A5F1456" w14:textId="77777777">
            <w:pPr>
              <w:spacing w:after="0" w:line="240" w:lineRule="auto"/>
              <w:rPr>
                <w:rFonts w:ascii="Times New Roman" w:hAnsi="Times New Roman" w:eastAsia="Times New Roman" w:cs="Times New Roman"/>
                <w:sz w:val="20"/>
                <w:szCs w:val="20"/>
                <w:lang w:eastAsia="cs-CZ"/>
              </w:rPr>
            </w:pPr>
          </w:p>
        </w:tc>
      </w:tr>
      <w:tr w:rsidRPr="002508DC" w:rsidR="00ED0506" w:rsidTr="00ED0506" w14:paraId="1C2728A5" w14:textId="77777777">
        <w:trPr>
          <w:trHeight w:val="315"/>
        </w:trPr>
        <w:tc>
          <w:tcPr>
            <w:tcW w:w="3087" w:type="pct"/>
            <w:gridSpan w:val="4"/>
            <w:tcBorders>
              <w:top w:val="nil"/>
              <w:left w:val="nil"/>
              <w:bottom w:val="nil"/>
              <w:right w:val="nil"/>
            </w:tcBorders>
            <w:shd w:val="clear" w:color="auto" w:fill="auto"/>
            <w:noWrap/>
            <w:vAlign w:val="bottom"/>
            <w:hideMark/>
          </w:tcPr>
          <w:p w:rsidRPr="00160EF0" w:rsidR="002508DC" w:rsidP="002508DC" w:rsidRDefault="002508DC" w14:paraId="251A6CC9" w14:textId="77777777">
            <w:pPr>
              <w:spacing w:after="0" w:line="240" w:lineRule="auto"/>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VZ Dodávky léčivého přípravku s účinnou látkou</w:t>
            </w:r>
            <w:r w:rsidRPr="00160EF0" w:rsidR="00D8599B">
              <w:rPr>
                <w:rFonts w:ascii="Tahoma" w:hAnsi="Tahoma" w:eastAsia="Times New Roman" w:cs="Tahoma"/>
                <w:color w:val="000000"/>
                <w:sz w:val="16"/>
                <w:szCs w:val="16"/>
                <w:lang w:eastAsia="cs-CZ"/>
              </w:rPr>
              <w:t xml:space="preserve"> </w:t>
            </w:r>
            <w:r w:rsidRPr="002508DC">
              <w:rPr>
                <w:rFonts w:ascii="Tahoma" w:hAnsi="Tahoma" w:eastAsia="Times New Roman" w:cs="Tahoma"/>
                <w:color w:val="000000"/>
                <w:sz w:val="16"/>
                <w:szCs w:val="16"/>
                <w:lang w:eastAsia="cs-CZ"/>
              </w:rPr>
              <w:t>cabozantinib</w:t>
            </w:r>
          </w:p>
          <w:p w:rsidRPr="002508DC" w:rsidR="00D8599B" w:rsidP="002508DC" w:rsidRDefault="00D8599B" w14:paraId="7A4C58A4" w14:textId="58F75F93">
            <w:pPr>
              <w:spacing w:after="0" w:line="240" w:lineRule="auto"/>
              <w:rPr>
                <w:rFonts w:ascii="Tahoma" w:hAnsi="Tahoma" w:eastAsia="Times New Roman" w:cs="Tahoma"/>
                <w:color w:val="000000"/>
                <w:sz w:val="16"/>
                <w:szCs w:val="16"/>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5DF19598" w14:textId="77777777">
            <w:pPr>
              <w:spacing w:after="0" w:line="240" w:lineRule="auto"/>
              <w:rPr>
                <w:rFonts w:ascii="Tahoma" w:hAnsi="Tahoma" w:eastAsia="Times New Roman" w:cs="Tahoma"/>
                <w:b/>
                <w:bCs/>
                <w:color w:val="000000"/>
                <w:sz w:val="16"/>
                <w:szCs w:val="16"/>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1804D88A" w14:textId="77777777">
            <w:pPr>
              <w:spacing w:after="0" w:line="240" w:lineRule="auto"/>
              <w:rPr>
                <w:rFonts w:ascii="Tahoma" w:hAnsi="Tahoma" w:eastAsia="Times New Roman" w:cs="Tahoma"/>
                <w:sz w:val="16"/>
                <w:szCs w:val="16"/>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0CF3E454" w14:textId="77777777">
            <w:pPr>
              <w:spacing w:after="0" w:line="240" w:lineRule="auto"/>
              <w:rPr>
                <w:rFonts w:ascii="Tahoma" w:hAnsi="Tahoma" w:eastAsia="Times New Roman" w:cs="Tahoma"/>
                <w:sz w:val="16"/>
                <w:szCs w:val="16"/>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038B14DB" w14:textId="77777777">
            <w:pPr>
              <w:spacing w:after="0" w:line="240" w:lineRule="auto"/>
              <w:rPr>
                <w:rFonts w:ascii="Tahoma" w:hAnsi="Tahoma" w:eastAsia="Times New Roman" w:cs="Tahoma"/>
                <w:sz w:val="16"/>
                <w:szCs w:val="16"/>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09ABBABA" w14:textId="77777777">
            <w:pPr>
              <w:spacing w:after="0" w:line="240" w:lineRule="auto"/>
              <w:rPr>
                <w:rFonts w:ascii="Times New Roman" w:hAnsi="Times New Roman" w:eastAsia="Times New Roman" w:cs="Times New Roman"/>
                <w:sz w:val="20"/>
                <w:szCs w:val="20"/>
                <w:lang w:eastAsia="cs-CZ"/>
              </w:rPr>
            </w:pPr>
          </w:p>
        </w:tc>
      </w:tr>
      <w:tr w:rsidRPr="002508DC" w:rsidR="00ED0506" w:rsidTr="00ED0506" w14:paraId="428557C6" w14:textId="77777777">
        <w:trPr>
          <w:trHeight w:val="315"/>
        </w:trPr>
        <w:tc>
          <w:tcPr>
            <w:tcW w:w="3087" w:type="pct"/>
            <w:gridSpan w:val="4"/>
            <w:tcBorders>
              <w:top w:val="nil"/>
              <w:left w:val="nil"/>
              <w:bottom w:val="nil"/>
              <w:right w:val="nil"/>
            </w:tcBorders>
            <w:shd w:val="clear" w:color="auto" w:fill="auto"/>
            <w:noWrap/>
            <w:vAlign w:val="bottom"/>
            <w:hideMark/>
          </w:tcPr>
          <w:p w:rsidRPr="002508DC" w:rsidR="002508DC" w:rsidP="002508DC" w:rsidRDefault="002508DC" w14:paraId="254F08D3" w14:textId="77777777">
            <w:pPr>
              <w:spacing w:after="0" w:line="240" w:lineRule="auto"/>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Kód CPV: 33652000-5 Antineoplastika a imunumodulátory</w:t>
            </w:r>
          </w:p>
        </w:tc>
        <w:tc>
          <w:tcPr>
            <w:tcW w:w="405" w:type="pct"/>
            <w:tcBorders>
              <w:top w:val="nil"/>
              <w:left w:val="nil"/>
              <w:bottom w:val="nil"/>
              <w:right w:val="nil"/>
            </w:tcBorders>
            <w:shd w:val="clear" w:color="auto" w:fill="auto"/>
            <w:noWrap/>
            <w:vAlign w:val="bottom"/>
            <w:hideMark/>
          </w:tcPr>
          <w:p w:rsidRPr="002508DC" w:rsidR="002508DC" w:rsidP="002508DC" w:rsidRDefault="002508DC" w14:paraId="64125A0C" w14:textId="77777777">
            <w:pPr>
              <w:spacing w:after="0" w:line="240" w:lineRule="auto"/>
              <w:rPr>
                <w:rFonts w:ascii="Tahoma" w:hAnsi="Tahoma" w:eastAsia="Times New Roman" w:cs="Tahoma"/>
                <w:b/>
                <w:bCs/>
                <w:color w:val="000000"/>
                <w:sz w:val="16"/>
                <w:szCs w:val="16"/>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2F155E92" w14:textId="77777777">
            <w:pPr>
              <w:spacing w:after="0" w:line="240" w:lineRule="auto"/>
              <w:rPr>
                <w:rFonts w:ascii="Tahoma" w:hAnsi="Tahoma" w:eastAsia="Times New Roman" w:cs="Tahoma"/>
                <w:sz w:val="16"/>
                <w:szCs w:val="16"/>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61D9C334" w14:textId="77777777">
            <w:pPr>
              <w:spacing w:after="0" w:line="240" w:lineRule="auto"/>
              <w:rPr>
                <w:rFonts w:ascii="Tahoma" w:hAnsi="Tahoma" w:eastAsia="Times New Roman" w:cs="Tahoma"/>
                <w:sz w:val="16"/>
                <w:szCs w:val="16"/>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7A229C9F" w14:textId="77777777">
            <w:pPr>
              <w:spacing w:after="0" w:line="240" w:lineRule="auto"/>
              <w:rPr>
                <w:rFonts w:ascii="Tahoma" w:hAnsi="Tahoma" w:eastAsia="Times New Roman" w:cs="Tahoma"/>
                <w:sz w:val="16"/>
                <w:szCs w:val="16"/>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1CDF6DD5" w14:textId="77777777">
            <w:pPr>
              <w:spacing w:after="0" w:line="240" w:lineRule="auto"/>
              <w:rPr>
                <w:rFonts w:ascii="Times New Roman" w:hAnsi="Times New Roman" w:eastAsia="Times New Roman" w:cs="Times New Roman"/>
                <w:sz w:val="20"/>
                <w:szCs w:val="20"/>
                <w:lang w:eastAsia="cs-CZ"/>
              </w:rPr>
            </w:pPr>
          </w:p>
        </w:tc>
      </w:tr>
      <w:tr w:rsidRPr="002508DC" w:rsidR="00D8599B" w:rsidTr="00ED0506" w14:paraId="52594E45" w14:textId="77777777">
        <w:trPr>
          <w:trHeight w:val="330"/>
        </w:trPr>
        <w:tc>
          <w:tcPr>
            <w:tcW w:w="1911" w:type="pct"/>
            <w:tcBorders>
              <w:top w:val="nil"/>
              <w:left w:val="nil"/>
              <w:bottom w:val="nil"/>
              <w:right w:val="nil"/>
            </w:tcBorders>
            <w:shd w:val="clear" w:color="auto" w:fill="auto"/>
            <w:noWrap/>
            <w:vAlign w:val="bottom"/>
            <w:hideMark/>
          </w:tcPr>
          <w:p w:rsidRPr="002508DC" w:rsidR="002508DC" w:rsidP="002508DC" w:rsidRDefault="002508DC" w14:paraId="10852724" w14:textId="77777777">
            <w:pPr>
              <w:spacing w:after="0" w:line="240" w:lineRule="auto"/>
              <w:rPr>
                <w:rFonts w:ascii="Tahoma" w:hAnsi="Tahoma" w:eastAsia="Times New Roman" w:cs="Tahoma"/>
                <w:sz w:val="16"/>
                <w:szCs w:val="16"/>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5F3B4C3E" w14:textId="77777777">
            <w:pPr>
              <w:spacing w:after="0" w:line="240" w:lineRule="auto"/>
              <w:jc w:val="center"/>
              <w:rPr>
                <w:rFonts w:ascii="Tahoma" w:hAnsi="Tahoma" w:eastAsia="Times New Roman" w:cs="Tahoma"/>
                <w:sz w:val="16"/>
                <w:szCs w:val="16"/>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00E8E143" w14:textId="77777777">
            <w:pPr>
              <w:spacing w:after="0" w:line="240" w:lineRule="auto"/>
              <w:rPr>
                <w:rFonts w:ascii="Tahoma" w:hAnsi="Tahoma" w:eastAsia="Times New Roman" w:cs="Tahoma"/>
                <w:sz w:val="16"/>
                <w:szCs w:val="16"/>
                <w:lang w:eastAsia="cs-CZ"/>
              </w:rPr>
            </w:pPr>
          </w:p>
        </w:tc>
        <w:tc>
          <w:tcPr>
            <w:tcW w:w="204" w:type="pct"/>
            <w:tcBorders>
              <w:top w:val="nil"/>
              <w:left w:val="nil"/>
              <w:bottom w:val="nil"/>
              <w:right w:val="nil"/>
            </w:tcBorders>
            <w:shd w:val="clear" w:color="auto" w:fill="auto"/>
            <w:noWrap/>
            <w:vAlign w:val="bottom"/>
            <w:hideMark/>
          </w:tcPr>
          <w:p w:rsidRPr="002508DC" w:rsidR="002508DC" w:rsidP="002508DC" w:rsidRDefault="002508DC" w14:paraId="011668B0" w14:textId="77777777">
            <w:pPr>
              <w:spacing w:after="0" w:line="240" w:lineRule="auto"/>
              <w:rPr>
                <w:rFonts w:ascii="Tahoma" w:hAnsi="Tahoma" w:eastAsia="Times New Roman" w:cs="Tahoma"/>
                <w:sz w:val="16"/>
                <w:szCs w:val="16"/>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53BAD4E5" w14:textId="77777777">
            <w:pPr>
              <w:spacing w:after="0" w:line="240" w:lineRule="auto"/>
              <w:jc w:val="right"/>
              <w:rPr>
                <w:rFonts w:ascii="Tahoma" w:hAnsi="Tahoma" w:eastAsia="Times New Roman" w:cs="Tahoma"/>
                <w:sz w:val="16"/>
                <w:szCs w:val="16"/>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418639EE" w14:textId="77777777">
            <w:pPr>
              <w:spacing w:after="0" w:line="240" w:lineRule="auto"/>
              <w:rPr>
                <w:rFonts w:ascii="Tahoma" w:hAnsi="Tahoma" w:eastAsia="Times New Roman" w:cs="Tahoma"/>
                <w:sz w:val="16"/>
                <w:szCs w:val="16"/>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55693DCB" w14:textId="77777777">
            <w:pPr>
              <w:spacing w:after="0" w:line="240" w:lineRule="auto"/>
              <w:rPr>
                <w:rFonts w:ascii="Tahoma" w:hAnsi="Tahoma" w:eastAsia="Times New Roman" w:cs="Tahoma"/>
                <w:sz w:val="16"/>
                <w:szCs w:val="16"/>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417488E3" w14:textId="77777777">
            <w:pPr>
              <w:spacing w:after="0" w:line="240" w:lineRule="auto"/>
              <w:rPr>
                <w:rFonts w:ascii="Tahoma" w:hAnsi="Tahoma" w:eastAsia="Times New Roman" w:cs="Tahoma"/>
                <w:sz w:val="16"/>
                <w:szCs w:val="16"/>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2EB434C6" w14:textId="77777777">
            <w:pPr>
              <w:spacing w:after="0" w:line="240" w:lineRule="auto"/>
              <w:rPr>
                <w:rFonts w:ascii="Times New Roman" w:hAnsi="Times New Roman" w:eastAsia="Times New Roman" w:cs="Times New Roman"/>
                <w:sz w:val="20"/>
                <w:szCs w:val="20"/>
                <w:lang w:eastAsia="cs-CZ"/>
              </w:rPr>
            </w:pPr>
          </w:p>
        </w:tc>
      </w:tr>
      <w:tr w:rsidRPr="002508DC" w:rsidR="00D8599B" w:rsidTr="00ED0506" w14:paraId="5CD41184" w14:textId="77777777">
        <w:trPr>
          <w:trHeight w:val="645"/>
        </w:trPr>
        <w:tc>
          <w:tcPr>
            <w:tcW w:w="1911" w:type="pct"/>
            <w:tcBorders>
              <w:top w:val="single" w:color="auto" w:sz="8" w:space="0"/>
              <w:left w:val="single" w:color="auto" w:sz="8" w:space="0"/>
              <w:bottom w:val="single" w:color="auto" w:sz="8" w:space="0"/>
              <w:right w:val="single" w:color="auto" w:sz="4" w:space="0"/>
            </w:tcBorders>
            <w:shd w:val="clear" w:color="auto" w:fill="auto"/>
            <w:vAlign w:val="center"/>
            <w:hideMark/>
          </w:tcPr>
          <w:p w:rsidRPr="002508DC" w:rsidR="002508DC" w:rsidP="002508DC" w:rsidRDefault="002508DC" w14:paraId="471C8BB3"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ATC</w:t>
            </w:r>
          </w:p>
        </w:tc>
        <w:tc>
          <w:tcPr>
            <w:tcW w:w="1176" w:type="pct"/>
            <w:gridSpan w:val="3"/>
            <w:tcBorders>
              <w:top w:val="single" w:color="auto" w:sz="8" w:space="0"/>
              <w:left w:val="nil"/>
              <w:bottom w:val="single" w:color="auto" w:sz="8" w:space="0"/>
              <w:right w:val="single" w:color="000000" w:sz="4" w:space="0"/>
            </w:tcBorders>
            <w:shd w:val="clear" w:color="auto" w:fill="auto"/>
            <w:vAlign w:val="center"/>
            <w:hideMark/>
          </w:tcPr>
          <w:p w:rsidRPr="002508DC" w:rsidR="002508DC" w:rsidP="002508DC" w:rsidRDefault="002508DC" w14:paraId="2D283BAD"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Název</w:t>
            </w:r>
          </w:p>
        </w:tc>
        <w:tc>
          <w:tcPr>
            <w:tcW w:w="405" w:type="pct"/>
            <w:tcBorders>
              <w:top w:val="single" w:color="auto" w:sz="8" w:space="0"/>
              <w:left w:val="nil"/>
              <w:bottom w:val="single" w:color="auto" w:sz="8" w:space="0"/>
              <w:right w:val="single" w:color="auto" w:sz="4" w:space="0"/>
            </w:tcBorders>
            <w:shd w:val="clear" w:color="auto" w:fill="auto"/>
            <w:vAlign w:val="center"/>
            <w:hideMark/>
          </w:tcPr>
          <w:p w:rsidRPr="002508DC" w:rsidR="002508DC" w:rsidP="002508DC" w:rsidRDefault="002508DC" w14:paraId="7B863A07"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SÚKL kód</w:t>
            </w:r>
          </w:p>
        </w:tc>
        <w:tc>
          <w:tcPr>
            <w:tcW w:w="673" w:type="pct"/>
            <w:tcBorders>
              <w:top w:val="single" w:color="auto" w:sz="8" w:space="0"/>
              <w:left w:val="nil"/>
              <w:bottom w:val="single" w:color="auto" w:sz="8" w:space="0"/>
              <w:right w:val="single" w:color="auto" w:sz="4" w:space="0"/>
            </w:tcBorders>
            <w:shd w:val="clear" w:color="auto" w:fill="auto"/>
            <w:vAlign w:val="center"/>
            <w:hideMark/>
          </w:tcPr>
          <w:p w:rsidRPr="002508DC" w:rsidR="002508DC" w:rsidP="002508DC" w:rsidRDefault="002508DC" w14:paraId="676D2B1B"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Velikost balení</w:t>
            </w:r>
          </w:p>
        </w:tc>
        <w:tc>
          <w:tcPr>
            <w:tcW w:w="449" w:type="pct"/>
            <w:tcBorders>
              <w:top w:val="single" w:color="auto" w:sz="8" w:space="0"/>
              <w:left w:val="nil"/>
              <w:bottom w:val="single" w:color="auto" w:sz="8" w:space="0"/>
              <w:right w:val="single" w:color="auto" w:sz="4" w:space="0"/>
            </w:tcBorders>
            <w:shd w:val="clear" w:color="auto" w:fill="auto"/>
            <w:vAlign w:val="center"/>
            <w:hideMark/>
          </w:tcPr>
          <w:p w:rsidRPr="002508DC" w:rsidR="002508DC" w:rsidP="002508DC" w:rsidRDefault="002508DC" w14:paraId="621BA1B8"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Cena bez DPH/bal. v Kč</w:t>
            </w:r>
          </w:p>
        </w:tc>
        <w:tc>
          <w:tcPr>
            <w:tcW w:w="306" w:type="pct"/>
            <w:tcBorders>
              <w:top w:val="single" w:color="auto" w:sz="8" w:space="0"/>
              <w:left w:val="nil"/>
              <w:bottom w:val="single" w:color="auto" w:sz="8" w:space="0"/>
              <w:right w:val="single" w:color="auto" w:sz="8" w:space="0"/>
            </w:tcBorders>
            <w:shd w:val="clear" w:color="auto" w:fill="auto"/>
            <w:vAlign w:val="center"/>
            <w:hideMark/>
          </w:tcPr>
          <w:p w:rsidRPr="002508DC" w:rsidR="002508DC" w:rsidP="002508DC" w:rsidRDefault="002508DC" w14:paraId="5917F3CC"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 xml:space="preserve">sazba DPH </w:t>
            </w:r>
            <w:r w:rsidRPr="002508DC">
              <w:rPr>
                <w:rFonts w:ascii="Tahoma" w:hAnsi="Tahoma" w:eastAsia="Times New Roman" w:cs="Tahoma"/>
                <w:color w:val="000000"/>
                <w:sz w:val="16"/>
                <w:szCs w:val="16"/>
                <w:lang w:eastAsia="cs-CZ"/>
              </w:rPr>
              <w:br/>
            </w:r>
            <w:r w:rsidRPr="002508DC">
              <w:rPr>
                <w:rFonts w:ascii="Tahoma" w:hAnsi="Tahoma" w:eastAsia="Times New Roman" w:cs="Tahoma"/>
                <w:color w:val="000000"/>
                <w:sz w:val="16"/>
                <w:szCs w:val="16"/>
                <w:lang w:eastAsia="cs-CZ"/>
              </w:rPr>
              <w:t>v %</w:t>
            </w:r>
          </w:p>
        </w:tc>
        <w:tc>
          <w:tcPr>
            <w:tcW w:w="80" w:type="pct"/>
            <w:tcBorders>
              <w:top w:val="nil"/>
              <w:left w:val="nil"/>
              <w:bottom w:val="nil"/>
              <w:right w:val="nil"/>
            </w:tcBorders>
            <w:shd w:val="clear" w:color="auto" w:fill="auto"/>
            <w:noWrap/>
            <w:vAlign w:val="bottom"/>
            <w:hideMark/>
          </w:tcPr>
          <w:p w:rsidRPr="002508DC" w:rsidR="002508DC" w:rsidP="002508DC" w:rsidRDefault="002508DC" w14:paraId="06F0BECA" w14:textId="77777777">
            <w:pPr>
              <w:spacing w:after="0" w:line="240" w:lineRule="auto"/>
              <w:jc w:val="center"/>
              <w:rPr>
                <w:rFonts w:ascii="Calibri" w:hAnsi="Calibri" w:eastAsia="Times New Roman" w:cs="Calibri"/>
                <w:color w:val="000000"/>
                <w:sz w:val="24"/>
                <w:szCs w:val="24"/>
                <w:lang w:eastAsia="cs-CZ"/>
              </w:rPr>
            </w:pPr>
          </w:p>
        </w:tc>
      </w:tr>
      <w:tr w:rsidRPr="002508DC" w:rsidR="00D8599B" w:rsidTr="00ED0506" w14:paraId="25E2E7AF" w14:textId="77777777">
        <w:trPr>
          <w:trHeight w:val="499"/>
        </w:trPr>
        <w:tc>
          <w:tcPr>
            <w:tcW w:w="1911" w:type="pct"/>
            <w:tcBorders>
              <w:top w:val="nil"/>
              <w:left w:val="single" w:color="auto" w:sz="8" w:space="0"/>
              <w:bottom w:val="single" w:color="auto" w:sz="8" w:space="0"/>
              <w:right w:val="nil"/>
            </w:tcBorders>
            <w:shd w:val="clear" w:color="auto" w:fill="auto"/>
            <w:noWrap/>
            <w:vAlign w:val="center"/>
            <w:hideMark/>
          </w:tcPr>
          <w:p w:rsidRPr="002508DC" w:rsidR="002508DC" w:rsidP="002508DC" w:rsidRDefault="002508DC" w14:paraId="4EB0CF64" w14:textId="77777777">
            <w:pPr>
              <w:spacing w:after="0" w:line="240" w:lineRule="auto"/>
              <w:jc w:val="center"/>
              <w:rPr>
                <w:rFonts w:ascii="Tahoma" w:hAnsi="Tahoma" w:eastAsia="Times New Roman" w:cs="Tahoma"/>
                <w:b/>
                <w:bCs/>
                <w:color w:val="000000"/>
                <w:sz w:val="16"/>
                <w:szCs w:val="16"/>
                <w:lang w:eastAsia="cs-CZ"/>
              </w:rPr>
            </w:pPr>
            <w:r w:rsidRPr="002508DC">
              <w:rPr>
                <w:rFonts w:ascii="Tahoma" w:hAnsi="Tahoma" w:eastAsia="Times New Roman" w:cs="Tahoma"/>
                <w:b/>
                <w:bCs/>
                <w:color w:val="000000"/>
                <w:sz w:val="16"/>
                <w:szCs w:val="16"/>
                <w:lang w:eastAsia="cs-CZ"/>
              </w:rPr>
              <w:t>L01EX07</w:t>
            </w:r>
          </w:p>
        </w:tc>
        <w:tc>
          <w:tcPr>
            <w:tcW w:w="1176" w:type="pct"/>
            <w:gridSpan w:val="3"/>
            <w:tcBorders>
              <w:top w:val="single" w:color="auto" w:sz="8" w:space="0"/>
              <w:left w:val="single" w:color="auto" w:sz="4" w:space="0"/>
              <w:bottom w:val="single" w:color="auto" w:sz="8" w:space="0"/>
              <w:right w:val="single" w:color="000000" w:sz="4" w:space="0"/>
            </w:tcBorders>
            <w:shd w:val="clear" w:color="auto" w:fill="auto"/>
            <w:noWrap/>
            <w:vAlign w:val="center"/>
            <w:hideMark/>
          </w:tcPr>
          <w:p w:rsidRPr="002508DC" w:rsidR="002508DC" w:rsidP="002508DC" w:rsidRDefault="009602F5" w14:paraId="70111261" w14:textId="1D565F64">
            <w:pPr>
              <w:spacing w:after="0" w:line="240" w:lineRule="auto"/>
              <w:jc w:val="center"/>
              <w:rPr>
                <w:rFonts w:ascii="Tahoma" w:hAnsi="Tahoma" w:eastAsia="Times New Roman" w:cs="Tahoma"/>
                <w:b/>
                <w:bCs/>
                <w:color w:val="000000"/>
                <w:sz w:val="16"/>
                <w:szCs w:val="16"/>
                <w:lang w:eastAsia="cs-CZ"/>
              </w:rPr>
            </w:pPr>
            <w:r>
              <w:rPr>
                <w:rFonts w:ascii="Tahoma" w:hAnsi="Tahoma" w:eastAsia="Times New Roman" w:cs="Tahoma"/>
                <w:b/>
                <w:bCs/>
                <w:color w:val="000000"/>
                <w:sz w:val="16"/>
                <w:szCs w:val="16"/>
                <w:lang w:eastAsia="cs-CZ"/>
              </w:rPr>
              <w:t>xxxxxx</w:t>
            </w:r>
          </w:p>
        </w:tc>
        <w:tc>
          <w:tcPr>
            <w:tcW w:w="405"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2508DC" w14:paraId="59FB1862"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0219026</w:t>
            </w:r>
          </w:p>
        </w:tc>
        <w:tc>
          <w:tcPr>
            <w:tcW w:w="673"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9602F5" w14:paraId="10E35F44" w14:textId="75D5E498">
            <w:pPr>
              <w:spacing w:after="0" w:line="240" w:lineRule="auto"/>
              <w:jc w:val="center"/>
              <w:rPr>
                <w:rFonts w:ascii="Tahoma" w:hAnsi="Tahoma" w:eastAsia="Times New Roman" w:cs="Tahoma"/>
                <w:color w:val="000000"/>
                <w:sz w:val="16"/>
                <w:szCs w:val="16"/>
                <w:lang w:eastAsia="cs-CZ"/>
              </w:rPr>
            </w:pPr>
            <w:r>
              <w:rPr>
                <w:rFonts w:ascii="Tahoma" w:hAnsi="Tahoma" w:eastAsia="Times New Roman" w:cs="Tahoma"/>
                <w:color w:val="000000"/>
                <w:sz w:val="16"/>
                <w:szCs w:val="16"/>
                <w:lang w:eastAsia="cs-CZ"/>
              </w:rPr>
              <w:t>xxxxxx</w:t>
            </w:r>
          </w:p>
        </w:tc>
        <w:tc>
          <w:tcPr>
            <w:tcW w:w="449"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9602F5" w14:paraId="7DCA6A3F" w14:textId="45197D47">
            <w:pPr>
              <w:spacing w:after="0" w:line="240" w:lineRule="auto"/>
              <w:jc w:val="center"/>
              <w:rPr>
                <w:rFonts w:ascii="Tahoma" w:hAnsi="Tahoma" w:eastAsia="Times New Roman" w:cs="Tahoma"/>
                <w:color w:val="000000"/>
                <w:sz w:val="16"/>
                <w:szCs w:val="16"/>
                <w:lang w:eastAsia="cs-CZ"/>
              </w:rPr>
            </w:pPr>
            <w:r>
              <w:rPr>
                <w:rFonts w:ascii="Tahoma" w:hAnsi="Tahoma" w:eastAsia="Times New Roman" w:cs="Tahoma"/>
                <w:color w:val="000000"/>
                <w:sz w:val="16"/>
                <w:szCs w:val="16"/>
                <w:lang w:eastAsia="cs-CZ"/>
              </w:rPr>
              <w:t>xxxxxx</w:t>
            </w:r>
          </w:p>
        </w:tc>
        <w:tc>
          <w:tcPr>
            <w:tcW w:w="306" w:type="pct"/>
            <w:tcBorders>
              <w:top w:val="nil"/>
              <w:left w:val="nil"/>
              <w:bottom w:val="single" w:color="auto" w:sz="8" w:space="0"/>
              <w:right w:val="single" w:color="auto" w:sz="8" w:space="0"/>
            </w:tcBorders>
            <w:shd w:val="clear" w:color="auto" w:fill="auto"/>
            <w:noWrap/>
            <w:vAlign w:val="center"/>
            <w:hideMark/>
          </w:tcPr>
          <w:p w:rsidRPr="002508DC" w:rsidR="002508DC" w:rsidP="002508DC" w:rsidRDefault="002508DC" w14:paraId="595AFC14"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10%</w:t>
            </w:r>
          </w:p>
        </w:tc>
        <w:tc>
          <w:tcPr>
            <w:tcW w:w="80" w:type="pct"/>
            <w:tcBorders>
              <w:top w:val="nil"/>
              <w:left w:val="nil"/>
              <w:bottom w:val="nil"/>
              <w:right w:val="nil"/>
            </w:tcBorders>
            <w:shd w:val="clear" w:color="auto" w:fill="auto"/>
            <w:noWrap/>
            <w:vAlign w:val="bottom"/>
            <w:hideMark/>
          </w:tcPr>
          <w:p w:rsidRPr="002508DC" w:rsidR="002508DC" w:rsidP="002508DC" w:rsidRDefault="002508DC" w14:paraId="12857B96" w14:textId="77777777">
            <w:pPr>
              <w:spacing w:after="0" w:line="240" w:lineRule="auto"/>
              <w:jc w:val="center"/>
              <w:rPr>
                <w:rFonts w:ascii="Calibri" w:hAnsi="Calibri" w:eastAsia="Times New Roman" w:cs="Calibri"/>
                <w:color w:val="000000"/>
                <w:lang w:eastAsia="cs-CZ"/>
              </w:rPr>
            </w:pPr>
          </w:p>
        </w:tc>
      </w:tr>
      <w:tr w:rsidRPr="002508DC" w:rsidR="00D8599B" w:rsidTr="00ED0506" w14:paraId="2245597C" w14:textId="77777777">
        <w:trPr>
          <w:trHeight w:val="499"/>
        </w:trPr>
        <w:tc>
          <w:tcPr>
            <w:tcW w:w="1911" w:type="pct"/>
            <w:tcBorders>
              <w:top w:val="nil"/>
              <w:left w:val="single" w:color="auto" w:sz="8" w:space="0"/>
              <w:bottom w:val="single" w:color="auto" w:sz="8" w:space="0"/>
              <w:right w:val="nil"/>
            </w:tcBorders>
            <w:shd w:val="clear" w:color="auto" w:fill="auto"/>
            <w:noWrap/>
            <w:vAlign w:val="center"/>
            <w:hideMark/>
          </w:tcPr>
          <w:p w:rsidRPr="002508DC" w:rsidR="002508DC" w:rsidP="002508DC" w:rsidRDefault="002508DC" w14:paraId="0CDEF547" w14:textId="77777777">
            <w:pPr>
              <w:spacing w:after="0" w:line="240" w:lineRule="auto"/>
              <w:jc w:val="center"/>
              <w:rPr>
                <w:rFonts w:ascii="Tahoma" w:hAnsi="Tahoma" w:eastAsia="Times New Roman" w:cs="Tahoma"/>
                <w:b/>
                <w:bCs/>
                <w:color w:val="000000"/>
                <w:sz w:val="16"/>
                <w:szCs w:val="16"/>
                <w:lang w:eastAsia="cs-CZ"/>
              </w:rPr>
            </w:pPr>
            <w:r w:rsidRPr="002508DC">
              <w:rPr>
                <w:rFonts w:ascii="Tahoma" w:hAnsi="Tahoma" w:eastAsia="Times New Roman" w:cs="Tahoma"/>
                <w:b/>
                <w:bCs/>
                <w:color w:val="000000"/>
                <w:sz w:val="16"/>
                <w:szCs w:val="16"/>
                <w:lang w:eastAsia="cs-CZ"/>
              </w:rPr>
              <w:t>L01EX07</w:t>
            </w:r>
          </w:p>
        </w:tc>
        <w:tc>
          <w:tcPr>
            <w:tcW w:w="1176" w:type="pct"/>
            <w:gridSpan w:val="3"/>
            <w:tcBorders>
              <w:top w:val="single" w:color="auto" w:sz="8" w:space="0"/>
              <w:left w:val="single" w:color="auto" w:sz="4" w:space="0"/>
              <w:bottom w:val="single" w:color="auto" w:sz="8" w:space="0"/>
              <w:right w:val="single" w:color="000000" w:sz="4" w:space="0"/>
            </w:tcBorders>
            <w:shd w:val="clear" w:color="auto" w:fill="auto"/>
            <w:noWrap/>
            <w:vAlign w:val="center"/>
            <w:hideMark/>
          </w:tcPr>
          <w:p w:rsidRPr="002508DC" w:rsidR="002508DC" w:rsidP="002508DC" w:rsidRDefault="009602F5" w14:paraId="607449F5" w14:textId="4F6DC59A">
            <w:pPr>
              <w:spacing w:after="0" w:line="240" w:lineRule="auto"/>
              <w:jc w:val="center"/>
              <w:rPr>
                <w:rFonts w:ascii="Tahoma" w:hAnsi="Tahoma" w:eastAsia="Times New Roman" w:cs="Tahoma"/>
                <w:b/>
                <w:bCs/>
                <w:color w:val="000000"/>
                <w:sz w:val="16"/>
                <w:szCs w:val="16"/>
                <w:lang w:eastAsia="cs-CZ"/>
              </w:rPr>
            </w:pPr>
            <w:r>
              <w:rPr>
                <w:rFonts w:ascii="Tahoma" w:hAnsi="Tahoma" w:eastAsia="Times New Roman" w:cs="Tahoma"/>
                <w:b/>
                <w:bCs/>
                <w:color w:val="000000"/>
                <w:sz w:val="16"/>
                <w:szCs w:val="16"/>
                <w:lang w:eastAsia="cs-CZ"/>
              </w:rPr>
              <w:t>xxxxxx</w:t>
            </w:r>
          </w:p>
        </w:tc>
        <w:tc>
          <w:tcPr>
            <w:tcW w:w="405"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2508DC" w14:paraId="68461970"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0219028</w:t>
            </w:r>
          </w:p>
        </w:tc>
        <w:tc>
          <w:tcPr>
            <w:tcW w:w="673"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9602F5" w14:paraId="644ACAEE" w14:textId="01849DCD">
            <w:pPr>
              <w:spacing w:after="0" w:line="240" w:lineRule="auto"/>
              <w:jc w:val="center"/>
              <w:rPr>
                <w:rFonts w:ascii="Tahoma" w:hAnsi="Tahoma" w:eastAsia="Times New Roman" w:cs="Tahoma"/>
                <w:color w:val="000000"/>
                <w:sz w:val="16"/>
                <w:szCs w:val="16"/>
                <w:lang w:eastAsia="cs-CZ"/>
              </w:rPr>
            </w:pPr>
            <w:r>
              <w:rPr>
                <w:rFonts w:ascii="Tahoma" w:hAnsi="Tahoma" w:eastAsia="Times New Roman" w:cs="Tahoma"/>
                <w:color w:val="000000"/>
                <w:sz w:val="16"/>
                <w:szCs w:val="16"/>
                <w:lang w:eastAsia="cs-CZ"/>
              </w:rPr>
              <w:t>xxxxxx</w:t>
            </w:r>
          </w:p>
        </w:tc>
        <w:tc>
          <w:tcPr>
            <w:tcW w:w="449"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9602F5" w14:paraId="24580639" w14:textId="0C38F760">
            <w:pPr>
              <w:spacing w:after="0" w:line="240" w:lineRule="auto"/>
              <w:jc w:val="center"/>
              <w:rPr>
                <w:rFonts w:ascii="Tahoma" w:hAnsi="Tahoma" w:eastAsia="Times New Roman" w:cs="Tahoma"/>
                <w:color w:val="000000"/>
                <w:sz w:val="16"/>
                <w:szCs w:val="16"/>
                <w:lang w:eastAsia="cs-CZ"/>
              </w:rPr>
            </w:pPr>
            <w:r>
              <w:rPr>
                <w:rFonts w:ascii="Tahoma" w:hAnsi="Tahoma" w:eastAsia="Times New Roman" w:cs="Tahoma"/>
                <w:color w:val="000000"/>
                <w:sz w:val="16"/>
                <w:szCs w:val="16"/>
                <w:lang w:eastAsia="cs-CZ"/>
              </w:rPr>
              <w:t>xxxxxx</w:t>
            </w:r>
          </w:p>
        </w:tc>
        <w:tc>
          <w:tcPr>
            <w:tcW w:w="306" w:type="pct"/>
            <w:tcBorders>
              <w:top w:val="nil"/>
              <w:left w:val="nil"/>
              <w:bottom w:val="single" w:color="auto" w:sz="8" w:space="0"/>
              <w:right w:val="single" w:color="auto" w:sz="8" w:space="0"/>
            </w:tcBorders>
            <w:shd w:val="clear" w:color="auto" w:fill="auto"/>
            <w:noWrap/>
            <w:vAlign w:val="center"/>
            <w:hideMark/>
          </w:tcPr>
          <w:p w:rsidRPr="002508DC" w:rsidR="002508DC" w:rsidP="002508DC" w:rsidRDefault="002508DC" w14:paraId="5FF3728D"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10%</w:t>
            </w:r>
          </w:p>
        </w:tc>
        <w:tc>
          <w:tcPr>
            <w:tcW w:w="80" w:type="pct"/>
            <w:tcBorders>
              <w:top w:val="nil"/>
              <w:left w:val="nil"/>
              <w:bottom w:val="nil"/>
              <w:right w:val="nil"/>
            </w:tcBorders>
            <w:shd w:val="clear" w:color="auto" w:fill="auto"/>
            <w:noWrap/>
            <w:vAlign w:val="bottom"/>
            <w:hideMark/>
          </w:tcPr>
          <w:p w:rsidRPr="002508DC" w:rsidR="002508DC" w:rsidP="002508DC" w:rsidRDefault="002508DC" w14:paraId="197E6DC2" w14:textId="77777777">
            <w:pPr>
              <w:spacing w:after="0" w:line="240" w:lineRule="auto"/>
              <w:jc w:val="center"/>
              <w:rPr>
                <w:rFonts w:ascii="Calibri" w:hAnsi="Calibri" w:eastAsia="Times New Roman" w:cs="Calibri"/>
                <w:color w:val="000000"/>
                <w:lang w:eastAsia="cs-CZ"/>
              </w:rPr>
            </w:pPr>
          </w:p>
        </w:tc>
      </w:tr>
      <w:tr w:rsidRPr="002508DC" w:rsidR="00D8599B" w:rsidTr="00ED0506" w14:paraId="26B8750B" w14:textId="77777777">
        <w:trPr>
          <w:trHeight w:val="499"/>
        </w:trPr>
        <w:tc>
          <w:tcPr>
            <w:tcW w:w="1911" w:type="pct"/>
            <w:tcBorders>
              <w:top w:val="nil"/>
              <w:left w:val="single" w:color="auto" w:sz="8" w:space="0"/>
              <w:bottom w:val="single" w:color="auto" w:sz="8" w:space="0"/>
              <w:right w:val="nil"/>
            </w:tcBorders>
            <w:shd w:val="clear" w:color="auto" w:fill="auto"/>
            <w:noWrap/>
            <w:vAlign w:val="center"/>
            <w:hideMark/>
          </w:tcPr>
          <w:p w:rsidRPr="002508DC" w:rsidR="002508DC" w:rsidP="002508DC" w:rsidRDefault="002508DC" w14:paraId="5986B1C1" w14:textId="77777777">
            <w:pPr>
              <w:spacing w:after="0" w:line="240" w:lineRule="auto"/>
              <w:jc w:val="center"/>
              <w:rPr>
                <w:rFonts w:ascii="Tahoma" w:hAnsi="Tahoma" w:eastAsia="Times New Roman" w:cs="Tahoma"/>
                <w:b/>
                <w:bCs/>
                <w:color w:val="000000"/>
                <w:sz w:val="16"/>
                <w:szCs w:val="16"/>
                <w:lang w:eastAsia="cs-CZ"/>
              </w:rPr>
            </w:pPr>
            <w:r w:rsidRPr="002508DC">
              <w:rPr>
                <w:rFonts w:ascii="Tahoma" w:hAnsi="Tahoma" w:eastAsia="Times New Roman" w:cs="Tahoma"/>
                <w:b/>
                <w:bCs/>
                <w:color w:val="000000"/>
                <w:sz w:val="16"/>
                <w:szCs w:val="16"/>
                <w:lang w:eastAsia="cs-CZ"/>
              </w:rPr>
              <w:t>L01EX07</w:t>
            </w:r>
          </w:p>
        </w:tc>
        <w:tc>
          <w:tcPr>
            <w:tcW w:w="1176" w:type="pct"/>
            <w:gridSpan w:val="3"/>
            <w:tcBorders>
              <w:top w:val="single" w:color="auto" w:sz="8" w:space="0"/>
              <w:left w:val="single" w:color="auto" w:sz="4" w:space="0"/>
              <w:bottom w:val="single" w:color="auto" w:sz="8" w:space="0"/>
              <w:right w:val="single" w:color="000000" w:sz="4" w:space="0"/>
            </w:tcBorders>
            <w:shd w:val="clear" w:color="auto" w:fill="auto"/>
            <w:noWrap/>
            <w:vAlign w:val="center"/>
            <w:hideMark/>
          </w:tcPr>
          <w:p w:rsidRPr="002508DC" w:rsidR="002508DC" w:rsidP="002508DC" w:rsidRDefault="009602F5" w14:paraId="1F5E0C70" w14:textId="6C88DF8F">
            <w:pPr>
              <w:spacing w:after="0" w:line="240" w:lineRule="auto"/>
              <w:jc w:val="center"/>
              <w:rPr>
                <w:rFonts w:ascii="Tahoma" w:hAnsi="Tahoma" w:eastAsia="Times New Roman" w:cs="Tahoma"/>
                <w:b/>
                <w:bCs/>
                <w:color w:val="000000"/>
                <w:sz w:val="16"/>
                <w:szCs w:val="16"/>
                <w:lang w:eastAsia="cs-CZ"/>
              </w:rPr>
            </w:pPr>
            <w:r>
              <w:rPr>
                <w:rFonts w:ascii="Tahoma" w:hAnsi="Tahoma" w:eastAsia="Times New Roman" w:cs="Tahoma"/>
                <w:b/>
                <w:bCs/>
                <w:color w:val="000000"/>
                <w:sz w:val="16"/>
                <w:szCs w:val="16"/>
                <w:lang w:eastAsia="cs-CZ"/>
              </w:rPr>
              <w:t>xxxxxx</w:t>
            </w:r>
          </w:p>
        </w:tc>
        <w:tc>
          <w:tcPr>
            <w:tcW w:w="405"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2508DC" w14:paraId="760FD790"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0219030</w:t>
            </w:r>
          </w:p>
        </w:tc>
        <w:tc>
          <w:tcPr>
            <w:tcW w:w="673"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9602F5" w14:paraId="58CD95F7" w14:textId="4BAB77AC">
            <w:pPr>
              <w:spacing w:after="0" w:line="240" w:lineRule="auto"/>
              <w:jc w:val="center"/>
              <w:rPr>
                <w:rFonts w:ascii="Tahoma" w:hAnsi="Tahoma" w:eastAsia="Times New Roman" w:cs="Tahoma"/>
                <w:color w:val="000000"/>
                <w:sz w:val="16"/>
                <w:szCs w:val="16"/>
                <w:lang w:eastAsia="cs-CZ"/>
              </w:rPr>
            </w:pPr>
            <w:r>
              <w:rPr>
                <w:rFonts w:ascii="Tahoma" w:hAnsi="Tahoma" w:eastAsia="Times New Roman" w:cs="Tahoma"/>
                <w:color w:val="000000"/>
                <w:sz w:val="16"/>
                <w:szCs w:val="16"/>
                <w:lang w:eastAsia="cs-CZ"/>
              </w:rPr>
              <w:t>xxxxxx</w:t>
            </w:r>
          </w:p>
        </w:tc>
        <w:tc>
          <w:tcPr>
            <w:tcW w:w="449" w:type="pct"/>
            <w:tcBorders>
              <w:top w:val="nil"/>
              <w:left w:val="nil"/>
              <w:bottom w:val="single" w:color="auto" w:sz="8" w:space="0"/>
              <w:right w:val="single" w:color="auto" w:sz="4" w:space="0"/>
            </w:tcBorders>
            <w:shd w:val="clear" w:color="auto" w:fill="auto"/>
            <w:noWrap/>
            <w:vAlign w:val="center"/>
            <w:hideMark/>
          </w:tcPr>
          <w:p w:rsidRPr="002508DC" w:rsidR="002508DC" w:rsidP="002508DC" w:rsidRDefault="009602F5" w14:paraId="61FEF8E0" w14:textId="4453BC8C">
            <w:pPr>
              <w:spacing w:after="0" w:line="240" w:lineRule="auto"/>
              <w:jc w:val="center"/>
              <w:rPr>
                <w:rFonts w:ascii="Tahoma" w:hAnsi="Tahoma" w:eastAsia="Times New Roman" w:cs="Tahoma"/>
                <w:color w:val="000000"/>
                <w:sz w:val="16"/>
                <w:szCs w:val="16"/>
                <w:lang w:eastAsia="cs-CZ"/>
              </w:rPr>
            </w:pPr>
            <w:r>
              <w:rPr>
                <w:rFonts w:ascii="Tahoma" w:hAnsi="Tahoma" w:eastAsia="Times New Roman" w:cs="Tahoma"/>
                <w:color w:val="000000"/>
                <w:sz w:val="16"/>
                <w:szCs w:val="16"/>
                <w:lang w:eastAsia="cs-CZ"/>
              </w:rPr>
              <w:t>xxxxxx</w:t>
            </w:r>
          </w:p>
        </w:tc>
        <w:tc>
          <w:tcPr>
            <w:tcW w:w="306" w:type="pct"/>
            <w:tcBorders>
              <w:top w:val="nil"/>
              <w:left w:val="nil"/>
              <w:bottom w:val="single" w:color="auto" w:sz="8" w:space="0"/>
              <w:right w:val="single" w:color="auto" w:sz="8" w:space="0"/>
            </w:tcBorders>
            <w:shd w:val="clear" w:color="auto" w:fill="auto"/>
            <w:noWrap/>
            <w:vAlign w:val="center"/>
            <w:hideMark/>
          </w:tcPr>
          <w:p w:rsidRPr="002508DC" w:rsidR="002508DC" w:rsidP="002508DC" w:rsidRDefault="002508DC" w14:paraId="0D9E828B" w14:textId="77777777">
            <w:pPr>
              <w:spacing w:after="0" w:line="240" w:lineRule="auto"/>
              <w:jc w:val="center"/>
              <w:rPr>
                <w:rFonts w:ascii="Tahoma" w:hAnsi="Tahoma" w:eastAsia="Times New Roman" w:cs="Tahoma"/>
                <w:color w:val="000000"/>
                <w:sz w:val="16"/>
                <w:szCs w:val="16"/>
                <w:lang w:eastAsia="cs-CZ"/>
              </w:rPr>
            </w:pPr>
            <w:r w:rsidRPr="002508DC">
              <w:rPr>
                <w:rFonts w:ascii="Tahoma" w:hAnsi="Tahoma" w:eastAsia="Times New Roman" w:cs="Tahoma"/>
                <w:color w:val="000000"/>
                <w:sz w:val="16"/>
                <w:szCs w:val="16"/>
                <w:lang w:eastAsia="cs-CZ"/>
              </w:rPr>
              <w:t>10%</w:t>
            </w:r>
          </w:p>
        </w:tc>
        <w:tc>
          <w:tcPr>
            <w:tcW w:w="80" w:type="pct"/>
            <w:tcBorders>
              <w:top w:val="nil"/>
              <w:left w:val="nil"/>
              <w:bottom w:val="nil"/>
              <w:right w:val="nil"/>
            </w:tcBorders>
            <w:shd w:val="clear" w:color="auto" w:fill="auto"/>
            <w:noWrap/>
            <w:vAlign w:val="bottom"/>
            <w:hideMark/>
          </w:tcPr>
          <w:p w:rsidRPr="002508DC" w:rsidR="002508DC" w:rsidP="002508DC" w:rsidRDefault="002508DC" w14:paraId="1502C7D2" w14:textId="77777777">
            <w:pPr>
              <w:spacing w:after="0" w:line="240" w:lineRule="auto"/>
              <w:jc w:val="center"/>
              <w:rPr>
                <w:rFonts w:ascii="Calibri" w:hAnsi="Calibri" w:eastAsia="Times New Roman" w:cs="Calibri"/>
                <w:color w:val="000000"/>
                <w:lang w:eastAsia="cs-CZ"/>
              </w:rPr>
            </w:pPr>
          </w:p>
        </w:tc>
      </w:tr>
      <w:tr w:rsidRPr="002508DC" w:rsidR="00D8599B" w:rsidTr="00ED0506" w14:paraId="3BE9C863" w14:textId="77777777">
        <w:trPr>
          <w:trHeight w:val="255"/>
        </w:trPr>
        <w:tc>
          <w:tcPr>
            <w:tcW w:w="1911" w:type="pct"/>
            <w:tcBorders>
              <w:top w:val="nil"/>
              <w:left w:val="nil"/>
              <w:bottom w:val="nil"/>
              <w:right w:val="nil"/>
            </w:tcBorders>
            <w:shd w:val="clear" w:color="auto" w:fill="auto"/>
            <w:noWrap/>
            <w:vAlign w:val="bottom"/>
            <w:hideMark/>
          </w:tcPr>
          <w:p w:rsidRPr="002508DC" w:rsidR="002508DC" w:rsidP="002508DC" w:rsidRDefault="002508DC" w14:paraId="0D6EF1DA" w14:textId="77777777">
            <w:pPr>
              <w:spacing w:after="0" w:line="240" w:lineRule="auto"/>
              <w:rPr>
                <w:rFonts w:ascii="Times New Roman" w:hAnsi="Times New Roman" w:eastAsia="Times New Roman" w:cs="Times New Roman"/>
                <w:sz w:val="20"/>
                <w:szCs w:val="20"/>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7440FD47" w14:textId="77777777">
            <w:pPr>
              <w:spacing w:after="0" w:line="240" w:lineRule="auto"/>
              <w:jc w:val="center"/>
              <w:rPr>
                <w:rFonts w:ascii="Times New Roman" w:hAnsi="Times New Roman" w:eastAsia="Times New Roman" w:cs="Times New Roman"/>
                <w:sz w:val="20"/>
                <w:szCs w:val="20"/>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7C4178C3" w14:textId="77777777">
            <w:pPr>
              <w:spacing w:after="0" w:line="240" w:lineRule="auto"/>
              <w:jc w:val="center"/>
              <w:rPr>
                <w:rFonts w:ascii="Times New Roman" w:hAnsi="Times New Roman" w:eastAsia="Times New Roman" w:cs="Times New Roman"/>
                <w:sz w:val="20"/>
                <w:szCs w:val="20"/>
                <w:lang w:eastAsia="cs-CZ"/>
              </w:rPr>
            </w:pPr>
          </w:p>
        </w:tc>
        <w:tc>
          <w:tcPr>
            <w:tcW w:w="204" w:type="pct"/>
            <w:tcBorders>
              <w:top w:val="nil"/>
              <w:left w:val="nil"/>
              <w:bottom w:val="nil"/>
              <w:right w:val="nil"/>
            </w:tcBorders>
            <w:shd w:val="clear" w:color="auto" w:fill="auto"/>
            <w:noWrap/>
            <w:vAlign w:val="bottom"/>
            <w:hideMark/>
          </w:tcPr>
          <w:p w:rsidRPr="002508DC" w:rsidR="002508DC" w:rsidP="002508DC" w:rsidRDefault="002508DC" w14:paraId="76C2C74C" w14:textId="77777777">
            <w:pPr>
              <w:spacing w:after="0" w:line="240" w:lineRule="auto"/>
              <w:rPr>
                <w:rFonts w:ascii="Times New Roman" w:hAnsi="Times New Roman" w:eastAsia="Times New Roman" w:cs="Times New Roman"/>
                <w:sz w:val="20"/>
                <w:szCs w:val="20"/>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2964B58F" w14:textId="77777777">
            <w:pPr>
              <w:spacing w:after="0" w:line="240" w:lineRule="auto"/>
              <w:rPr>
                <w:rFonts w:ascii="Times New Roman" w:hAnsi="Times New Roman" w:eastAsia="Times New Roman" w:cs="Times New Roman"/>
                <w:sz w:val="20"/>
                <w:szCs w:val="20"/>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1795E7AC" w14:textId="77777777">
            <w:pPr>
              <w:spacing w:after="0" w:line="240" w:lineRule="auto"/>
              <w:rPr>
                <w:rFonts w:ascii="Times New Roman" w:hAnsi="Times New Roman" w:eastAsia="Times New Roman" w:cs="Times New Roman"/>
                <w:sz w:val="20"/>
                <w:szCs w:val="20"/>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6CE57837" w14:textId="77777777">
            <w:pPr>
              <w:spacing w:after="0" w:line="240" w:lineRule="auto"/>
              <w:rPr>
                <w:rFonts w:ascii="Times New Roman" w:hAnsi="Times New Roman" w:eastAsia="Times New Roman" w:cs="Times New Roman"/>
                <w:sz w:val="20"/>
                <w:szCs w:val="20"/>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3A41C1CE" w14:textId="77777777">
            <w:pPr>
              <w:spacing w:after="0" w:line="240" w:lineRule="auto"/>
              <w:rPr>
                <w:rFonts w:ascii="Times New Roman" w:hAnsi="Times New Roman" w:eastAsia="Times New Roman" w:cs="Times New Roman"/>
                <w:sz w:val="20"/>
                <w:szCs w:val="20"/>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07B4BE00" w14:textId="77777777">
            <w:pPr>
              <w:spacing w:after="0" w:line="240" w:lineRule="auto"/>
              <w:rPr>
                <w:rFonts w:ascii="Times New Roman" w:hAnsi="Times New Roman" w:eastAsia="Times New Roman" w:cs="Times New Roman"/>
                <w:sz w:val="20"/>
                <w:szCs w:val="20"/>
                <w:lang w:eastAsia="cs-CZ"/>
              </w:rPr>
            </w:pPr>
          </w:p>
        </w:tc>
      </w:tr>
      <w:tr w:rsidRPr="002508DC" w:rsidR="00D8599B" w:rsidTr="00ED0506" w14:paraId="14FE1C41" w14:textId="77777777">
        <w:trPr>
          <w:trHeight w:val="255"/>
        </w:trPr>
        <w:tc>
          <w:tcPr>
            <w:tcW w:w="1911" w:type="pct"/>
            <w:tcBorders>
              <w:top w:val="nil"/>
              <w:left w:val="nil"/>
              <w:bottom w:val="nil"/>
              <w:right w:val="nil"/>
            </w:tcBorders>
            <w:shd w:val="clear" w:color="auto" w:fill="auto"/>
            <w:noWrap/>
            <w:vAlign w:val="bottom"/>
            <w:hideMark/>
          </w:tcPr>
          <w:p w:rsidRPr="002508DC" w:rsidR="002508DC" w:rsidP="002508DC" w:rsidRDefault="002508DC" w14:paraId="12B95542" w14:textId="77777777">
            <w:pPr>
              <w:spacing w:after="0" w:line="240" w:lineRule="auto"/>
              <w:rPr>
                <w:rFonts w:ascii="Times New Roman" w:hAnsi="Times New Roman" w:eastAsia="Times New Roman" w:cs="Times New Roman"/>
                <w:sz w:val="20"/>
                <w:szCs w:val="20"/>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6B088FE7" w14:textId="77777777">
            <w:pPr>
              <w:spacing w:after="0" w:line="240" w:lineRule="auto"/>
              <w:jc w:val="center"/>
              <w:rPr>
                <w:rFonts w:ascii="Times New Roman" w:hAnsi="Times New Roman" w:eastAsia="Times New Roman" w:cs="Times New Roman"/>
                <w:sz w:val="20"/>
                <w:szCs w:val="20"/>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42858355" w14:textId="77777777">
            <w:pPr>
              <w:spacing w:after="0" w:line="240" w:lineRule="auto"/>
              <w:jc w:val="center"/>
              <w:rPr>
                <w:rFonts w:ascii="Times New Roman" w:hAnsi="Times New Roman" w:eastAsia="Times New Roman" w:cs="Times New Roman"/>
                <w:sz w:val="20"/>
                <w:szCs w:val="20"/>
                <w:lang w:eastAsia="cs-CZ"/>
              </w:rPr>
            </w:pPr>
          </w:p>
        </w:tc>
        <w:tc>
          <w:tcPr>
            <w:tcW w:w="204" w:type="pct"/>
            <w:tcBorders>
              <w:top w:val="nil"/>
              <w:left w:val="nil"/>
              <w:bottom w:val="nil"/>
              <w:right w:val="nil"/>
            </w:tcBorders>
            <w:shd w:val="clear" w:color="auto" w:fill="auto"/>
            <w:noWrap/>
            <w:vAlign w:val="bottom"/>
            <w:hideMark/>
          </w:tcPr>
          <w:p w:rsidRPr="002508DC" w:rsidR="002508DC" w:rsidP="002508DC" w:rsidRDefault="002508DC" w14:paraId="170C3BCF" w14:textId="77777777">
            <w:pPr>
              <w:spacing w:after="0" w:line="240" w:lineRule="auto"/>
              <w:rPr>
                <w:rFonts w:ascii="Times New Roman" w:hAnsi="Times New Roman" w:eastAsia="Times New Roman" w:cs="Times New Roman"/>
                <w:sz w:val="20"/>
                <w:szCs w:val="20"/>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4B5F2534" w14:textId="77777777">
            <w:pPr>
              <w:spacing w:after="0" w:line="240" w:lineRule="auto"/>
              <w:rPr>
                <w:rFonts w:ascii="Times New Roman" w:hAnsi="Times New Roman" w:eastAsia="Times New Roman" w:cs="Times New Roman"/>
                <w:sz w:val="20"/>
                <w:szCs w:val="20"/>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1C230DCA" w14:textId="77777777">
            <w:pPr>
              <w:spacing w:after="0" w:line="240" w:lineRule="auto"/>
              <w:rPr>
                <w:rFonts w:ascii="Times New Roman" w:hAnsi="Times New Roman" w:eastAsia="Times New Roman" w:cs="Times New Roman"/>
                <w:sz w:val="20"/>
                <w:szCs w:val="20"/>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07D4C651" w14:textId="77777777">
            <w:pPr>
              <w:spacing w:after="0" w:line="240" w:lineRule="auto"/>
              <w:rPr>
                <w:rFonts w:ascii="Times New Roman" w:hAnsi="Times New Roman" w:eastAsia="Times New Roman" w:cs="Times New Roman"/>
                <w:sz w:val="20"/>
                <w:szCs w:val="20"/>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08C8D34B" w14:textId="77777777">
            <w:pPr>
              <w:spacing w:after="0" w:line="240" w:lineRule="auto"/>
              <w:rPr>
                <w:rFonts w:ascii="Times New Roman" w:hAnsi="Times New Roman" w:eastAsia="Times New Roman" w:cs="Times New Roman"/>
                <w:sz w:val="20"/>
                <w:szCs w:val="20"/>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1B5E8AC3" w14:textId="77777777">
            <w:pPr>
              <w:spacing w:after="0" w:line="240" w:lineRule="auto"/>
              <w:rPr>
                <w:rFonts w:ascii="Times New Roman" w:hAnsi="Times New Roman" w:eastAsia="Times New Roman" w:cs="Times New Roman"/>
                <w:sz w:val="20"/>
                <w:szCs w:val="20"/>
                <w:lang w:eastAsia="cs-CZ"/>
              </w:rPr>
            </w:pPr>
          </w:p>
        </w:tc>
      </w:tr>
      <w:tr w:rsidRPr="002508DC" w:rsidR="00D8599B" w:rsidTr="00ED0506" w14:paraId="4DE46520" w14:textId="77777777">
        <w:trPr>
          <w:trHeight w:val="255"/>
        </w:trPr>
        <w:tc>
          <w:tcPr>
            <w:tcW w:w="1911" w:type="pct"/>
            <w:tcBorders>
              <w:top w:val="nil"/>
              <w:left w:val="nil"/>
              <w:bottom w:val="nil"/>
              <w:right w:val="nil"/>
            </w:tcBorders>
            <w:shd w:val="clear" w:color="auto" w:fill="auto"/>
            <w:noWrap/>
            <w:vAlign w:val="bottom"/>
            <w:hideMark/>
          </w:tcPr>
          <w:p w:rsidRPr="002508DC" w:rsidR="002508DC" w:rsidP="002508DC" w:rsidRDefault="002508DC" w14:paraId="738EB30A" w14:textId="77777777">
            <w:pPr>
              <w:spacing w:after="0" w:line="240" w:lineRule="auto"/>
              <w:rPr>
                <w:rFonts w:ascii="Times New Roman" w:hAnsi="Times New Roman" w:eastAsia="Times New Roman" w:cs="Times New Roman"/>
                <w:sz w:val="20"/>
                <w:szCs w:val="20"/>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44778723" w14:textId="77777777">
            <w:pPr>
              <w:spacing w:after="0" w:line="240" w:lineRule="auto"/>
              <w:jc w:val="center"/>
              <w:rPr>
                <w:rFonts w:ascii="Times New Roman" w:hAnsi="Times New Roman" w:eastAsia="Times New Roman" w:cs="Times New Roman"/>
                <w:sz w:val="20"/>
                <w:szCs w:val="20"/>
                <w:lang w:eastAsia="cs-CZ"/>
              </w:rPr>
            </w:pPr>
          </w:p>
        </w:tc>
        <w:tc>
          <w:tcPr>
            <w:tcW w:w="486" w:type="pct"/>
            <w:tcBorders>
              <w:top w:val="nil"/>
              <w:left w:val="nil"/>
              <w:bottom w:val="nil"/>
              <w:right w:val="nil"/>
            </w:tcBorders>
            <w:shd w:val="clear" w:color="auto" w:fill="auto"/>
            <w:noWrap/>
            <w:vAlign w:val="bottom"/>
            <w:hideMark/>
          </w:tcPr>
          <w:p w:rsidRPr="002508DC" w:rsidR="002508DC" w:rsidP="002508DC" w:rsidRDefault="002508DC" w14:paraId="388810F9" w14:textId="77777777">
            <w:pPr>
              <w:spacing w:after="0" w:line="240" w:lineRule="auto"/>
              <w:jc w:val="center"/>
              <w:rPr>
                <w:rFonts w:ascii="Times New Roman" w:hAnsi="Times New Roman" w:eastAsia="Times New Roman" w:cs="Times New Roman"/>
                <w:sz w:val="20"/>
                <w:szCs w:val="20"/>
                <w:lang w:eastAsia="cs-CZ"/>
              </w:rPr>
            </w:pPr>
          </w:p>
        </w:tc>
        <w:tc>
          <w:tcPr>
            <w:tcW w:w="204" w:type="pct"/>
            <w:tcBorders>
              <w:top w:val="nil"/>
              <w:left w:val="nil"/>
              <w:bottom w:val="nil"/>
              <w:right w:val="nil"/>
            </w:tcBorders>
            <w:shd w:val="clear" w:color="auto" w:fill="auto"/>
            <w:noWrap/>
            <w:vAlign w:val="bottom"/>
            <w:hideMark/>
          </w:tcPr>
          <w:p w:rsidRPr="002508DC" w:rsidR="002508DC" w:rsidP="002508DC" w:rsidRDefault="002508DC" w14:paraId="56FFF054" w14:textId="77777777">
            <w:pPr>
              <w:spacing w:after="0" w:line="240" w:lineRule="auto"/>
              <w:rPr>
                <w:rFonts w:ascii="Times New Roman" w:hAnsi="Times New Roman" w:eastAsia="Times New Roman" w:cs="Times New Roman"/>
                <w:sz w:val="20"/>
                <w:szCs w:val="20"/>
                <w:lang w:eastAsia="cs-CZ"/>
              </w:rPr>
            </w:pPr>
          </w:p>
        </w:tc>
        <w:tc>
          <w:tcPr>
            <w:tcW w:w="405" w:type="pct"/>
            <w:tcBorders>
              <w:top w:val="nil"/>
              <w:left w:val="nil"/>
              <w:bottom w:val="nil"/>
              <w:right w:val="nil"/>
            </w:tcBorders>
            <w:shd w:val="clear" w:color="auto" w:fill="auto"/>
            <w:noWrap/>
            <w:vAlign w:val="bottom"/>
            <w:hideMark/>
          </w:tcPr>
          <w:p w:rsidRPr="002508DC" w:rsidR="002508DC" w:rsidP="002508DC" w:rsidRDefault="002508DC" w14:paraId="33B3B87C" w14:textId="77777777">
            <w:pPr>
              <w:spacing w:after="0" w:line="240" w:lineRule="auto"/>
              <w:rPr>
                <w:rFonts w:ascii="Times New Roman" w:hAnsi="Times New Roman" w:eastAsia="Times New Roman" w:cs="Times New Roman"/>
                <w:sz w:val="20"/>
                <w:szCs w:val="20"/>
                <w:lang w:eastAsia="cs-CZ"/>
              </w:rPr>
            </w:pPr>
          </w:p>
        </w:tc>
        <w:tc>
          <w:tcPr>
            <w:tcW w:w="673" w:type="pct"/>
            <w:tcBorders>
              <w:top w:val="nil"/>
              <w:left w:val="nil"/>
              <w:bottom w:val="nil"/>
              <w:right w:val="nil"/>
            </w:tcBorders>
            <w:shd w:val="clear" w:color="auto" w:fill="auto"/>
            <w:noWrap/>
            <w:vAlign w:val="bottom"/>
            <w:hideMark/>
          </w:tcPr>
          <w:p w:rsidRPr="002508DC" w:rsidR="002508DC" w:rsidP="002508DC" w:rsidRDefault="002508DC" w14:paraId="10B92B17" w14:textId="77777777">
            <w:pPr>
              <w:spacing w:after="0" w:line="240" w:lineRule="auto"/>
              <w:rPr>
                <w:rFonts w:ascii="Times New Roman" w:hAnsi="Times New Roman" w:eastAsia="Times New Roman" w:cs="Times New Roman"/>
                <w:sz w:val="20"/>
                <w:szCs w:val="20"/>
                <w:lang w:eastAsia="cs-CZ"/>
              </w:rPr>
            </w:pPr>
          </w:p>
        </w:tc>
        <w:tc>
          <w:tcPr>
            <w:tcW w:w="449" w:type="pct"/>
            <w:tcBorders>
              <w:top w:val="nil"/>
              <w:left w:val="nil"/>
              <w:bottom w:val="nil"/>
              <w:right w:val="nil"/>
            </w:tcBorders>
            <w:shd w:val="clear" w:color="auto" w:fill="auto"/>
            <w:noWrap/>
            <w:vAlign w:val="bottom"/>
            <w:hideMark/>
          </w:tcPr>
          <w:p w:rsidRPr="002508DC" w:rsidR="002508DC" w:rsidP="002508DC" w:rsidRDefault="002508DC" w14:paraId="2AB6D41E" w14:textId="77777777">
            <w:pPr>
              <w:spacing w:after="0" w:line="240" w:lineRule="auto"/>
              <w:rPr>
                <w:rFonts w:ascii="Times New Roman" w:hAnsi="Times New Roman" w:eastAsia="Times New Roman" w:cs="Times New Roman"/>
                <w:sz w:val="20"/>
                <w:szCs w:val="20"/>
                <w:lang w:eastAsia="cs-CZ"/>
              </w:rPr>
            </w:pPr>
          </w:p>
        </w:tc>
        <w:tc>
          <w:tcPr>
            <w:tcW w:w="306" w:type="pct"/>
            <w:tcBorders>
              <w:top w:val="nil"/>
              <w:left w:val="nil"/>
              <w:bottom w:val="nil"/>
              <w:right w:val="nil"/>
            </w:tcBorders>
            <w:shd w:val="clear" w:color="auto" w:fill="auto"/>
            <w:noWrap/>
            <w:vAlign w:val="bottom"/>
            <w:hideMark/>
          </w:tcPr>
          <w:p w:rsidRPr="002508DC" w:rsidR="002508DC" w:rsidP="002508DC" w:rsidRDefault="002508DC" w14:paraId="42F456AB" w14:textId="77777777">
            <w:pPr>
              <w:spacing w:after="0" w:line="240" w:lineRule="auto"/>
              <w:rPr>
                <w:rFonts w:ascii="Times New Roman" w:hAnsi="Times New Roman" w:eastAsia="Times New Roman" w:cs="Times New Roman"/>
                <w:sz w:val="20"/>
                <w:szCs w:val="20"/>
                <w:lang w:eastAsia="cs-CZ"/>
              </w:rPr>
            </w:pPr>
          </w:p>
        </w:tc>
        <w:tc>
          <w:tcPr>
            <w:tcW w:w="80" w:type="pct"/>
            <w:tcBorders>
              <w:top w:val="nil"/>
              <w:left w:val="nil"/>
              <w:bottom w:val="nil"/>
              <w:right w:val="nil"/>
            </w:tcBorders>
            <w:shd w:val="clear" w:color="auto" w:fill="auto"/>
            <w:noWrap/>
            <w:vAlign w:val="bottom"/>
            <w:hideMark/>
          </w:tcPr>
          <w:p w:rsidRPr="002508DC" w:rsidR="002508DC" w:rsidP="002508DC" w:rsidRDefault="002508DC" w14:paraId="32ADBACF" w14:textId="77777777">
            <w:pPr>
              <w:spacing w:after="0" w:line="240" w:lineRule="auto"/>
              <w:rPr>
                <w:rFonts w:ascii="Times New Roman" w:hAnsi="Times New Roman" w:eastAsia="Times New Roman" w:cs="Times New Roman"/>
                <w:sz w:val="20"/>
                <w:szCs w:val="20"/>
                <w:lang w:eastAsia="cs-CZ"/>
              </w:rPr>
            </w:pPr>
          </w:p>
        </w:tc>
      </w:tr>
    </w:tbl>
    <w:p w:rsidRPr="000B5F26" w:rsidR="00DF4CBE" w:rsidP="003F0365" w:rsidRDefault="00DF4CBE" w14:paraId="73158697" w14:textId="77777777">
      <w:pPr>
        <w:rPr>
          <w:rFonts w:ascii="Tahoma" w:hAnsi="Tahoma" w:cs="Tahoma"/>
          <w:sz w:val="16"/>
          <w:szCs w:val="16"/>
        </w:rPr>
      </w:pPr>
    </w:p>
    <w:p w:rsidRPr="00231BC6" w:rsidR="00B16C78" w:rsidP="00C655CE" w:rsidRDefault="00B16C78" w14:paraId="77B0544E" w14:textId="47C50F7B">
      <w:pPr>
        <w:rPr>
          <w:rFonts w:ascii="Tahoma" w:hAnsi="Tahoma" w:cs="Tahoma"/>
          <w:sz w:val="16"/>
          <w:szCs w:val="16"/>
        </w:rPr>
      </w:pPr>
    </w:p>
    <w:sectPr w:rsidRPr="00231BC6" w:rsidR="00B16C7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88C" w:rsidP="00C655CE" w:rsidRDefault="00A1688C" w14:paraId="7EA78A8A" w14:textId="77777777">
      <w:pPr>
        <w:spacing w:after="0" w:line="240" w:lineRule="auto"/>
      </w:pPr>
      <w:r>
        <w:separator/>
      </w:r>
    </w:p>
  </w:endnote>
  <w:endnote w:type="continuationSeparator" w:id="0">
    <w:p w:rsidR="00A1688C" w:rsidP="00C655CE" w:rsidRDefault="00A1688C" w14:paraId="0C837CFE" w14:textId="77777777">
      <w:pPr>
        <w:spacing w:after="0" w:line="240" w:lineRule="auto"/>
      </w:pPr>
      <w:r>
        <w:continuationSeparator/>
      </w:r>
    </w:p>
  </w:endnote>
  <w:endnote w:type="continuationNotice" w:id="1">
    <w:p w:rsidR="00A1688C" w:rsidRDefault="00A1688C" w14:paraId="70A23B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F99" w:rsidRDefault="00537F99" w14:paraId="5E03CA2C"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859F3" w:rsidR="00652D7F" w:rsidRDefault="00D24526" w14:paraId="5A9B20C7" w14:textId="77777777">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rsidR="00652D7F" w:rsidRDefault="00652D7F" w14:paraId="0C4565C3" w14:textId="777777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F99" w:rsidRDefault="00537F99" w14:paraId="2443AB71"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88C" w:rsidP="00C655CE" w:rsidRDefault="00A1688C" w14:paraId="70086DDE" w14:textId="77777777">
      <w:pPr>
        <w:spacing w:after="0" w:line="240" w:lineRule="auto"/>
      </w:pPr>
      <w:r>
        <w:separator/>
      </w:r>
    </w:p>
  </w:footnote>
  <w:footnote w:type="continuationSeparator" w:id="0">
    <w:p w:rsidR="00A1688C" w:rsidP="00C655CE" w:rsidRDefault="00A1688C" w14:paraId="59141DFF" w14:textId="77777777">
      <w:pPr>
        <w:spacing w:after="0" w:line="240" w:lineRule="auto"/>
      </w:pPr>
      <w:r>
        <w:continuationSeparator/>
      </w:r>
    </w:p>
  </w:footnote>
  <w:footnote w:type="continuationNotice" w:id="1">
    <w:p w:rsidR="00A1688C" w:rsidRDefault="00A1688C" w14:paraId="7F1D05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F99" w:rsidRDefault="00537F99" w14:paraId="41F05B98"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D7F" w:rsidP="00652D7F" w:rsidRDefault="00D24526" w14:paraId="41F07EBA" w14:textId="69BBCDCE">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861CC">
      <w:rPr>
        <w:rFonts w:ascii="Arial" w:hAnsi="Arial" w:cs="Arial"/>
        <w:b/>
        <w:sz w:val="18"/>
        <w:szCs w:val="18"/>
        <w:lang w:val="cs-CZ"/>
      </w:rPr>
      <w:t>397</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rsidRPr="001859F3" w:rsidR="00C515C6" w:rsidP="00652D7F" w:rsidRDefault="00C515C6" w14:paraId="2DA45C1C" w14:textId="77777777">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7F99" w:rsidRDefault="00537F99" w14:paraId="2A0975B3"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hint="default" w:ascii="Tahoma" w:hAnsi="Tahoma" w:cs="Tunga"/>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hint="default" w:ascii="Symbol" w:hAnsi="Symbol" w:cs="Times New Roman"/>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hint="default" w:ascii="Symbol" w:hAnsi="Symbol"/>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hint="default" w:ascii="Tahoma" w:hAnsi="Tahoma" w:cs="Arial"/>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hint="default" w:ascii="Symbol" w:hAnsi="Symbol" w:cs="Times New Roman"/>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2628050">
    <w:abstractNumId w:val="13"/>
  </w:num>
  <w:num w:numId="2" w16cid:durableId="780805444">
    <w:abstractNumId w:val="18"/>
  </w:num>
  <w:num w:numId="3" w16cid:durableId="1649241263">
    <w:abstractNumId w:val="1"/>
  </w:num>
  <w:num w:numId="4" w16cid:durableId="1125267864">
    <w:abstractNumId w:val="10"/>
  </w:num>
  <w:num w:numId="5" w16cid:durableId="519705409">
    <w:abstractNumId w:val="7"/>
  </w:num>
  <w:num w:numId="6" w16cid:durableId="832259449">
    <w:abstractNumId w:val="6"/>
  </w:num>
  <w:num w:numId="7" w16cid:durableId="2000112292">
    <w:abstractNumId w:val="16"/>
  </w:num>
  <w:num w:numId="8" w16cid:durableId="363794204">
    <w:abstractNumId w:val="5"/>
  </w:num>
  <w:num w:numId="9" w16cid:durableId="690494750">
    <w:abstractNumId w:val="0"/>
  </w:num>
  <w:num w:numId="10" w16cid:durableId="63839319">
    <w:abstractNumId w:val="2"/>
  </w:num>
  <w:num w:numId="11" w16cid:durableId="1369112764">
    <w:abstractNumId w:val="4"/>
  </w:num>
  <w:num w:numId="12" w16cid:durableId="110587448">
    <w:abstractNumId w:val="15"/>
  </w:num>
  <w:num w:numId="13" w16cid:durableId="665086369">
    <w:abstractNumId w:val="11"/>
  </w:num>
  <w:num w:numId="14" w16cid:durableId="1253391352">
    <w:abstractNumId w:val="19"/>
  </w:num>
  <w:num w:numId="15" w16cid:durableId="86846716">
    <w:abstractNumId w:val="8"/>
  </w:num>
  <w:num w:numId="16" w16cid:durableId="1965689801">
    <w:abstractNumId w:val="12"/>
  </w:num>
  <w:num w:numId="17" w16cid:durableId="523980889">
    <w:abstractNumId w:val="9"/>
  </w:num>
  <w:num w:numId="18" w16cid:durableId="2099280653">
    <w:abstractNumId w:val="3"/>
  </w:num>
  <w:num w:numId="19" w16cid:durableId="379862176">
    <w:abstractNumId w:val="14"/>
  </w:num>
  <w:num w:numId="20" w16cid:durableId="111929789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10E44"/>
    <w:rsid w:val="00015DEE"/>
    <w:rsid w:val="0002322E"/>
    <w:rsid w:val="00031007"/>
    <w:rsid w:val="000311C5"/>
    <w:rsid w:val="0004697C"/>
    <w:rsid w:val="00047474"/>
    <w:rsid w:val="00053902"/>
    <w:rsid w:val="000B5014"/>
    <w:rsid w:val="000B5F26"/>
    <w:rsid w:val="000C0D2D"/>
    <w:rsid w:val="000C624D"/>
    <w:rsid w:val="000E07E8"/>
    <w:rsid w:val="001105EE"/>
    <w:rsid w:val="00136EE5"/>
    <w:rsid w:val="00154E6C"/>
    <w:rsid w:val="00160EF0"/>
    <w:rsid w:val="001900FC"/>
    <w:rsid w:val="001B12F5"/>
    <w:rsid w:val="00202A1F"/>
    <w:rsid w:val="00203BF9"/>
    <w:rsid w:val="00204B5B"/>
    <w:rsid w:val="00214062"/>
    <w:rsid w:val="00231BC6"/>
    <w:rsid w:val="002508DC"/>
    <w:rsid w:val="00274250"/>
    <w:rsid w:val="002838DF"/>
    <w:rsid w:val="002C4067"/>
    <w:rsid w:val="002F5B88"/>
    <w:rsid w:val="002F73CF"/>
    <w:rsid w:val="00321418"/>
    <w:rsid w:val="00336488"/>
    <w:rsid w:val="003528FA"/>
    <w:rsid w:val="00352E08"/>
    <w:rsid w:val="00370199"/>
    <w:rsid w:val="00376517"/>
    <w:rsid w:val="00383378"/>
    <w:rsid w:val="00392E75"/>
    <w:rsid w:val="003A04EB"/>
    <w:rsid w:val="003C572B"/>
    <w:rsid w:val="003F0365"/>
    <w:rsid w:val="00401DD3"/>
    <w:rsid w:val="00407E72"/>
    <w:rsid w:val="00412034"/>
    <w:rsid w:val="0041234D"/>
    <w:rsid w:val="00412722"/>
    <w:rsid w:val="00412B39"/>
    <w:rsid w:val="00416BBD"/>
    <w:rsid w:val="0042256A"/>
    <w:rsid w:val="004236F3"/>
    <w:rsid w:val="00446A7F"/>
    <w:rsid w:val="00452472"/>
    <w:rsid w:val="00480BF7"/>
    <w:rsid w:val="004A312A"/>
    <w:rsid w:val="004B0FD6"/>
    <w:rsid w:val="00500133"/>
    <w:rsid w:val="00501ACA"/>
    <w:rsid w:val="00506E16"/>
    <w:rsid w:val="00510DC8"/>
    <w:rsid w:val="005320CD"/>
    <w:rsid w:val="0053466D"/>
    <w:rsid w:val="005367B6"/>
    <w:rsid w:val="00537F99"/>
    <w:rsid w:val="00537FCF"/>
    <w:rsid w:val="00551769"/>
    <w:rsid w:val="00554FC3"/>
    <w:rsid w:val="00564162"/>
    <w:rsid w:val="00564EB6"/>
    <w:rsid w:val="005959D9"/>
    <w:rsid w:val="005965F3"/>
    <w:rsid w:val="0059792E"/>
    <w:rsid w:val="005A54E1"/>
    <w:rsid w:val="005B05BC"/>
    <w:rsid w:val="005E3698"/>
    <w:rsid w:val="005F2FC8"/>
    <w:rsid w:val="005F55C5"/>
    <w:rsid w:val="005F7F9D"/>
    <w:rsid w:val="00600261"/>
    <w:rsid w:val="00627BE6"/>
    <w:rsid w:val="006449EC"/>
    <w:rsid w:val="00652D7F"/>
    <w:rsid w:val="00666B7E"/>
    <w:rsid w:val="00670FBF"/>
    <w:rsid w:val="006727A1"/>
    <w:rsid w:val="006813BA"/>
    <w:rsid w:val="006962CE"/>
    <w:rsid w:val="006962D1"/>
    <w:rsid w:val="006A0F40"/>
    <w:rsid w:val="006C0224"/>
    <w:rsid w:val="006C5A69"/>
    <w:rsid w:val="006D3E14"/>
    <w:rsid w:val="006E4D80"/>
    <w:rsid w:val="007178CA"/>
    <w:rsid w:val="00724502"/>
    <w:rsid w:val="007248DF"/>
    <w:rsid w:val="00724C54"/>
    <w:rsid w:val="007352FD"/>
    <w:rsid w:val="00747D18"/>
    <w:rsid w:val="007502FF"/>
    <w:rsid w:val="00754CE6"/>
    <w:rsid w:val="00791953"/>
    <w:rsid w:val="007C62C1"/>
    <w:rsid w:val="007D0554"/>
    <w:rsid w:val="0081013B"/>
    <w:rsid w:val="00822DFB"/>
    <w:rsid w:val="00833D2E"/>
    <w:rsid w:val="00835216"/>
    <w:rsid w:val="00843764"/>
    <w:rsid w:val="00856894"/>
    <w:rsid w:val="0088620D"/>
    <w:rsid w:val="00886255"/>
    <w:rsid w:val="008A2EA0"/>
    <w:rsid w:val="008A5FBB"/>
    <w:rsid w:val="008D6055"/>
    <w:rsid w:val="008D6268"/>
    <w:rsid w:val="008F0012"/>
    <w:rsid w:val="008F7DE0"/>
    <w:rsid w:val="009220D2"/>
    <w:rsid w:val="009266C8"/>
    <w:rsid w:val="00933AB6"/>
    <w:rsid w:val="00937933"/>
    <w:rsid w:val="00942795"/>
    <w:rsid w:val="009452FC"/>
    <w:rsid w:val="009602F5"/>
    <w:rsid w:val="00980FBD"/>
    <w:rsid w:val="009A2073"/>
    <w:rsid w:val="009A20B6"/>
    <w:rsid w:val="009A6808"/>
    <w:rsid w:val="009D3B3B"/>
    <w:rsid w:val="009E444D"/>
    <w:rsid w:val="00A00210"/>
    <w:rsid w:val="00A05CB8"/>
    <w:rsid w:val="00A1688C"/>
    <w:rsid w:val="00A35CE2"/>
    <w:rsid w:val="00A541F6"/>
    <w:rsid w:val="00A7606E"/>
    <w:rsid w:val="00A77835"/>
    <w:rsid w:val="00A81562"/>
    <w:rsid w:val="00AD3835"/>
    <w:rsid w:val="00AE0326"/>
    <w:rsid w:val="00AF1590"/>
    <w:rsid w:val="00B0075D"/>
    <w:rsid w:val="00B03D32"/>
    <w:rsid w:val="00B071F3"/>
    <w:rsid w:val="00B076C1"/>
    <w:rsid w:val="00B164A0"/>
    <w:rsid w:val="00B16C78"/>
    <w:rsid w:val="00B21B24"/>
    <w:rsid w:val="00B37197"/>
    <w:rsid w:val="00B41761"/>
    <w:rsid w:val="00B55CB3"/>
    <w:rsid w:val="00B923A5"/>
    <w:rsid w:val="00BB55A9"/>
    <w:rsid w:val="00BC3ED9"/>
    <w:rsid w:val="00BC592B"/>
    <w:rsid w:val="00BC6B85"/>
    <w:rsid w:val="00BF10CA"/>
    <w:rsid w:val="00BF1E2F"/>
    <w:rsid w:val="00C0289B"/>
    <w:rsid w:val="00C12010"/>
    <w:rsid w:val="00C33EEC"/>
    <w:rsid w:val="00C408DD"/>
    <w:rsid w:val="00C46FCD"/>
    <w:rsid w:val="00C515C6"/>
    <w:rsid w:val="00C52459"/>
    <w:rsid w:val="00C54465"/>
    <w:rsid w:val="00C655CE"/>
    <w:rsid w:val="00C800B2"/>
    <w:rsid w:val="00C809AB"/>
    <w:rsid w:val="00C97D10"/>
    <w:rsid w:val="00CC6C9C"/>
    <w:rsid w:val="00CD2A4B"/>
    <w:rsid w:val="00CE3527"/>
    <w:rsid w:val="00CF34DC"/>
    <w:rsid w:val="00D223F2"/>
    <w:rsid w:val="00D24526"/>
    <w:rsid w:val="00D251DC"/>
    <w:rsid w:val="00D4316C"/>
    <w:rsid w:val="00D80076"/>
    <w:rsid w:val="00D83212"/>
    <w:rsid w:val="00D8599B"/>
    <w:rsid w:val="00D861CC"/>
    <w:rsid w:val="00D8629A"/>
    <w:rsid w:val="00D954B2"/>
    <w:rsid w:val="00DB61A6"/>
    <w:rsid w:val="00DD2863"/>
    <w:rsid w:val="00DF4CBE"/>
    <w:rsid w:val="00E03610"/>
    <w:rsid w:val="00E20984"/>
    <w:rsid w:val="00E21FBE"/>
    <w:rsid w:val="00E348E1"/>
    <w:rsid w:val="00E84660"/>
    <w:rsid w:val="00E84937"/>
    <w:rsid w:val="00EC104D"/>
    <w:rsid w:val="00ED0506"/>
    <w:rsid w:val="00ED7D43"/>
    <w:rsid w:val="00EE6C9E"/>
    <w:rsid w:val="00F12FF7"/>
    <w:rsid w:val="00F23714"/>
    <w:rsid w:val="00F26FA9"/>
    <w:rsid w:val="00F326A7"/>
    <w:rsid w:val="00F35FF7"/>
    <w:rsid w:val="00F41E1C"/>
    <w:rsid w:val="00F43045"/>
    <w:rsid w:val="00F53462"/>
    <w:rsid w:val="00F64810"/>
    <w:rsid w:val="00F87B73"/>
    <w:rsid w:val="00F913E5"/>
    <w:rsid w:val="00FB2677"/>
    <w:rsid w:val="00FC1A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FEB7AC2-B21F-4478-8DCB-F314B8EAF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hAnsi="Times New Roman" w:eastAsia="Times New Roman" w:cs="Times New Roman"/>
      <w:sz w:val="24"/>
      <w:szCs w:val="24"/>
      <w:lang w:val="x-none" w:eastAsia="x-none"/>
    </w:rPr>
  </w:style>
  <w:style w:type="character" w:styleId="ZhlavChar" w:customStyle="1">
    <w:name w:val="Záhlaví Char"/>
    <w:basedOn w:val="Standardnpsmoodstavce"/>
    <w:link w:val="Zhlav"/>
    <w:uiPriority w:val="99"/>
    <w:rsid w:val="00C655CE"/>
    <w:rPr>
      <w:rFonts w:ascii="Times New Roman" w:hAnsi="Times New Roman" w:eastAsia="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hAnsi="Times New Roman" w:eastAsia="Times New Roman" w:cs="Times New Roman"/>
      <w:sz w:val="24"/>
      <w:szCs w:val="24"/>
      <w:lang w:val="x-none" w:eastAsia="x-none"/>
    </w:rPr>
  </w:style>
  <w:style w:type="character" w:styleId="ZpatChar" w:customStyle="1">
    <w:name w:val="Zápatí Char"/>
    <w:basedOn w:val="Standardnpsmoodstavce"/>
    <w:link w:val="Zpat"/>
    <w:uiPriority w:val="99"/>
    <w:rsid w:val="00C655CE"/>
    <w:rPr>
      <w:rFonts w:ascii="Times New Roman" w:hAnsi="Times New Roman" w:eastAsia="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hAnsi="Times New Roman" w:eastAsia="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hAnsi="Times New Roman" w:eastAsia="Times New Roman" w:cs="Times New Roman"/>
      <w:sz w:val="20"/>
      <w:szCs w:val="20"/>
      <w:lang w:eastAsia="cs-CZ"/>
    </w:rPr>
  </w:style>
  <w:style w:type="character" w:styleId="TextkomenteChar" w:customStyle="1">
    <w:name w:val="Text komentáře Char"/>
    <w:basedOn w:val="Standardnpsmoodstavce"/>
    <w:link w:val="Textkomente"/>
    <w:uiPriority w:val="99"/>
    <w:rsid w:val="00C655CE"/>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hAnsiTheme="minorHAnsi" w:eastAsiaTheme="minorHAnsi" w:cstheme="minorBidi"/>
      <w:b/>
      <w:bCs/>
      <w:lang w:eastAsia="en-US"/>
    </w:rPr>
  </w:style>
  <w:style w:type="character" w:styleId="PedmtkomenteChar" w:customStyle="1">
    <w:name w:val="Předmět komentáře Char"/>
    <w:basedOn w:val="TextkomenteChar"/>
    <w:link w:val="Pedmtkomente"/>
    <w:uiPriority w:val="99"/>
    <w:semiHidden/>
    <w:rsid w:val="00031007"/>
    <w:rPr>
      <w:rFonts w:ascii="Times New Roman" w:hAnsi="Times New Roman" w:eastAsia="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hAnsi="Times New Roman" w:eastAsia="Times New Roman" w:cs="Times New Roman"/>
      <w:sz w:val="24"/>
      <w:szCs w:val="20"/>
      <w:lang w:eastAsia="cs-CZ"/>
    </w:rPr>
  </w:style>
  <w:style w:type="character" w:styleId="Zkladntext2Char" w:customStyle="1">
    <w:name w:val="Základní text 2 Char"/>
    <w:basedOn w:val="Standardnpsmoodstavce"/>
    <w:link w:val="Zkladntext2"/>
    <w:rsid w:val="00724502"/>
    <w:rPr>
      <w:rFonts w:ascii="Times New Roman" w:hAnsi="Times New Roman" w:eastAsia="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4A312A"/>
    <w:pPr>
      <w:spacing w:after="0" w:line="240" w:lineRule="auto"/>
    </w:pPr>
  </w:style>
  <w:style w:type="character" w:styleId="Nevyeenzmnka">
    <w:name w:val="Unresolved Mention"/>
    <w:basedOn w:val="Standardnpsmoodstavce"/>
    <w:uiPriority w:val="99"/>
    <w:semiHidden/>
    <w:unhideWhenUsed/>
    <w:rsid w:val="00922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95475">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548</RequestID>
    <PocetZnRetezec xmlns="acca34e4-9ecd-41c8-99eb-d6aa654aaa55">3</PocetZnRetezec>
    <Block_WF xmlns="acca34e4-9ecd-41c8-99eb-d6aa654aaa55">0</Block_WF>
    <ZkracenyRetezec xmlns="acca34e4-9ecd-41c8-99eb-d6aa654aaa55">548-397/397-2023%20RS.docx</ZkracenyRetezec>
    <Smazat xmlns="acca34e4-9ecd-41c8-99eb-d6aa654aaa55">&lt;a href="/sites/evidencesmluv/_layouts/15/IniWrkflIP.aspx?List=%7bCE30C7C5-C907-4538-821C-CE5B191189D5%7d&amp;amp;ID=1506&amp;amp;ItemGuid=%7b245FD95F-9544-4EAC-BA78-4796D7683B85%7d&amp;amp;TemplateID=%7bd3f8102e-f4a5-4901-b93c-fb146a9d820d%7d"&gt;&lt;img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5580D13A-8BEF-4325-8FA5-E8DE9636B2E1}">
  <ds:schemaRefs>
    <ds:schemaRef ds:uri="http://schemas.microsoft.com/sharepoint/events"/>
  </ds:schemaRefs>
</ds:datastoreItem>
</file>

<file path=customXml/itemProps2.xml><?xml version="1.0" encoding="utf-8"?>
<ds:datastoreItem xmlns:ds="http://schemas.openxmlformats.org/officeDocument/2006/customXml" ds:itemID="{12A9BC8D-8C18-4DB8-86FE-A63CCF4B0FDA}"/>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84D837D6-4FDB-4331-B18A-FC36306F0376}">
  <ds:schemaRefs>
    <ds:schemaRef ds:uri="http://schemas.openxmlformats.org/officeDocument/2006/bibliography"/>
  </ds:schemaRefs>
</ds:datastoreItem>
</file>

<file path=customXml/itemProps5.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2972</Words>
  <Characters>17538</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Brátová Jana, Mgr.</cp:lastModifiedBy>
  <cp:revision>6</cp:revision>
  <cp:lastPrinted>2020-02-11T07:37:00Z</cp:lastPrinted>
  <dcterms:created xsi:type="dcterms:W3CDTF">2023-06-07T12:18:00Z</dcterms:created>
  <dcterms:modified xsi:type="dcterms:W3CDTF">2023-06-07T12:34:00Z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f6e0e3a3-1c5c-436d-bf37-0b963f661d1e</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2023-03-02T09:20:03Z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