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6C2047">
        <w:rPr>
          <w:caps/>
          <w:noProof/>
          <w:spacing w:val="8"/>
          <w:sz w:val="18"/>
          <w:szCs w:val="18"/>
        </w:rPr>
        <w:t>189/23/5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6C2047" w:rsidRDefault="006C2047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6C2047" w:rsidRPr="006B44F3" w:rsidRDefault="006C2047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C2047">
        <w:rPr>
          <w:rFonts w:cs="Arial"/>
          <w:caps/>
          <w:noProof/>
          <w:spacing w:val="8"/>
          <w:sz w:val="18"/>
          <w:szCs w:val="18"/>
        </w:rPr>
        <w:t>19. 6. 2023</w:t>
      </w:r>
    </w:p>
    <w:p w:rsidR="000B7B21" w:rsidRPr="006B44F3" w:rsidRDefault="006C2047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Valeon servis s.r.o.</w:t>
      </w:r>
    </w:p>
    <w:p w:rsidR="00D849F9" w:rsidRPr="006B44F3" w:rsidRDefault="006C2047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Sokolská 1605</w:t>
      </w:r>
    </w:p>
    <w:p w:rsidR="00253892" w:rsidRPr="006B44F3" w:rsidRDefault="006C2047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120 00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6C2047">
        <w:rPr>
          <w:b/>
          <w:noProof/>
          <w:sz w:val="18"/>
          <w:szCs w:val="18"/>
        </w:rPr>
        <w:t>24227234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6C2047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1.Centrály a el.zajištění na akci RegionFest 2023</w:t>
            </w:r>
          </w:p>
        </w:tc>
        <w:tc>
          <w:tcPr>
            <w:tcW w:w="0" w:type="auto"/>
          </w:tcPr>
          <w:p w:rsidR="00253892" w:rsidRPr="006B44F3" w:rsidRDefault="006C2047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6C2047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6C2047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77 440,00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6C2047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77 440,00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6C2047" w:rsidRDefault="006C204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Elektrocentrála 220kVA </w:t>
      </w:r>
    </w:p>
    <w:p w:rsidR="006C2047" w:rsidRDefault="006C204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Kabel </w:t>
      </w:r>
      <w:proofErr w:type="gramStart"/>
      <w:r>
        <w:rPr>
          <w:sz w:val="18"/>
          <w:szCs w:val="18"/>
        </w:rPr>
        <w:t>32A</w:t>
      </w:r>
      <w:proofErr w:type="gramEnd"/>
      <w:r>
        <w:rPr>
          <w:sz w:val="18"/>
          <w:szCs w:val="18"/>
        </w:rPr>
        <w:t xml:space="preserve"> 25m 10,00 kus </w:t>
      </w:r>
    </w:p>
    <w:p w:rsidR="006C2047" w:rsidRDefault="006C204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Kabel </w:t>
      </w:r>
      <w:proofErr w:type="gramStart"/>
      <w:r>
        <w:rPr>
          <w:sz w:val="18"/>
          <w:szCs w:val="18"/>
        </w:rPr>
        <w:t>63A</w:t>
      </w:r>
      <w:proofErr w:type="gramEnd"/>
      <w:r>
        <w:rPr>
          <w:sz w:val="18"/>
          <w:szCs w:val="18"/>
        </w:rPr>
        <w:t xml:space="preserve"> 25m 9,00 kus </w:t>
      </w:r>
    </w:p>
    <w:p w:rsidR="006C2047" w:rsidRDefault="006C204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Rozvaděč </w:t>
      </w:r>
      <w:proofErr w:type="gramStart"/>
      <w:r>
        <w:rPr>
          <w:sz w:val="18"/>
          <w:szCs w:val="18"/>
        </w:rPr>
        <w:t>32A</w:t>
      </w:r>
      <w:proofErr w:type="gramEnd"/>
      <w:r>
        <w:rPr>
          <w:sz w:val="18"/>
          <w:szCs w:val="18"/>
        </w:rPr>
        <w:t xml:space="preserve"> 7,00 kus </w:t>
      </w:r>
    </w:p>
    <w:p w:rsidR="006C2047" w:rsidRDefault="006C204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Rozvaděč </w:t>
      </w:r>
      <w:proofErr w:type="gramStart"/>
      <w:r>
        <w:rPr>
          <w:sz w:val="18"/>
          <w:szCs w:val="18"/>
        </w:rPr>
        <w:t>63A</w:t>
      </w:r>
      <w:proofErr w:type="gramEnd"/>
      <w:r>
        <w:rPr>
          <w:sz w:val="18"/>
          <w:szCs w:val="18"/>
        </w:rPr>
        <w:t xml:space="preserve"> 10kus</w:t>
      </w:r>
    </w:p>
    <w:p w:rsidR="006C2047" w:rsidRDefault="006C2047" w:rsidP="007151A9">
      <w:pPr>
        <w:rPr>
          <w:sz w:val="18"/>
          <w:szCs w:val="18"/>
        </w:rPr>
      </w:pPr>
      <w:r>
        <w:rPr>
          <w:sz w:val="18"/>
          <w:szCs w:val="18"/>
        </w:rPr>
        <w:t>Prodlužovací kabel 40kus</w:t>
      </w:r>
    </w:p>
    <w:p w:rsidR="006C2047" w:rsidRDefault="006C204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Doprava 1.9.2023 odvoz 2.9.2023 od 20:00  </w:t>
      </w:r>
    </w:p>
    <w:p w:rsidR="006C2047" w:rsidRDefault="006C2047" w:rsidP="007151A9">
      <w:pPr>
        <w:rPr>
          <w:sz w:val="18"/>
          <w:szCs w:val="18"/>
        </w:rPr>
      </w:pPr>
      <w:r>
        <w:rPr>
          <w:sz w:val="18"/>
          <w:szCs w:val="18"/>
        </w:rPr>
        <w:t>Instalace</w:t>
      </w:r>
    </w:p>
    <w:p w:rsidR="006C2047" w:rsidRDefault="006C2047" w:rsidP="007151A9">
      <w:pPr>
        <w:rPr>
          <w:sz w:val="18"/>
          <w:szCs w:val="18"/>
        </w:rPr>
      </w:pPr>
    </w:p>
    <w:p w:rsidR="006C2047" w:rsidRDefault="006C2047" w:rsidP="007151A9">
      <w:pPr>
        <w:rPr>
          <w:sz w:val="18"/>
          <w:szCs w:val="18"/>
        </w:rPr>
      </w:pPr>
      <w:r>
        <w:rPr>
          <w:sz w:val="18"/>
          <w:szCs w:val="18"/>
        </w:rPr>
        <w:t>Pohonné hmoty pro provoz náhradního zdroje, dle skutečnosti.</w:t>
      </w:r>
    </w:p>
    <w:p w:rsidR="006C2047" w:rsidRDefault="006C2047" w:rsidP="007151A9">
      <w:pPr>
        <w:rPr>
          <w:sz w:val="18"/>
          <w:szCs w:val="18"/>
        </w:rPr>
      </w:pP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C2047">
        <w:rPr>
          <w:rFonts w:cs="Arial"/>
          <w:caps/>
          <w:noProof/>
          <w:spacing w:val="8"/>
          <w:sz w:val="18"/>
          <w:szCs w:val="18"/>
        </w:rPr>
        <w:t>1. 9. 2023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6C2047">
        <w:rPr>
          <w:rFonts w:cs="Arial"/>
          <w:b/>
          <w:noProof/>
          <w:sz w:val="18"/>
          <w:szCs w:val="18"/>
        </w:rPr>
        <w:t>77 440,00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B7A" w:rsidRDefault="003F4B7A">
      <w:r>
        <w:separator/>
      </w:r>
    </w:p>
  </w:endnote>
  <w:endnote w:type="continuationSeparator" w:id="0">
    <w:p w:rsidR="003F4B7A" w:rsidRDefault="003F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B7A" w:rsidRDefault="003F4B7A">
      <w:r>
        <w:separator/>
      </w:r>
    </w:p>
  </w:footnote>
  <w:footnote w:type="continuationSeparator" w:id="0">
    <w:p w:rsidR="003F4B7A" w:rsidRDefault="003F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99928">
    <w:abstractNumId w:val="8"/>
  </w:num>
  <w:num w:numId="2" w16cid:durableId="1680813845">
    <w:abstractNumId w:val="1"/>
  </w:num>
  <w:num w:numId="3" w16cid:durableId="1712345275">
    <w:abstractNumId w:val="3"/>
  </w:num>
  <w:num w:numId="4" w16cid:durableId="1459181161">
    <w:abstractNumId w:val="0"/>
  </w:num>
  <w:num w:numId="5" w16cid:durableId="943263697">
    <w:abstractNumId w:val="4"/>
  </w:num>
  <w:num w:numId="6" w16cid:durableId="1723021035">
    <w:abstractNumId w:val="6"/>
  </w:num>
  <w:num w:numId="7" w16cid:durableId="158624563">
    <w:abstractNumId w:val="5"/>
  </w:num>
  <w:num w:numId="8" w16cid:durableId="14556402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20778008">
    <w:abstractNumId w:val="7"/>
  </w:num>
  <w:num w:numId="10" w16cid:durableId="394008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047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3F4B7A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C2047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CEF23"/>
  <w15:chartTrackingRefBased/>
  <w15:docId w15:val="{5C80851F-7419-4B5D-94F1-3C746F8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2023-07-26T14:40:00Z</dcterms:created>
  <dcterms:modified xsi:type="dcterms:W3CDTF">2023-07-26T14:40:00Z</dcterms:modified>
</cp:coreProperties>
</file>