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line="276" w:lineRule="auto"/>
        <w:jc w:val="both"/>
        <w:rPr>
          <w:rFonts w:ascii="Arial" w:hAnsi="Arial" w:cs="Arial"/>
          <w:b/>
          <w:sz w:val="20"/>
          <w:szCs w:val="20"/>
        </w:rPr>
      </w:pPr>
      <w:r>
        <w:rPr>
          <w:rFonts w:ascii="Arial" w:hAnsi="Arial" w:cs="Arial"/>
          <w:b/>
          <w:sz w:val="20"/>
          <w:szCs w:val="20"/>
        </w:rPr>
        <w:t>Diakonie ČCE - středisko Vsetín</w:t>
      </w:r>
    </w:p>
    <w:p>
      <w:pPr>
        <w:spacing w:line="276" w:lineRule="auto"/>
        <w:jc w:val="both"/>
        <w:rPr>
          <w:rFonts w:ascii="Arial" w:hAnsi="Arial" w:cs="Arial"/>
          <w:sz w:val="20"/>
          <w:szCs w:val="20"/>
        </w:rPr>
      </w:pPr>
      <w:r>
        <w:rPr>
          <w:rFonts w:ascii="Arial" w:hAnsi="Arial" w:cs="Arial"/>
          <w:sz w:val="20"/>
          <w:szCs w:val="20"/>
        </w:rPr>
        <w:t>se sídlem: Strmá 34, 755 01 Vsetín 1</w:t>
      </w:r>
    </w:p>
    <w:p>
      <w:pPr>
        <w:spacing w:line="276" w:lineRule="auto"/>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73633178</w:t>
      </w:r>
    </w:p>
    <w:p>
      <w:pPr>
        <w:spacing w:line="276" w:lineRule="auto"/>
        <w:jc w:val="both"/>
        <w:rPr>
          <w:rFonts w:ascii="Arial" w:hAnsi="Arial" w:cs="Arial"/>
          <w:i/>
          <w:color w:val="00B050"/>
          <w:sz w:val="20"/>
          <w:szCs w:val="20"/>
        </w:rPr>
      </w:pPr>
      <w:r>
        <w:rPr>
          <w:rFonts w:ascii="Arial" w:hAnsi="Arial" w:cs="Arial"/>
          <w:sz w:val="20"/>
          <w:szCs w:val="20"/>
        </w:rPr>
        <w:t>typ příjemce: Právnická osoba – Církve a náboženské společnosti</w:t>
      </w:r>
    </w:p>
    <w:p>
      <w:pPr>
        <w:spacing w:line="276" w:lineRule="auto"/>
        <w:jc w:val="both"/>
        <w:rPr>
          <w:rFonts w:ascii="Arial" w:hAnsi="Arial" w:cs="Arial"/>
          <w:sz w:val="20"/>
          <w:szCs w:val="20"/>
        </w:rPr>
      </w:pPr>
      <w:r>
        <w:rPr>
          <w:rFonts w:ascii="Arial" w:hAnsi="Arial" w:cs="Arial"/>
          <w:sz w:val="20"/>
          <w:szCs w:val="20"/>
        </w:rPr>
        <w:t>zastupuje: Ing. Dan Žárský, ředitel a předseda správní rady, Ing. Marek Filák, člen správní rady</w:t>
      </w:r>
    </w:p>
    <w:p>
      <w:pPr>
        <w:spacing w:line="276" w:lineRule="auto"/>
        <w:jc w:val="both"/>
        <w:rPr>
          <w:rFonts w:ascii="Arial" w:hAnsi="Arial" w:cs="Arial"/>
          <w:sz w:val="20"/>
        </w:rPr>
      </w:pPr>
      <w:r>
        <w:rPr>
          <w:rFonts w:ascii="Arial" w:hAnsi="Arial" w:cs="Arial"/>
          <w:sz w:val="20"/>
          <w:szCs w:val="20"/>
        </w:rPr>
        <w:t>bankovní</w:t>
      </w:r>
      <w:r>
        <w:rPr>
          <w:rFonts w:ascii="Arial" w:hAnsi="Arial" w:cs="Arial"/>
          <w:color w:val="000000" w:themeColor="text1"/>
          <w:sz w:val="20"/>
        </w:rPr>
        <w:t xml:space="preserve"> spojení: </w:t>
      </w:r>
      <w:r>
        <w:rPr>
          <w:rFonts w:ascii="Arial" w:hAnsi="Arial" w:cs="Arial"/>
          <w:sz w:val="20"/>
        </w:rPr>
        <w:t>191748635/0300, Československá obchodní banka a.s</w:t>
      </w:r>
    </w:p>
    <w:p>
      <w:pPr>
        <w:rPr>
          <w:rFonts w:ascii="Arial" w:hAnsi="Arial" w:cs="Arial"/>
          <w:color w:val="000000" w:themeColor="text1"/>
          <w:sz w:val="20"/>
          <w:szCs w:val="20"/>
        </w:rPr>
      </w:pPr>
      <w:r>
        <w:rPr>
          <w:rFonts w:ascii="Arial" w:hAnsi="Arial" w:cs="Arial"/>
          <w:color w:val="000000" w:themeColor="text1"/>
          <w:sz w:val="20"/>
          <w:szCs w:val="20"/>
        </w:rPr>
        <w:t>zapsaná Ministerstvem kultury v Rejstříku evidovaných právnických osob, číslo evidence 9-296/2004-10687</w:t>
      </w:r>
    </w:p>
    <w:p>
      <w:pPr>
        <w:spacing w:before="120" w:after="120" w:line="276" w:lineRule="auto"/>
        <w:jc w:val="both"/>
        <w:rPr>
          <w:rFonts w:ascii="Arial" w:hAnsi="Arial" w:cs="Arial"/>
          <w:sz w:val="20"/>
          <w:szCs w:val="20"/>
        </w:rPr>
      </w:pPr>
      <w:r>
        <w:rPr>
          <w:rFonts w:ascii="Arial" w:hAnsi="Arial" w:cs="Arial"/>
          <w:sz w:val="20"/>
          <w:szCs w:val="20"/>
        </w:rPr>
        <w:t>(dále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rPr>
        <w:t>2 272 200,00</w:t>
      </w:r>
      <w:r>
        <w:rPr>
          <w:rFonts w:ascii="Arial" w:hAnsi="Arial" w:cs="Arial"/>
          <w:color w:val="000000" w:themeColor="text1"/>
          <w:sz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rPr>
        <w:t xml:space="preserve">dva miliony dvě stě sedmdesát dva tisíce dvě stě </w:t>
      </w:r>
      <w:r>
        <w:rPr>
          <w:rFonts w:ascii="Arial" w:hAnsi="Arial" w:cs="Arial"/>
          <w:color w:val="000000" w:themeColor="text1"/>
          <w:sz w:val="20"/>
          <w:szCs w:val="20"/>
        </w:rPr>
        <w:t xml:space="preserve">korun českých. </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vyplacena, dle přílohy č. 1 této Smlouvy, na jeho běžný účet uvedený v záhlaví. </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o rozpočtových pravidlech.</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 xml:space="preserve">e-mailem. </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ind w:left="5103" w:hanging="5103"/>
        <w:rPr>
          <w:rFonts w:ascii="Arial" w:hAnsi="Arial" w:cs="Arial"/>
          <w:sz w:val="20"/>
          <w:szCs w:val="20"/>
        </w:rPr>
      </w:pPr>
      <w:r>
        <w:rPr>
          <w:rFonts w:ascii="Arial" w:hAnsi="Arial" w:cs="Arial"/>
          <w:sz w:val="20"/>
          <w:szCs w:val="20"/>
        </w:rPr>
        <w:tab/>
      </w:r>
      <w:r>
        <w:rPr>
          <w:rFonts w:ascii="Arial" w:hAnsi="Arial" w:cs="Arial"/>
          <w:sz w:val="20"/>
          <w:szCs w:val="20"/>
        </w:rPr>
        <w:tab/>
      </w:r>
    </w:p>
    <w:p>
      <w:pPr>
        <w:spacing w:after="120" w:line="276" w:lineRule="auto"/>
        <w:ind w:left="5103" w:hanging="5103"/>
        <w:rPr>
          <w:rFonts w:ascii="Arial" w:hAnsi="Arial" w:cs="Arial"/>
          <w:sz w:val="20"/>
          <w:szCs w:val="20"/>
        </w:rPr>
      </w:pPr>
    </w:p>
    <w:p>
      <w:pPr>
        <w:spacing w:after="120" w:line="276" w:lineRule="auto"/>
        <w:ind w:left="5103" w:hanging="5103"/>
        <w:rPr>
          <w:rFonts w:ascii="Arial" w:hAnsi="Arial" w:cs="Arial"/>
          <w:sz w:val="20"/>
          <w:szCs w:val="20"/>
        </w:rPr>
      </w:pPr>
    </w:p>
    <w:p>
      <w:pPr>
        <w:spacing w:after="120" w:line="276" w:lineRule="auto"/>
        <w:ind w:left="5103"/>
        <w:rPr>
          <w:rFonts w:ascii="Arial" w:hAnsi="Arial" w:cs="Arial"/>
          <w:color w:val="FFFFFF" w:themeColor="background1"/>
          <w:sz w:val="20"/>
          <w:szCs w:val="20"/>
        </w:rPr>
      </w:pPr>
      <w:r>
        <w:rPr>
          <w:rFonts w:ascii="Arial" w:hAnsi="Arial" w:cs="Arial"/>
          <w:color w:val="FFFFFF" w:themeColor="background1"/>
          <w:sz w:val="20"/>
          <w:szCs w:val="20"/>
        </w:rPr>
        <w:t>{{PODPIS_POSKYTOVATEL}}</w:t>
      </w:r>
    </w:p>
    <w:p>
      <w:pPr>
        <w:tabs>
          <w:tab w:val="left" w:pos="5103"/>
        </w:tabs>
        <w:spacing w:after="120" w:line="276" w:lineRule="auto"/>
        <w:jc w:val="both"/>
        <w:rPr>
          <w:rFonts w:ascii="Arial" w:hAnsi="Arial" w:cs="Arial"/>
          <w:sz w:val="20"/>
          <w:szCs w:val="20"/>
        </w:rPr>
      </w:pPr>
      <w:r>
        <w:rPr>
          <w:rFonts w:ascii="Arial" w:hAnsi="Arial" w:cs="Arial"/>
          <w:sz w:val="20"/>
          <w:szCs w:val="20"/>
        </w:rPr>
        <w:tab/>
        <w:t>.......................................................................</w:t>
      </w:r>
    </w:p>
    <w:p>
      <w:pPr>
        <w:tabs>
          <w:tab w:val="left" w:pos="5103"/>
        </w:tabs>
        <w:spacing w:line="276" w:lineRule="auto"/>
        <w:rPr>
          <w:rFonts w:ascii="Arial" w:hAnsi="Arial" w:cs="Arial"/>
          <w:sz w:val="20"/>
          <w:szCs w:val="20"/>
        </w:rPr>
      </w:pPr>
      <w:r>
        <w:rPr>
          <w:rFonts w:ascii="Arial" w:hAnsi="Arial" w:cs="Arial"/>
          <w:sz w:val="20"/>
          <w:szCs w:val="20"/>
        </w:rPr>
        <w:tab/>
        <w:t>Ing. Dan Žárský</w:t>
      </w:r>
    </w:p>
    <w:p>
      <w:pPr>
        <w:spacing w:after="120" w:line="276" w:lineRule="auto"/>
        <w:ind w:left="5103" w:hanging="5103"/>
        <w:rPr>
          <w:rFonts w:ascii="Arial" w:hAnsi="Arial" w:cs="Arial"/>
          <w:sz w:val="20"/>
          <w:szCs w:val="20"/>
        </w:rPr>
      </w:pPr>
      <w:r>
        <w:rPr>
          <w:rFonts w:ascii="Arial" w:hAnsi="Arial" w:cs="Arial"/>
          <w:sz w:val="20"/>
          <w:szCs w:val="20"/>
        </w:rPr>
        <w:tab/>
        <w:t>ředitel a předseda správní rady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sz w:val="20"/>
          <w:szCs w:val="20"/>
        </w:rPr>
      </w:pPr>
      <w:r>
        <w:rPr>
          <w:rFonts w:ascii="Arial" w:hAnsi="Arial" w:cs="Arial"/>
          <w:sz w:val="20"/>
          <w:szCs w:val="20"/>
        </w:rPr>
        <w:t>Bc. Hana Ančincová</w:t>
      </w:r>
      <w:r>
        <w:rPr>
          <w:rFonts w:ascii="Arial" w:hAnsi="Arial" w:cs="Arial"/>
          <w:sz w:val="20"/>
          <w:szCs w:val="20"/>
        </w:rPr>
        <w:tab/>
        <w:t>Ing. Marek Filák</w:t>
      </w:r>
    </w:p>
    <w:p>
      <w:pPr>
        <w:spacing w:after="120" w:line="276" w:lineRule="auto"/>
        <w:ind w:left="5103" w:hanging="5103"/>
        <w:rPr>
          <w:rFonts w:ascii="Arial" w:hAnsi="Arial" w:cs="Arial"/>
          <w:sz w:val="20"/>
          <w:szCs w:val="20"/>
        </w:rPr>
      </w:pPr>
      <w:r>
        <w:rPr>
          <w:rFonts w:ascii="Arial" w:hAnsi="Arial" w:cs="Arial"/>
          <w:sz w:val="20"/>
          <w:szCs w:val="20"/>
        </w:rPr>
        <w:t>statutární náměstkyně hejtmana Zlínského kraje</w:t>
      </w:r>
      <w:r>
        <w:rPr>
          <w:rFonts w:ascii="Arial" w:hAnsi="Arial" w:cs="Arial"/>
          <w:sz w:val="20"/>
          <w:szCs w:val="20"/>
        </w:rPr>
        <w:tab/>
        <w:t>člen správní rady</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ČCE - středisko Vsetín</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Strmá 34, 755 01 Vsetín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73633178</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1"/>
        <w:gridCol w:w="1457"/>
        <w:gridCol w:w="1172"/>
        <w:gridCol w:w="1202"/>
        <w:gridCol w:w="1899"/>
        <w:gridCol w:w="1660"/>
        <w:gridCol w:w="1291"/>
        <w:gridCol w:w="1454"/>
        <w:gridCol w:w="1189"/>
        <w:gridCol w:w="996"/>
        <w:gridCol w:w="1061"/>
        <w:gridCol w:w="1314"/>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1140411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Domácí péče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2,11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1 848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166 000,00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1320592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Harmonie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14 762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607 300,00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3024085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JABLOŇOVÁ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8 324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230 200,00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Nízkoprahová zařízení pro děti a mládež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3257944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RUBIKON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2,80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918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249 700,00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3893111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 ZAHRADA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3,83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2 516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241 100,00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4825919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POHODA odlehčovací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2 010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52 600,00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5765917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služba Trnková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3 081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52 600,00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6211334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Vyhlídka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4 644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260 100,00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6473479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služba Nabersil</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Klobouky, Vizovice,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1 915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146 800,00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7370148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MOZAIKA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3,62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1 187</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265 800,00</w:t>
            </w:r>
          </w:p>
        </w:tc>
      </w:tr>
    </w:tbl>
    <w:p>
      <w:pPr>
        <w:jc w:val="both"/>
        <w:rPr>
          <w:rFonts w:ascii="Arial" w:hAnsi="Arial" w:cs="Arial"/>
          <w:sz w:val="20"/>
          <w:szCs w:val="20"/>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color w:val="000000" w:themeColor="text1"/>
          <w:sz w:val="20"/>
        </w:rPr>
        <w:t>2 272 200,00</w:t>
      </w:r>
      <w:r>
        <w:rPr>
          <w:rFonts w:ascii="Arial" w:hAnsi="Arial" w:cs="Arial"/>
          <w:color w:val="000000" w:themeColor="text1"/>
          <w:sz w:val="20"/>
        </w:rPr>
        <w:t>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50CC74-4B97-4F0C-8E10-0F571D07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4978</Words>
  <Characters>29542</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2023-06-21T06:49:00Z</dcterms:created>
  <dcterms:modified xsi:type="dcterms:W3CDTF">2023-06-21T06:49:00Z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