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jpeg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A833538" w14:textId="77777777" w:rsidR="00D905AC" w:rsidRPr="00D905AC" w:rsidRDefault="00D905AC" w:rsidP="00D905AC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905AC">
        <w:rPr>
          <w:rFonts w:asciiTheme="majorHAnsi" w:hAnsiTheme="majorHAnsi" w:cstheme="majorHAnsi"/>
          <w:b/>
          <w:sz w:val="22"/>
          <w:szCs w:val="22"/>
        </w:rPr>
        <w:t xml:space="preserve">PŘEDÁVACÍ PROTOKOL </w:t>
      </w:r>
    </w:p>
    <w:p w14:paraId="769D931C" w14:textId="77777777" w:rsidR="00D905AC" w:rsidRPr="00D905AC" w:rsidRDefault="00D905AC" w:rsidP="00D905AC">
      <w:pPr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16219D59" w14:textId="77777777" w:rsidR="00D905AC" w:rsidRPr="00D905AC" w:rsidRDefault="00D905AC" w:rsidP="00D905AC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475D95FA" w14:textId="77777777" w:rsidR="00EC5E72" w:rsidRDefault="00D905AC" w:rsidP="00EC5E72">
      <w:pPr>
        <w:pStyle w:val="Bezmezer"/>
        <w:spacing w:line="276" w:lineRule="auto"/>
      </w:pPr>
      <w:r w:rsidRPr="00D905AC">
        <w:rPr>
          <w:rFonts w:asciiTheme="majorHAnsi" w:hAnsiTheme="majorHAnsi" w:cstheme="majorHAnsi"/>
          <w:b/>
        </w:rPr>
        <w:t>Předávající:</w:t>
      </w:r>
      <w:r w:rsidRPr="00D905AC">
        <w:rPr>
          <w:rFonts w:asciiTheme="majorHAnsi" w:hAnsiTheme="majorHAnsi" w:cstheme="majorHAnsi"/>
        </w:rPr>
        <w:t xml:space="preserve"> </w:t>
      </w:r>
      <w:r w:rsidRPr="00D905AC">
        <w:rPr>
          <w:rFonts w:asciiTheme="majorHAnsi" w:hAnsiTheme="majorHAnsi" w:cstheme="majorHAnsi"/>
        </w:rPr>
        <w:tab/>
      </w:r>
      <w:r w:rsidRPr="00D905AC">
        <w:rPr>
          <w:rFonts w:asciiTheme="majorHAnsi" w:hAnsiTheme="majorHAnsi" w:cstheme="majorHAnsi"/>
        </w:rPr>
        <w:tab/>
      </w:r>
      <w:r w:rsidR="00EC5E72">
        <w:rPr>
          <w:rFonts w:asciiTheme="majorHAnsi" w:hAnsiTheme="majorHAnsi" w:cstheme="majorHAnsi"/>
          <w:b/>
          <w:color w:val="000000"/>
          <w:shd w:val="clear" w:color="auto" w:fill="FFFFFF"/>
        </w:rPr>
        <w:t xml:space="preserve">Hamzova odborná léčebna pro děti a dospělé </w:t>
      </w:r>
      <w:r w:rsidR="00EC5E72" w:rsidRPr="00D905AC">
        <w:rPr>
          <w:rFonts w:asciiTheme="majorHAnsi" w:hAnsiTheme="majorHAnsi" w:cstheme="majorHAnsi"/>
        </w:rPr>
        <w:t xml:space="preserve"> </w:t>
      </w:r>
      <w:r w:rsidRPr="00D905AC">
        <w:rPr>
          <w:rFonts w:asciiTheme="majorHAnsi" w:hAnsiTheme="majorHAnsi" w:cstheme="majorHAnsi"/>
        </w:rPr>
        <w:br/>
      </w:r>
      <w:r w:rsidRPr="00D905AC">
        <w:rPr>
          <w:rFonts w:asciiTheme="majorHAnsi" w:hAnsiTheme="majorHAnsi" w:cstheme="majorHAnsi"/>
        </w:rPr>
        <w:tab/>
      </w:r>
      <w:r w:rsidRPr="00D905AC">
        <w:rPr>
          <w:rFonts w:asciiTheme="majorHAnsi" w:hAnsiTheme="majorHAnsi" w:cstheme="majorHAnsi"/>
        </w:rPr>
        <w:tab/>
      </w:r>
      <w:r w:rsidRPr="00D905AC">
        <w:rPr>
          <w:rFonts w:asciiTheme="majorHAnsi" w:hAnsiTheme="majorHAnsi" w:cstheme="majorHAnsi"/>
        </w:rPr>
        <w:tab/>
      </w:r>
      <w:r w:rsidR="00EC5E72">
        <w:t xml:space="preserve">se sídlem </w:t>
      </w:r>
      <w:proofErr w:type="spellStart"/>
      <w:r w:rsidR="00EC5E72" w:rsidRPr="004570B9">
        <w:t>Košumberk</w:t>
      </w:r>
      <w:proofErr w:type="spellEnd"/>
      <w:r w:rsidR="00EC5E72" w:rsidRPr="004570B9">
        <w:t xml:space="preserve"> 80</w:t>
      </w:r>
      <w:r w:rsidR="00EC5E72">
        <w:t xml:space="preserve">, </w:t>
      </w:r>
      <w:r w:rsidR="00EC5E72" w:rsidRPr="004570B9">
        <w:t>538 54 Luže</w:t>
      </w:r>
      <w:r w:rsidR="00EC5E72" w:rsidRPr="004570B9">
        <w:tab/>
      </w:r>
    </w:p>
    <w:p w14:paraId="6C4F74E1" w14:textId="59B0DA28" w:rsidR="00EC5E72" w:rsidRDefault="00EC5E72" w:rsidP="00EC5E72">
      <w:pPr>
        <w:pStyle w:val="Bezmezer"/>
        <w:spacing w:line="276" w:lineRule="auto"/>
        <w:ind w:left="1440" w:firstLine="720"/>
      </w:pPr>
      <w:r>
        <w:t>IČ: 00183024</w:t>
      </w:r>
    </w:p>
    <w:p w14:paraId="3F43CC81" w14:textId="77777777" w:rsidR="00EC5E72" w:rsidRDefault="00EC5E72" w:rsidP="00EC5E72">
      <w:pPr>
        <w:pStyle w:val="Bezmezer"/>
        <w:spacing w:line="276" w:lineRule="auto"/>
        <w:ind w:left="2160"/>
      </w:pPr>
      <w:r>
        <w:t>státní příspěvková organizace MZ ČR, samostatný právní subjekt, zřizovací listina MZ ČR z 29.5.2012, č.j. 17268 – VI/2012</w:t>
      </w:r>
    </w:p>
    <w:p w14:paraId="70D5AF6D" w14:textId="35A0B376" w:rsidR="00EC5E72" w:rsidRDefault="00EC5E72" w:rsidP="00EC5E72">
      <w:pPr>
        <w:pStyle w:val="Bezmezer"/>
        <w:spacing w:line="276" w:lineRule="auto"/>
        <w:ind w:left="1404" w:firstLine="720"/>
      </w:pPr>
      <w:r>
        <w:t xml:space="preserve">zastoupena: </w:t>
      </w:r>
      <w:r w:rsidR="0096127A">
        <w:t>************************************</w:t>
      </w:r>
    </w:p>
    <w:p w14:paraId="229E22B2" w14:textId="4A90C952" w:rsidR="00D905AC" w:rsidRPr="00F37D55" w:rsidRDefault="00EC5E72" w:rsidP="00F37D55">
      <w:pPr>
        <w:pStyle w:val="Bezmezer"/>
        <w:spacing w:line="276" w:lineRule="auto"/>
        <w:ind w:left="2124"/>
        <w:rPr>
          <w:shd w:val="clear" w:color="auto" w:fill="FFFFFF"/>
        </w:rPr>
      </w:pPr>
      <w:r>
        <w:rPr>
          <w:bCs/>
        </w:rPr>
        <w:t>pro účely převzetí zastoupena</w:t>
      </w:r>
      <w:r w:rsidR="0096127A">
        <w:rPr>
          <w:bCs/>
        </w:rPr>
        <w:t xml:space="preserve"> *****</w:t>
      </w:r>
      <w:r>
        <w:rPr>
          <w:bCs/>
        </w:rPr>
        <w:t xml:space="preserve"> v souladu s čl. 5.5. Kupní smlouvy uzavřené mezi Předávajícím a Přebírajícím dne 24. 7. 2023</w:t>
      </w:r>
      <w:r w:rsidR="00D905AC" w:rsidRPr="00D905AC">
        <w:rPr>
          <w:rFonts w:asciiTheme="majorHAnsi" w:hAnsiTheme="majorHAnsi" w:cstheme="majorHAnsi"/>
        </w:rPr>
        <w:br/>
      </w:r>
      <w:r w:rsidR="00D905AC" w:rsidRPr="00D905AC">
        <w:rPr>
          <w:rFonts w:asciiTheme="majorHAnsi" w:hAnsiTheme="majorHAnsi" w:cstheme="majorHAnsi"/>
        </w:rPr>
        <w:tab/>
      </w:r>
      <w:r w:rsidR="00D905AC" w:rsidRPr="00D905AC">
        <w:rPr>
          <w:rFonts w:asciiTheme="majorHAnsi" w:hAnsiTheme="majorHAnsi" w:cstheme="majorHAnsi"/>
        </w:rPr>
        <w:tab/>
      </w:r>
      <w:r w:rsidR="00D905AC" w:rsidRPr="00D905AC">
        <w:rPr>
          <w:rFonts w:asciiTheme="majorHAnsi" w:hAnsiTheme="majorHAnsi" w:cstheme="majorHAnsi"/>
        </w:rPr>
        <w:tab/>
        <w:t xml:space="preserve"> </w:t>
      </w:r>
    </w:p>
    <w:p w14:paraId="27A5C575" w14:textId="77777777" w:rsidR="00D905AC" w:rsidRPr="00D905AC" w:rsidRDefault="00D905AC" w:rsidP="00D905AC">
      <w:pPr>
        <w:ind w:left="2124" w:hanging="2124"/>
        <w:rPr>
          <w:rFonts w:asciiTheme="majorHAnsi" w:hAnsiTheme="majorHAnsi" w:cstheme="majorHAnsi"/>
          <w:sz w:val="22"/>
          <w:szCs w:val="22"/>
        </w:rPr>
      </w:pPr>
    </w:p>
    <w:p w14:paraId="5C2879CE" w14:textId="50265B2E" w:rsidR="00EC5E72" w:rsidRDefault="00D905AC" w:rsidP="00EC5E72">
      <w:pPr>
        <w:pStyle w:val="Bezmezer"/>
        <w:spacing w:line="276" w:lineRule="auto"/>
        <w:ind w:left="2124" w:hanging="2124"/>
      </w:pPr>
      <w:r w:rsidRPr="00D905AC">
        <w:rPr>
          <w:rFonts w:asciiTheme="majorHAnsi" w:hAnsiTheme="majorHAnsi" w:cstheme="majorHAnsi"/>
          <w:b/>
        </w:rPr>
        <w:t>Přebírající:</w:t>
      </w:r>
      <w:r w:rsidRPr="00D905AC">
        <w:rPr>
          <w:rFonts w:asciiTheme="majorHAnsi" w:hAnsiTheme="majorHAnsi" w:cstheme="majorHAnsi"/>
        </w:rPr>
        <w:t xml:space="preserve"> </w:t>
      </w:r>
      <w:r w:rsidR="00EC5E72">
        <w:rPr>
          <w:rFonts w:asciiTheme="majorHAnsi" w:hAnsiTheme="majorHAnsi" w:cstheme="majorHAnsi"/>
        </w:rPr>
        <w:tab/>
      </w:r>
      <w:r w:rsidRPr="00D905AC">
        <w:rPr>
          <w:rFonts w:asciiTheme="majorHAnsi" w:hAnsiTheme="majorHAnsi" w:cstheme="majorHAnsi"/>
        </w:rPr>
        <w:tab/>
      </w:r>
      <w:r w:rsidR="00EC5E72">
        <w:rPr>
          <w:rFonts w:asciiTheme="majorHAnsi" w:hAnsiTheme="majorHAnsi" w:cstheme="majorHAnsi"/>
          <w:b/>
        </w:rPr>
        <w:t>A-ORTO s.r.o.</w:t>
      </w:r>
      <w:r w:rsidRPr="00D905AC">
        <w:rPr>
          <w:rFonts w:asciiTheme="majorHAnsi" w:hAnsiTheme="majorHAnsi" w:cstheme="majorHAnsi"/>
        </w:rPr>
        <w:br/>
      </w:r>
      <w:r w:rsidR="00EC5E72">
        <w:t xml:space="preserve">se sídlem: U Dvora 1083, </w:t>
      </w:r>
      <w:r w:rsidR="00EC5E72" w:rsidRPr="004570B9">
        <w:t>686 05 Uherské Hradiště – Mařatice</w:t>
      </w:r>
    </w:p>
    <w:p w14:paraId="619CC48C" w14:textId="442FC6EC" w:rsidR="0096127A" w:rsidRDefault="00EC5E72" w:rsidP="0096127A">
      <w:pPr>
        <w:pStyle w:val="Bezmezer"/>
        <w:spacing w:line="276" w:lineRule="auto"/>
        <w:ind w:left="1404" w:firstLine="720"/>
      </w:pPr>
      <w:r>
        <w:t xml:space="preserve">zastoupena: </w:t>
      </w:r>
      <w:r w:rsidR="0096127A">
        <w:t>***************************************</w:t>
      </w:r>
    </w:p>
    <w:p w14:paraId="5B77173A" w14:textId="3B6A1B9C" w:rsidR="00EC5E72" w:rsidRPr="004570B9" w:rsidRDefault="00EC5E72" w:rsidP="0096127A">
      <w:pPr>
        <w:pStyle w:val="Bezmezer"/>
        <w:spacing w:line="276" w:lineRule="auto"/>
        <w:ind w:left="1404" w:firstLine="720"/>
        <w:rPr>
          <w:shd w:val="clear" w:color="auto" w:fill="FFFFFF"/>
        </w:rPr>
      </w:pPr>
      <w:r>
        <w:rPr>
          <w:bCs/>
        </w:rPr>
        <w:t xml:space="preserve">pro účely převzetí zastoupena </w:t>
      </w:r>
      <w:r w:rsidR="0096127A">
        <w:rPr>
          <w:bCs/>
        </w:rPr>
        <w:t>******</w:t>
      </w:r>
      <w:r>
        <w:rPr>
          <w:bCs/>
        </w:rPr>
        <w:t xml:space="preserve"> v souladu s čl. 5.4. Kupní smlouvy uzavřené mezi Předávajícím a Přebírajícím dne 24. 7. 2023</w:t>
      </w:r>
    </w:p>
    <w:p w14:paraId="1D94D539" w14:textId="34987DD9" w:rsidR="00D905AC" w:rsidRPr="00D905AC" w:rsidRDefault="00D905AC" w:rsidP="00286E6A">
      <w:pPr>
        <w:rPr>
          <w:rFonts w:asciiTheme="majorHAnsi" w:hAnsiTheme="majorHAnsi" w:cstheme="majorHAnsi"/>
          <w:sz w:val="22"/>
          <w:szCs w:val="22"/>
        </w:rPr>
      </w:pPr>
    </w:p>
    <w:p w14:paraId="71C4BCA0" w14:textId="77777777" w:rsidR="00D905AC" w:rsidRPr="00D905AC" w:rsidRDefault="00D905AC" w:rsidP="00D905AC">
      <w:pPr>
        <w:ind w:left="2124" w:hanging="2124"/>
        <w:rPr>
          <w:rFonts w:asciiTheme="majorHAnsi" w:hAnsiTheme="majorHAnsi" w:cstheme="majorHAnsi"/>
          <w:sz w:val="22"/>
          <w:szCs w:val="22"/>
        </w:rPr>
      </w:pPr>
    </w:p>
    <w:p w14:paraId="23854CEC" w14:textId="36F6E8A0" w:rsidR="00D905AC" w:rsidRPr="00D905AC" w:rsidRDefault="00D905AC" w:rsidP="00D905AC">
      <w:pPr>
        <w:ind w:left="2124" w:hanging="2124"/>
        <w:jc w:val="both"/>
        <w:rPr>
          <w:rFonts w:asciiTheme="majorHAnsi" w:hAnsiTheme="majorHAnsi" w:cstheme="majorHAnsi"/>
          <w:sz w:val="22"/>
          <w:szCs w:val="22"/>
        </w:rPr>
      </w:pPr>
      <w:r w:rsidRPr="00D905AC">
        <w:rPr>
          <w:rFonts w:asciiTheme="majorHAnsi" w:hAnsiTheme="majorHAnsi" w:cstheme="majorHAnsi"/>
          <w:b/>
          <w:sz w:val="22"/>
          <w:szCs w:val="22"/>
        </w:rPr>
        <w:t>Předmět předání:</w:t>
      </w:r>
      <w:r w:rsidRPr="00D905AC">
        <w:rPr>
          <w:rFonts w:asciiTheme="majorHAnsi" w:hAnsiTheme="majorHAnsi" w:cstheme="majorHAnsi"/>
          <w:sz w:val="22"/>
          <w:szCs w:val="22"/>
        </w:rPr>
        <w:tab/>
      </w:r>
      <w:r w:rsidR="00EC5E72">
        <w:rPr>
          <w:rFonts w:asciiTheme="majorHAnsi" w:hAnsiTheme="majorHAnsi" w:cstheme="majorHAnsi"/>
          <w:sz w:val="22"/>
          <w:szCs w:val="22"/>
        </w:rPr>
        <w:t xml:space="preserve">Komponenta k individuálnímu zhotovení a úpravě protézy </w:t>
      </w:r>
    </w:p>
    <w:p w14:paraId="4BE4CAE2" w14:textId="77777777" w:rsidR="00D905AC" w:rsidRPr="00D905AC" w:rsidRDefault="00D905AC" w:rsidP="00D905AC">
      <w:pPr>
        <w:rPr>
          <w:rFonts w:asciiTheme="majorHAnsi" w:hAnsiTheme="majorHAnsi" w:cstheme="majorHAnsi"/>
          <w:sz w:val="22"/>
          <w:szCs w:val="22"/>
        </w:rPr>
      </w:pPr>
    </w:p>
    <w:p w14:paraId="23480F14" w14:textId="77777777" w:rsidR="00D905AC" w:rsidRPr="00D905AC" w:rsidRDefault="00D905AC" w:rsidP="00D905AC">
      <w:pPr>
        <w:rPr>
          <w:rFonts w:asciiTheme="majorHAnsi" w:hAnsiTheme="majorHAnsi" w:cstheme="majorHAnsi"/>
          <w:sz w:val="22"/>
          <w:szCs w:val="22"/>
        </w:rPr>
      </w:pPr>
      <w:r w:rsidRPr="00D905AC">
        <w:rPr>
          <w:rFonts w:asciiTheme="majorHAnsi" w:hAnsiTheme="majorHAnsi" w:cstheme="majorHAnsi"/>
          <w:b/>
          <w:sz w:val="22"/>
          <w:szCs w:val="22"/>
        </w:rPr>
        <w:t>Způsob předání:</w:t>
      </w:r>
      <w:r w:rsidRPr="00D905AC">
        <w:rPr>
          <w:rFonts w:asciiTheme="majorHAnsi" w:hAnsiTheme="majorHAnsi" w:cstheme="majorHAnsi"/>
          <w:sz w:val="22"/>
          <w:szCs w:val="22"/>
        </w:rPr>
        <w:t xml:space="preserve"> </w:t>
      </w:r>
      <w:r w:rsidRPr="00D905AC">
        <w:rPr>
          <w:rFonts w:asciiTheme="majorHAnsi" w:hAnsiTheme="majorHAnsi" w:cstheme="majorHAnsi"/>
          <w:sz w:val="22"/>
          <w:szCs w:val="22"/>
        </w:rPr>
        <w:tab/>
        <w:t>Osobní předání</w:t>
      </w:r>
    </w:p>
    <w:p w14:paraId="1E7736FA" w14:textId="77777777" w:rsidR="00D905AC" w:rsidRPr="00D905AC" w:rsidRDefault="00D905AC" w:rsidP="00D905AC">
      <w:pPr>
        <w:rPr>
          <w:rFonts w:asciiTheme="majorHAnsi" w:hAnsiTheme="majorHAnsi" w:cstheme="majorHAnsi"/>
          <w:sz w:val="22"/>
          <w:szCs w:val="22"/>
        </w:rPr>
      </w:pPr>
    </w:p>
    <w:p w14:paraId="5E84DDF3" w14:textId="7EFB767B" w:rsidR="00D905AC" w:rsidRPr="00D905AC" w:rsidRDefault="00D905AC" w:rsidP="00D905AC">
      <w:pPr>
        <w:rPr>
          <w:rFonts w:asciiTheme="majorHAnsi" w:hAnsiTheme="majorHAnsi" w:cstheme="majorHAnsi"/>
          <w:sz w:val="22"/>
          <w:szCs w:val="22"/>
        </w:rPr>
      </w:pPr>
      <w:r w:rsidRPr="00D905AC">
        <w:rPr>
          <w:rFonts w:asciiTheme="majorHAnsi" w:hAnsiTheme="majorHAnsi" w:cstheme="majorHAnsi"/>
          <w:b/>
          <w:sz w:val="22"/>
          <w:szCs w:val="22"/>
        </w:rPr>
        <w:t>Místo předání:</w:t>
      </w:r>
      <w:r w:rsidRPr="00D905AC">
        <w:rPr>
          <w:rFonts w:asciiTheme="majorHAnsi" w:hAnsiTheme="majorHAnsi" w:cstheme="majorHAnsi"/>
          <w:sz w:val="22"/>
          <w:szCs w:val="22"/>
        </w:rPr>
        <w:t xml:space="preserve"> </w:t>
      </w:r>
      <w:r w:rsidRPr="00D905AC">
        <w:rPr>
          <w:rFonts w:asciiTheme="majorHAnsi" w:hAnsiTheme="majorHAnsi" w:cstheme="majorHAnsi"/>
          <w:sz w:val="22"/>
          <w:szCs w:val="22"/>
        </w:rPr>
        <w:tab/>
      </w:r>
      <w:r w:rsidRPr="00D905AC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="00EC5E72" w:rsidRPr="00EC5E72">
        <w:rPr>
          <w:rFonts w:asciiTheme="majorHAnsi" w:hAnsiTheme="majorHAnsi" w:cstheme="majorHAnsi"/>
          <w:sz w:val="22"/>
          <w:szCs w:val="22"/>
        </w:rPr>
        <w:t>Košumberk</w:t>
      </w:r>
      <w:proofErr w:type="spellEnd"/>
      <w:r w:rsidR="00EC5E72" w:rsidRPr="00EC5E72">
        <w:rPr>
          <w:rFonts w:asciiTheme="majorHAnsi" w:hAnsiTheme="majorHAnsi" w:cstheme="majorHAnsi"/>
          <w:sz w:val="22"/>
          <w:szCs w:val="22"/>
        </w:rPr>
        <w:t xml:space="preserve"> 80, 538 54 Luže</w:t>
      </w:r>
      <w:r w:rsidR="00EC5E72" w:rsidRPr="00EC5E72">
        <w:rPr>
          <w:rFonts w:asciiTheme="majorHAnsi" w:hAnsiTheme="majorHAnsi" w:cstheme="majorHAnsi"/>
          <w:sz w:val="22"/>
          <w:szCs w:val="22"/>
        </w:rPr>
        <w:tab/>
      </w:r>
    </w:p>
    <w:p w14:paraId="2A4397E8" w14:textId="77777777" w:rsidR="00D905AC" w:rsidRPr="00D905AC" w:rsidRDefault="00D905AC" w:rsidP="00D905AC">
      <w:pPr>
        <w:rPr>
          <w:rFonts w:asciiTheme="majorHAnsi" w:hAnsiTheme="majorHAnsi" w:cstheme="majorHAnsi"/>
          <w:sz w:val="22"/>
          <w:szCs w:val="22"/>
        </w:rPr>
      </w:pPr>
    </w:p>
    <w:p w14:paraId="7E2776F2" w14:textId="77777777" w:rsidR="00D905AC" w:rsidRPr="00D905AC" w:rsidRDefault="00D905AC" w:rsidP="00D905AC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B0B0FAF" w14:textId="0437FF99" w:rsidR="00D905AC" w:rsidRDefault="00D905AC" w:rsidP="00D905AC">
      <w:pPr>
        <w:jc w:val="both"/>
        <w:rPr>
          <w:rFonts w:asciiTheme="majorHAnsi" w:hAnsiTheme="majorHAnsi" w:cstheme="majorHAnsi"/>
          <w:sz w:val="22"/>
          <w:szCs w:val="22"/>
        </w:rPr>
      </w:pPr>
      <w:r w:rsidRPr="00D905AC">
        <w:rPr>
          <w:rFonts w:asciiTheme="majorHAnsi" w:hAnsiTheme="majorHAnsi" w:cstheme="majorHAnsi"/>
          <w:sz w:val="22"/>
          <w:szCs w:val="22"/>
        </w:rPr>
        <w:t>Seznam</w:t>
      </w:r>
      <w:r w:rsidR="00032A5C">
        <w:rPr>
          <w:rFonts w:asciiTheme="majorHAnsi" w:hAnsiTheme="majorHAnsi" w:cstheme="majorHAnsi"/>
          <w:sz w:val="22"/>
          <w:szCs w:val="22"/>
        </w:rPr>
        <w:t xml:space="preserve"> předávan</w:t>
      </w:r>
      <w:r w:rsidR="00EC5E72">
        <w:rPr>
          <w:rFonts w:asciiTheme="majorHAnsi" w:hAnsiTheme="majorHAnsi" w:cstheme="majorHAnsi"/>
          <w:sz w:val="22"/>
          <w:szCs w:val="22"/>
        </w:rPr>
        <w:t>ých komponentů:</w:t>
      </w:r>
      <w:r w:rsidR="00032A5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7A4448B" w14:textId="77777777" w:rsidR="00EC5E72" w:rsidRDefault="00EC5E72" w:rsidP="00D905AC">
      <w:pPr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1172"/>
        <w:gridCol w:w="1790"/>
        <w:gridCol w:w="1815"/>
        <w:gridCol w:w="602"/>
      </w:tblGrid>
      <w:tr w:rsidR="00EC5E72" w14:paraId="7C882103" w14:textId="77777777" w:rsidTr="00EC5E72">
        <w:tc>
          <w:tcPr>
            <w:tcW w:w="1172" w:type="dxa"/>
          </w:tcPr>
          <w:p w14:paraId="4BB04BD8" w14:textId="70B42AC1" w:rsidR="00EC5E72" w:rsidRDefault="00EC5E72" w:rsidP="003E57DA">
            <w:pPr>
              <w:pStyle w:val="Bezmezer"/>
              <w:jc w:val="both"/>
            </w:pPr>
            <w:r>
              <w:t>1.</w:t>
            </w:r>
          </w:p>
        </w:tc>
        <w:tc>
          <w:tcPr>
            <w:tcW w:w="1790" w:type="dxa"/>
          </w:tcPr>
          <w:p w14:paraId="49723234" w14:textId="61DA8BE0" w:rsidR="00EC5E72" w:rsidRDefault="00EC5E72" w:rsidP="003E57DA">
            <w:pPr>
              <w:pStyle w:val="Bezmezer"/>
              <w:jc w:val="both"/>
            </w:pPr>
            <w:r>
              <w:t>6Y81=420</w:t>
            </w:r>
          </w:p>
        </w:tc>
        <w:tc>
          <w:tcPr>
            <w:tcW w:w="1815" w:type="dxa"/>
          </w:tcPr>
          <w:p w14:paraId="3CFCC37E" w14:textId="77777777" w:rsidR="00EC5E72" w:rsidRDefault="00EC5E72" w:rsidP="003E57DA">
            <w:pPr>
              <w:pStyle w:val="Bezmezer"/>
              <w:jc w:val="both"/>
            </w:pPr>
            <w:proofErr w:type="spellStart"/>
            <w:r>
              <w:t>ProSeal</w:t>
            </w:r>
            <w:proofErr w:type="spellEnd"/>
            <w:r>
              <w:t xml:space="preserve"> silik. </w:t>
            </w:r>
            <w:proofErr w:type="spellStart"/>
            <w:r>
              <w:t>Liner</w:t>
            </w:r>
            <w:proofErr w:type="spellEnd"/>
          </w:p>
        </w:tc>
        <w:tc>
          <w:tcPr>
            <w:tcW w:w="602" w:type="dxa"/>
          </w:tcPr>
          <w:p w14:paraId="47E48101" w14:textId="3EC8BE37" w:rsidR="00EC5E72" w:rsidRDefault="00EC5E72" w:rsidP="003E57DA">
            <w:pPr>
              <w:pStyle w:val="Bezmezer"/>
              <w:jc w:val="both"/>
            </w:pPr>
            <w:r>
              <w:t>1 ks</w:t>
            </w:r>
          </w:p>
        </w:tc>
      </w:tr>
      <w:tr w:rsidR="00EC5E72" w14:paraId="4C816F9D" w14:textId="77777777" w:rsidTr="00EC5E72">
        <w:tc>
          <w:tcPr>
            <w:tcW w:w="1172" w:type="dxa"/>
          </w:tcPr>
          <w:p w14:paraId="4F973595" w14:textId="04C7D9BC" w:rsidR="00EC5E72" w:rsidRDefault="00EC5E72" w:rsidP="003E57DA">
            <w:pPr>
              <w:pStyle w:val="Bezmezer"/>
              <w:jc w:val="both"/>
            </w:pPr>
            <w:r>
              <w:t>2.</w:t>
            </w:r>
          </w:p>
        </w:tc>
        <w:tc>
          <w:tcPr>
            <w:tcW w:w="1790" w:type="dxa"/>
          </w:tcPr>
          <w:p w14:paraId="0D67782A" w14:textId="455A8E03" w:rsidR="00EC5E72" w:rsidRDefault="00EC5E72" w:rsidP="003E57DA">
            <w:pPr>
              <w:pStyle w:val="Bezmezer"/>
              <w:jc w:val="both"/>
            </w:pPr>
            <w:r>
              <w:t>452A1=480</w:t>
            </w:r>
          </w:p>
        </w:tc>
        <w:tc>
          <w:tcPr>
            <w:tcW w:w="1815" w:type="dxa"/>
          </w:tcPr>
          <w:p w14:paraId="55799156" w14:textId="77777777" w:rsidR="00EC5E72" w:rsidRDefault="00EC5E72" w:rsidP="003E57DA">
            <w:pPr>
              <w:pStyle w:val="Bezmezer"/>
              <w:jc w:val="both"/>
            </w:pPr>
            <w:proofErr w:type="spellStart"/>
            <w:r>
              <w:t>ProSeal</w:t>
            </w:r>
            <w:proofErr w:type="spellEnd"/>
            <w:r>
              <w:t xml:space="preserve"> kroužek</w:t>
            </w:r>
          </w:p>
        </w:tc>
        <w:tc>
          <w:tcPr>
            <w:tcW w:w="602" w:type="dxa"/>
          </w:tcPr>
          <w:p w14:paraId="33C98548" w14:textId="35EAE4D2" w:rsidR="00EC5E72" w:rsidRDefault="00EC5E72" w:rsidP="003E57DA">
            <w:pPr>
              <w:pStyle w:val="Bezmezer"/>
              <w:jc w:val="both"/>
            </w:pPr>
            <w:r>
              <w:t>1 ks</w:t>
            </w:r>
          </w:p>
        </w:tc>
      </w:tr>
      <w:tr w:rsidR="00EC5E72" w14:paraId="32C58981" w14:textId="77777777" w:rsidTr="00EC5E72">
        <w:tc>
          <w:tcPr>
            <w:tcW w:w="1172" w:type="dxa"/>
          </w:tcPr>
          <w:p w14:paraId="1B3DE376" w14:textId="3C530C14" w:rsidR="00EC5E72" w:rsidRDefault="00EC5E72" w:rsidP="003E57DA">
            <w:pPr>
              <w:pStyle w:val="Bezmezer"/>
              <w:jc w:val="both"/>
            </w:pPr>
            <w:r>
              <w:t>3.</w:t>
            </w:r>
          </w:p>
        </w:tc>
        <w:tc>
          <w:tcPr>
            <w:tcW w:w="1790" w:type="dxa"/>
          </w:tcPr>
          <w:p w14:paraId="1CA3BFCA" w14:textId="76EF67FF" w:rsidR="00EC5E72" w:rsidRDefault="00EC5E72" w:rsidP="003E57DA">
            <w:pPr>
              <w:pStyle w:val="Bezmezer"/>
              <w:jc w:val="both"/>
            </w:pPr>
            <w:r>
              <w:t>21Y14</w:t>
            </w:r>
          </w:p>
        </w:tc>
        <w:tc>
          <w:tcPr>
            <w:tcW w:w="1815" w:type="dxa"/>
          </w:tcPr>
          <w:p w14:paraId="5101757C" w14:textId="77777777" w:rsidR="00EC5E72" w:rsidRDefault="00EC5E72" w:rsidP="003E57DA">
            <w:pPr>
              <w:pStyle w:val="Bezmezer"/>
              <w:jc w:val="both"/>
            </w:pPr>
            <w:r>
              <w:t>Jednocestný ventil</w:t>
            </w:r>
          </w:p>
        </w:tc>
        <w:tc>
          <w:tcPr>
            <w:tcW w:w="602" w:type="dxa"/>
          </w:tcPr>
          <w:p w14:paraId="4004EC5D" w14:textId="1079310E" w:rsidR="00EC5E72" w:rsidRDefault="00EC5E72" w:rsidP="003E57DA">
            <w:pPr>
              <w:pStyle w:val="Bezmezer"/>
              <w:jc w:val="both"/>
            </w:pPr>
            <w:r>
              <w:t>1 ks</w:t>
            </w:r>
          </w:p>
        </w:tc>
      </w:tr>
      <w:tr w:rsidR="00EC5E72" w14:paraId="0D9CB42D" w14:textId="77777777" w:rsidTr="00EC5E72">
        <w:tc>
          <w:tcPr>
            <w:tcW w:w="1172" w:type="dxa"/>
          </w:tcPr>
          <w:p w14:paraId="368740CF" w14:textId="69502A0B" w:rsidR="00EC5E72" w:rsidRDefault="00EC5E72" w:rsidP="003E57DA">
            <w:pPr>
              <w:pStyle w:val="Bezmezer"/>
              <w:jc w:val="both"/>
            </w:pPr>
            <w:r>
              <w:t>4.</w:t>
            </w:r>
          </w:p>
        </w:tc>
        <w:tc>
          <w:tcPr>
            <w:tcW w:w="1790" w:type="dxa"/>
          </w:tcPr>
          <w:p w14:paraId="5F38F1AD" w14:textId="304BDBBE" w:rsidR="00EC5E72" w:rsidRDefault="00EC5E72" w:rsidP="003E57DA">
            <w:pPr>
              <w:pStyle w:val="Bezmezer"/>
              <w:jc w:val="both"/>
            </w:pPr>
            <w:r>
              <w:t>623S74=20-7</w:t>
            </w:r>
          </w:p>
        </w:tc>
        <w:tc>
          <w:tcPr>
            <w:tcW w:w="1815" w:type="dxa"/>
          </w:tcPr>
          <w:p w14:paraId="269C758E" w14:textId="77777777" w:rsidR="00EC5E72" w:rsidRDefault="00EC5E72" w:rsidP="003E57DA">
            <w:pPr>
              <w:pStyle w:val="Bezmezer"/>
              <w:jc w:val="both"/>
            </w:pPr>
            <w:r>
              <w:t xml:space="preserve">Dekor pahýl. Lůžka – </w:t>
            </w:r>
            <w:proofErr w:type="spellStart"/>
            <w:r>
              <w:t>Carbon</w:t>
            </w:r>
            <w:proofErr w:type="spellEnd"/>
            <w:r>
              <w:t xml:space="preserve">, </w:t>
            </w:r>
            <w:proofErr w:type="spellStart"/>
            <w:r>
              <w:t>black</w:t>
            </w:r>
            <w:proofErr w:type="spellEnd"/>
          </w:p>
        </w:tc>
        <w:tc>
          <w:tcPr>
            <w:tcW w:w="602" w:type="dxa"/>
          </w:tcPr>
          <w:p w14:paraId="5B569E27" w14:textId="684F0637" w:rsidR="00EC5E72" w:rsidRDefault="00EC5E72" w:rsidP="003E57DA">
            <w:pPr>
              <w:pStyle w:val="Bezmezer"/>
              <w:jc w:val="both"/>
            </w:pPr>
            <w:r>
              <w:t>1 ks</w:t>
            </w:r>
          </w:p>
        </w:tc>
      </w:tr>
      <w:tr w:rsidR="00EC5E72" w14:paraId="4F82BBF8" w14:textId="77777777" w:rsidTr="00EC5E72">
        <w:tc>
          <w:tcPr>
            <w:tcW w:w="1172" w:type="dxa"/>
          </w:tcPr>
          <w:p w14:paraId="5E3686E7" w14:textId="50068952" w:rsidR="00EC5E72" w:rsidRDefault="00EC5E72" w:rsidP="003E57DA">
            <w:pPr>
              <w:pStyle w:val="Bezmezer"/>
              <w:jc w:val="both"/>
            </w:pPr>
            <w:r>
              <w:t>5.</w:t>
            </w:r>
          </w:p>
        </w:tc>
        <w:tc>
          <w:tcPr>
            <w:tcW w:w="1790" w:type="dxa"/>
          </w:tcPr>
          <w:p w14:paraId="4FB8D0A7" w14:textId="7DCE1359" w:rsidR="00EC5E72" w:rsidRDefault="00EC5E72" w:rsidP="003E57DA">
            <w:pPr>
              <w:pStyle w:val="Bezmezer"/>
              <w:jc w:val="both"/>
            </w:pPr>
            <w:r>
              <w:t>OC560=L</w:t>
            </w:r>
          </w:p>
        </w:tc>
        <w:tc>
          <w:tcPr>
            <w:tcW w:w="1815" w:type="dxa"/>
          </w:tcPr>
          <w:p w14:paraId="00297A40" w14:textId="77777777" w:rsidR="00EC5E72" w:rsidRDefault="00EC5E72" w:rsidP="003E57DA">
            <w:pPr>
              <w:pStyle w:val="Bezmezer"/>
              <w:jc w:val="both"/>
            </w:pPr>
            <w:r>
              <w:t xml:space="preserve">Nazouvací vak </w:t>
            </w:r>
            <w:proofErr w:type="spellStart"/>
            <w:r>
              <w:t>Easy-Proth</w:t>
            </w:r>
            <w:proofErr w:type="spellEnd"/>
            <w:r>
              <w:t xml:space="preserve"> vel. L</w:t>
            </w:r>
          </w:p>
        </w:tc>
        <w:tc>
          <w:tcPr>
            <w:tcW w:w="602" w:type="dxa"/>
          </w:tcPr>
          <w:p w14:paraId="5243AC16" w14:textId="6ED3081F" w:rsidR="00EC5E72" w:rsidRDefault="00EC5E72" w:rsidP="003E57DA">
            <w:pPr>
              <w:pStyle w:val="Bezmezer"/>
              <w:jc w:val="both"/>
            </w:pPr>
            <w:r>
              <w:t>1 ks</w:t>
            </w:r>
          </w:p>
        </w:tc>
      </w:tr>
      <w:tr w:rsidR="00EC5E72" w14:paraId="3272BA31" w14:textId="77777777" w:rsidTr="00EC5E72">
        <w:tc>
          <w:tcPr>
            <w:tcW w:w="1172" w:type="dxa"/>
          </w:tcPr>
          <w:p w14:paraId="404A552F" w14:textId="0F0CAB29" w:rsidR="00EC5E72" w:rsidRDefault="00EC5E72" w:rsidP="003E57DA">
            <w:pPr>
              <w:pStyle w:val="Bezmezer"/>
              <w:jc w:val="both"/>
            </w:pPr>
            <w:r>
              <w:t>6.</w:t>
            </w:r>
          </w:p>
        </w:tc>
        <w:tc>
          <w:tcPr>
            <w:tcW w:w="1790" w:type="dxa"/>
          </w:tcPr>
          <w:p w14:paraId="6571FA33" w14:textId="6CE2423A" w:rsidR="00EC5E72" w:rsidRDefault="00EC5E72" w:rsidP="003E57DA">
            <w:pPr>
              <w:pStyle w:val="Bezmezer"/>
              <w:jc w:val="both"/>
            </w:pPr>
            <w:r>
              <w:t>616T690=400X10</w:t>
            </w:r>
          </w:p>
        </w:tc>
        <w:tc>
          <w:tcPr>
            <w:tcW w:w="1815" w:type="dxa"/>
          </w:tcPr>
          <w:p w14:paraId="60985FF3" w14:textId="77777777" w:rsidR="00EC5E72" w:rsidRDefault="00EC5E72" w:rsidP="003E57DA">
            <w:pPr>
              <w:pStyle w:val="Bezmezer"/>
              <w:jc w:val="both"/>
            </w:pPr>
            <w:proofErr w:type="spellStart"/>
            <w:r>
              <w:t>Thermolyn</w:t>
            </w:r>
            <w:proofErr w:type="spellEnd"/>
            <w:r>
              <w:t xml:space="preserve"> soft, černý </w:t>
            </w:r>
            <w:proofErr w:type="spellStart"/>
            <w:r>
              <w:t>antibakter</w:t>
            </w:r>
            <w:proofErr w:type="spellEnd"/>
            <w:r>
              <w:t>.</w:t>
            </w:r>
          </w:p>
        </w:tc>
        <w:tc>
          <w:tcPr>
            <w:tcW w:w="602" w:type="dxa"/>
          </w:tcPr>
          <w:p w14:paraId="50A5DCEB" w14:textId="7D67C9EB" w:rsidR="00EC5E72" w:rsidRDefault="00EC5E72" w:rsidP="003E57DA">
            <w:pPr>
              <w:pStyle w:val="Bezmezer"/>
              <w:jc w:val="both"/>
            </w:pPr>
            <w:r>
              <w:t>1 ks</w:t>
            </w:r>
          </w:p>
        </w:tc>
      </w:tr>
      <w:tr w:rsidR="00EC5E72" w14:paraId="563A2856" w14:textId="77777777" w:rsidTr="00EC5E72">
        <w:tc>
          <w:tcPr>
            <w:tcW w:w="1172" w:type="dxa"/>
          </w:tcPr>
          <w:p w14:paraId="07D3B910" w14:textId="003CE645" w:rsidR="00EC5E72" w:rsidRDefault="00EC5E72" w:rsidP="003E57DA">
            <w:pPr>
              <w:pStyle w:val="Bezmezer"/>
              <w:jc w:val="both"/>
            </w:pPr>
            <w:r>
              <w:t>7.</w:t>
            </w:r>
          </w:p>
        </w:tc>
        <w:tc>
          <w:tcPr>
            <w:tcW w:w="1790" w:type="dxa"/>
          </w:tcPr>
          <w:p w14:paraId="765DC091" w14:textId="7EB2B43A" w:rsidR="00EC5E72" w:rsidRDefault="00EC5E72" w:rsidP="003E57DA">
            <w:pPr>
              <w:pStyle w:val="Bezmezer"/>
              <w:jc w:val="both"/>
            </w:pPr>
            <w:r>
              <w:t>636K49</w:t>
            </w:r>
          </w:p>
        </w:tc>
        <w:tc>
          <w:tcPr>
            <w:tcW w:w="1815" w:type="dxa"/>
          </w:tcPr>
          <w:p w14:paraId="05B1618E" w14:textId="77777777" w:rsidR="00EC5E72" w:rsidRDefault="00EC5E72" w:rsidP="003E57DA">
            <w:pPr>
              <w:pStyle w:val="Bezmezer"/>
              <w:jc w:val="both"/>
            </w:pPr>
            <w:r>
              <w:t xml:space="preserve">Lepidlo na adaptéry </w:t>
            </w:r>
            <w:proofErr w:type="spellStart"/>
            <w:r>
              <w:t>SuperGlue</w:t>
            </w:r>
            <w:proofErr w:type="spellEnd"/>
          </w:p>
        </w:tc>
        <w:tc>
          <w:tcPr>
            <w:tcW w:w="602" w:type="dxa"/>
          </w:tcPr>
          <w:p w14:paraId="00F84734" w14:textId="4E5164E2" w:rsidR="00EC5E72" w:rsidRDefault="00EC5E72" w:rsidP="003E57DA">
            <w:pPr>
              <w:pStyle w:val="Bezmezer"/>
              <w:jc w:val="both"/>
            </w:pPr>
            <w:r>
              <w:t>1 ks</w:t>
            </w:r>
          </w:p>
        </w:tc>
      </w:tr>
      <w:tr w:rsidR="00EC5E72" w14:paraId="5E421B9C" w14:textId="77777777" w:rsidTr="00EC5E72">
        <w:tc>
          <w:tcPr>
            <w:tcW w:w="1172" w:type="dxa"/>
          </w:tcPr>
          <w:p w14:paraId="3706BB90" w14:textId="6C7533DC" w:rsidR="00EC5E72" w:rsidRDefault="00EC5E72" w:rsidP="003E57DA">
            <w:pPr>
              <w:pStyle w:val="Bezmezer"/>
              <w:jc w:val="both"/>
            </w:pPr>
            <w:r>
              <w:t>8.</w:t>
            </w:r>
          </w:p>
        </w:tc>
        <w:tc>
          <w:tcPr>
            <w:tcW w:w="1790" w:type="dxa"/>
          </w:tcPr>
          <w:p w14:paraId="102A4084" w14:textId="606F516F" w:rsidR="00EC5E72" w:rsidRDefault="00EC5E72" w:rsidP="003E57DA">
            <w:pPr>
              <w:pStyle w:val="Bezmezer"/>
              <w:jc w:val="both"/>
            </w:pPr>
            <w:r>
              <w:t>616T52=15</w:t>
            </w:r>
          </w:p>
        </w:tc>
        <w:tc>
          <w:tcPr>
            <w:tcW w:w="1815" w:type="dxa"/>
          </w:tcPr>
          <w:p w14:paraId="3FF9BBA7" w14:textId="77777777" w:rsidR="00EC5E72" w:rsidRDefault="00EC5E72" w:rsidP="003E57DA">
            <w:pPr>
              <w:pStyle w:val="Bezmezer"/>
              <w:jc w:val="both"/>
            </w:pPr>
            <w:proofErr w:type="spellStart"/>
            <w:r>
              <w:t>Thermolyn</w:t>
            </w:r>
            <w:proofErr w:type="spellEnd"/>
            <w:r>
              <w:t xml:space="preserve">, </w:t>
            </w:r>
            <w:proofErr w:type="spellStart"/>
            <w:r>
              <w:t>steif</w:t>
            </w:r>
            <w:proofErr w:type="spellEnd"/>
          </w:p>
        </w:tc>
        <w:tc>
          <w:tcPr>
            <w:tcW w:w="602" w:type="dxa"/>
          </w:tcPr>
          <w:p w14:paraId="6AA0DC3E" w14:textId="265965AC" w:rsidR="00EC5E72" w:rsidRDefault="00EC5E72" w:rsidP="003E57DA">
            <w:pPr>
              <w:pStyle w:val="Bezmezer"/>
              <w:jc w:val="both"/>
            </w:pPr>
            <w:r>
              <w:t>1 ks</w:t>
            </w:r>
          </w:p>
        </w:tc>
      </w:tr>
      <w:tr w:rsidR="00EC5E72" w14:paraId="07E49FFA" w14:textId="77777777" w:rsidTr="00EC5E72">
        <w:tc>
          <w:tcPr>
            <w:tcW w:w="1172" w:type="dxa"/>
          </w:tcPr>
          <w:p w14:paraId="6BCCCE3E" w14:textId="37D2434E" w:rsidR="00EC5E72" w:rsidRDefault="00EC5E72" w:rsidP="003E57DA">
            <w:pPr>
              <w:pStyle w:val="Bezmezer"/>
              <w:jc w:val="both"/>
            </w:pPr>
            <w:r>
              <w:t xml:space="preserve">9. </w:t>
            </w:r>
          </w:p>
        </w:tc>
        <w:tc>
          <w:tcPr>
            <w:tcW w:w="1790" w:type="dxa"/>
          </w:tcPr>
          <w:p w14:paraId="292A0A90" w14:textId="1856549D" w:rsidR="00EC5E72" w:rsidRDefault="00EC5E72" w:rsidP="003E57DA">
            <w:pPr>
              <w:pStyle w:val="Bezmezer"/>
              <w:jc w:val="both"/>
            </w:pPr>
            <w:r>
              <w:t>617H55=0,900</w:t>
            </w:r>
          </w:p>
        </w:tc>
        <w:tc>
          <w:tcPr>
            <w:tcW w:w="1815" w:type="dxa"/>
          </w:tcPr>
          <w:p w14:paraId="4CE3F673" w14:textId="77777777" w:rsidR="00EC5E72" w:rsidRDefault="00EC5E72" w:rsidP="003E57DA">
            <w:pPr>
              <w:pStyle w:val="Bezmezer"/>
              <w:jc w:val="both"/>
            </w:pPr>
            <w:r>
              <w:t>Licí pryskyřice C-</w:t>
            </w:r>
            <w:proofErr w:type="spellStart"/>
            <w:r>
              <w:t>Orthocryl</w:t>
            </w:r>
            <w:proofErr w:type="spellEnd"/>
          </w:p>
        </w:tc>
        <w:tc>
          <w:tcPr>
            <w:tcW w:w="602" w:type="dxa"/>
          </w:tcPr>
          <w:p w14:paraId="60728632" w14:textId="508DF2CB" w:rsidR="00EC5E72" w:rsidRDefault="00EC5E72" w:rsidP="003E57DA">
            <w:pPr>
              <w:pStyle w:val="Bezmezer"/>
              <w:jc w:val="both"/>
            </w:pPr>
            <w:r>
              <w:t>1 ks</w:t>
            </w:r>
          </w:p>
        </w:tc>
      </w:tr>
      <w:tr w:rsidR="00EC5E72" w14:paraId="53DEAEBA" w14:textId="77777777" w:rsidTr="00EC5E72">
        <w:tc>
          <w:tcPr>
            <w:tcW w:w="1172" w:type="dxa"/>
          </w:tcPr>
          <w:p w14:paraId="53904343" w14:textId="7797A0E3" w:rsidR="00EC5E72" w:rsidRDefault="00EC5E72" w:rsidP="003E57DA">
            <w:pPr>
              <w:pStyle w:val="Bezmezer"/>
              <w:jc w:val="both"/>
            </w:pPr>
            <w:r>
              <w:t xml:space="preserve">10. </w:t>
            </w:r>
          </w:p>
        </w:tc>
        <w:tc>
          <w:tcPr>
            <w:tcW w:w="1790" w:type="dxa"/>
          </w:tcPr>
          <w:p w14:paraId="68D9E833" w14:textId="2B112479" w:rsidR="00EC5E72" w:rsidRDefault="00EC5E72" w:rsidP="003E57DA">
            <w:pPr>
              <w:pStyle w:val="Bezmezer"/>
              <w:jc w:val="both"/>
            </w:pPr>
            <w:r>
              <w:t>5R2</w:t>
            </w:r>
          </w:p>
        </w:tc>
        <w:tc>
          <w:tcPr>
            <w:tcW w:w="1815" w:type="dxa"/>
          </w:tcPr>
          <w:p w14:paraId="0AADD714" w14:textId="77777777" w:rsidR="00EC5E72" w:rsidRDefault="00EC5E72" w:rsidP="003E57DA">
            <w:pPr>
              <w:pStyle w:val="Bezmezer"/>
              <w:jc w:val="both"/>
            </w:pPr>
            <w:r>
              <w:t>Laminační kotouč. Al</w:t>
            </w:r>
          </w:p>
        </w:tc>
        <w:tc>
          <w:tcPr>
            <w:tcW w:w="602" w:type="dxa"/>
          </w:tcPr>
          <w:p w14:paraId="4A20D8FB" w14:textId="2EE0026D" w:rsidR="00EC5E72" w:rsidRDefault="00EC5E72" w:rsidP="003E57DA">
            <w:pPr>
              <w:pStyle w:val="Bezmezer"/>
              <w:jc w:val="both"/>
            </w:pPr>
            <w:r>
              <w:t>1 ks</w:t>
            </w:r>
          </w:p>
        </w:tc>
      </w:tr>
      <w:tr w:rsidR="00EC5E72" w14:paraId="045F4496" w14:textId="77777777" w:rsidTr="00EC5E72">
        <w:tc>
          <w:tcPr>
            <w:tcW w:w="1172" w:type="dxa"/>
          </w:tcPr>
          <w:p w14:paraId="284334CB" w14:textId="115D5D88" w:rsidR="00EC5E72" w:rsidRDefault="00EC5E72" w:rsidP="00EC5E72">
            <w:pPr>
              <w:pStyle w:val="Bezmezer"/>
              <w:jc w:val="both"/>
            </w:pPr>
            <w:r>
              <w:lastRenderedPageBreak/>
              <w:t>11.</w:t>
            </w:r>
          </w:p>
        </w:tc>
        <w:tc>
          <w:tcPr>
            <w:tcW w:w="1790" w:type="dxa"/>
          </w:tcPr>
          <w:p w14:paraId="354D26F7" w14:textId="566857AC" w:rsidR="00EC5E72" w:rsidRDefault="00EC5E72" w:rsidP="00EC5E72">
            <w:pPr>
              <w:pStyle w:val="Bezmezer"/>
              <w:jc w:val="both"/>
            </w:pPr>
            <w:r w:rsidRPr="00D94E3C">
              <w:t>623S107=20</w:t>
            </w:r>
          </w:p>
        </w:tc>
        <w:tc>
          <w:tcPr>
            <w:tcW w:w="1815" w:type="dxa"/>
          </w:tcPr>
          <w:p w14:paraId="6BDC95B0" w14:textId="3B212851" w:rsidR="00EC5E72" w:rsidRDefault="00EC5E72" w:rsidP="00EC5E72">
            <w:pPr>
              <w:pStyle w:val="Bezmezer"/>
              <w:jc w:val="both"/>
            </w:pPr>
            <w:r w:rsidRPr="00D94E3C">
              <w:t xml:space="preserve">Dekor pahýl. Lůžka – </w:t>
            </w:r>
            <w:proofErr w:type="spellStart"/>
            <w:r w:rsidRPr="00D94E3C">
              <w:t>Carbon</w:t>
            </w:r>
            <w:proofErr w:type="spellEnd"/>
            <w:r w:rsidRPr="00D94E3C">
              <w:t xml:space="preserve">, </w:t>
            </w:r>
            <w:proofErr w:type="spellStart"/>
            <w:r w:rsidRPr="00D94E3C">
              <w:t>sand</w:t>
            </w:r>
            <w:proofErr w:type="spellEnd"/>
          </w:p>
        </w:tc>
        <w:tc>
          <w:tcPr>
            <w:tcW w:w="602" w:type="dxa"/>
          </w:tcPr>
          <w:p w14:paraId="0867777A" w14:textId="0575C577" w:rsidR="00EC5E72" w:rsidRDefault="00EC5E72" w:rsidP="00EC5E72">
            <w:pPr>
              <w:pStyle w:val="Bezmezer"/>
              <w:jc w:val="both"/>
            </w:pPr>
            <w:r w:rsidRPr="00D94E3C">
              <w:t>1</w:t>
            </w:r>
            <w:r>
              <w:t xml:space="preserve"> ks</w:t>
            </w:r>
          </w:p>
        </w:tc>
      </w:tr>
      <w:tr w:rsidR="00EC5E72" w14:paraId="69E796A6" w14:textId="77777777" w:rsidTr="00EC5E72">
        <w:tc>
          <w:tcPr>
            <w:tcW w:w="1172" w:type="dxa"/>
          </w:tcPr>
          <w:p w14:paraId="55D6E9FC" w14:textId="3B00D3F8" w:rsidR="00EC5E72" w:rsidRDefault="00EC5E72" w:rsidP="00EC5E72">
            <w:pPr>
              <w:pStyle w:val="Bezmezer"/>
              <w:jc w:val="both"/>
            </w:pPr>
            <w:r>
              <w:t>12.</w:t>
            </w:r>
          </w:p>
        </w:tc>
        <w:tc>
          <w:tcPr>
            <w:tcW w:w="1790" w:type="dxa"/>
          </w:tcPr>
          <w:p w14:paraId="30DB4AEE" w14:textId="652197B7" w:rsidR="00EC5E72" w:rsidRDefault="00EC5E72" w:rsidP="00EC5E72">
            <w:pPr>
              <w:pStyle w:val="Bezmezer"/>
              <w:jc w:val="both"/>
            </w:pPr>
            <w:r w:rsidRPr="00D94E3C">
              <w:t>21Y14</w:t>
            </w:r>
          </w:p>
        </w:tc>
        <w:tc>
          <w:tcPr>
            <w:tcW w:w="1815" w:type="dxa"/>
          </w:tcPr>
          <w:p w14:paraId="67D652E4" w14:textId="54C627FD" w:rsidR="00EC5E72" w:rsidRDefault="00EC5E72" w:rsidP="00EC5E72">
            <w:pPr>
              <w:pStyle w:val="Bezmezer"/>
              <w:jc w:val="both"/>
            </w:pPr>
            <w:r w:rsidRPr="00D94E3C">
              <w:t>Jednocestný ventil</w:t>
            </w:r>
          </w:p>
        </w:tc>
        <w:tc>
          <w:tcPr>
            <w:tcW w:w="602" w:type="dxa"/>
          </w:tcPr>
          <w:p w14:paraId="2436EB24" w14:textId="5B979D56" w:rsidR="00EC5E72" w:rsidRDefault="00EC5E72" w:rsidP="00EC5E72">
            <w:pPr>
              <w:pStyle w:val="Bezmezer"/>
              <w:jc w:val="both"/>
            </w:pPr>
            <w:r w:rsidRPr="00D94E3C">
              <w:t>1</w:t>
            </w:r>
            <w:r>
              <w:t xml:space="preserve"> ks</w:t>
            </w:r>
          </w:p>
        </w:tc>
      </w:tr>
      <w:tr w:rsidR="00EC5E72" w14:paraId="12BC61A4" w14:textId="77777777" w:rsidTr="00EC5E72">
        <w:tc>
          <w:tcPr>
            <w:tcW w:w="1172" w:type="dxa"/>
          </w:tcPr>
          <w:p w14:paraId="748B3E96" w14:textId="591EAE55" w:rsidR="00EC5E72" w:rsidRDefault="00EC5E72" w:rsidP="00EC5E72">
            <w:pPr>
              <w:pStyle w:val="Bezmezer"/>
              <w:jc w:val="both"/>
            </w:pPr>
            <w:r>
              <w:t>13.</w:t>
            </w:r>
          </w:p>
        </w:tc>
        <w:tc>
          <w:tcPr>
            <w:tcW w:w="1790" w:type="dxa"/>
          </w:tcPr>
          <w:p w14:paraId="1CECE9FE" w14:textId="7C1988D2" w:rsidR="00EC5E72" w:rsidRDefault="00EC5E72" w:rsidP="00EC5E72">
            <w:pPr>
              <w:pStyle w:val="Bezmezer"/>
              <w:jc w:val="both"/>
            </w:pPr>
            <w:r w:rsidRPr="00D94E3C">
              <w:t>616T52=15</w:t>
            </w:r>
          </w:p>
        </w:tc>
        <w:tc>
          <w:tcPr>
            <w:tcW w:w="1815" w:type="dxa"/>
          </w:tcPr>
          <w:p w14:paraId="47D98586" w14:textId="7AA2D0AE" w:rsidR="00EC5E72" w:rsidRDefault="00EC5E72" w:rsidP="00EC5E72">
            <w:pPr>
              <w:pStyle w:val="Bezmezer"/>
              <w:jc w:val="both"/>
            </w:pPr>
            <w:proofErr w:type="spellStart"/>
            <w:r w:rsidRPr="00D94E3C">
              <w:t>Thermolyn</w:t>
            </w:r>
            <w:proofErr w:type="spellEnd"/>
            <w:r w:rsidRPr="00D94E3C">
              <w:t xml:space="preserve"> </w:t>
            </w:r>
            <w:proofErr w:type="spellStart"/>
            <w:r w:rsidRPr="00D94E3C">
              <w:t>steif</w:t>
            </w:r>
            <w:proofErr w:type="spellEnd"/>
          </w:p>
        </w:tc>
        <w:tc>
          <w:tcPr>
            <w:tcW w:w="602" w:type="dxa"/>
          </w:tcPr>
          <w:p w14:paraId="7EE42DC2" w14:textId="78800F65" w:rsidR="00EC5E72" w:rsidRDefault="00EC5E72" w:rsidP="00EC5E72">
            <w:pPr>
              <w:pStyle w:val="Bezmezer"/>
              <w:jc w:val="both"/>
            </w:pPr>
            <w:r w:rsidRPr="00D94E3C">
              <w:t>2</w:t>
            </w:r>
            <w:r>
              <w:t xml:space="preserve"> ks</w:t>
            </w:r>
          </w:p>
        </w:tc>
      </w:tr>
      <w:tr w:rsidR="00EC5E72" w14:paraId="143D3F00" w14:textId="77777777" w:rsidTr="00EC5E72">
        <w:tc>
          <w:tcPr>
            <w:tcW w:w="1172" w:type="dxa"/>
          </w:tcPr>
          <w:p w14:paraId="5FFA9549" w14:textId="31335460" w:rsidR="00EC5E72" w:rsidRDefault="00EC5E72" w:rsidP="00EC5E72">
            <w:pPr>
              <w:pStyle w:val="Bezmezer"/>
              <w:jc w:val="both"/>
            </w:pPr>
            <w:r>
              <w:t xml:space="preserve">14. </w:t>
            </w:r>
          </w:p>
        </w:tc>
        <w:tc>
          <w:tcPr>
            <w:tcW w:w="1790" w:type="dxa"/>
          </w:tcPr>
          <w:p w14:paraId="2B3E0104" w14:textId="6F6C8EF2" w:rsidR="00EC5E72" w:rsidRDefault="00EC5E72" w:rsidP="00EC5E72">
            <w:pPr>
              <w:pStyle w:val="Bezmezer"/>
              <w:jc w:val="both"/>
            </w:pPr>
            <w:r w:rsidRPr="00D94E3C">
              <w:t>OC1560=L</w:t>
            </w:r>
          </w:p>
        </w:tc>
        <w:tc>
          <w:tcPr>
            <w:tcW w:w="1815" w:type="dxa"/>
          </w:tcPr>
          <w:p w14:paraId="04B9B4B9" w14:textId="32B4D326" w:rsidR="00EC5E72" w:rsidRDefault="00EC5E72" w:rsidP="00EC5E72">
            <w:pPr>
              <w:pStyle w:val="Bezmezer"/>
              <w:jc w:val="both"/>
            </w:pPr>
            <w:r w:rsidRPr="00D94E3C">
              <w:t xml:space="preserve">Nazouvací vak </w:t>
            </w:r>
            <w:proofErr w:type="spellStart"/>
            <w:r w:rsidRPr="00D94E3C">
              <w:t>Easy-Proth</w:t>
            </w:r>
            <w:proofErr w:type="spellEnd"/>
            <w:r w:rsidRPr="00D94E3C">
              <w:t xml:space="preserve"> vel. L</w:t>
            </w:r>
          </w:p>
        </w:tc>
        <w:tc>
          <w:tcPr>
            <w:tcW w:w="602" w:type="dxa"/>
          </w:tcPr>
          <w:p w14:paraId="6356CE82" w14:textId="11F994ED" w:rsidR="00EC5E72" w:rsidRDefault="00EC5E72" w:rsidP="00EC5E72">
            <w:pPr>
              <w:pStyle w:val="Bezmezer"/>
              <w:jc w:val="both"/>
            </w:pPr>
            <w:r w:rsidRPr="00D94E3C">
              <w:t>1</w:t>
            </w:r>
            <w:r>
              <w:t xml:space="preserve"> ks</w:t>
            </w:r>
          </w:p>
        </w:tc>
      </w:tr>
      <w:tr w:rsidR="00EC5E72" w14:paraId="56729499" w14:textId="77777777" w:rsidTr="00EC5E72">
        <w:tc>
          <w:tcPr>
            <w:tcW w:w="1172" w:type="dxa"/>
          </w:tcPr>
          <w:p w14:paraId="0CA69A73" w14:textId="68EC3CD0" w:rsidR="00EC5E72" w:rsidRDefault="00EC5E72" w:rsidP="00EC5E72">
            <w:pPr>
              <w:pStyle w:val="Bezmezer"/>
              <w:jc w:val="both"/>
            </w:pPr>
            <w:r>
              <w:t xml:space="preserve">15. </w:t>
            </w:r>
          </w:p>
        </w:tc>
        <w:tc>
          <w:tcPr>
            <w:tcW w:w="1790" w:type="dxa"/>
          </w:tcPr>
          <w:p w14:paraId="6E7FF123" w14:textId="6DAF3C56" w:rsidR="00EC5E72" w:rsidRDefault="00EC5E72" w:rsidP="00EC5E72">
            <w:pPr>
              <w:pStyle w:val="Bezmezer"/>
              <w:jc w:val="both"/>
            </w:pPr>
            <w:r w:rsidRPr="00D94E3C">
              <w:t>4R111</w:t>
            </w:r>
          </w:p>
        </w:tc>
        <w:tc>
          <w:tcPr>
            <w:tcW w:w="1815" w:type="dxa"/>
          </w:tcPr>
          <w:p w14:paraId="3D52B0DE" w14:textId="76AA9F1B" w:rsidR="00EC5E72" w:rsidRDefault="00EC5E72" w:rsidP="00EC5E72">
            <w:pPr>
              <w:pStyle w:val="Bezmezer"/>
              <w:jc w:val="both"/>
            </w:pPr>
            <w:r w:rsidRPr="00D94E3C">
              <w:t>Lamin. kotva s </w:t>
            </w:r>
            <w:proofErr w:type="spellStart"/>
            <w:r w:rsidRPr="00D94E3C">
              <w:t>adjust</w:t>
            </w:r>
            <w:proofErr w:type="spellEnd"/>
            <w:r w:rsidRPr="00D94E3C">
              <w:t xml:space="preserve">. </w:t>
            </w:r>
            <w:proofErr w:type="spellStart"/>
            <w:r w:rsidRPr="00D94E3C">
              <w:t>Jád</w:t>
            </w:r>
            <w:proofErr w:type="spellEnd"/>
            <w:r w:rsidRPr="00D94E3C">
              <w:t>., otočná nerez</w:t>
            </w:r>
          </w:p>
        </w:tc>
        <w:tc>
          <w:tcPr>
            <w:tcW w:w="602" w:type="dxa"/>
          </w:tcPr>
          <w:p w14:paraId="285816E2" w14:textId="5EB490ED" w:rsidR="00EC5E72" w:rsidRDefault="00EC5E72" w:rsidP="00EC5E72">
            <w:pPr>
              <w:pStyle w:val="Bezmezer"/>
              <w:jc w:val="both"/>
            </w:pPr>
            <w:r w:rsidRPr="00D94E3C">
              <w:t>2</w:t>
            </w:r>
            <w:r>
              <w:t xml:space="preserve"> ks</w:t>
            </w:r>
          </w:p>
        </w:tc>
      </w:tr>
      <w:tr w:rsidR="00EC5E72" w14:paraId="243713C1" w14:textId="77777777" w:rsidTr="00EC5E72">
        <w:tc>
          <w:tcPr>
            <w:tcW w:w="1172" w:type="dxa"/>
          </w:tcPr>
          <w:p w14:paraId="04BB89C7" w14:textId="317BF60A" w:rsidR="00EC5E72" w:rsidRDefault="00EC5E72" w:rsidP="00EC5E72">
            <w:pPr>
              <w:pStyle w:val="Bezmezer"/>
              <w:jc w:val="both"/>
            </w:pPr>
            <w:r>
              <w:t>16.</w:t>
            </w:r>
          </w:p>
        </w:tc>
        <w:tc>
          <w:tcPr>
            <w:tcW w:w="1790" w:type="dxa"/>
          </w:tcPr>
          <w:p w14:paraId="29A142C1" w14:textId="3D7A2B2A" w:rsidR="00EC5E72" w:rsidRDefault="00EC5E72" w:rsidP="00EC5E72">
            <w:pPr>
              <w:pStyle w:val="Bezmezer"/>
              <w:jc w:val="both"/>
            </w:pPr>
            <w:r w:rsidRPr="00D94E3C">
              <w:t>6Y110=380X17</w:t>
            </w:r>
          </w:p>
        </w:tc>
        <w:tc>
          <w:tcPr>
            <w:tcW w:w="1815" w:type="dxa"/>
          </w:tcPr>
          <w:p w14:paraId="2A8AA714" w14:textId="12D6B663" w:rsidR="00EC5E72" w:rsidRDefault="00EC5E72" w:rsidP="00EC5E72">
            <w:pPr>
              <w:pStyle w:val="Bezmezer"/>
              <w:jc w:val="both"/>
            </w:pPr>
            <w:proofErr w:type="spellStart"/>
            <w:r w:rsidRPr="00D94E3C">
              <w:t>Skeo</w:t>
            </w:r>
            <w:proofErr w:type="spellEnd"/>
            <w:r w:rsidRPr="00D94E3C">
              <w:t xml:space="preserve"> </w:t>
            </w:r>
            <w:proofErr w:type="spellStart"/>
            <w:r w:rsidRPr="00D94E3C">
              <w:t>Sealing</w:t>
            </w:r>
            <w:proofErr w:type="spellEnd"/>
          </w:p>
        </w:tc>
        <w:tc>
          <w:tcPr>
            <w:tcW w:w="602" w:type="dxa"/>
          </w:tcPr>
          <w:p w14:paraId="24387040" w14:textId="034BDC49" w:rsidR="00EC5E72" w:rsidRDefault="00EC5E72" w:rsidP="00EC5E72">
            <w:pPr>
              <w:pStyle w:val="Bezmezer"/>
              <w:jc w:val="both"/>
            </w:pPr>
            <w:r w:rsidRPr="00D94E3C">
              <w:t>1</w:t>
            </w:r>
            <w:r>
              <w:t xml:space="preserve"> ks</w:t>
            </w:r>
          </w:p>
        </w:tc>
      </w:tr>
      <w:tr w:rsidR="00EC5E72" w14:paraId="4C833FB6" w14:textId="77777777" w:rsidTr="00EC5E72">
        <w:tc>
          <w:tcPr>
            <w:tcW w:w="1172" w:type="dxa"/>
          </w:tcPr>
          <w:p w14:paraId="6FFD980B" w14:textId="696FB80A" w:rsidR="00EC5E72" w:rsidRDefault="00EC5E72" w:rsidP="00EC5E72">
            <w:pPr>
              <w:pStyle w:val="Bezmezer"/>
              <w:jc w:val="both"/>
            </w:pPr>
            <w:r>
              <w:t xml:space="preserve">17. </w:t>
            </w:r>
          </w:p>
        </w:tc>
        <w:tc>
          <w:tcPr>
            <w:tcW w:w="1790" w:type="dxa"/>
          </w:tcPr>
          <w:p w14:paraId="6EBEE264" w14:textId="268C4783" w:rsidR="00EC5E72" w:rsidRDefault="00EC5E72" w:rsidP="00EC5E72">
            <w:pPr>
              <w:pStyle w:val="Bezmezer"/>
              <w:jc w:val="both"/>
            </w:pPr>
            <w:r w:rsidRPr="00D94E3C">
              <w:t>616T690=400X12</w:t>
            </w:r>
          </w:p>
        </w:tc>
        <w:tc>
          <w:tcPr>
            <w:tcW w:w="1815" w:type="dxa"/>
          </w:tcPr>
          <w:p w14:paraId="2C001509" w14:textId="6EA042FB" w:rsidR="00EC5E72" w:rsidRDefault="00EC5E72" w:rsidP="00EC5E72">
            <w:pPr>
              <w:pStyle w:val="Bezmezer"/>
              <w:jc w:val="both"/>
            </w:pPr>
            <w:proofErr w:type="spellStart"/>
            <w:r w:rsidRPr="00D94E3C">
              <w:t>Thermolyn</w:t>
            </w:r>
            <w:proofErr w:type="spellEnd"/>
            <w:r w:rsidRPr="00D94E3C">
              <w:t xml:space="preserve"> soft, černý </w:t>
            </w:r>
            <w:proofErr w:type="spellStart"/>
            <w:r w:rsidRPr="00D94E3C">
              <w:t>antibakter</w:t>
            </w:r>
            <w:proofErr w:type="spellEnd"/>
            <w:r w:rsidRPr="00D94E3C">
              <w:t xml:space="preserve">. </w:t>
            </w:r>
          </w:p>
        </w:tc>
        <w:tc>
          <w:tcPr>
            <w:tcW w:w="602" w:type="dxa"/>
          </w:tcPr>
          <w:p w14:paraId="1A33B3BE" w14:textId="04B09EE2" w:rsidR="00EC5E72" w:rsidRDefault="00EC5E72" w:rsidP="00EC5E72">
            <w:pPr>
              <w:pStyle w:val="Bezmezer"/>
              <w:jc w:val="both"/>
            </w:pPr>
            <w:r w:rsidRPr="00D94E3C">
              <w:t>1</w:t>
            </w:r>
            <w:r>
              <w:t xml:space="preserve"> ks</w:t>
            </w:r>
          </w:p>
        </w:tc>
      </w:tr>
    </w:tbl>
    <w:p w14:paraId="20E1EA2B" w14:textId="77777777" w:rsidR="00EC5E72" w:rsidRDefault="00EC5E72" w:rsidP="00EC5E72">
      <w:pPr>
        <w:pStyle w:val="Bezmezer"/>
        <w:spacing w:line="276" w:lineRule="auto"/>
        <w:jc w:val="both"/>
      </w:pPr>
    </w:p>
    <w:p w14:paraId="36918C3E" w14:textId="77777777" w:rsidR="00D905AC" w:rsidRPr="00D905AC" w:rsidRDefault="00D905AC" w:rsidP="00D905AC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8BE0889" w14:textId="430ADACF" w:rsidR="00032A5C" w:rsidRPr="00032A5C" w:rsidRDefault="00032A5C" w:rsidP="00032A5C">
      <w:pPr>
        <w:jc w:val="both"/>
        <w:rPr>
          <w:rFonts w:asciiTheme="majorHAnsi" w:hAnsiTheme="majorHAnsi" w:cstheme="majorHAnsi"/>
          <w:sz w:val="22"/>
          <w:szCs w:val="22"/>
        </w:rPr>
      </w:pPr>
      <w:r w:rsidRPr="00032A5C">
        <w:rPr>
          <w:rFonts w:asciiTheme="majorHAnsi" w:hAnsiTheme="majorHAnsi" w:cstheme="majorHAnsi"/>
          <w:sz w:val="22"/>
          <w:szCs w:val="22"/>
        </w:rPr>
        <w:t>Předávající a přebírající svými podpisy potvrzují, že došlo k předání v</w:t>
      </w:r>
      <w:r>
        <w:rPr>
          <w:rFonts w:asciiTheme="majorHAnsi" w:hAnsiTheme="majorHAnsi" w:cstheme="majorHAnsi"/>
          <w:sz w:val="22"/>
          <w:szCs w:val="22"/>
        </w:rPr>
        <w:t xml:space="preserve">šech </w:t>
      </w:r>
      <w:r w:rsidR="00E60B15">
        <w:rPr>
          <w:rFonts w:asciiTheme="majorHAnsi" w:hAnsiTheme="majorHAnsi" w:cstheme="majorHAnsi"/>
          <w:sz w:val="22"/>
          <w:szCs w:val="22"/>
        </w:rPr>
        <w:t>komponentů k zhotovení a úpravě</w:t>
      </w:r>
      <w:r w:rsidR="00EC5E72">
        <w:rPr>
          <w:rFonts w:asciiTheme="majorHAnsi" w:hAnsiTheme="majorHAnsi" w:cstheme="majorHAnsi"/>
          <w:sz w:val="22"/>
          <w:szCs w:val="22"/>
        </w:rPr>
        <w:t xml:space="preserve"> protézy. </w:t>
      </w:r>
    </w:p>
    <w:p w14:paraId="7D5A135B" w14:textId="77777777" w:rsidR="00032A5C" w:rsidRPr="00032A5C" w:rsidRDefault="00032A5C" w:rsidP="00032A5C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3A594FB" w14:textId="77777777" w:rsidR="00032A5C" w:rsidRPr="00032A5C" w:rsidRDefault="00032A5C" w:rsidP="00032A5C">
      <w:pPr>
        <w:jc w:val="both"/>
        <w:rPr>
          <w:rFonts w:asciiTheme="majorHAnsi" w:hAnsiTheme="majorHAnsi" w:cstheme="majorHAnsi"/>
          <w:sz w:val="22"/>
          <w:szCs w:val="22"/>
        </w:rPr>
      </w:pPr>
      <w:r w:rsidRPr="00032A5C">
        <w:rPr>
          <w:rFonts w:asciiTheme="majorHAnsi" w:hAnsiTheme="majorHAnsi" w:cstheme="majorHAnsi"/>
          <w:sz w:val="22"/>
          <w:szCs w:val="22"/>
        </w:rPr>
        <w:t>Tento předávací protokol je vyhotoven ve dvou stejnopisech, z nichž jeden obdrží předávající a druhý přebírající.</w:t>
      </w:r>
    </w:p>
    <w:p w14:paraId="02510BAC" w14:textId="77777777" w:rsidR="00D905AC" w:rsidRPr="00D905AC" w:rsidRDefault="00D905AC" w:rsidP="00D905AC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A397895" w14:textId="77777777" w:rsidR="00D905AC" w:rsidRPr="00D905AC" w:rsidRDefault="00D905AC" w:rsidP="00D905AC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9D3E7B1" w14:textId="34E26BB1" w:rsidR="00D905AC" w:rsidRPr="00D905AC" w:rsidRDefault="00D905AC" w:rsidP="00D905AC">
      <w:pPr>
        <w:jc w:val="both"/>
        <w:rPr>
          <w:rFonts w:asciiTheme="majorHAnsi" w:hAnsiTheme="majorHAnsi" w:cstheme="majorHAnsi"/>
          <w:sz w:val="22"/>
          <w:szCs w:val="22"/>
        </w:rPr>
      </w:pPr>
      <w:r w:rsidRPr="00D905AC">
        <w:rPr>
          <w:rFonts w:asciiTheme="majorHAnsi" w:hAnsiTheme="majorHAnsi" w:cstheme="majorHAnsi"/>
          <w:sz w:val="22"/>
          <w:szCs w:val="22"/>
        </w:rPr>
        <w:t>V</w:t>
      </w:r>
      <w:r w:rsidR="00EC5E72">
        <w:rPr>
          <w:rFonts w:asciiTheme="majorHAnsi" w:hAnsiTheme="majorHAnsi" w:cstheme="majorHAnsi"/>
          <w:sz w:val="22"/>
          <w:szCs w:val="22"/>
        </w:rPr>
        <w:t> </w:t>
      </w:r>
      <w:proofErr w:type="spellStart"/>
      <w:r w:rsidR="00EC5E72">
        <w:rPr>
          <w:rFonts w:asciiTheme="majorHAnsi" w:hAnsiTheme="majorHAnsi" w:cstheme="majorHAnsi"/>
          <w:sz w:val="22"/>
          <w:szCs w:val="22"/>
        </w:rPr>
        <w:t>Košumberku</w:t>
      </w:r>
      <w:proofErr w:type="spellEnd"/>
      <w:r w:rsidR="00EC5E72">
        <w:rPr>
          <w:rFonts w:asciiTheme="majorHAnsi" w:hAnsiTheme="majorHAnsi" w:cstheme="majorHAnsi"/>
          <w:sz w:val="22"/>
          <w:szCs w:val="22"/>
        </w:rPr>
        <w:t xml:space="preserve"> dne 24. 7. 2023</w:t>
      </w:r>
      <w:r w:rsidRPr="00D905AC">
        <w:rPr>
          <w:rFonts w:asciiTheme="majorHAnsi" w:hAnsiTheme="majorHAnsi" w:cstheme="majorHAnsi"/>
          <w:sz w:val="22"/>
          <w:szCs w:val="22"/>
        </w:rPr>
        <w:tab/>
      </w:r>
      <w:r w:rsidRPr="00D905AC">
        <w:rPr>
          <w:rFonts w:asciiTheme="majorHAnsi" w:hAnsiTheme="majorHAnsi" w:cstheme="majorHAnsi"/>
          <w:sz w:val="22"/>
          <w:szCs w:val="22"/>
        </w:rPr>
        <w:tab/>
      </w:r>
      <w:r w:rsidRPr="00D905AC">
        <w:rPr>
          <w:rFonts w:asciiTheme="majorHAnsi" w:hAnsiTheme="majorHAnsi" w:cstheme="majorHAnsi"/>
          <w:sz w:val="22"/>
          <w:szCs w:val="22"/>
        </w:rPr>
        <w:tab/>
      </w:r>
      <w:r w:rsidR="00032A5C">
        <w:rPr>
          <w:rFonts w:asciiTheme="majorHAnsi" w:hAnsiTheme="majorHAnsi" w:cstheme="majorHAnsi"/>
          <w:sz w:val="22"/>
          <w:szCs w:val="22"/>
        </w:rPr>
        <w:tab/>
      </w:r>
      <w:r w:rsidRPr="00D905AC">
        <w:rPr>
          <w:rFonts w:asciiTheme="majorHAnsi" w:hAnsiTheme="majorHAnsi" w:cstheme="majorHAnsi"/>
          <w:sz w:val="22"/>
          <w:szCs w:val="22"/>
        </w:rPr>
        <w:t>V</w:t>
      </w:r>
      <w:r w:rsidR="00EC5E72">
        <w:rPr>
          <w:rFonts w:asciiTheme="majorHAnsi" w:hAnsiTheme="majorHAnsi" w:cstheme="majorHAnsi"/>
          <w:sz w:val="22"/>
          <w:szCs w:val="22"/>
        </w:rPr>
        <w:t> </w:t>
      </w:r>
      <w:proofErr w:type="spellStart"/>
      <w:r w:rsidR="00EC5E72">
        <w:rPr>
          <w:rFonts w:asciiTheme="majorHAnsi" w:hAnsiTheme="majorHAnsi" w:cstheme="majorHAnsi"/>
          <w:sz w:val="22"/>
          <w:szCs w:val="22"/>
        </w:rPr>
        <w:t>Košumberku</w:t>
      </w:r>
      <w:proofErr w:type="spellEnd"/>
      <w:r w:rsidR="00EC5E72">
        <w:rPr>
          <w:rFonts w:asciiTheme="majorHAnsi" w:hAnsiTheme="majorHAnsi" w:cstheme="majorHAnsi"/>
          <w:sz w:val="22"/>
          <w:szCs w:val="22"/>
        </w:rPr>
        <w:t xml:space="preserve"> dne 24. 7. 2023</w:t>
      </w:r>
    </w:p>
    <w:p w14:paraId="216C2993" w14:textId="77777777" w:rsidR="00D905AC" w:rsidRPr="00D905AC" w:rsidRDefault="00D905AC" w:rsidP="00D905AC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D83AFB0" w14:textId="77777777" w:rsidR="00D905AC" w:rsidRPr="00D905AC" w:rsidRDefault="00D905AC" w:rsidP="00D905AC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FF7D11F" w14:textId="77777777" w:rsidR="00D905AC" w:rsidRPr="00D905AC" w:rsidRDefault="00D905AC" w:rsidP="00D905AC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11E7876" w14:textId="77777777" w:rsidR="00D905AC" w:rsidRPr="00D905AC" w:rsidRDefault="00032A5C" w:rsidP="00D905AC">
      <w:pPr>
        <w:jc w:val="both"/>
        <w:rPr>
          <w:rFonts w:asciiTheme="majorHAnsi" w:hAnsiTheme="majorHAnsi" w:cstheme="majorHAnsi"/>
          <w:sz w:val="22"/>
          <w:szCs w:val="22"/>
        </w:rPr>
      </w:pPr>
      <w:r w:rsidRPr="00032A5C">
        <w:rPr>
          <w:rFonts w:asciiTheme="majorHAnsi" w:hAnsiTheme="majorHAnsi" w:cstheme="majorHAnsi"/>
          <w:sz w:val="22"/>
          <w:szCs w:val="22"/>
        </w:rPr>
        <w:t>____________________________</w:t>
      </w:r>
      <w:r>
        <w:rPr>
          <w:rFonts w:asciiTheme="majorHAnsi" w:hAnsiTheme="majorHAnsi" w:cstheme="majorHAnsi"/>
          <w:sz w:val="22"/>
          <w:szCs w:val="22"/>
        </w:rPr>
        <w:t>_</w:t>
      </w:r>
      <w:r w:rsidR="00D5452A">
        <w:rPr>
          <w:rFonts w:asciiTheme="majorHAnsi" w:hAnsiTheme="majorHAnsi" w:cstheme="majorHAnsi"/>
          <w:sz w:val="22"/>
          <w:szCs w:val="22"/>
        </w:rPr>
        <w:tab/>
      </w:r>
      <w:r w:rsidR="00D5452A">
        <w:rPr>
          <w:rFonts w:asciiTheme="majorHAnsi" w:hAnsiTheme="majorHAnsi" w:cstheme="majorHAnsi"/>
          <w:sz w:val="22"/>
          <w:szCs w:val="22"/>
        </w:rPr>
        <w:tab/>
      </w:r>
      <w:r w:rsidR="00D5452A">
        <w:rPr>
          <w:rFonts w:asciiTheme="majorHAnsi" w:hAnsiTheme="majorHAnsi" w:cstheme="majorHAnsi"/>
          <w:sz w:val="22"/>
          <w:szCs w:val="22"/>
        </w:rPr>
        <w:tab/>
      </w:r>
      <w:r w:rsidR="00D5452A" w:rsidRPr="00D5452A">
        <w:rPr>
          <w:rFonts w:asciiTheme="majorHAnsi" w:hAnsiTheme="majorHAnsi" w:cstheme="majorHAnsi"/>
          <w:sz w:val="22"/>
          <w:szCs w:val="22"/>
        </w:rPr>
        <w:t>_____________________________</w:t>
      </w:r>
    </w:p>
    <w:p w14:paraId="16E2B938" w14:textId="1EF926AB" w:rsidR="00EC5E72" w:rsidRDefault="00EC5E72" w:rsidP="00D5452A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Hamzova odborná léčebna pro děti a dospělé </w:t>
      </w:r>
      <w:r>
        <w:rPr>
          <w:rFonts w:asciiTheme="majorHAnsi" w:hAnsiTheme="majorHAnsi" w:cstheme="majorHAnsi"/>
          <w:b/>
          <w:bCs/>
          <w:sz w:val="22"/>
          <w:szCs w:val="22"/>
        </w:rPr>
        <w:tab/>
      </w:r>
      <w:r>
        <w:rPr>
          <w:rFonts w:asciiTheme="majorHAnsi" w:hAnsiTheme="majorHAnsi" w:cstheme="majorHAnsi"/>
          <w:b/>
          <w:bCs/>
          <w:sz w:val="22"/>
          <w:szCs w:val="22"/>
        </w:rPr>
        <w:tab/>
        <w:t>A-ORTO s.r.o.</w:t>
      </w:r>
    </w:p>
    <w:p w14:paraId="39003DC7" w14:textId="70A8C1A1" w:rsidR="00D905AC" w:rsidRPr="00D905AC" w:rsidRDefault="00FC7BAE" w:rsidP="00D5452A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************</w:t>
      </w:r>
      <w:r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EC5E72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D5452A" w:rsidRPr="00D5452A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EC5E72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EC5E72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D5452A">
        <w:rPr>
          <w:rFonts w:asciiTheme="majorHAnsi" w:hAnsiTheme="majorHAnsi" w:cstheme="majorHAnsi"/>
          <w:b/>
          <w:bCs/>
          <w:sz w:val="22"/>
          <w:szCs w:val="22"/>
        </w:rPr>
        <w:tab/>
      </w:r>
      <w:r>
        <w:rPr>
          <w:rFonts w:asciiTheme="majorHAnsi" w:hAnsiTheme="majorHAnsi" w:cstheme="majorHAnsi"/>
          <w:b/>
          <w:bCs/>
          <w:sz w:val="22"/>
          <w:szCs w:val="22"/>
        </w:rPr>
        <w:t>************</w:t>
      </w:r>
      <w:r w:rsidR="00EC5E7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594EDF52" w14:textId="77777777" w:rsidR="00D905AC" w:rsidRPr="00D905AC" w:rsidRDefault="00D905AC" w:rsidP="00D905AC">
      <w:pPr>
        <w:jc w:val="both"/>
        <w:rPr>
          <w:rFonts w:asciiTheme="majorHAnsi" w:hAnsiTheme="majorHAnsi" w:cstheme="majorHAnsi"/>
          <w:sz w:val="22"/>
          <w:szCs w:val="22"/>
        </w:rPr>
      </w:pPr>
      <w:r w:rsidRPr="00D905AC">
        <w:rPr>
          <w:rFonts w:asciiTheme="majorHAnsi" w:hAnsiTheme="majorHAnsi" w:cstheme="majorHAnsi"/>
          <w:sz w:val="22"/>
          <w:szCs w:val="22"/>
        </w:rPr>
        <w:t>předávající</w:t>
      </w:r>
      <w:r w:rsidRPr="00D905AC">
        <w:rPr>
          <w:rFonts w:asciiTheme="majorHAnsi" w:hAnsiTheme="majorHAnsi" w:cstheme="majorHAnsi"/>
          <w:sz w:val="22"/>
          <w:szCs w:val="22"/>
        </w:rPr>
        <w:tab/>
      </w:r>
      <w:r w:rsidRPr="00D905AC">
        <w:rPr>
          <w:rFonts w:asciiTheme="majorHAnsi" w:hAnsiTheme="majorHAnsi" w:cstheme="majorHAnsi"/>
          <w:sz w:val="22"/>
          <w:szCs w:val="22"/>
        </w:rPr>
        <w:tab/>
      </w:r>
      <w:r w:rsidRPr="00D905AC">
        <w:rPr>
          <w:rFonts w:asciiTheme="majorHAnsi" w:hAnsiTheme="majorHAnsi" w:cstheme="majorHAnsi"/>
          <w:sz w:val="22"/>
          <w:szCs w:val="22"/>
        </w:rPr>
        <w:tab/>
      </w:r>
      <w:r w:rsidRPr="00D905AC">
        <w:rPr>
          <w:rFonts w:asciiTheme="majorHAnsi" w:hAnsiTheme="majorHAnsi" w:cstheme="majorHAnsi"/>
          <w:sz w:val="22"/>
          <w:szCs w:val="22"/>
        </w:rPr>
        <w:tab/>
      </w:r>
      <w:bookmarkStart w:id="0" w:name="_GoBack"/>
      <w:bookmarkEnd w:id="0"/>
      <w:r w:rsidRPr="00D905AC">
        <w:rPr>
          <w:rFonts w:asciiTheme="majorHAnsi" w:hAnsiTheme="majorHAnsi" w:cstheme="majorHAnsi"/>
          <w:sz w:val="22"/>
          <w:szCs w:val="22"/>
        </w:rPr>
        <w:tab/>
      </w:r>
      <w:r w:rsidR="00D5452A">
        <w:rPr>
          <w:rFonts w:asciiTheme="majorHAnsi" w:hAnsiTheme="majorHAnsi" w:cstheme="majorHAnsi"/>
          <w:sz w:val="22"/>
          <w:szCs w:val="22"/>
        </w:rPr>
        <w:tab/>
      </w:r>
      <w:r w:rsidRPr="00D905AC">
        <w:rPr>
          <w:rFonts w:asciiTheme="majorHAnsi" w:hAnsiTheme="majorHAnsi" w:cstheme="majorHAnsi"/>
          <w:sz w:val="22"/>
          <w:szCs w:val="22"/>
        </w:rPr>
        <w:t>přebírající</w:t>
      </w:r>
    </w:p>
    <w:sectPr w:rsidR="00D905AC" w:rsidRPr="00D905AC" w:rsidSect="00CB04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DE7DB" w14:textId="77777777" w:rsidR="00B4299A" w:rsidRDefault="00B4299A" w:rsidP="00CB048E">
      <w:r>
        <w:separator/>
      </w:r>
    </w:p>
  </w:endnote>
  <w:endnote w:type="continuationSeparator" w:id="0">
    <w:p w14:paraId="60A6D268" w14:textId="77777777" w:rsidR="00B4299A" w:rsidRDefault="00B4299A" w:rsidP="00CB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38BF8" w14:textId="77777777" w:rsidR="006D5985" w:rsidRDefault="00573523" w:rsidP="0061232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D598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60D998F" w14:textId="77777777" w:rsidR="006D5985" w:rsidRDefault="006D59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F9860" w14:textId="1D47659C" w:rsidR="006D5985" w:rsidRPr="00E174FA" w:rsidRDefault="00573523" w:rsidP="00612321">
    <w:pPr>
      <w:pStyle w:val="Zpat"/>
      <w:framePr w:wrap="around" w:vAnchor="text" w:hAnchor="margin" w:xAlign="center" w:y="1"/>
      <w:rPr>
        <w:rStyle w:val="slostrnky"/>
        <w:rFonts w:ascii="Cambria" w:hAnsi="Cambria"/>
        <w:sz w:val="16"/>
        <w:szCs w:val="16"/>
      </w:rPr>
    </w:pPr>
    <w:r w:rsidRPr="00E174FA">
      <w:rPr>
        <w:rStyle w:val="slostrnky"/>
        <w:rFonts w:ascii="Cambria" w:hAnsi="Cambria"/>
        <w:sz w:val="16"/>
        <w:szCs w:val="16"/>
      </w:rPr>
      <w:fldChar w:fldCharType="begin"/>
    </w:r>
    <w:r w:rsidR="006D5985" w:rsidRPr="00E174FA">
      <w:rPr>
        <w:rStyle w:val="slostrnky"/>
        <w:rFonts w:ascii="Cambria" w:hAnsi="Cambria"/>
        <w:sz w:val="16"/>
        <w:szCs w:val="16"/>
      </w:rPr>
      <w:instrText xml:space="preserve">PAGE  </w:instrText>
    </w:r>
    <w:r w:rsidRPr="00E174FA">
      <w:rPr>
        <w:rStyle w:val="slostrnky"/>
        <w:rFonts w:ascii="Cambria" w:hAnsi="Cambria"/>
        <w:sz w:val="16"/>
        <w:szCs w:val="16"/>
      </w:rPr>
      <w:fldChar w:fldCharType="separate"/>
    </w:r>
    <w:r w:rsidR="00FC7BAE">
      <w:rPr>
        <w:rStyle w:val="slostrnky"/>
        <w:rFonts w:ascii="Cambria" w:hAnsi="Cambria"/>
        <w:noProof/>
        <w:sz w:val="16"/>
        <w:szCs w:val="16"/>
      </w:rPr>
      <w:t>2</w:t>
    </w:r>
    <w:r w:rsidRPr="00E174FA">
      <w:rPr>
        <w:rStyle w:val="slostrnky"/>
        <w:rFonts w:ascii="Cambria" w:hAnsi="Cambria"/>
        <w:sz w:val="16"/>
        <w:szCs w:val="16"/>
      </w:rPr>
      <w:fldChar w:fldCharType="end"/>
    </w:r>
  </w:p>
  <w:p w14:paraId="04058966" w14:textId="77777777" w:rsidR="006D5985" w:rsidRPr="00E174FA" w:rsidRDefault="006D5985">
    <w:pPr>
      <w:pStyle w:val="Zpat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66AF1" w14:textId="77777777" w:rsidR="006D5985" w:rsidRPr="00F658CB" w:rsidRDefault="00F658CB" w:rsidP="00CA0793">
    <w:pPr>
      <w:pStyle w:val="Zpat"/>
      <w:tabs>
        <w:tab w:val="clear" w:pos="4320"/>
        <w:tab w:val="clear" w:pos="8640"/>
        <w:tab w:val="left" w:pos="6900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70F4B5C" wp14:editId="30CADCF1">
          <wp:simplePos x="0" y="0"/>
          <wp:positionH relativeFrom="column">
            <wp:posOffset>-1193800</wp:posOffset>
          </wp:positionH>
          <wp:positionV relativeFrom="paragraph">
            <wp:posOffset>-654685</wp:posOffset>
          </wp:positionV>
          <wp:extent cx="7659586" cy="1433174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pati_2020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9586" cy="1433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079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5661F" w14:textId="77777777" w:rsidR="00B4299A" w:rsidRDefault="00B4299A" w:rsidP="00CB048E">
      <w:r>
        <w:separator/>
      </w:r>
    </w:p>
  </w:footnote>
  <w:footnote w:type="continuationSeparator" w:id="0">
    <w:p w14:paraId="02794944" w14:textId="77777777" w:rsidR="00B4299A" w:rsidRDefault="00B4299A" w:rsidP="00CB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336EF" w14:textId="77777777" w:rsidR="00A80FC5" w:rsidRDefault="00A80F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83A69" w14:textId="77777777" w:rsidR="00A80FC5" w:rsidRDefault="00A80FC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B7562" w14:textId="77777777" w:rsidR="006D5985" w:rsidRPr="00704245" w:rsidRDefault="007021B6" w:rsidP="00F658CB">
    <w:pPr>
      <w:pStyle w:val="Zhlav"/>
      <w:tabs>
        <w:tab w:val="clear" w:pos="4320"/>
        <w:tab w:val="clear" w:pos="8640"/>
        <w:tab w:val="right" w:pos="8300"/>
      </w:tabs>
      <w:rPr>
        <w:sz w:val="16"/>
        <w:szCs w:val="16"/>
      </w:rPr>
    </w:pPr>
    <w:r>
      <w:rPr>
        <w:noProof/>
        <w:sz w:val="16"/>
        <w:szCs w:val="16"/>
        <w:lang w:eastAsia="cs-CZ"/>
      </w:rPr>
      <w:drawing>
        <wp:anchor distT="0" distB="0" distL="114300" distR="114300" simplePos="0" relativeHeight="251660288" behindDoc="0" locked="0" layoutInCell="1" allowOverlap="1" wp14:anchorId="03F0926E" wp14:editId="3F2E2DD3">
          <wp:simplePos x="0" y="0"/>
          <wp:positionH relativeFrom="column">
            <wp:posOffset>-1333500</wp:posOffset>
          </wp:positionH>
          <wp:positionV relativeFrom="page">
            <wp:posOffset>-19050</wp:posOffset>
          </wp:positionV>
          <wp:extent cx="7992000" cy="1321081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hlavi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2000" cy="1321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58CB">
      <w:rPr>
        <w:sz w:val="16"/>
        <w:szCs w:val="16"/>
      </w:rPr>
      <w:tab/>
    </w:r>
    <w:r>
      <w:rPr>
        <w:sz w:val="16"/>
        <w:szCs w:val="16"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CDB"/>
    <w:multiLevelType w:val="hybridMultilevel"/>
    <w:tmpl w:val="B0008B28"/>
    <w:lvl w:ilvl="0" w:tplc="50CE7AA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03CB"/>
    <w:multiLevelType w:val="hybridMultilevel"/>
    <w:tmpl w:val="7E3AD3FA"/>
    <w:lvl w:ilvl="0" w:tplc="04050013">
      <w:start w:val="1"/>
      <w:numFmt w:val="upperRoman"/>
      <w:lvlText w:val="%1."/>
      <w:lvlJc w:val="right"/>
      <w:pPr>
        <w:ind w:left="1865" w:hanging="360"/>
      </w:pPr>
    </w:lvl>
    <w:lvl w:ilvl="1" w:tplc="04050019" w:tentative="1">
      <w:start w:val="1"/>
      <w:numFmt w:val="lowerLetter"/>
      <w:lvlText w:val="%2."/>
      <w:lvlJc w:val="left"/>
      <w:pPr>
        <w:ind w:left="2585" w:hanging="360"/>
      </w:pPr>
    </w:lvl>
    <w:lvl w:ilvl="2" w:tplc="0405001B" w:tentative="1">
      <w:start w:val="1"/>
      <w:numFmt w:val="lowerRoman"/>
      <w:lvlText w:val="%3."/>
      <w:lvlJc w:val="right"/>
      <w:pPr>
        <w:ind w:left="3305" w:hanging="180"/>
      </w:pPr>
    </w:lvl>
    <w:lvl w:ilvl="3" w:tplc="0405000F" w:tentative="1">
      <w:start w:val="1"/>
      <w:numFmt w:val="decimal"/>
      <w:lvlText w:val="%4."/>
      <w:lvlJc w:val="left"/>
      <w:pPr>
        <w:ind w:left="4025" w:hanging="360"/>
      </w:pPr>
    </w:lvl>
    <w:lvl w:ilvl="4" w:tplc="04050019" w:tentative="1">
      <w:start w:val="1"/>
      <w:numFmt w:val="lowerLetter"/>
      <w:lvlText w:val="%5."/>
      <w:lvlJc w:val="left"/>
      <w:pPr>
        <w:ind w:left="4745" w:hanging="360"/>
      </w:pPr>
    </w:lvl>
    <w:lvl w:ilvl="5" w:tplc="0405001B" w:tentative="1">
      <w:start w:val="1"/>
      <w:numFmt w:val="lowerRoman"/>
      <w:lvlText w:val="%6."/>
      <w:lvlJc w:val="right"/>
      <w:pPr>
        <w:ind w:left="5465" w:hanging="180"/>
      </w:pPr>
    </w:lvl>
    <w:lvl w:ilvl="6" w:tplc="0405000F" w:tentative="1">
      <w:start w:val="1"/>
      <w:numFmt w:val="decimal"/>
      <w:lvlText w:val="%7."/>
      <w:lvlJc w:val="left"/>
      <w:pPr>
        <w:ind w:left="6185" w:hanging="360"/>
      </w:pPr>
    </w:lvl>
    <w:lvl w:ilvl="7" w:tplc="04050019" w:tentative="1">
      <w:start w:val="1"/>
      <w:numFmt w:val="lowerLetter"/>
      <w:lvlText w:val="%8."/>
      <w:lvlJc w:val="left"/>
      <w:pPr>
        <w:ind w:left="6905" w:hanging="360"/>
      </w:pPr>
    </w:lvl>
    <w:lvl w:ilvl="8" w:tplc="040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" w15:restartNumberingAfterBreak="0">
    <w:nsid w:val="08027037"/>
    <w:multiLevelType w:val="hybridMultilevel"/>
    <w:tmpl w:val="97C6F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1081E"/>
    <w:multiLevelType w:val="hybridMultilevel"/>
    <w:tmpl w:val="7A629DFA"/>
    <w:lvl w:ilvl="0" w:tplc="91DE8ED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6802EE"/>
    <w:multiLevelType w:val="hybridMultilevel"/>
    <w:tmpl w:val="1E9CA446"/>
    <w:lvl w:ilvl="0" w:tplc="CF8A75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B5433"/>
    <w:multiLevelType w:val="hybridMultilevel"/>
    <w:tmpl w:val="C1FA19BA"/>
    <w:lvl w:ilvl="0" w:tplc="634A642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C5EF6"/>
    <w:multiLevelType w:val="multilevel"/>
    <w:tmpl w:val="906641BA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7" w15:restartNumberingAfterBreak="0">
    <w:nsid w:val="0CDA4AB8"/>
    <w:multiLevelType w:val="hybridMultilevel"/>
    <w:tmpl w:val="776CC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57254"/>
    <w:multiLevelType w:val="hybridMultilevel"/>
    <w:tmpl w:val="92C61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5179BB"/>
    <w:multiLevelType w:val="hybridMultilevel"/>
    <w:tmpl w:val="82B60CE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F0D85"/>
    <w:multiLevelType w:val="hybridMultilevel"/>
    <w:tmpl w:val="BA6C3D3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FF2EC2"/>
    <w:multiLevelType w:val="hybridMultilevel"/>
    <w:tmpl w:val="05388A5C"/>
    <w:lvl w:ilvl="0" w:tplc="FFAE60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7B43DA"/>
    <w:multiLevelType w:val="hybridMultilevel"/>
    <w:tmpl w:val="043A91B4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1215A0"/>
    <w:multiLevelType w:val="hybridMultilevel"/>
    <w:tmpl w:val="2BE66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6623E"/>
    <w:multiLevelType w:val="hybridMultilevel"/>
    <w:tmpl w:val="00D09722"/>
    <w:lvl w:ilvl="0" w:tplc="19B69B3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EB61CF"/>
    <w:multiLevelType w:val="hybridMultilevel"/>
    <w:tmpl w:val="4D5053D8"/>
    <w:lvl w:ilvl="0" w:tplc="F48C4DFA">
      <w:numFmt w:val="bullet"/>
      <w:lvlText w:val="-"/>
      <w:lvlJc w:val="left"/>
      <w:pPr>
        <w:ind w:left="216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26D766A"/>
    <w:multiLevelType w:val="hybridMultilevel"/>
    <w:tmpl w:val="263AED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360C8"/>
    <w:multiLevelType w:val="hybridMultilevel"/>
    <w:tmpl w:val="3A427F32"/>
    <w:lvl w:ilvl="0" w:tplc="19B69B3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0E128F"/>
    <w:multiLevelType w:val="hybridMultilevel"/>
    <w:tmpl w:val="7206BA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80AFC"/>
    <w:multiLevelType w:val="hybridMultilevel"/>
    <w:tmpl w:val="F7C83E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6B2296"/>
    <w:multiLevelType w:val="hybridMultilevel"/>
    <w:tmpl w:val="34924BF4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30917067"/>
    <w:multiLevelType w:val="hybridMultilevel"/>
    <w:tmpl w:val="D5ACA588"/>
    <w:lvl w:ilvl="0" w:tplc="19B69B3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A14227"/>
    <w:multiLevelType w:val="hybridMultilevel"/>
    <w:tmpl w:val="5860B030"/>
    <w:lvl w:ilvl="0" w:tplc="B0845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EF27F1"/>
    <w:multiLevelType w:val="hybridMultilevel"/>
    <w:tmpl w:val="00484AF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3229E"/>
    <w:multiLevelType w:val="hybridMultilevel"/>
    <w:tmpl w:val="86E0B6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E10C36"/>
    <w:multiLevelType w:val="hybridMultilevel"/>
    <w:tmpl w:val="4EAEBF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8C743C"/>
    <w:multiLevelType w:val="hybridMultilevel"/>
    <w:tmpl w:val="4A983376"/>
    <w:lvl w:ilvl="0" w:tplc="F49EEE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9B2A6D"/>
    <w:multiLevelType w:val="hybridMultilevel"/>
    <w:tmpl w:val="F37C9E7C"/>
    <w:lvl w:ilvl="0" w:tplc="86A4D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911D31"/>
    <w:multiLevelType w:val="hybridMultilevel"/>
    <w:tmpl w:val="5EC2A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75947"/>
    <w:multiLevelType w:val="hybridMultilevel"/>
    <w:tmpl w:val="81FE7E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6E1E5B"/>
    <w:multiLevelType w:val="hybridMultilevel"/>
    <w:tmpl w:val="7C765CEA"/>
    <w:lvl w:ilvl="0" w:tplc="19B69B3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31CDA"/>
    <w:multiLevelType w:val="hybridMultilevel"/>
    <w:tmpl w:val="C53AEFBC"/>
    <w:lvl w:ilvl="0" w:tplc="D03C4B5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715BBE"/>
    <w:multiLevelType w:val="hybridMultilevel"/>
    <w:tmpl w:val="9D2E77A8"/>
    <w:lvl w:ilvl="0" w:tplc="19B69B3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93B94"/>
    <w:multiLevelType w:val="hybridMultilevel"/>
    <w:tmpl w:val="F7A86C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46882"/>
    <w:multiLevelType w:val="hybridMultilevel"/>
    <w:tmpl w:val="3D2A04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E0387"/>
    <w:multiLevelType w:val="hybridMultilevel"/>
    <w:tmpl w:val="C2BAC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6407C"/>
    <w:multiLevelType w:val="hybridMultilevel"/>
    <w:tmpl w:val="203879B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37310C"/>
    <w:multiLevelType w:val="hybridMultilevel"/>
    <w:tmpl w:val="975E82AE"/>
    <w:lvl w:ilvl="0" w:tplc="19B69B3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3F5F81"/>
    <w:multiLevelType w:val="hybridMultilevel"/>
    <w:tmpl w:val="F87AE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3087E"/>
    <w:multiLevelType w:val="hybridMultilevel"/>
    <w:tmpl w:val="D708D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707478"/>
    <w:multiLevelType w:val="hybridMultilevel"/>
    <w:tmpl w:val="C388AD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3E3BDF"/>
    <w:multiLevelType w:val="hybridMultilevel"/>
    <w:tmpl w:val="DBD89A06"/>
    <w:lvl w:ilvl="0" w:tplc="0026300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3E310EB"/>
    <w:multiLevelType w:val="hybridMultilevel"/>
    <w:tmpl w:val="33387994"/>
    <w:lvl w:ilvl="0" w:tplc="A08C8E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3D28AD"/>
    <w:multiLevelType w:val="hybridMultilevel"/>
    <w:tmpl w:val="C65EB836"/>
    <w:lvl w:ilvl="0" w:tplc="A9328B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70B7FE">
      <w:start w:val="1"/>
      <w:numFmt w:val="decimal"/>
      <w:lvlText w:val="%2."/>
      <w:lvlJc w:val="left"/>
      <w:pPr>
        <w:ind w:left="1440" w:hanging="360"/>
      </w:pPr>
      <w:rPr>
        <w:rFonts w:hint="default"/>
        <w:u w:val="singl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9A513A"/>
    <w:multiLevelType w:val="hybridMultilevel"/>
    <w:tmpl w:val="47DC29C4"/>
    <w:lvl w:ilvl="0" w:tplc="5138581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2231D2"/>
    <w:multiLevelType w:val="hybridMultilevel"/>
    <w:tmpl w:val="61CC39D2"/>
    <w:lvl w:ilvl="0" w:tplc="92A8C0B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3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</w:num>
  <w:num w:numId="5">
    <w:abstractNumId w:val="25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22"/>
  </w:num>
  <w:num w:numId="11">
    <w:abstractNumId w:val="26"/>
  </w:num>
  <w:num w:numId="12">
    <w:abstractNumId w:val="31"/>
  </w:num>
  <w:num w:numId="13">
    <w:abstractNumId w:val="39"/>
  </w:num>
  <w:num w:numId="14">
    <w:abstractNumId w:val="10"/>
  </w:num>
  <w:num w:numId="15">
    <w:abstractNumId w:val="2"/>
  </w:num>
  <w:num w:numId="16">
    <w:abstractNumId w:val="29"/>
  </w:num>
  <w:num w:numId="17">
    <w:abstractNumId w:val="36"/>
  </w:num>
  <w:num w:numId="18">
    <w:abstractNumId w:val="7"/>
  </w:num>
  <w:num w:numId="19">
    <w:abstractNumId w:val="14"/>
  </w:num>
  <w:num w:numId="20">
    <w:abstractNumId w:val="37"/>
  </w:num>
  <w:num w:numId="21">
    <w:abstractNumId w:val="17"/>
  </w:num>
  <w:num w:numId="22">
    <w:abstractNumId w:val="30"/>
  </w:num>
  <w:num w:numId="23">
    <w:abstractNumId w:val="21"/>
  </w:num>
  <w:num w:numId="24">
    <w:abstractNumId w:val="32"/>
  </w:num>
  <w:num w:numId="25">
    <w:abstractNumId w:val="8"/>
  </w:num>
  <w:num w:numId="26">
    <w:abstractNumId w:val="15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11"/>
  </w:num>
  <w:num w:numId="30">
    <w:abstractNumId w:val="3"/>
  </w:num>
  <w:num w:numId="31">
    <w:abstractNumId w:val="38"/>
  </w:num>
  <w:num w:numId="32">
    <w:abstractNumId w:val="45"/>
  </w:num>
  <w:num w:numId="33">
    <w:abstractNumId w:val="28"/>
  </w:num>
  <w:num w:numId="34">
    <w:abstractNumId w:val="16"/>
  </w:num>
  <w:num w:numId="35">
    <w:abstractNumId w:val="42"/>
  </w:num>
  <w:num w:numId="36">
    <w:abstractNumId w:val="20"/>
  </w:num>
  <w:num w:numId="37">
    <w:abstractNumId w:val="1"/>
  </w:num>
  <w:num w:numId="38">
    <w:abstractNumId w:val="9"/>
  </w:num>
  <w:num w:numId="39">
    <w:abstractNumId w:val="44"/>
  </w:num>
  <w:num w:numId="40">
    <w:abstractNumId w:val="27"/>
  </w:num>
  <w:num w:numId="41">
    <w:abstractNumId w:val="0"/>
  </w:num>
  <w:num w:numId="42">
    <w:abstractNumId w:val="19"/>
  </w:num>
  <w:num w:numId="43">
    <w:abstractNumId w:val="4"/>
  </w:num>
  <w:num w:numId="44">
    <w:abstractNumId w:val="23"/>
  </w:num>
  <w:num w:numId="45">
    <w:abstractNumId w:val="18"/>
  </w:num>
  <w:num w:numId="46">
    <w:abstractNumId w:val="43"/>
  </w:num>
  <w:num w:numId="47">
    <w:abstractNumId w:val="34"/>
  </w:num>
  <w:num w:numId="48">
    <w:abstractNumId w:val="12"/>
  </w:num>
  <w:num w:numId="49">
    <w:abstractNumId w:val="6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CA"/>
    <w:rsid w:val="0000562C"/>
    <w:rsid w:val="00011073"/>
    <w:rsid w:val="00012814"/>
    <w:rsid w:val="00025772"/>
    <w:rsid w:val="000259E6"/>
    <w:rsid w:val="00032A5C"/>
    <w:rsid w:val="00036C96"/>
    <w:rsid w:val="00041A1B"/>
    <w:rsid w:val="000467BB"/>
    <w:rsid w:val="0005485D"/>
    <w:rsid w:val="00055591"/>
    <w:rsid w:val="000576B8"/>
    <w:rsid w:val="00060FC7"/>
    <w:rsid w:val="00085DC9"/>
    <w:rsid w:val="000951F6"/>
    <w:rsid w:val="000B5934"/>
    <w:rsid w:val="000C57DA"/>
    <w:rsid w:val="000D7EB3"/>
    <w:rsid w:val="000E2D4B"/>
    <w:rsid w:val="000F7B73"/>
    <w:rsid w:val="001007A1"/>
    <w:rsid w:val="00103ABC"/>
    <w:rsid w:val="00111DB2"/>
    <w:rsid w:val="00127C4F"/>
    <w:rsid w:val="001301D4"/>
    <w:rsid w:val="00133CB5"/>
    <w:rsid w:val="00135620"/>
    <w:rsid w:val="001379FC"/>
    <w:rsid w:val="001443AC"/>
    <w:rsid w:val="00150CD1"/>
    <w:rsid w:val="00163F4F"/>
    <w:rsid w:val="001651E4"/>
    <w:rsid w:val="00166BB5"/>
    <w:rsid w:val="001707AD"/>
    <w:rsid w:val="00177A61"/>
    <w:rsid w:val="001865F5"/>
    <w:rsid w:val="00195371"/>
    <w:rsid w:val="001A4C95"/>
    <w:rsid w:val="001C454B"/>
    <w:rsid w:val="001D2A9B"/>
    <w:rsid w:val="001D2E35"/>
    <w:rsid w:val="001D6266"/>
    <w:rsid w:val="001E1875"/>
    <w:rsid w:val="001E44D8"/>
    <w:rsid w:val="001F0C55"/>
    <w:rsid w:val="001F16C5"/>
    <w:rsid w:val="001F7DC1"/>
    <w:rsid w:val="00205AD5"/>
    <w:rsid w:val="00206B86"/>
    <w:rsid w:val="00217044"/>
    <w:rsid w:val="00222C67"/>
    <w:rsid w:val="00241677"/>
    <w:rsid w:val="00247CE6"/>
    <w:rsid w:val="00260631"/>
    <w:rsid w:val="00264BAE"/>
    <w:rsid w:val="00280AF5"/>
    <w:rsid w:val="00281BD2"/>
    <w:rsid w:val="002845B0"/>
    <w:rsid w:val="00284C48"/>
    <w:rsid w:val="00286E6A"/>
    <w:rsid w:val="002B1947"/>
    <w:rsid w:val="002B462F"/>
    <w:rsid w:val="002C0A74"/>
    <w:rsid w:val="002C282D"/>
    <w:rsid w:val="002C4CA9"/>
    <w:rsid w:val="002D6C40"/>
    <w:rsid w:val="002F1E83"/>
    <w:rsid w:val="002F3C31"/>
    <w:rsid w:val="002F4BA6"/>
    <w:rsid w:val="00301E92"/>
    <w:rsid w:val="00335C9A"/>
    <w:rsid w:val="003376F9"/>
    <w:rsid w:val="003627CB"/>
    <w:rsid w:val="00362840"/>
    <w:rsid w:val="00381A3B"/>
    <w:rsid w:val="003A041D"/>
    <w:rsid w:val="003A779A"/>
    <w:rsid w:val="003C0168"/>
    <w:rsid w:val="003C35FC"/>
    <w:rsid w:val="003C5F27"/>
    <w:rsid w:val="003D1522"/>
    <w:rsid w:val="003E61B3"/>
    <w:rsid w:val="003F1779"/>
    <w:rsid w:val="003F2D3D"/>
    <w:rsid w:val="00413B16"/>
    <w:rsid w:val="00436970"/>
    <w:rsid w:val="00450076"/>
    <w:rsid w:val="004515AB"/>
    <w:rsid w:val="00464715"/>
    <w:rsid w:val="00472B4E"/>
    <w:rsid w:val="0048148C"/>
    <w:rsid w:val="004913B3"/>
    <w:rsid w:val="004A075B"/>
    <w:rsid w:val="004B2197"/>
    <w:rsid w:val="004B4D39"/>
    <w:rsid w:val="004C1EE6"/>
    <w:rsid w:val="004D381E"/>
    <w:rsid w:val="004D748C"/>
    <w:rsid w:val="004E165B"/>
    <w:rsid w:val="004E4981"/>
    <w:rsid w:val="004E7EB1"/>
    <w:rsid w:val="004F3624"/>
    <w:rsid w:val="004F52F0"/>
    <w:rsid w:val="004F5FB1"/>
    <w:rsid w:val="00510C37"/>
    <w:rsid w:val="00515ED3"/>
    <w:rsid w:val="0052053F"/>
    <w:rsid w:val="005452F2"/>
    <w:rsid w:val="005511D0"/>
    <w:rsid w:val="00551698"/>
    <w:rsid w:val="005568F5"/>
    <w:rsid w:val="0055790F"/>
    <w:rsid w:val="005676E4"/>
    <w:rsid w:val="00573523"/>
    <w:rsid w:val="005751EE"/>
    <w:rsid w:val="005836EC"/>
    <w:rsid w:val="005A748F"/>
    <w:rsid w:val="005B3EC9"/>
    <w:rsid w:val="005D2796"/>
    <w:rsid w:val="005D53A2"/>
    <w:rsid w:val="005E5DB3"/>
    <w:rsid w:val="005F2D29"/>
    <w:rsid w:val="005F5A33"/>
    <w:rsid w:val="00601347"/>
    <w:rsid w:val="00605B57"/>
    <w:rsid w:val="00612321"/>
    <w:rsid w:val="00613F4D"/>
    <w:rsid w:val="00617860"/>
    <w:rsid w:val="00636C5C"/>
    <w:rsid w:val="00647BED"/>
    <w:rsid w:val="00670977"/>
    <w:rsid w:val="00672AD3"/>
    <w:rsid w:val="006A4FD2"/>
    <w:rsid w:val="006B43A2"/>
    <w:rsid w:val="006B58E6"/>
    <w:rsid w:val="006C2C67"/>
    <w:rsid w:val="006C424C"/>
    <w:rsid w:val="006D17E1"/>
    <w:rsid w:val="006D4A27"/>
    <w:rsid w:val="006D54F7"/>
    <w:rsid w:val="006D5985"/>
    <w:rsid w:val="006E27AA"/>
    <w:rsid w:val="006E7AB7"/>
    <w:rsid w:val="006F72A6"/>
    <w:rsid w:val="006F74FA"/>
    <w:rsid w:val="007021B6"/>
    <w:rsid w:val="00704245"/>
    <w:rsid w:val="0070472C"/>
    <w:rsid w:val="007111D6"/>
    <w:rsid w:val="0071623B"/>
    <w:rsid w:val="0072344B"/>
    <w:rsid w:val="00744257"/>
    <w:rsid w:val="007463CF"/>
    <w:rsid w:val="0074761A"/>
    <w:rsid w:val="0075264B"/>
    <w:rsid w:val="00756A0E"/>
    <w:rsid w:val="00764DAB"/>
    <w:rsid w:val="00765715"/>
    <w:rsid w:val="007723D7"/>
    <w:rsid w:val="007761E0"/>
    <w:rsid w:val="00776F56"/>
    <w:rsid w:val="0078220E"/>
    <w:rsid w:val="00782404"/>
    <w:rsid w:val="007850CE"/>
    <w:rsid w:val="00793A5F"/>
    <w:rsid w:val="00794839"/>
    <w:rsid w:val="00796CD7"/>
    <w:rsid w:val="00797814"/>
    <w:rsid w:val="007C0807"/>
    <w:rsid w:val="007D5613"/>
    <w:rsid w:val="007D65D6"/>
    <w:rsid w:val="007D7234"/>
    <w:rsid w:val="007E0BDE"/>
    <w:rsid w:val="007E3C55"/>
    <w:rsid w:val="007F2299"/>
    <w:rsid w:val="008029ED"/>
    <w:rsid w:val="00821782"/>
    <w:rsid w:val="008245E6"/>
    <w:rsid w:val="0083070C"/>
    <w:rsid w:val="008523D3"/>
    <w:rsid w:val="008549CA"/>
    <w:rsid w:val="008562F3"/>
    <w:rsid w:val="00860028"/>
    <w:rsid w:val="008636CF"/>
    <w:rsid w:val="00866359"/>
    <w:rsid w:val="00884931"/>
    <w:rsid w:val="008916FE"/>
    <w:rsid w:val="0089434E"/>
    <w:rsid w:val="008A2792"/>
    <w:rsid w:val="008B0757"/>
    <w:rsid w:val="008B4349"/>
    <w:rsid w:val="008B5191"/>
    <w:rsid w:val="008C0AE3"/>
    <w:rsid w:val="008D0606"/>
    <w:rsid w:val="008D387B"/>
    <w:rsid w:val="008F290D"/>
    <w:rsid w:val="008F688F"/>
    <w:rsid w:val="00913AAB"/>
    <w:rsid w:val="00917B86"/>
    <w:rsid w:val="00936C20"/>
    <w:rsid w:val="009437B0"/>
    <w:rsid w:val="0095135A"/>
    <w:rsid w:val="009532D8"/>
    <w:rsid w:val="0096127A"/>
    <w:rsid w:val="00972466"/>
    <w:rsid w:val="00984452"/>
    <w:rsid w:val="009A203B"/>
    <w:rsid w:val="009A605E"/>
    <w:rsid w:val="009B3919"/>
    <w:rsid w:val="009B46AC"/>
    <w:rsid w:val="009C3373"/>
    <w:rsid w:val="009C4315"/>
    <w:rsid w:val="009D0C72"/>
    <w:rsid w:val="009D23F4"/>
    <w:rsid w:val="009E1E3C"/>
    <w:rsid w:val="009E6431"/>
    <w:rsid w:val="009E678F"/>
    <w:rsid w:val="009F4701"/>
    <w:rsid w:val="00A00312"/>
    <w:rsid w:val="00A0062F"/>
    <w:rsid w:val="00A12EE3"/>
    <w:rsid w:val="00A141A1"/>
    <w:rsid w:val="00A15EC6"/>
    <w:rsid w:val="00A15F64"/>
    <w:rsid w:val="00A169B0"/>
    <w:rsid w:val="00A240D9"/>
    <w:rsid w:val="00A401D8"/>
    <w:rsid w:val="00A44897"/>
    <w:rsid w:val="00A57C14"/>
    <w:rsid w:val="00A6711E"/>
    <w:rsid w:val="00A7351B"/>
    <w:rsid w:val="00A7639C"/>
    <w:rsid w:val="00A80FC5"/>
    <w:rsid w:val="00A8222B"/>
    <w:rsid w:val="00A83F19"/>
    <w:rsid w:val="00A84D9B"/>
    <w:rsid w:val="00AA021F"/>
    <w:rsid w:val="00AB3E39"/>
    <w:rsid w:val="00AB5A98"/>
    <w:rsid w:val="00AC3B13"/>
    <w:rsid w:val="00AD3765"/>
    <w:rsid w:val="00AE0297"/>
    <w:rsid w:val="00AE2D2F"/>
    <w:rsid w:val="00AE307C"/>
    <w:rsid w:val="00AE43E9"/>
    <w:rsid w:val="00B23F2B"/>
    <w:rsid w:val="00B3006D"/>
    <w:rsid w:val="00B4299A"/>
    <w:rsid w:val="00B464D0"/>
    <w:rsid w:val="00B47BFE"/>
    <w:rsid w:val="00B50472"/>
    <w:rsid w:val="00B7029A"/>
    <w:rsid w:val="00B72ECC"/>
    <w:rsid w:val="00B775AB"/>
    <w:rsid w:val="00B86701"/>
    <w:rsid w:val="00B86AB6"/>
    <w:rsid w:val="00B91F30"/>
    <w:rsid w:val="00BA4220"/>
    <w:rsid w:val="00BA50E4"/>
    <w:rsid w:val="00BC32BB"/>
    <w:rsid w:val="00BC62E7"/>
    <w:rsid w:val="00BD224F"/>
    <w:rsid w:val="00BE4E6C"/>
    <w:rsid w:val="00BE7DE5"/>
    <w:rsid w:val="00BF5CC1"/>
    <w:rsid w:val="00C23AA3"/>
    <w:rsid w:val="00C25634"/>
    <w:rsid w:val="00C359F5"/>
    <w:rsid w:val="00C51845"/>
    <w:rsid w:val="00C54A4C"/>
    <w:rsid w:val="00C67071"/>
    <w:rsid w:val="00C700E7"/>
    <w:rsid w:val="00C70A4C"/>
    <w:rsid w:val="00C72A09"/>
    <w:rsid w:val="00C8103D"/>
    <w:rsid w:val="00CA0793"/>
    <w:rsid w:val="00CA0EDB"/>
    <w:rsid w:val="00CA4DEC"/>
    <w:rsid w:val="00CA6341"/>
    <w:rsid w:val="00CB048E"/>
    <w:rsid w:val="00CB1C88"/>
    <w:rsid w:val="00CC6120"/>
    <w:rsid w:val="00CD068D"/>
    <w:rsid w:val="00D01A27"/>
    <w:rsid w:val="00D24FC3"/>
    <w:rsid w:val="00D34588"/>
    <w:rsid w:val="00D370CE"/>
    <w:rsid w:val="00D505AB"/>
    <w:rsid w:val="00D52C35"/>
    <w:rsid w:val="00D5452A"/>
    <w:rsid w:val="00D55D35"/>
    <w:rsid w:val="00D5681F"/>
    <w:rsid w:val="00D71B29"/>
    <w:rsid w:val="00D74E6A"/>
    <w:rsid w:val="00D77DC5"/>
    <w:rsid w:val="00D80C73"/>
    <w:rsid w:val="00D81DF3"/>
    <w:rsid w:val="00D83A1A"/>
    <w:rsid w:val="00D870D8"/>
    <w:rsid w:val="00D905AC"/>
    <w:rsid w:val="00D91908"/>
    <w:rsid w:val="00DA11E6"/>
    <w:rsid w:val="00DA4855"/>
    <w:rsid w:val="00DB3A10"/>
    <w:rsid w:val="00DB3EC6"/>
    <w:rsid w:val="00DB6F15"/>
    <w:rsid w:val="00DB7200"/>
    <w:rsid w:val="00DC2128"/>
    <w:rsid w:val="00DC6BAB"/>
    <w:rsid w:val="00DE047D"/>
    <w:rsid w:val="00DF2A55"/>
    <w:rsid w:val="00E10C8E"/>
    <w:rsid w:val="00E125EF"/>
    <w:rsid w:val="00E15F8C"/>
    <w:rsid w:val="00E163F9"/>
    <w:rsid w:val="00E173D8"/>
    <w:rsid w:val="00E174FA"/>
    <w:rsid w:val="00E341E4"/>
    <w:rsid w:val="00E4008D"/>
    <w:rsid w:val="00E562F6"/>
    <w:rsid w:val="00E60B15"/>
    <w:rsid w:val="00E60E87"/>
    <w:rsid w:val="00E656EC"/>
    <w:rsid w:val="00E77C4C"/>
    <w:rsid w:val="00E802DC"/>
    <w:rsid w:val="00EA2103"/>
    <w:rsid w:val="00EB2E2A"/>
    <w:rsid w:val="00EB48E0"/>
    <w:rsid w:val="00EC35F3"/>
    <w:rsid w:val="00EC53FD"/>
    <w:rsid w:val="00EC5E72"/>
    <w:rsid w:val="00ED1603"/>
    <w:rsid w:val="00ED6AA6"/>
    <w:rsid w:val="00EE11C3"/>
    <w:rsid w:val="00EE2F73"/>
    <w:rsid w:val="00F01932"/>
    <w:rsid w:val="00F047F4"/>
    <w:rsid w:val="00F12BE9"/>
    <w:rsid w:val="00F132AD"/>
    <w:rsid w:val="00F25142"/>
    <w:rsid w:val="00F26F7E"/>
    <w:rsid w:val="00F37D55"/>
    <w:rsid w:val="00F64092"/>
    <w:rsid w:val="00F658CB"/>
    <w:rsid w:val="00F71B35"/>
    <w:rsid w:val="00F83BE0"/>
    <w:rsid w:val="00F9500A"/>
    <w:rsid w:val="00F95119"/>
    <w:rsid w:val="00FA6576"/>
    <w:rsid w:val="00FB1BEB"/>
    <w:rsid w:val="00FB55EE"/>
    <w:rsid w:val="00FC6129"/>
    <w:rsid w:val="00FC7BAE"/>
    <w:rsid w:val="00FD6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A14C3D"/>
  <w15:docId w15:val="{A5B58931-E750-704C-B2DA-6C98C11F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174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CB048E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048E"/>
    <w:rPr>
      <w:sz w:val="24"/>
      <w:szCs w:val="24"/>
    </w:rPr>
  </w:style>
  <w:style w:type="paragraph" w:styleId="Zpat">
    <w:name w:val="footer"/>
    <w:basedOn w:val="Normln"/>
    <w:link w:val="ZpatChar"/>
    <w:unhideWhenUsed/>
    <w:rsid w:val="00CB048E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rsid w:val="00CB048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048E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48E"/>
    <w:rPr>
      <w:rFonts w:ascii="Lucida Grande" w:hAnsi="Lucida Grande" w:cs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CB048E"/>
  </w:style>
  <w:style w:type="character" w:customStyle="1" w:styleId="apple-converted-space">
    <w:name w:val="apple-converted-space"/>
    <w:basedOn w:val="Standardnpsmoodstavce"/>
    <w:rsid w:val="00515ED3"/>
  </w:style>
  <w:style w:type="character" w:styleId="Hypertextovodkaz">
    <w:name w:val="Hyperlink"/>
    <w:basedOn w:val="Standardnpsmoodstavce"/>
    <w:uiPriority w:val="99"/>
    <w:semiHidden/>
    <w:unhideWhenUsed/>
    <w:rsid w:val="00515ED3"/>
    <w:rPr>
      <w:color w:val="0000FF"/>
      <w:u w:val="single"/>
    </w:rPr>
  </w:style>
  <w:style w:type="paragraph" w:customStyle="1" w:styleId="Default">
    <w:name w:val="Default"/>
    <w:rsid w:val="00972466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E174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/>
    </w:rPr>
  </w:style>
  <w:style w:type="paragraph" w:styleId="Bezmezer">
    <w:name w:val="No Spacing"/>
    <w:uiPriority w:val="1"/>
    <w:qFormat/>
    <w:rsid w:val="00EC5E72"/>
    <w:rPr>
      <w:rFonts w:ascii="Calibri" w:eastAsia="Calibri" w:hAnsi="Calibri" w:cs="Times New Roman"/>
      <w:sz w:val="22"/>
      <w:szCs w:val="22"/>
      <w:lang w:val="cs-CZ"/>
    </w:rPr>
  </w:style>
  <w:style w:type="table" w:styleId="Mkatabulky">
    <w:name w:val="Table Grid"/>
    <w:basedOn w:val="Normlntabulka"/>
    <w:uiPriority w:val="59"/>
    <w:rsid w:val="00EC5E72"/>
    <w:rPr>
      <w:rFonts w:ascii="Calibri" w:eastAsia="Calibri" w:hAnsi="Calibri" w:cs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6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4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3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76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7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99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454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71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0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388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27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073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11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2097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538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2077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318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62443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6976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450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8016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3592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71680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024170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6413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90857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95468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3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Šustek &amp; Co.</dc:creator>
  <cp:keywords/>
  <dc:description/>
  <cp:lastModifiedBy>rocnova</cp:lastModifiedBy>
  <cp:revision>4</cp:revision>
  <cp:lastPrinted>2023-07-24T04:44:00Z</cp:lastPrinted>
  <dcterms:created xsi:type="dcterms:W3CDTF">2023-07-24T04:46:00Z</dcterms:created>
  <dcterms:modified xsi:type="dcterms:W3CDTF">2023-07-26T08:06:00Z</dcterms:modified>
  <cp:category/>
</cp:coreProperties>
</file>