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5220300030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</w:pPr>
      <w:r>
        <w:rPr/>
        <w:t>DZR</w:t>
      </w:r>
      <w:r>
        <w:rPr>
          <w:spacing w:val="-6"/>
        </w:rPr>
        <w:t> </w:t>
      </w:r>
      <w:r>
        <w:rPr/>
        <w:t>Pohoda,</w:t>
      </w:r>
      <w:r>
        <w:rPr>
          <w:spacing w:val="-7"/>
        </w:rPr>
        <w:t> </w:t>
      </w:r>
      <w:r>
        <w:rPr/>
        <w:t>z.</w:t>
      </w:r>
      <w:r>
        <w:rPr>
          <w:spacing w:val="-7"/>
        </w:rPr>
        <w:t> </w:t>
      </w:r>
      <w:r>
        <w:rPr>
          <w:spacing w:val="-5"/>
        </w:rPr>
        <w:t>ú.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č.p.</w:t>
      </w:r>
      <w:r>
        <w:rPr>
          <w:spacing w:val="-5"/>
        </w:rPr>
        <w:t> </w:t>
      </w:r>
      <w:r>
        <w:rPr/>
        <w:t>249,</w:t>
      </w:r>
      <w:r>
        <w:rPr>
          <w:spacing w:val="-3"/>
        </w:rPr>
        <w:t> </w:t>
      </w:r>
      <w:r>
        <w:rPr/>
        <w:t>739</w:t>
      </w:r>
      <w:r>
        <w:rPr>
          <w:spacing w:val="-4"/>
        </w:rPr>
        <w:t> </w:t>
      </w:r>
      <w:r>
        <w:rPr/>
        <w:t>38</w:t>
      </w:r>
      <w:r>
        <w:rPr>
          <w:spacing w:val="-4"/>
        </w:rPr>
        <w:t> </w:t>
      </w:r>
      <w:r>
        <w:rPr/>
        <w:t>Dolní</w:t>
      </w:r>
      <w:r>
        <w:rPr>
          <w:spacing w:val="-4"/>
        </w:rPr>
        <w:t> </w:t>
      </w:r>
      <w:r>
        <w:rPr>
          <w:spacing w:val="-2"/>
        </w:rPr>
        <w:t>Domaslavice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07174357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zastoupený:</w:t>
      </w:r>
      <w:r>
        <w:rPr/>
        <w:tab/>
        <w:t>Bc.</w:t>
      </w:r>
      <w:r>
        <w:rPr>
          <w:spacing w:val="-2"/>
        </w:rPr>
        <w:t> </w:t>
      </w:r>
      <w:r>
        <w:rPr/>
        <w:t>Alenou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č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ředitelkou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5401033359/0800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  <w:jc w:val="center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5220300030 o poskytnutí finančních prostředků ze Státního fondu životního prostředí ČR ze dne 16. 9.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619"/>
      </w:pPr>
      <w:r>
        <w:rPr/>
        <w:t>„5.</w:t>
      </w:r>
      <w:r>
        <w:rPr>
          <w:spacing w:val="-7"/>
        </w:rPr>
        <w:t> </w:t>
      </w:r>
      <w:r>
        <w:rPr/>
        <w:t>2.</w:t>
      </w:r>
      <w:r>
        <w:rPr>
          <w:spacing w:val="-6"/>
        </w:rPr>
        <w:t> </w:t>
      </w:r>
      <w:r>
        <w:rPr/>
        <w:t>D</w:t>
      </w:r>
      <w:r>
        <w:rPr>
          <w:spacing w:val="-7"/>
        </w:rPr>
        <w:t> </w:t>
      </w:r>
      <w:r>
        <w:rPr/>
        <w:t>Podpora</w:t>
      </w:r>
      <w:r>
        <w:rPr>
          <w:spacing w:val="-6"/>
        </w:rPr>
        <w:t> </w:t>
      </w:r>
      <w:r>
        <w:rPr/>
        <w:t>nákupu</w:t>
      </w:r>
      <w:r>
        <w:rPr>
          <w:spacing w:val="-5"/>
        </w:rPr>
        <w:t> </w:t>
      </w:r>
      <w:r>
        <w:rPr/>
        <w:t>vozidel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 </w:t>
      </w:r>
      <w:r>
        <w:rPr/>
        <w:t>alternativním</w:t>
      </w:r>
      <w:r>
        <w:rPr>
          <w:spacing w:val="-6"/>
        </w:rPr>
        <w:t> </w:t>
      </w:r>
      <w:r>
        <w:rPr/>
        <w:t>pohonem</w:t>
      </w:r>
      <w:r>
        <w:rPr>
          <w:spacing w:val="-7"/>
        </w:rPr>
        <w:t> </w:t>
      </w:r>
      <w:r>
        <w:rPr/>
        <w:t>(elektromobily,</w:t>
      </w:r>
      <w:r>
        <w:rPr>
          <w:spacing w:val="-6"/>
        </w:rPr>
        <w:t> </w:t>
      </w:r>
      <w:r>
        <w:rPr/>
        <w:t>vozidla</w:t>
      </w:r>
      <w:r>
        <w:rPr>
          <w:spacing w:val="-6"/>
        </w:rPr>
        <w:t> </w:t>
      </w:r>
      <w:r>
        <w:rPr/>
        <w:t>s</w:t>
      </w:r>
      <w:r>
        <w:rPr>
          <w:spacing w:val="-6"/>
        </w:rPr>
        <w:t> </w:t>
      </w:r>
      <w:r>
        <w:rPr>
          <w:spacing w:val="-2"/>
        </w:rPr>
        <w:t>vodíkovým</w:t>
      </w:r>
    </w:p>
    <w:p>
      <w:pPr>
        <w:spacing w:before="1"/>
        <w:ind w:left="3543" w:right="0" w:firstLine="0"/>
        <w:jc w:val="left"/>
        <w:rPr>
          <w:b/>
          <w:sz w:val="20"/>
        </w:rPr>
      </w:pPr>
      <w:r>
        <w:rPr>
          <w:b/>
          <w:sz w:val="20"/>
        </w:rPr>
        <w:t>pohonem),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včetně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dobíjecích</w:t>
      </w:r>
      <w:r>
        <w:rPr>
          <w:b/>
          <w:spacing w:val="-10"/>
          <w:sz w:val="20"/>
        </w:rPr>
        <w:t> </w:t>
      </w:r>
      <w:r>
        <w:rPr>
          <w:b/>
          <w:spacing w:val="-4"/>
          <w:sz w:val="20"/>
        </w:rPr>
        <w:t>bodů“</w:t>
      </w:r>
    </w:p>
    <w:p>
      <w:pPr>
        <w:pStyle w:val="BodyText"/>
        <w:spacing w:before="120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ind w:right="1060"/>
        <w:jc w:val="center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860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</w:pPr>
      <w:r>
        <w:rPr/>
        <w:t>osm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šedesát</w:t>
      </w:r>
      <w:r>
        <w:rPr>
          <w:spacing w:val="-3"/>
        </w:rPr>
        <w:t> </w:t>
      </w:r>
      <w:r>
        <w:rPr/>
        <w:t>tisíc</w:t>
      </w:r>
      <w:r>
        <w:rPr>
          <w:spacing w:val="-7"/>
        </w:rPr>
        <w:t> </w:t>
      </w:r>
      <w:r>
        <w:rPr/>
        <w:t>korun</w:t>
      </w:r>
      <w:r>
        <w:rPr>
          <w:spacing w:val="-3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right="1061"/>
      </w:pPr>
      <w:r>
        <w:rPr>
          <w:spacing w:val="-4"/>
        </w:rPr>
        <w:t>III.</w:t>
      </w:r>
    </w:p>
    <w:p>
      <w:pPr>
        <w:pStyle w:val="Heading2"/>
        <w:ind w:right="1061"/>
        <w:jc w:val="center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34" w:right="1929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39" w:right="1929"/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2"/>
          <w:sz w:val="20"/>
        </w:rPr>
        <w:t> </w:t>
      </w:r>
      <w:r>
        <w:rPr>
          <w:sz w:val="20"/>
        </w:rPr>
        <w:t>ČR“)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1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0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5"/>
          <w:sz w:val="20"/>
        </w:rPr>
        <w:t> </w:t>
      </w:r>
      <w:r>
        <w:rPr>
          <w:w w:val="95"/>
          <w:sz w:val="20"/>
        </w:rPr>
        <w:t>a</w:t>
      </w:r>
      <w:r>
        <w:rPr>
          <w:spacing w:val="21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32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18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  <w:jc w:val="center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13" w:hanging="142"/>
        <w:jc w:val="both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„5.</w:t>
      </w:r>
      <w:r>
        <w:rPr>
          <w:spacing w:val="-6"/>
          <w:sz w:val="20"/>
        </w:rPr>
        <w:t> </w:t>
      </w:r>
      <w:r>
        <w:rPr>
          <w:sz w:val="20"/>
        </w:rPr>
        <w:t>2.</w:t>
      </w:r>
      <w:r>
        <w:rPr>
          <w:spacing w:val="-6"/>
          <w:sz w:val="20"/>
        </w:rPr>
        <w:t> </w:t>
      </w:r>
      <w:r>
        <w:rPr>
          <w:sz w:val="20"/>
        </w:rPr>
        <w:t>D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nákupu</w:t>
      </w:r>
      <w:r>
        <w:rPr>
          <w:spacing w:val="-6"/>
          <w:sz w:val="20"/>
        </w:rPr>
        <w:t> </w:t>
      </w:r>
      <w:r>
        <w:rPr>
          <w:sz w:val="20"/>
        </w:rPr>
        <w:t>vozidel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alternativním</w:t>
      </w:r>
      <w:r>
        <w:rPr>
          <w:spacing w:val="-5"/>
          <w:sz w:val="20"/>
        </w:rPr>
        <w:t> </w:t>
      </w:r>
      <w:r>
        <w:rPr>
          <w:sz w:val="20"/>
        </w:rPr>
        <w:t>pohonem</w:t>
      </w:r>
      <w:r>
        <w:rPr>
          <w:spacing w:val="-6"/>
          <w:sz w:val="20"/>
        </w:rPr>
        <w:t> </w:t>
      </w:r>
      <w:r>
        <w:rPr>
          <w:sz w:val="20"/>
        </w:rPr>
        <w:t>(elektromobily,</w:t>
      </w:r>
      <w:r>
        <w:rPr>
          <w:spacing w:val="-7"/>
          <w:sz w:val="20"/>
        </w:rPr>
        <w:t> </w:t>
      </w:r>
      <w:r>
        <w:rPr>
          <w:sz w:val="20"/>
        </w:rPr>
        <w:t>vozidla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vodíkovým pohonem),</w:t>
      </w:r>
      <w:r>
        <w:rPr>
          <w:spacing w:val="-4"/>
          <w:sz w:val="20"/>
        </w:rPr>
        <w:t> </w:t>
      </w:r>
      <w:r>
        <w:rPr>
          <w:sz w:val="20"/>
        </w:rPr>
        <w:t>včetně</w:t>
      </w:r>
      <w:r>
        <w:rPr>
          <w:spacing w:val="-4"/>
          <w:sz w:val="20"/>
        </w:rPr>
        <w:t> </w:t>
      </w:r>
      <w:r>
        <w:rPr>
          <w:sz w:val="20"/>
        </w:rPr>
        <w:t>dobíjecích</w:t>
      </w:r>
      <w:r>
        <w:rPr>
          <w:spacing w:val="-3"/>
          <w:sz w:val="20"/>
        </w:rPr>
        <w:t> </w:t>
      </w:r>
      <w:r>
        <w:rPr>
          <w:sz w:val="20"/>
        </w:rPr>
        <w:t>bodů“</w:t>
      </w:r>
      <w:r>
        <w:rPr>
          <w:spacing w:val="-4"/>
          <w:sz w:val="20"/>
        </w:rPr>
        <w:t> </w:t>
      </w:r>
      <w:r>
        <w:rPr>
          <w:sz w:val="20"/>
        </w:rPr>
        <w:t>byla</w:t>
      </w:r>
      <w:r>
        <w:rPr>
          <w:spacing w:val="-4"/>
          <w:sz w:val="20"/>
        </w:rPr>
        <w:t> </w:t>
      </w:r>
      <w:r>
        <w:rPr>
          <w:sz w:val="20"/>
        </w:rPr>
        <w:t>provedena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jejími přílohami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termínech</w:t>
      </w:r>
      <w:r>
        <w:rPr>
          <w:spacing w:val="8"/>
          <w:sz w:val="20"/>
        </w:rPr>
        <w:t> </w:t>
      </w:r>
      <w:r>
        <w:rPr>
          <w:sz w:val="20"/>
        </w:rPr>
        <w:t>28.</w:t>
      </w:r>
      <w:r>
        <w:rPr>
          <w:spacing w:val="9"/>
          <w:sz w:val="20"/>
        </w:rPr>
        <w:t> </w:t>
      </w:r>
      <w:r>
        <w:rPr>
          <w:sz w:val="20"/>
        </w:rPr>
        <w:t>4.</w:t>
      </w:r>
      <w:r>
        <w:rPr>
          <w:spacing w:val="12"/>
          <w:sz w:val="20"/>
        </w:rPr>
        <w:t> </w:t>
      </w:r>
      <w:r>
        <w:rPr>
          <w:sz w:val="20"/>
        </w:rPr>
        <w:t>2023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10.</w:t>
      </w:r>
      <w:r>
        <w:rPr>
          <w:spacing w:val="10"/>
          <w:sz w:val="20"/>
        </w:rPr>
        <w:t> </w:t>
      </w:r>
      <w:r>
        <w:rPr>
          <w:sz w:val="20"/>
        </w:rPr>
        <w:t>5.</w:t>
      </w:r>
      <w:r>
        <w:rPr>
          <w:spacing w:val="8"/>
          <w:sz w:val="20"/>
        </w:rPr>
        <w:t> </w:t>
      </w:r>
      <w:r>
        <w:rPr>
          <w:sz w:val="20"/>
        </w:rPr>
        <w:t>2023</w:t>
      </w:r>
      <w:r>
        <w:rPr>
          <w:spacing w:val="10"/>
          <w:sz w:val="20"/>
        </w:rPr>
        <w:t> </w:t>
      </w:r>
      <w:r>
        <w:rPr>
          <w:sz w:val="20"/>
        </w:rPr>
        <w:t>nakoupil</w:t>
      </w:r>
      <w:r>
        <w:rPr>
          <w:spacing w:val="9"/>
          <w:sz w:val="20"/>
        </w:rPr>
        <w:t> </w:t>
      </w:r>
      <w:r>
        <w:rPr>
          <w:sz w:val="20"/>
        </w:rPr>
        <w:t>2</w:t>
      </w:r>
      <w:r>
        <w:rPr>
          <w:spacing w:val="11"/>
          <w:sz w:val="20"/>
        </w:rPr>
        <w:t> </w:t>
      </w:r>
      <w:r>
        <w:rPr>
          <w:sz w:val="20"/>
        </w:rPr>
        <w:t>ks</w:t>
      </w:r>
      <w:r>
        <w:rPr>
          <w:spacing w:val="10"/>
          <w:sz w:val="20"/>
        </w:rPr>
        <w:t> </w:t>
      </w:r>
      <w:r>
        <w:rPr>
          <w:sz w:val="20"/>
        </w:rPr>
        <w:t>nových</w:t>
      </w:r>
      <w:r>
        <w:rPr>
          <w:spacing w:val="8"/>
          <w:sz w:val="20"/>
        </w:rPr>
        <w:t> </w:t>
      </w:r>
      <w:r>
        <w:rPr>
          <w:sz w:val="20"/>
        </w:rPr>
        <w:t>vozidel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termínu</w:t>
      </w:r>
      <w:r>
        <w:rPr>
          <w:spacing w:val="10"/>
          <w:sz w:val="20"/>
        </w:rPr>
        <w:t> </w:t>
      </w:r>
      <w:r>
        <w:rPr>
          <w:sz w:val="20"/>
        </w:rPr>
        <w:t>22.</w:t>
      </w:r>
      <w:r>
        <w:rPr>
          <w:spacing w:val="8"/>
          <w:sz w:val="20"/>
        </w:rPr>
        <w:t> </w:t>
      </w:r>
      <w:r>
        <w:rPr>
          <w:sz w:val="20"/>
        </w:rPr>
        <w:t>6.</w:t>
      </w:r>
      <w:r>
        <w:rPr>
          <w:spacing w:val="9"/>
          <w:sz w:val="20"/>
        </w:rPr>
        <w:t> </w:t>
      </w:r>
      <w:r>
        <w:rPr>
          <w:sz w:val="20"/>
        </w:rPr>
        <w:t>2023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pořídil</w:t>
      </w:r>
    </w:p>
    <w:p>
      <w:pPr>
        <w:pStyle w:val="BodyText"/>
        <w:ind w:left="1090"/>
        <w:jc w:val="both"/>
      </w:pPr>
      <w:r>
        <w:rPr/>
        <w:t>2</w:t>
      </w:r>
      <w:r>
        <w:rPr>
          <w:spacing w:val="-5"/>
        </w:rPr>
        <w:t> </w:t>
      </w:r>
      <w:r>
        <w:rPr/>
        <w:t>ks</w:t>
      </w:r>
      <w:r>
        <w:rPr>
          <w:spacing w:val="-6"/>
        </w:rPr>
        <w:t> </w:t>
      </w:r>
      <w:r>
        <w:rPr/>
        <w:t>neveřejných</w:t>
      </w:r>
      <w:r>
        <w:rPr>
          <w:spacing w:val="-5"/>
        </w:rPr>
        <w:t> </w:t>
      </w:r>
      <w:r>
        <w:rPr/>
        <w:t>dobíjecích</w:t>
      </w:r>
      <w:r>
        <w:rPr>
          <w:spacing w:val="-3"/>
        </w:rPr>
        <w:t> </w:t>
      </w:r>
      <w:r>
        <w:rPr>
          <w:spacing w:val="-2"/>
        </w:rPr>
        <w:t>stanic,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948" w:right="110"/>
        <w:jc w:val="both"/>
      </w:pPr>
      <w:r>
        <w:rPr>
          <w:w w:val="95"/>
        </w:rPr>
        <w:t>Příjemce podpory bere na vědomí, že pokud toto prohlášení není pravdivé, bude přijetí podpory podle </w:t>
      </w:r>
      <w:r>
        <w:rPr/>
        <w:t>této Smlouvy považováno za neoprávněné použití finančních prostředků poskytnutých ze státního fondu</w:t>
      </w:r>
      <w:r>
        <w:rPr>
          <w:spacing w:val="-12"/>
        </w:rPr>
        <w:t> </w:t>
      </w:r>
      <w:r>
        <w:rPr/>
        <w:t>ve</w:t>
      </w:r>
      <w:r>
        <w:rPr>
          <w:spacing w:val="-13"/>
        </w:rPr>
        <w:t> </w:t>
      </w:r>
      <w:r>
        <w:rPr/>
        <w:t>smyslu</w:t>
      </w:r>
      <w:r>
        <w:rPr>
          <w:spacing w:val="-13"/>
        </w:rPr>
        <w:t> </w:t>
      </w:r>
      <w:r>
        <w:rPr/>
        <w:t>zákona</w:t>
      </w:r>
      <w:r>
        <w:rPr>
          <w:spacing w:val="-13"/>
        </w:rPr>
        <w:t> </w:t>
      </w:r>
      <w:r>
        <w:rPr/>
        <w:t>č.</w:t>
      </w:r>
      <w:r>
        <w:rPr>
          <w:spacing w:val="-13"/>
        </w:rPr>
        <w:t> </w:t>
      </w:r>
      <w:r>
        <w:rPr/>
        <w:t>218/2000</w:t>
      </w:r>
      <w:r>
        <w:rPr>
          <w:spacing w:val="-12"/>
        </w:rPr>
        <w:t> </w:t>
      </w:r>
      <w:r>
        <w:rPr/>
        <w:t>Sb.,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rozpočtových</w:t>
      </w:r>
      <w:r>
        <w:rPr>
          <w:spacing w:val="-13"/>
        </w:rPr>
        <w:t> </w:t>
      </w:r>
      <w:r>
        <w:rPr/>
        <w:t>pravidlech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změně</w:t>
      </w:r>
      <w:r>
        <w:rPr>
          <w:spacing w:val="-14"/>
        </w:rPr>
        <w:t> </w:t>
      </w:r>
      <w:r>
        <w:rPr/>
        <w:t>některých</w:t>
      </w:r>
      <w:r>
        <w:rPr>
          <w:spacing w:val="-12"/>
        </w:rPr>
        <w:t> </w:t>
      </w:r>
      <w:r>
        <w:rPr/>
        <w:t>souvisejících zákonů (rozpočtová pravidla), v platném znění, a že mohou být uplatněny sankce podle tohoto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0" w:hanging="142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0" w:hanging="142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09" w:hanging="142"/>
        <w:jc w:val="both"/>
        <w:rPr>
          <w:sz w:val="20"/>
        </w:rPr>
      </w:pP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veškeré</w:t>
      </w:r>
      <w:r>
        <w:rPr>
          <w:spacing w:val="17"/>
          <w:sz w:val="20"/>
        </w:rPr>
        <w:t> </w:t>
      </w:r>
      <w:r>
        <w:rPr>
          <w:sz w:val="20"/>
        </w:rPr>
        <w:t>výdaje</w:t>
      </w:r>
      <w:r>
        <w:rPr>
          <w:spacing w:val="16"/>
          <w:sz w:val="20"/>
        </w:rPr>
        <w:t> </w:t>
      </w:r>
      <w:r>
        <w:rPr>
          <w:sz w:val="20"/>
        </w:rPr>
        <w:t>akce</w:t>
      </w:r>
      <w:r>
        <w:rPr>
          <w:spacing w:val="19"/>
          <w:sz w:val="20"/>
        </w:rPr>
        <w:t> </w:t>
      </w:r>
      <w:r>
        <w:rPr>
          <w:sz w:val="20"/>
        </w:rPr>
        <w:t>vést</w:t>
      </w:r>
      <w:r>
        <w:rPr>
          <w:spacing w:val="17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0"/>
          <w:sz w:val="20"/>
        </w:rPr>
        <w:t> </w:t>
      </w:r>
      <w:r>
        <w:rPr>
          <w:sz w:val="20"/>
        </w:rPr>
        <w:t>563/1991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18"/>
          <w:sz w:val="20"/>
        </w:rPr>
        <w:t> </w:t>
      </w:r>
      <w:r>
        <w:rPr>
          <w:sz w:val="20"/>
        </w:rPr>
        <w:t>o účetnictví,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18"/>
          <w:sz w:val="20"/>
        </w:rPr>
        <w:t> </w:t>
      </w:r>
      <w:r>
        <w:rPr>
          <w:sz w:val="20"/>
        </w:rPr>
        <w:t>platném</w:t>
      </w:r>
      <w:r>
        <w:rPr>
          <w:spacing w:val="18"/>
          <w:sz w:val="20"/>
        </w:rPr>
        <w:t> </w:t>
      </w:r>
      <w:r>
        <w:rPr>
          <w:sz w:val="20"/>
        </w:rPr>
        <w:t>znění) či</w:t>
      </w:r>
      <w:r>
        <w:rPr>
          <w:spacing w:val="-8"/>
          <w:sz w:val="20"/>
        </w:rPr>
        <w:t> </w:t>
      </w:r>
      <w:r>
        <w:rPr>
          <w:sz w:val="20"/>
        </w:rPr>
        <w:t>daňové</w:t>
      </w:r>
      <w:r>
        <w:rPr>
          <w:spacing w:val="-8"/>
          <w:sz w:val="20"/>
        </w:rPr>
        <w:t> </w:t>
      </w:r>
      <w:r>
        <w:rPr>
          <w:sz w:val="20"/>
        </w:rPr>
        <w:t>evidenci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586/1992</w:t>
      </w:r>
      <w:r>
        <w:rPr>
          <w:spacing w:val="-8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daních</w:t>
      </w:r>
      <w:r>
        <w:rPr>
          <w:spacing w:val="-8"/>
          <w:sz w:val="20"/>
        </w:rPr>
        <w:t> </w:t>
      </w:r>
      <w:r>
        <w:rPr>
          <w:sz w:val="20"/>
        </w:rPr>
        <w:t>z příjmů,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platném</w:t>
      </w:r>
      <w:r>
        <w:rPr>
          <w:spacing w:val="-8"/>
          <w:sz w:val="20"/>
        </w:rPr>
        <w:t> </w:t>
      </w:r>
      <w:r>
        <w:rPr>
          <w:sz w:val="20"/>
        </w:rPr>
        <w:t>znění)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pokynů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12 písm. b) 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4" w:hanging="142"/>
        <w:jc w:val="both"/>
        <w:rPr>
          <w:sz w:val="20"/>
        </w:rPr>
      </w:pPr>
      <w:r>
        <w:rPr>
          <w:sz w:val="20"/>
        </w:rPr>
        <w:t>nebude</w:t>
      </w:r>
      <w:r>
        <w:rPr>
          <w:spacing w:val="-14"/>
          <w:sz w:val="20"/>
        </w:rPr>
        <w:t> </w:t>
      </w:r>
      <w:r>
        <w:rPr>
          <w:sz w:val="20"/>
        </w:rPr>
        <w:t>čerpat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stejné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jejich</w:t>
      </w:r>
      <w:r>
        <w:rPr>
          <w:spacing w:val="-10"/>
          <w:sz w:val="20"/>
        </w:rPr>
        <w:t> </w:t>
      </w:r>
      <w:r>
        <w:rPr>
          <w:sz w:val="20"/>
        </w:rPr>
        <w:t>části</w:t>
      </w:r>
      <w:r>
        <w:rPr>
          <w:spacing w:val="-11"/>
          <w:sz w:val="20"/>
        </w:rPr>
        <w:t> </w:t>
      </w:r>
      <w:r>
        <w:rPr>
          <w:sz w:val="20"/>
        </w:rPr>
        <w:t>jinou</w:t>
      </w:r>
      <w:r>
        <w:rPr>
          <w:spacing w:val="-12"/>
          <w:sz w:val="20"/>
        </w:rPr>
        <w:t> </w:t>
      </w:r>
      <w:r>
        <w:rPr>
          <w:sz w:val="20"/>
        </w:rPr>
        <w:t>veřejnou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107 odst. 1 Smlouvy o fungování Evropské unie, podporu z prostředků Unie, které centrálně spravují orgány,</w:t>
      </w:r>
      <w:r>
        <w:rPr>
          <w:spacing w:val="-14"/>
          <w:sz w:val="20"/>
        </w:rPr>
        <w:t> </w:t>
      </w:r>
      <w:r>
        <w:rPr>
          <w:sz w:val="20"/>
        </w:rPr>
        <w:t>agentury,</w:t>
      </w:r>
      <w:r>
        <w:rPr>
          <w:spacing w:val="-14"/>
          <w:sz w:val="20"/>
        </w:rPr>
        <w:t> </w:t>
      </w:r>
      <w:r>
        <w:rPr>
          <w:sz w:val="20"/>
        </w:rPr>
        <w:t>společné</w:t>
      </w:r>
      <w:r>
        <w:rPr>
          <w:spacing w:val="-14"/>
          <w:sz w:val="20"/>
        </w:rPr>
        <w:t> </w:t>
      </w:r>
      <w:r>
        <w:rPr>
          <w:sz w:val="20"/>
        </w:rPr>
        <w:t>podniky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jiné</w:t>
      </w:r>
      <w:r>
        <w:rPr>
          <w:spacing w:val="-14"/>
          <w:sz w:val="20"/>
        </w:rPr>
        <w:t> </w:t>
      </w:r>
      <w:r>
        <w:rPr>
          <w:sz w:val="20"/>
        </w:rPr>
        <w:t>subjekty</w:t>
      </w:r>
      <w:r>
        <w:rPr>
          <w:spacing w:val="-13"/>
          <w:sz w:val="20"/>
        </w:rPr>
        <w:t> </w:t>
      </w:r>
      <w:r>
        <w:rPr>
          <w:sz w:val="20"/>
        </w:rPr>
        <w:t>EU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která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4"/>
          <w:sz w:val="20"/>
        </w:rPr>
        <w:t> </w:t>
      </w:r>
      <w:r>
        <w:rPr>
          <w:sz w:val="20"/>
        </w:rPr>
        <w:t>přímo</w:t>
      </w:r>
      <w:r>
        <w:rPr>
          <w:spacing w:val="-14"/>
          <w:sz w:val="20"/>
        </w:rPr>
        <w:t> </w:t>
      </w:r>
      <w:r>
        <w:rPr>
          <w:sz w:val="20"/>
        </w:rPr>
        <w:t>ani</w:t>
      </w:r>
      <w:r>
        <w:rPr>
          <w:spacing w:val="-13"/>
          <w:sz w:val="20"/>
        </w:rPr>
        <w:t> </w:t>
      </w:r>
      <w:r>
        <w:rPr>
          <w:sz w:val="20"/>
        </w:rPr>
        <w:t>nepřímo</w:t>
      </w:r>
      <w:r>
        <w:rPr>
          <w:spacing w:val="-14"/>
          <w:sz w:val="20"/>
        </w:rPr>
        <w:t> </w:t>
      </w:r>
      <w:r>
        <w:rPr>
          <w:sz w:val="20"/>
        </w:rPr>
        <w:t>pod</w:t>
      </w:r>
      <w:r>
        <w:rPr>
          <w:spacing w:val="-14"/>
          <w:sz w:val="20"/>
        </w:rPr>
        <w:t> </w:t>
      </w:r>
      <w:r>
        <w:rPr>
          <w:sz w:val="20"/>
        </w:rPr>
        <w:t>kontrolou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00" w:left="1320" w:right="1020"/>
        </w:sectPr>
      </w:pPr>
    </w:p>
    <w:p>
      <w:pPr>
        <w:pStyle w:val="BodyText"/>
        <w:spacing w:before="73"/>
        <w:ind w:left="1090"/>
      </w:pPr>
      <w:r>
        <w:rPr/>
        <w:t>členských</w:t>
      </w:r>
      <w:r>
        <w:rPr>
          <w:spacing w:val="-11"/>
        </w:rPr>
        <w:t> </w:t>
      </w:r>
      <w:r>
        <w:rPr/>
        <w:t>států,</w:t>
      </w:r>
      <w:r>
        <w:rPr>
          <w:spacing w:val="-10"/>
        </w:rPr>
        <w:t> </w:t>
      </w:r>
      <w:r>
        <w:rPr/>
        <w:t>podporu</w:t>
      </w:r>
      <w:r>
        <w:rPr>
          <w:spacing w:val="-10"/>
        </w:rPr>
        <w:t> </w:t>
      </w:r>
      <w:r>
        <w:rPr/>
        <w:t>ze</w:t>
      </w:r>
      <w:r>
        <w:rPr>
          <w:spacing w:val="-9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rozpočtu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dalších</w:t>
      </w:r>
      <w:r>
        <w:rPr>
          <w:spacing w:val="-9"/>
        </w:rPr>
        <w:t> </w:t>
      </w:r>
      <w:r>
        <w:rPr/>
        <w:t>veřejných</w:t>
      </w:r>
      <w:r>
        <w:rPr>
          <w:spacing w:val="-10"/>
        </w:rPr>
        <w:t> </w:t>
      </w:r>
      <w:r>
        <w:rPr/>
        <w:t>zdrojů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ani</w:t>
      </w:r>
      <w:r>
        <w:rPr>
          <w:spacing w:val="-11"/>
        </w:rPr>
        <w:t> </w:t>
      </w:r>
      <w:r>
        <w:rPr/>
        <w:t>podporu</w:t>
      </w:r>
      <w:r>
        <w:rPr>
          <w:spacing w:val="-10"/>
        </w:rPr>
        <w:t> </w:t>
      </w:r>
      <w:r>
        <w:rPr/>
        <w:t>v</w:t>
      </w:r>
      <w:r>
        <w:rPr>
          <w:spacing w:val="-9"/>
        </w:rPr>
        <w:t> </w:t>
      </w:r>
      <w:r>
        <w:rPr/>
        <w:t>režimu</w:t>
      </w:r>
      <w:r>
        <w:rPr>
          <w:spacing w:val="-11"/>
        </w:rPr>
        <w:t> </w:t>
      </w:r>
      <w:r>
        <w:rPr>
          <w:spacing w:val="-5"/>
        </w:rPr>
        <w:t>de</w:t>
      </w:r>
    </w:p>
    <w:p>
      <w:pPr>
        <w:pStyle w:val="BodyText"/>
        <w:ind w:left="1090"/>
      </w:pPr>
      <w:r>
        <w:rPr>
          <w:spacing w:val="-2"/>
        </w:rPr>
        <w:t>minimis,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2" w:hanging="142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</w:t>
      </w:r>
      <w:r>
        <w:rPr>
          <w:spacing w:val="-2"/>
          <w:sz w:val="20"/>
        </w:rPr>
        <w:t> </w:t>
      </w:r>
      <w:r>
        <w:rPr>
          <w:sz w:val="20"/>
        </w:rPr>
        <w:t>dodavatele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poskytovatele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subdodavatele,</w:t>
      </w:r>
      <w:r>
        <w:rPr>
          <w:spacing w:val="-2"/>
          <w:sz w:val="20"/>
        </w:rPr>
        <w:t> </w:t>
      </w:r>
      <w:r>
        <w:rPr>
          <w:sz w:val="20"/>
        </w:rPr>
        <w:t>je-li konečným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finančních prostředků a jména, příjmení a data narození skutečného majitele nebo majitelů,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142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2019/2088,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0" w:hanging="142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 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5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59"/>
        <w:jc w:val="center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indikátorů.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předchozí</w:t>
      </w:r>
      <w:r>
        <w:rPr>
          <w:spacing w:val="-7"/>
          <w:sz w:val="20"/>
        </w:rPr>
        <w:t> </w:t>
      </w:r>
      <w:r>
        <w:rPr>
          <w:sz w:val="20"/>
        </w:rPr>
        <w:t>větě</w:t>
      </w:r>
      <w:r>
        <w:rPr>
          <w:spacing w:val="-8"/>
          <w:sz w:val="20"/>
        </w:rPr>
        <w:t> </w:t>
      </w:r>
      <w:r>
        <w:rPr>
          <w:sz w:val="20"/>
        </w:rPr>
        <w:t>citovaného</w:t>
      </w:r>
      <w:r>
        <w:rPr>
          <w:spacing w:val="-6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  <w:jc w:val="center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 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7"/>
        </w:rPr>
        <w:t> </w:t>
      </w:r>
      <w:r>
        <w:rPr/>
        <w:t>zejména</w:t>
      </w:r>
      <w:r>
        <w:rPr>
          <w:spacing w:val="-9"/>
        </w:rPr>
        <w:t> </w:t>
      </w:r>
      <w:r>
        <w:rPr/>
        <w:t>jeho</w:t>
      </w:r>
      <w:r>
        <w:rPr>
          <w:spacing w:val="-6"/>
        </w:rPr>
        <w:t> </w:t>
      </w:r>
      <w:r>
        <w:rPr/>
        <w:t>části</w:t>
      </w:r>
      <w:r>
        <w:rPr>
          <w:spacing w:val="-6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0"/>
          <w:sz w:val="20"/>
        </w:rPr>
        <w:t> </w:t>
      </w:r>
      <w:r>
        <w:rPr>
          <w:sz w:val="20"/>
        </w:rPr>
        <w:t>Sb.,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70"/>
          <w:sz w:val="20"/>
        </w:rPr>
        <w:t> </w:t>
      </w:r>
      <w:r>
        <w:rPr>
          <w:sz w:val="20"/>
        </w:rPr>
        <w:t>zvláštních</w:t>
      </w:r>
      <w:r>
        <w:rPr>
          <w:spacing w:val="69"/>
          <w:sz w:val="20"/>
        </w:rPr>
        <w:t> </w:t>
      </w:r>
      <w:r>
        <w:rPr>
          <w:sz w:val="20"/>
        </w:rPr>
        <w:t>podmínkách</w:t>
      </w:r>
      <w:r>
        <w:rPr>
          <w:spacing w:val="69"/>
          <w:sz w:val="20"/>
        </w:rPr>
        <w:t> </w:t>
      </w:r>
      <w:r>
        <w:rPr>
          <w:sz w:val="20"/>
        </w:rPr>
        <w:t>účinnosti</w:t>
      </w:r>
      <w:r>
        <w:rPr>
          <w:spacing w:val="71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0"/>
          <w:sz w:val="20"/>
        </w:rPr>
        <w:t> </w:t>
      </w:r>
      <w:r>
        <w:rPr>
          <w:sz w:val="20"/>
        </w:rPr>
        <w:t>uveřejňování</w:t>
      </w:r>
      <w:r>
        <w:rPr>
          <w:spacing w:val="79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 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6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6"/>
        </w:rPr>
        <w:t> </w:t>
      </w:r>
      <w:r>
        <w:rPr>
          <w:w w:val="95"/>
        </w:rPr>
        <w:t>odvodů,</w:t>
      </w:r>
      <w:r>
        <w:rPr>
          <w:spacing w:val="5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6"/>
        </w:rPr>
        <w:t> </w:t>
      </w:r>
      <w:r>
        <w:rPr>
          <w:w w:val="95"/>
        </w:rPr>
        <w:t>odvod</w:t>
      </w:r>
      <w:r>
        <w:rPr>
          <w:spacing w:val="6"/>
        </w:rPr>
        <w:t> </w:t>
      </w:r>
      <w:r>
        <w:rPr>
          <w:w w:val="95"/>
        </w:rPr>
        <w:t>analogicky</w:t>
      </w:r>
      <w:r>
        <w:rPr>
          <w:spacing w:val="5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5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16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142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60" w:hanging="14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494" w:hanging="14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728" w:hanging="14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962" w:hanging="14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97" w:hanging="14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31" w:hanging="142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2023-07-26T07:04:22Z</dcterms:created>
  <dcterms:modified xsi:type="dcterms:W3CDTF">2023-07-26T07:04:22Z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2023-07-26T00:00:00Z</vt:filetime>
  </property>
</Properties>
</file>