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A)</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Astras, o.p.s.</w:t>
      </w:r>
    </w:p>
    <w:p>
      <w:pPr>
        <w:spacing w:line="276" w:lineRule="auto"/>
        <w:jc w:val="both"/>
        <w:rPr>
          <w:rFonts w:ascii="Arial" w:hAnsi="Arial" w:cs="Arial"/>
          <w:sz w:val="20"/>
          <w:szCs w:val="20"/>
        </w:rPr>
      </w:pPr>
      <w:r>
        <w:rPr>
          <w:rFonts w:ascii="Arial" w:hAnsi="Arial" w:cs="Arial"/>
          <w:sz w:val="20"/>
          <w:szCs w:val="20"/>
        </w:rPr>
        <w:t>se sídlem: Purkyňova 702/3, 767 01 Kroměříž 1</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29267609</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Obecně prospěšná společnost</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r>
        <w:rPr>
          <w:rFonts w:ascii="Arial" w:hAnsi="Arial" w:cs="Arial"/>
          <w:sz w:val="20"/>
          <w:szCs w:val="20"/>
        </w:rPr>
        <w:t>Mgr. Robert Hasala, ředitel</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2800741033/2010, Fio banka, a.s.</w:t>
      </w:r>
    </w:p>
    <w:p>
      <w:pPr>
        <w:spacing w:after="120" w:line="276" w:lineRule="auto"/>
        <w:jc w:val="both"/>
        <w:rPr>
          <w:rFonts w:ascii="Arial" w:hAnsi="Arial" w:cs="Arial"/>
          <w:color w:val="000000" w:themeColor="text1"/>
          <w:sz w:val="20"/>
          <w:szCs w:val="20"/>
        </w:rPr>
      </w:pPr>
      <w:r>
        <w:rPr>
          <w:rFonts w:ascii="Arial" w:hAnsi="Arial" w:cs="Arial"/>
          <w:sz w:val="20"/>
          <w:szCs w:val="20"/>
        </w:rPr>
        <w:t>zapsaná u Krajského soudu v Brně, oddíl O, vložka 438</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ind w:left="425" w:hanging="425"/>
        <w:contextualSpacing w:val="0"/>
        <w:jc w:val="both"/>
        <w:rPr>
          <w:rFonts w:ascii="Arial" w:hAnsi="Arial" w:cs="Arial"/>
          <w:sz w:val="20"/>
          <w:szCs w:val="20"/>
        </w:rPr>
      </w:pPr>
      <w:r>
        <w:rPr>
          <w:rFonts w:ascii="Arial" w:hAnsi="Arial" w:cs="Arial"/>
          <w:color w:val="000000" w:themeColor="text1"/>
          <w:sz w:val="20"/>
          <w:szCs w:val="20"/>
        </w:rPr>
        <w:t>Kraj na základě Pověření k poskytování služeb obecného hospodářského zájmu schváleného Radou Zlínského kraje dne 28. 11. 2022, č. usnesení 1016/R34/22</w:t>
      </w:r>
      <w:r>
        <w:rPr>
          <w:rFonts w:ascii="Arial" w:hAnsi="Arial" w:cs="Arial"/>
          <w:i/>
          <w:sz w:val="20"/>
          <w:szCs w:val="20"/>
        </w:rPr>
        <w:t>,</w:t>
      </w:r>
      <w:r>
        <w:rPr>
          <w:rFonts w:ascii="Arial" w:hAnsi="Arial" w:cs="Arial"/>
          <w:color w:val="00B050"/>
          <w:sz w:val="20"/>
          <w:szCs w:val="20"/>
        </w:rPr>
        <w:t xml:space="preserve"> </w:t>
      </w:r>
      <w:r>
        <w:rPr>
          <w:rFonts w:ascii="Arial" w:hAnsi="Arial" w:cs="Arial"/>
          <w:color w:val="000000" w:themeColor="text1"/>
          <w:sz w:val="20"/>
          <w:szCs w:val="20"/>
        </w:rPr>
        <w:t xml:space="preserve">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pageBreakBefore/>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50 % se finanční podpora nekrátí. Při naplnění indikátoru/ů na méně než 50 %, ale alespoň na 30 %, bude finanční podpora snížena o 1 % </w:t>
      </w:r>
      <w:r>
        <w:rPr>
          <w:rFonts w:ascii="Arial" w:hAnsi="Arial" w:cs="Arial"/>
          <w:color w:val="000000"/>
          <w:sz w:val="20"/>
          <w:szCs w:val="20"/>
        </w:rPr>
        <w:t>– </w:t>
      </w:r>
      <w:r>
        <w:rPr>
          <w:rFonts w:ascii="Arial" w:hAnsi="Arial" w:cs="Arial"/>
          <w:sz w:val="20"/>
          <w:szCs w:val="20"/>
        </w:rPr>
        <w:t xml:space="preserve">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spacing w:val="-4"/>
          <w:sz w:val="20"/>
          <w:szCs w:val="20"/>
        </w:rPr>
        <w:t xml:space="preserve">U sociálních služeb, jejichž kapacita je zároveň financovaná z Programu pro poskytování finanční podpory z rozpočtu Zlínského kraje k zajištění dostupnosti sociálních služeb na území Zlínského kraje pro rok 2023 (dále jen „Program k zajištění dostupnosti“) a mají dle Programu stejný indikátor jako ve Veřejnoprávní smlouvě k Programu k zajištění dostupnosti, platí výše indikátoru stanovená ve Smlouvě   k Programu k zajištění dostupnosti a jeho výše se touto Smlouvou nemění. Je stanovena pro obě smlouvy.  </w:t>
      </w:r>
    </w:p>
    <w:p>
      <w:pPr>
        <w:pStyle w:val="Odstavecseseznamem"/>
        <w:spacing w:after="120"/>
        <w:ind w:left="426"/>
        <w:contextualSpacing w:val="0"/>
        <w:jc w:val="both"/>
        <w:rPr>
          <w:rFonts w:ascii="Arial" w:hAnsi="Arial" w:cs="Arial"/>
          <w:spacing w:val="-4"/>
          <w:sz w:val="20"/>
          <w:szCs w:val="20"/>
        </w:rPr>
      </w:pPr>
      <w:r>
        <w:rPr>
          <w:rFonts w:ascii="Arial" w:hAnsi="Arial" w:cs="Arial"/>
          <w:sz w:val="20"/>
          <w:szCs w:val="20"/>
        </w:rPr>
        <w:t>V případě, že se jedná o nenaplnění tohoto indikátoru stanoveného již ve Veřejnoprávní smlouvě v rámci Programu k zajištění dostupnosti, nebude poskytovatel krácen při jeho nenaplnění v rámci této Smlouvy.</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A“. Vykazování indikátoru/ů musí být pro účely kontroly nezaměnitelné s vykazováním indikátoru/ů v rámci jakéhokoliv jiného způsobu poskytování finanční podpory.</w:t>
      </w:r>
    </w:p>
    <w:p>
      <w:pPr>
        <w:spacing w:after="120" w:line="276" w:lineRule="auto"/>
        <w:jc w:val="both"/>
        <w:rPr>
          <w:rFonts w:ascii="Arial" w:hAnsi="Arial" w:cs="Arial"/>
          <w:spacing w:val="-4"/>
          <w:sz w:val="20"/>
          <w:szCs w:val="20"/>
        </w:rPr>
      </w:pPr>
    </w:p>
    <w:p>
      <w:pPr>
        <w:spacing w:after="120" w:line="276" w:lineRule="auto"/>
        <w:jc w:val="both"/>
        <w:rPr>
          <w:rFonts w:ascii="Arial" w:hAnsi="Arial" w:cs="Arial"/>
          <w:spacing w:val="-4"/>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193 700,00</w:t>
      </w:r>
      <w:r>
        <w:rPr>
          <w:rFonts w:ascii="Arial" w:hAnsi="Arial" w:cs="Arial"/>
          <w:color w:val="000000" w:themeColor="text1"/>
          <w:sz w:val="20"/>
          <w:szCs w:val="20"/>
        </w:rPr>
        <w:t> </w:t>
      </w:r>
      <w:r>
        <w:rPr>
          <w:rFonts w:ascii="Arial" w:hAnsi="Arial" w:cs="Arial"/>
          <w:b/>
          <w:color w:val="000000" w:themeColor="text1"/>
          <w:sz w:val="20"/>
          <w:szCs w:val="20"/>
        </w:rPr>
        <w:t>Kč</w:t>
      </w:r>
      <w:r>
        <w:rPr>
          <w:rFonts w:ascii="Arial" w:hAnsi="Arial" w:cs="Arial"/>
          <w:color w:val="000000" w:themeColor="text1"/>
          <w:sz w:val="20"/>
          <w:szCs w:val="20"/>
        </w:rPr>
        <w:t xml:space="preserve">, slovy </w:t>
      </w:r>
      <w:r>
        <w:rPr>
          <w:rFonts w:ascii="Arial" w:hAnsi="Arial" w:cs="Arial"/>
          <w:sz w:val="20"/>
          <w:szCs w:val="20"/>
        </w:rPr>
        <w:t>jedno sto devadesát tři tisíce sedm set</w:t>
      </w:r>
      <w:r>
        <w:rPr>
          <w:rFonts w:ascii="Arial" w:hAnsi="Arial" w:cs="Arial"/>
          <w:color w:val="000000" w:themeColor="text1"/>
          <w:sz w:val="20"/>
          <w:szCs w:val="20"/>
        </w:rPr>
        <w:t xml:space="preserve">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Přidělená finanční podpora bude Poskytovateli sociální služby vyplacena, dle přílohy č. 1 této Smlouvy, na jeho běžný účet uvedený v záhlaví.</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2022)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této Smlouvy,</w:t>
      </w:r>
      <w:r>
        <w:rPr>
          <w:rFonts w:ascii="Arial" w:hAnsi="Arial" w:cs="Arial"/>
          <w:sz w:val="20"/>
          <w:szCs w:val="20"/>
        </w:rPr>
        <w:t xml:space="preserve"> 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nižší než skutečný přeplatek, je Poskytovatel sociální služby 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lastRenderedPageBreak/>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spacing w:after="120" w:line="276" w:lineRule="auto"/>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A“.</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do 10 kalendářních dnů před podáním žádosti o zrušení registrace na registrující orgán oznámit tuto skutečnost koordinačnímu, projektovému 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lastRenderedPageBreak/>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lastRenderedPageBreak/>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článku a odstavci 9.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w:t>
      </w:r>
      <w:r>
        <w:rPr>
          <w:rFonts w:ascii="Arial" w:hAnsi="Arial" w:cs="Arial"/>
          <w:color w:val="auto"/>
          <w:sz w:val="20"/>
          <w:szCs w:val="20"/>
        </w:rPr>
        <w:lastRenderedPageBreak/>
        <w:t>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lastRenderedPageBreak/>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Fonts w:ascii="Arial" w:hAnsi="Arial" w:cs="Arial"/>
          <w:sz w:val="20"/>
          <w:szCs w:val="20"/>
        </w:rPr>
        <w:t>.</w:t>
      </w:r>
      <w:hyperlink r:id="rId12" w:history="1"/>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w:t>
      </w:r>
      <w:r>
        <w:rPr>
          <w:rFonts w:ascii="Arial" w:hAnsi="Arial" w:cs="Arial"/>
          <w:sz w:val="20"/>
          <w:szCs w:val="20"/>
        </w:rPr>
        <w:t>jejího</w:t>
      </w:r>
      <w:r>
        <w:rPr>
          <w:rFonts w:ascii="Arial" w:hAnsi="Arial" w:cs="Arial"/>
          <w:spacing w:val="-4"/>
          <w:sz w:val="20"/>
          <w:szCs w:val="20"/>
        </w:rPr>
        <w:t xml:space="preserve"> zveřejnění prostřednictvím registru smluv </w:t>
      </w:r>
      <w:r>
        <w:rPr>
          <w:rFonts w:ascii="Arial" w:hAnsi="Arial" w:cs="Arial"/>
          <w:snapToGrid w:val="0"/>
          <w:sz w:val="20"/>
        </w:rPr>
        <w:t>dle zákona č. 340/2015 Sb., o zvláštních 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r>
        <w:rPr>
          <w:rFonts w:ascii="Arial" w:hAnsi="Arial" w:cs="Arial"/>
          <w:i/>
          <w:color w:val="00B050"/>
          <w:sz w:val="20"/>
        </w:rPr>
        <w:t xml:space="preserve">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Nedílnou součástí této Smlouvy je příloha č. 1.</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 xml:space="preserve">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w:t>
      </w:r>
      <w:r>
        <w:rPr>
          <w:rFonts w:ascii="Arial" w:hAnsi="Arial" w:cs="Arial"/>
          <w:snapToGrid w:val="0"/>
          <w:sz w:val="20"/>
        </w:rPr>
        <w:br/>
        <w:t>e-mailem.</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3"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lastRenderedPageBreak/>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color w:val="FFFFFF" w:themeColor="background1"/>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Mgr. Robert Hasala</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4"/>
          <w:footerReference w:type="first" r:id="rId15"/>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lastRenderedPageBreak/>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Astras, o.p.s.</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Purkyňova 702/3, 767 01 Kroměříž 1</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29267609</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32"/>
        <w:gridCol w:w="1192"/>
        <w:gridCol w:w="1185"/>
        <w:gridCol w:w="1335"/>
        <w:gridCol w:w="1949"/>
        <w:gridCol w:w="1704"/>
        <w:gridCol w:w="1219"/>
        <w:gridCol w:w="1489"/>
        <w:gridCol w:w="1204"/>
        <w:gridCol w:w="1003"/>
        <w:gridCol w:w="1075"/>
        <w:gridCol w:w="1339"/>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Nízkoprahová denní centra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1967289</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Nízkoprahové denní centrum ADAM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Převažující ambulantní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Osoby ohrožené sociálním vyloučením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Kroměříž</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1,40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459</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56 400,00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2</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Azylové domy</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8868114</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Azylový dům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Pobytová</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Osoby ohrožené sociálním vyloučením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Kroměříž</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Lůžko</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45</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1 664</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137 300,00</w:t>
            </w:r>
          </w:p>
        </w:tc>
      </w:tr>
    </w:tbl>
    <w:p>
      <w:pPr>
        <w:rPr>
          <w:rFonts w:ascii="Arial" w:hAnsi="Arial" w:cs="Arial"/>
          <w:i/>
          <w:color w:val="000000" w:themeColor="text1"/>
          <w:sz w:val="16"/>
          <w:szCs w:val="16"/>
        </w:rPr>
      </w:pPr>
    </w:p>
    <w:p>
      <w:pPr>
        <w:rPr>
          <w:i/>
          <w:sz w:val="16"/>
          <w:szCs w:val="16"/>
        </w:rPr>
      </w:pP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193 700,00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B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D = Závazek sociální služby v případě sociální služby druhu intervenční centra.</w:t>
      </w:r>
    </w:p>
    <w:p>
      <w:pPr>
        <w:jc w:val="both"/>
        <w:rPr>
          <w:rFonts w:ascii="Arial" w:hAnsi="Arial" w:cs="Arial"/>
          <w:bCs/>
          <w:color w:val="000000"/>
          <w:sz w:val="20"/>
          <w:szCs w:val="20"/>
        </w:rPr>
      </w:pPr>
      <w:r>
        <w:rPr>
          <w:rFonts w:ascii="Arial" w:hAnsi="Arial" w:cs="Arial"/>
          <w:b/>
          <w:bCs/>
          <w:color w:val="000000"/>
          <w:sz w:val="20"/>
          <w:szCs w:val="20"/>
        </w:rPr>
        <w:t>E = Závazek sociální služby v případě sociální služby druhu krizová pomoc.</w:t>
      </w:r>
    </w:p>
    <w:p>
      <w:pPr>
        <w:jc w:val="both"/>
        <w:rPr>
          <w:rFonts w:ascii="Arial" w:hAnsi="Arial" w:cs="Arial"/>
          <w:b/>
          <w:bCs/>
          <w:color w:val="000000"/>
          <w:sz w:val="20"/>
          <w:szCs w:val="20"/>
        </w:rPr>
      </w:pPr>
      <w:r>
        <w:rPr>
          <w:rFonts w:ascii="Arial" w:hAnsi="Arial" w:cs="Arial"/>
          <w:b/>
          <w:bCs/>
          <w:color w:val="000000"/>
          <w:sz w:val="20"/>
          <w:szCs w:val="20"/>
        </w:rPr>
        <w:t>F = Závazek sociální služby v případě sociální služby druhu telefonická krizová pomoc.</w:t>
      </w:r>
    </w:p>
    <w:p>
      <w:pPr>
        <w:jc w:val="both"/>
        <w:rPr>
          <w:rFonts w:ascii="Arial" w:hAnsi="Arial" w:cs="Arial"/>
          <w:bCs/>
          <w:color w:val="000000"/>
          <w:sz w:val="20"/>
          <w:szCs w:val="20"/>
        </w:rPr>
      </w:pPr>
    </w:p>
    <w:sectPr>
      <w:footerReference w:type="first" r:id="rId16"/>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11</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2"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6CB2EA5"/>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1"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
  </w:num>
  <w:num w:numId="2">
    <w:abstractNumId w:val="16"/>
  </w:num>
  <w:num w:numId="3">
    <w:abstractNumId w:val="28"/>
  </w:num>
  <w:num w:numId="4">
    <w:abstractNumId w:val="29"/>
  </w:num>
  <w:num w:numId="5">
    <w:abstractNumId w:val="3"/>
  </w:num>
  <w:num w:numId="6">
    <w:abstractNumId w:val="19"/>
  </w:num>
  <w:num w:numId="7">
    <w:abstractNumId w:val="0"/>
  </w:num>
  <w:num w:numId="8">
    <w:abstractNumId w:val="27"/>
  </w:num>
  <w:num w:numId="9">
    <w:abstractNumId w:val="24"/>
  </w:num>
  <w:num w:numId="10">
    <w:abstractNumId w:val="25"/>
  </w:num>
  <w:num w:numId="11">
    <w:abstractNumId w:val="4"/>
  </w:num>
  <w:num w:numId="12">
    <w:abstractNumId w:val="31"/>
  </w:num>
  <w:num w:numId="13">
    <w:abstractNumId w:val="30"/>
  </w:num>
  <w:num w:numId="14">
    <w:abstractNumId w:val="5"/>
  </w:num>
  <w:num w:numId="15">
    <w:abstractNumId w:val="23"/>
  </w:num>
  <w:num w:numId="16">
    <w:abstractNumId w:val="10"/>
  </w:num>
  <w:num w:numId="17">
    <w:abstractNumId w:val="22"/>
  </w:num>
  <w:num w:numId="18">
    <w:abstractNumId w:val="11"/>
  </w:num>
  <w:num w:numId="19">
    <w:abstractNumId w:val="17"/>
  </w:num>
  <w:num w:numId="20">
    <w:abstractNumId w:val="14"/>
  </w:num>
  <w:num w:numId="21">
    <w:abstractNumId w:val="18"/>
  </w:num>
  <w:num w:numId="22">
    <w:abstractNumId w:val="9"/>
  </w:num>
  <w:num w:numId="23">
    <w:abstractNumId w:val="2"/>
  </w:num>
  <w:num w:numId="24">
    <w:abstractNumId w:val="7"/>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20"/>
  </w:num>
  <w:num w:numId="30">
    <w:abstractNumId w:val="21"/>
  </w:num>
  <w:num w:numId="31">
    <w:abstractNumId w:val="15"/>
  </w:num>
  <w:num w:numId="32">
    <w:abstractNumId w:val="6"/>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zlin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DFDB0-C4BC-4669-82CD-5A74522AFF1A}">
  <ds:schemaRefs>
    <ds:schemaRef ds:uri="17b54d2e-dc38-44b7-96ae-9486366d5d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4.xml><?xml version="1.0" encoding="utf-8"?>
<ds:datastoreItem xmlns:ds="http://schemas.openxmlformats.org/officeDocument/2006/customXml" ds:itemID="{7641C7D0-918E-417C-8A94-7819ED50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4748</Words>
  <Characters>28147</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2017-08-11T10:48:00Z</cp:lastPrinted>
  <dcterms:created xsi:type="dcterms:W3CDTF">2023-06-21T07:38:00Z</dcterms:created>
  <dcterms:modified xsi:type="dcterms:W3CDTF">2023-06-21T07:38:00Z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