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6013" w:val="left" w:leader="none"/>
        </w:tabs>
        <w:ind w:left="14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2306669" cy="63188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669" cy="63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  <w:r>
        <w:rPr>
          <w:rFonts w:ascii="Times New Roman"/>
        </w:rPr>
        <w:tab/>
      </w:r>
      <w:r>
        <w:rPr>
          <w:rFonts w:ascii="Times New Roman"/>
          <w:position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37.6pt;height:36pt;mso-position-horizontal-relative:char;mso-position-vertical-relative:line" type="#_x0000_t202" filled="false" stroked="true" strokeweight="1.5pt" strokecolor="#000000">
            <w10:anchorlock/>
            <v:textbox inset="0,0,0,0">
              <w:txbxContent>
                <w:p>
                  <w:pPr>
                    <w:spacing w:line="281" w:lineRule="exact" w:before="82"/>
                    <w:ind w:left="651" w:right="59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Potvrzení obj. 2610089650</w:t>
                  </w:r>
                </w:p>
                <w:p>
                  <w:pPr>
                    <w:spacing w:line="281" w:lineRule="exact" w:before="0"/>
                    <w:ind w:left="651" w:right="511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26.04.2017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20"/>
        </w:rPr>
      </w:r>
    </w:p>
    <w:p>
      <w:pPr>
        <w:pStyle w:val="BodyText"/>
        <w:spacing w:line="176" w:lineRule="exact"/>
        <w:ind w:right="1208"/>
        <w:jc w:val="right"/>
      </w:pPr>
      <w:r>
        <w:rPr/>
        <w:t>Strana 1 /  1</w:t>
      </w:r>
    </w:p>
    <w:p>
      <w:pPr>
        <w:pStyle w:val="BodyText"/>
        <w:spacing w:before="4"/>
        <w:rPr>
          <w:sz w:val="14"/>
        </w:rPr>
      </w:pPr>
    </w:p>
    <w:p>
      <w:pPr>
        <w:pStyle w:val="Heading1"/>
        <w:spacing w:before="93"/>
      </w:pPr>
      <w:r>
        <w:rPr/>
        <w:t>VWR International s.r.o.</w:t>
      </w:r>
    </w:p>
    <w:p>
      <w:pPr>
        <w:spacing w:before="9"/>
        <w:ind w:left="196" w:right="8506" w:firstLine="0"/>
        <w:jc w:val="left"/>
        <w:rPr>
          <w:b/>
          <w:sz w:val="20"/>
        </w:rPr>
      </w:pPr>
      <w:r>
        <w:rPr>
          <w:b/>
          <w:sz w:val="20"/>
        </w:rPr>
        <w:t>Czech Republic</w:t>
      </w:r>
    </w:p>
    <w:p>
      <w:pPr>
        <w:pStyle w:val="BodyText"/>
        <w:spacing w:before="3"/>
        <w:rPr>
          <w:b/>
        </w:rPr>
      </w:pPr>
    </w:p>
    <w:p>
      <w:pPr>
        <w:spacing w:after="0"/>
        <w:sectPr>
          <w:type w:val="continuous"/>
          <w:pgSz w:w="11900" w:h="16840"/>
          <w:pgMar w:top="400" w:bottom="280" w:left="380" w:right="560"/>
        </w:sectPr>
      </w:pPr>
    </w:p>
    <w:p>
      <w:pPr>
        <w:pStyle w:val="Heading2"/>
        <w:spacing w:line="249" w:lineRule="auto" w:before="93"/>
        <w:ind w:right="-18"/>
      </w:pPr>
      <w:r>
        <w:rPr/>
        <w:t>Zákazník: : 26000081 Fyzikální ústav AV ČR, v. v. i. Na Slovance 2</w:t>
      </w:r>
    </w:p>
    <w:p>
      <w:pPr>
        <w:spacing w:before="0"/>
        <w:ind w:left="196" w:right="0" w:firstLine="0"/>
        <w:jc w:val="left"/>
        <w:rPr>
          <w:sz w:val="20"/>
        </w:rPr>
      </w:pPr>
      <w:r>
        <w:rPr>
          <w:sz w:val="20"/>
        </w:rPr>
        <w:t>180 40 Praha 8</w:t>
      </w:r>
    </w:p>
    <w:p>
      <w:pPr>
        <w:spacing w:line="249" w:lineRule="auto" w:before="93"/>
        <w:ind w:left="196" w:right="3055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Dodací adresa: : 100015106 Fyzikální ústav AV ČR, v.v.i. ELI BEAMS - sklad</w:t>
      </w:r>
    </w:p>
    <w:p>
      <w:pPr>
        <w:spacing w:line="249" w:lineRule="auto" w:before="0"/>
        <w:ind w:left="196" w:right="3692" w:firstLine="0"/>
        <w:jc w:val="left"/>
        <w:rPr>
          <w:sz w:val="20"/>
        </w:rPr>
      </w:pPr>
      <w:r>
        <w:rPr>
          <w:sz w:val="20"/>
        </w:rPr>
        <w:t>Kateřina Hamouzová Průmyslová 836</w:t>
      </w:r>
    </w:p>
    <w:p>
      <w:pPr>
        <w:spacing w:before="0"/>
        <w:ind w:left="196" w:right="0" w:firstLine="0"/>
        <w:jc w:val="both"/>
        <w:rPr>
          <w:sz w:val="20"/>
        </w:rPr>
      </w:pPr>
      <w:r>
        <w:rPr>
          <w:sz w:val="20"/>
        </w:rPr>
        <w:t>252 41 Dolní Břežany</w:t>
      </w:r>
    </w:p>
    <w:p>
      <w:pPr>
        <w:spacing w:after="0"/>
        <w:jc w:val="both"/>
        <w:rPr>
          <w:sz w:val="20"/>
        </w:rPr>
        <w:sectPr>
          <w:type w:val="continuous"/>
          <w:pgSz w:w="11900" w:h="16840"/>
          <w:pgMar w:top="400" w:bottom="280" w:left="380" w:right="560"/>
          <w:cols w:num="2" w:equalWidth="0">
            <w:col w:w="2821" w:space="2363"/>
            <w:col w:w="577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5"/>
        <w:gridCol w:w="1456"/>
        <w:gridCol w:w="2424"/>
        <w:gridCol w:w="2117"/>
        <w:gridCol w:w="1664"/>
      </w:tblGrid>
      <w:tr>
        <w:trPr>
          <w:trHeight w:val="600" w:hRule="exact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9"/>
              <w:ind w:left="67"/>
              <w:rPr>
                <w:b/>
                <w:sz w:val="16"/>
              </w:rPr>
            </w:pPr>
            <w:r>
              <w:rPr>
                <w:sz w:val="16"/>
              </w:rPr>
              <w:t>Kontakt: </w:t>
            </w:r>
            <w:r>
              <w:rPr>
                <w:b/>
                <w:sz w:val="16"/>
              </w:rPr>
              <w:t>Vaclava Moravcová</w:t>
            </w:r>
          </w:p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sz w:val="16"/>
              </w:rPr>
              <w:t>E-mail: </w:t>
            </w:r>
            <w:hyperlink r:id="rId6">
              <w:r>
                <w:rPr>
                  <w:b/>
                  <w:sz w:val="16"/>
                </w:rPr>
                <w:t>vaclava.moravcova@vwr.com</w:t>
              </w:r>
            </w:hyperlink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9"/>
              <w:ind w:left="155"/>
              <w:rPr>
                <w:b/>
                <w:sz w:val="16"/>
              </w:rPr>
            </w:pPr>
            <w:r>
              <w:rPr>
                <w:sz w:val="16"/>
              </w:rPr>
              <w:t>Tel: </w:t>
            </w:r>
            <w:r>
              <w:rPr>
                <w:b/>
                <w:sz w:val="16"/>
              </w:rPr>
              <w:t>321570324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9"/>
              <w:ind w:left="567"/>
              <w:rPr>
                <w:b/>
                <w:sz w:val="16"/>
              </w:rPr>
            </w:pPr>
            <w:r>
              <w:rPr>
                <w:sz w:val="16"/>
              </w:rPr>
              <w:t>Fax: </w:t>
            </w:r>
            <w:r>
              <w:rPr>
                <w:b/>
                <w:sz w:val="16"/>
              </w:rPr>
              <w:t>321570320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</w:tcBorders>
          </w:tcPr>
          <w:p>
            <w:pPr/>
          </w:p>
        </w:tc>
      </w:tr>
      <w:tr>
        <w:trPr>
          <w:trHeight w:val="182" w:hRule="exact"/>
        </w:trPr>
        <w:tc>
          <w:tcPr>
            <w:tcW w:w="29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664" w:type="dxa"/>
            <w:vMerge/>
            <w:tcBorders>
              <w:bottom w:val="single" w:sz="4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29" w:lineRule="exact"/>
              <w:ind w:left="67"/>
              <w:rPr>
                <w:sz w:val="20"/>
              </w:rPr>
            </w:pPr>
            <w:r>
              <w:rPr>
                <w:sz w:val="20"/>
              </w:rPr>
              <w:t>Pol.</w:t>
              <w:tab/>
              <w:t>Popis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sz w:val="20"/>
              </w:rPr>
            </w:pPr>
            <w:r>
              <w:rPr>
                <w:sz w:val="20"/>
              </w:rPr>
              <w:t>Obj. množství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right="566"/>
              <w:jc w:val="right"/>
              <w:rPr>
                <w:sz w:val="20"/>
              </w:rPr>
            </w:pPr>
            <w:r>
              <w:rPr>
                <w:sz w:val="20"/>
              </w:rPr>
              <w:t>Cena / MJ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635"/>
              <w:rPr>
                <w:sz w:val="20"/>
              </w:rPr>
            </w:pPr>
            <w:r>
              <w:rPr>
                <w:sz w:val="20"/>
              </w:rPr>
              <w:t>Sleva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607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</w:tr>
      <w:tr>
        <w:trPr>
          <w:trHeight w:val="594" w:hRule="exact"/>
        </w:trPr>
        <w:tc>
          <w:tcPr>
            <w:tcW w:w="29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9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Číslo objednávky 0017910577</w:t>
            </w:r>
          </w:p>
          <w:p>
            <w:pPr>
              <w:pStyle w:val="TableParagraph"/>
              <w:tabs>
                <w:tab w:pos="638" w:val="left" w:leader="none"/>
              </w:tabs>
              <w:spacing w:before="9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  <w:tab/>
              <w:t>TOPPTTCC-21-BL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9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26.04.2017</w:t>
            </w:r>
          </w:p>
          <w:p>
            <w:pPr>
              <w:pStyle w:val="TableParagraph"/>
              <w:spacing w:before="9"/>
              <w:ind w:left="81"/>
              <w:rPr>
                <w:sz w:val="20"/>
              </w:rPr>
            </w:pPr>
            <w:r>
              <w:rPr>
                <w:sz w:val="20"/>
              </w:rPr>
              <w:t>11 x 1 m2</w:t>
            </w:r>
          </w:p>
        </w:tc>
        <w:tc>
          <w:tcPr>
            <w:tcW w:w="24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spacing w:before="1"/>
              <w:ind w:right="565"/>
              <w:jc w:val="right"/>
              <w:rPr>
                <w:sz w:val="20"/>
              </w:rPr>
            </w:pPr>
            <w:r>
              <w:rPr>
                <w:sz w:val="20"/>
              </w:rPr>
              <w:t>11 x 8.036,36</w:t>
            </w:r>
          </w:p>
        </w:tc>
        <w:tc>
          <w:tcPr>
            <w:tcW w:w="2117" w:type="dxa"/>
            <w:tcBorders>
              <w:top w:val="single" w:sz="4" w:space="0" w:color="000000"/>
            </w:tcBorders>
          </w:tcPr>
          <w:p>
            <w:pPr/>
          </w:p>
        </w:tc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rPr>
                <w:sz w:val="31"/>
              </w:rPr>
            </w:pPr>
          </w:p>
          <w:p>
            <w:pPr>
              <w:pStyle w:val="TableParagraph"/>
              <w:tabs>
                <w:tab w:pos="1567" w:val="left" w:leader="none"/>
              </w:tabs>
              <w:spacing w:before="1"/>
              <w:ind w:left="394" w:right="-16"/>
              <w:rPr>
                <w:sz w:val="20"/>
              </w:rPr>
            </w:pPr>
            <w:r>
              <w:rPr>
                <w:b/>
                <w:sz w:val="20"/>
              </w:rPr>
              <w:t>88.399,96</w:t>
              <w:tab/>
            </w:r>
            <w:r>
              <w:rPr>
                <w:sz w:val="20"/>
              </w:rPr>
              <w:t>1</w:t>
            </w:r>
          </w:p>
        </w:tc>
      </w:tr>
    </w:tbl>
    <w:p>
      <w:pPr>
        <w:pStyle w:val="BodyText"/>
        <w:spacing w:before="47"/>
        <w:ind w:left="196"/>
      </w:pPr>
      <w:r>
        <w:rPr/>
        <w:t>PODLAHA TECHTRAK, 2.0M</w:t>
      </w:r>
    </w:p>
    <w:p>
      <w:pPr>
        <w:pStyle w:val="BodyText"/>
        <w:spacing w:before="4"/>
        <w:rPr>
          <w:sz w:val="22"/>
        </w:rPr>
      </w:pPr>
    </w:p>
    <w:p>
      <w:pPr>
        <w:pStyle w:val="Heading2"/>
        <w:spacing w:line="249" w:lineRule="auto" w:before="1"/>
        <w:ind w:left="195" w:right="7620"/>
      </w:pPr>
      <w:r>
        <w:rPr/>
        <w:pict>
          <v:shape style="position:absolute;margin-left:28.799999pt;margin-top:26.104883pt;width:50.05pt;height:3pt;mso-position-horizontal-relative:page;mso-position-vertical-relative:paragraph;z-index:-6544" coordorigin="576,522" coordsize="1001,60" path="m576,522l711,522m910,522l1055,522m1354,522l1498,522m576,582l1577,582e" filled="false" stroked="true" strokeweight=".63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6520" from="123.294106pt,26.104883pt" to="561.63pt,26.104883pt" stroked="true" strokeweight=".63pt" strokecolor="#000000">
            <v:stroke dashstyle="solid"/>
            <w10:wrap type="none"/>
          </v:line>
        </w:pict>
      </w:r>
      <w:r>
        <w:rPr/>
        <w:t>Termín dodání bude zaslán později V</w:t>
      </w:r>
      <w:r>
        <w:rPr>
          <w:spacing w:val="-57"/>
        </w:rPr>
        <w:t>C</w:t>
      </w:r>
      <w:r>
        <w:rPr>
          <w:spacing w:val="-54"/>
          <w:position w:val="-5"/>
        </w:rPr>
        <w:t>_</w:t>
      </w:r>
      <w:r>
        <w:rPr/>
        <w:t>N </w:t>
      </w:r>
      <w:r>
        <w:rPr>
          <w:spacing w:val="-2"/>
        </w:rPr>
        <w:t>:</w:t>
      </w:r>
      <w:r>
        <w:rPr>
          <w:spacing w:val="-101"/>
        </w:rPr>
        <w:t>T</w:t>
      </w:r>
      <w:r>
        <w:rPr>
          <w:spacing w:val="-12"/>
          <w:position w:val="-5"/>
        </w:rPr>
        <w:t>_</w:t>
      </w:r>
      <w:r>
        <w:rPr>
          <w:spacing w:val="-111"/>
        </w:rPr>
        <w:t>T</w:t>
      </w:r>
      <w:r>
        <w:rPr>
          <w:spacing w:val="-1"/>
          <w:position w:val="-5"/>
        </w:rPr>
        <w:t>_</w:t>
      </w:r>
      <w:r>
        <w:rPr>
          <w:spacing w:val="-1"/>
        </w:rPr>
        <w:t>C</w:t>
      </w:r>
      <w:r>
        <w:rPr>
          <w:spacing w:val="-67"/>
        </w:rPr>
        <w:t>C</w:t>
      </w:r>
      <w:r>
        <w:rPr>
          <w:spacing w:val="-45"/>
          <w:position w:val="-5"/>
        </w:rPr>
        <w:t>_</w:t>
      </w:r>
      <w:r>
        <w:rPr>
          <w:spacing w:val="-22"/>
        </w:rPr>
        <w:t>-</w:t>
      </w:r>
      <w:r>
        <w:rPr>
          <w:spacing w:val="-91"/>
          <w:position w:val="-5"/>
        </w:rPr>
        <w:t>_</w:t>
      </w:r>
      <w:r>
        <w:rPr>
          <w:spacing w:val="-21"/>
        </w:rPr>
        <w:t>2</w:t>
      </w:r>
      <w:r>
        <w:rPr>
          <w:spacing w:val="-92"/>
          <w:position w:val="-5"/>
        </w:rPr>
        <w:t>_</w:t>
      </w:r>
      <w:r>
        <w:rPr>
          <w:spacing w:val="-21"/>
        </w:rPr>
        <w:t>1</w:t>
      </w:r>
      <w:r>
        <w:rPr>
          <w:spacing w:val="-92"/>
          <w:position w:val="-5"/>
        </w:rPr>
        <w:t>_</w:t>
      </w:r>
      <w:r>
        <w:rPr>
          <w:spacing w:val="-1"/>
        </w:rPr>
        <w:t>-</w:t>
      </w:r>
      <w:r>
        <w:rPr>
          <w:spacing w:val="-108"/>
        </w:rPr>
        <w:t>B</w:t>
      </w:r>
      <w:r>
        <w:rPr>
          <w:spacing w:val="-4"/>
          <w:position w:val="-5"/>
        </w:rPr>
        <w:t>_</w:t>
      </w:r>
      <w:r>
        <w:rPr>
          <w:spacing w:val="-108"/>
        </w:rPr>
        <w:t>L</w:t>
      </w:r>
      <w:r>
        <w:rPr>
          <w:spacing w:val="-5"/>
          <w:position w:val="-5"/>
        </w:rPr>
        <w:t>_</w:t>
      </w:r>
      <w:r>
        <w:rPr>
          <w:spacing w:val="-52"/>
        </w:rPr>
        <w:t>.</w:t>
      </w:r>
      <w:r>
        <w:rPr>
          <w:spacing w:val="-62"/>
          <w:position w:val="-5"/>
        </w:rPr>
        <w:t>_</w:t>
      </w:r>
      <w:r>
        <w:rPr>
          <w:spacing w:val="-51"/>
        </w:rPr>
        <w:t>0</w:t>
      </w:r>
      <w:r>
        <w:rPr>
          <w:spacing w:val="-62"/>
          <w:position w:val="-5"/>
        </w:rPr>
        <w:t>_</w:t>
      </w:r>
      <w:r>
        <w:rPr>
          <w:spacing w:val="-50"/>
        </w:rPr>
        <w:t>9</w:t>
      </w:r>
    </w:p>
    <w:p>
      <w:pPr>
        <w:tabs>
          <w:tab w:pos="762" w:val="left" w:leader="none"/>
          <w:tab w:pos="3200" w:val="left" w:leader="none"/>
          <w:tab w:pos="5330" w:val="left" w:leader="none"/>
          <w:tab w:pos="9510" w:val="left" w:leader="none"/>
          <w:tab w:pos="10683" w:val="left" w:leader="none"/>
        </w:tabs>
        <w:spacing w:before="58"/>
        <w:ind w:left="196" w:right="0" w:firstLine="0"/>
        <w:jc w:val="left"/>
        <w:rPr>
          <w:sz w:val="20"/>
        </w:rPr>
      </w:pPr>
      <w:r>
        <w:rPr>
          <w:b/>
          <w:sz w:val="20"/>
        </w:rPr>
        <w:t>20</w:t>
        <w:tab/>
        <w:t>TOPPTTCC-21-BL</w:t>
        <w:tab/>
      </w:r>
      <w:r>
        <w:rPr>
          <w:sz w:val="20"/>
        </w:rPr>
        <w:t>6 x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m2</w:t>
        <w:tab/>
        <w:t>6</w:t>
      </w:r>
      <w:r>
        <w:rPr>
          <w:spacing w:val="-2"/>
          <w:sz w:val="20"/>
        </w:rPr>
        <w:t> </w:t>
      </w:r>
      <w:r>
        <w:rPr>
          <w:sz w:val="20"/>
        </w:rPr>
        <w:t>x</w:t>
      </w:r>
      <w:r>
        <w:rPr>
          <w:spacing w:val="-2"/>
          <w:sz w:val="20"/>
        </w:rPr>
        <w:t> </w:t>
      </w:r>
      <w:r>
        <w:rPr>
          <w:sz w:val="20"/>
        </w:rPr>
        <w:t>8.783,20</w:t>
        <w:tab/>
      </w:r>
      <w:r>
        <w:rPr>
          <w:b/>
          <w:sz w:val="20"/>
        </w:rPr>
        <w:t>52.699,20</w:t>
        <w:tab/>
      </w:r>
      <w:r>
        <w:rPr>
          <w:sz w:val="20"/>
        </w:rPr>
        <w:t>1</w:t>
      </w:r>
    </w:p>
    <w:p>
      <w:pPr>
        <w:pStyle w:val="BodyText"/>
        <w:spacing w:before="47"/>
        <w:ind w:left="196"/>
      </w:pPr>
      <w:r>
        <w:rPr/>
        <w:t>PODLAHA TECHTRAK, 2.0M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line="249" w:lineRule="auto"/>
        <w:ind w:left="195" w:right="7620"/>
      </w:pPr>
      <w:r>
        <w:rPr/>
        <w:pict>
          <v:shape style="position:absolute;margin-left:28.799999pt;margin-top:26.054882pt;width:50.05pt;height:3pt;mso-position-horizontal-relative:page;mso-position-vertical-relative:paragraph;z-index:-6496" coordorigin="576,521" coordsize="1001,60" path="m576,521l711,521m910,521l1055,521m1354,521l1498,521m576,581l1577,581e" filled="false" stroked="true" strokeweight=".63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6472" from="123.294106pt,26.054882pt" to="561.63pt,26.054882pt" stroked="true" strokeweight=".63pt" strokecolor="#000000">
            <v:stroke dashstyle="solid"/>
            <w10:wrap type="none"/>
          </v:line>
        </w:pict>
      </w:r>
      <w:r>
        <w:rPr/>
        <w:t>Termín dodání bude zaslán později V</w:t>
      </w:r>
      <w:r>
        <w:rPr>
          <w:spacing w:val="-57"/>
        </w:rPr>
        <w:t>C</w:t>
      </w:r>
      <w:r>
        <w:rPr>
          <w:spacing w:val="-54"/>
          <w:position w:val="-5"/>
        </w:rPr>
        <w:t>_</w:t>
      </w:r>
      <w:r>
        <w:rPr/>
        <w:t>N </w:t>
      </w:r>
      <w:r>
        <w:rPr>
          <w:spacing w:val="-2"/>
        </w:rPr>
        <w:t>:</w:t>
      </w:r>
      <w:r>
        <w:rPr>
          <w:spacing w:val="-101"/>
        </w:rPr>
        <w:t>T</w:t>
      </w:r>
      <w:r>
        <w:rPr>
          <w:spacing w:val="-12"/>
          <w:position w:val="-5"/>
        </w:rPr>
        <w:t>_</w:t>
      </w:r>
      <w:r>
        <w:rPr>
          <w:spacing w:val="-111"/>
        </w:rPr>
        <w:t>T</w:t>
      </w:r>
      <w:r>
        <w:rPr>
          <w:spacing w:val="-1"/>
          <w:position w:val="-5"/>
        </w:rPr>
        <w:t>_</w:t>
      </w:r>
      <w:r>
        <w:rPr>
          <w:spacing w:val="-1"/>
        </w:rPr>
        <w:t>C</w:t>
      </w:r>
      <w:r>
        <w:rPr>
          <w:spacing w:val="-67"/>
        </w:rPr>
        <w:t>C</w:t>
      </w:r>
      <w:r>
        <w:rPr>
          <w:spacing w:val="-45"/>
          <w:position w:val="-5"/>
        </w:rPr>
        <w:t>_</w:t>
      </w:r>
      <w:r>
        <w:rPr>
          <w:spacing w:val="-22"/>
        </w:rPr>
        <w:t>-</w:t>
      </w:r>
      <w:r>
        <w:rPr>
          <w:spacing w:val="-91"/>
          <w:position w:val="-5"/>
        </w:rPr>
        <w:t>_</w:t>
      </w:r>
      <w:r>
        <w:rPr>
          <w:spacing w:val="-21"/>
        </w:rPr>
        <w:t>2</w:t>
      </w:r>
      <w:r>
        <w:rPr>
          <w:spacing w:val="-92"/>
          <w:position w:val="-5"/>
        </w:rPr>
        <w:t>_</w:t>
      </w:r>
      <w:r>
        <w:rPr>
          <w:spacing w:val="-21"/>
        </w:rPr>
        <w:t>1</w:t>
      </w:r>
      <w:r>
        <w:rPr>
          <w:spacing w:val="-92"/>
          <w:position w:val="-5"/>
        </w:rPr>
        <w:t>_</w:t>
      </w:r>
      <w:r>
        <w:rPr>
          <w:spacing w:val="-1"/>
        </w:rPr>
        <w:t>-</w:t>
      </w:r>
      <w:r>
        <w:rPr>
          <w:spacing w:val="-108"/>
        </w:rPr>
        <w:t>B</w:t>
      </w:r>
      <w:r>
        <w:rPr>
          <w:spacing w:val="-4"/>
          <w:position w:val="-5"/>
        </w:rPr>
        <w:t>_</w:t>
      </w:r>
      <w:r>
        <w:rPr>
          <w:spacing w:val="-108"/>
        </w:rPr>
        <w:t>L</w:t>
      </w:r>
      <w:r>
        <w:rPr>
          <w:spacing w:val="-5"/>
          <w:position w:val="-5"/>
        </w:rPr>
        <w:t>_</w:t>
      </w:r>
      <w:r>
        <w:rPr>
          <w:spacing w:val="-52"/>
        </w:rPr>
        <w:t>.</w:t>
      </w:r>
      <w:r>
        <w:rPr>
          <w:spacing w:val="-62"/>
          <w:position w:val="-5"/>
        </w:rPr>
        <w:t>_</w:t>
      </w:r>
      <w:r>
        <w:rPr>
          <w:spacing w:val="-51"/>
        </w:rPr>
        <w:t>0</w:t>
      </w:r>
      <w:r>
        <w:rPr>
          <w:spacing w:val="-62"/>
          <w:position w:val="-5"/>
        </w:rPr>
        <w:t>_</w:t>
      </w:r>
      <w:r>
        <w:rPr>
          <w:spacing w:val="-50"/>
        </w:rPr>
        <w:t>9</w:t>
      </w:r>
    </w:p>
    <w:p>
      <w:pPr>
        <w:pStyle w:val="BodyText"/>
        <w:spacing w:before="5"/>
        <w:rPr>
          <w:sz w:val="26"/>
        </w:rPr>
      </w:pPr>
    </w:p>
    <w:tbl>
      <w:tblPr>
        <w:tblW w:w="0" w:type="auto"/>
        <w:jc w:val="left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"/>
        <w:gridCol w:w="1846"/>
        <w:gridCol w:w="1547"/>
        <w:gridCol w:w="1603"/>
        <w:gridCol w:w="1293"/>
        <w:gridCol w:w="1554"/>
        <w:gridCol w:w="1557"/>
        <w:gridCol w:w="536"/>
      </w:tblGrid>
      <w:tr>
        <w:trPr>
          <w:trHeight w:val="232" w:hRule="exact"/>
        </w:trPr>
        <w:tc>
          <w:tcPr>
            <w:tcW w:w="373" w:type="dxa"/>
          </w:tcPr>
          <w:p>
            <w:pPr/>
          </w:p>
        </w:tc>
        <w:tc>
          <w:tcPr>
            <w:tcW w:w="1846" w:type="dxa"/>
          </w:tcPr>
          <w:p>
            <w:pPr>
              <w:pStyle w:val="TableParagraph"/>
              <w:spacing w:line="223" w:lineRule="exact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Cena celkem</w:t>
            </w:r>
          </w:p>
        </w:tc>
        <w:tc>
          <w:tcPr>
            <w:tcW w:w="1547" w:type="dxa"/>
          </w:tcPr>
          <w:p>
            <w:pPr>
              <w:pStyle w:val="TableParagraph"/>
              <w:spacing w:line="223" w:lineRule="exact"/>
              <w:ind w:left="466"/>
              <w:rPr>
                <w:sz w:val="20"/>
              </w:rPr>
            </w:pPr>
            <w:r>
              <w:rPr>
                <w:sz w:val="20"/>
              </w:rPr>
              <w:t>Poplatky</w:t>
            </w:r>
          </w:p>
        </w:tc>
        <w:tc>
          <w:tcPr>
            <w:tcW w:w="1603" w:type="dxa"/>
          </w:tcPr>
          <w:p>
            <w:pPr>
              <w:pStyle w:val="TableParagraph"/>
              <w:spacing w:line="223" w:lineRule="exact"/>
              <w:ind w:left="309"/>
              <w:rPr>
                <w:sz w:val="20"/>
              </w:rPr>
            </w:pPr>
            <w:r>
              <w:rPr>
                <w:sz w:val="20"/>
              </w:rPr>
              <w:t>Základ DPH</w:t>
            </w:r>
          </w:p>
        </w:tc>
        <w:tc>
          <w:tcPr>
            <w:tcW w:w="1293" w:type="dxa"/>
          </w:tcPr>
          <w:p>
            <w:pPr>
              <w:pStyle w:val="TableParagraph"/>
              <w:spacing w:line="223" w:lineRule="exact"/>
              <w:ind w:left="212"/>
              <w:rPr>
                <w:sz w:val="20"/>
              </w:rPr>
            </w:pPr>
            <w:r>
              <w:rPr>
                <w:sz w:val="20"/>
              </w:rPr>
              <w:t>DPH %</w:t>
            </w:r>
          </w:p>
        </w:tc>
        <w:tc>
          <w:tcPr>
            <w:tcW w:w="1554" w:type="dxa"/>
          </w:tcPr>
          <w:p>
            <w:pPr>
              <w:pStyle w:val="TableParagraph"/>
              <w:spacing w:line="223" w:lineRule="exact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DPH</w:t>
            </w:r>
          </w:p>
        </w:tc>
        <w:tc>
          <w:tcPr>
            <w:tcW w:w="1557" w:type="dxa"/>
          </w:tcPr>
          <w:p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sz w:val="20"/>
              </w:rPr>
              <w:t>Celk. vč. DPH</w:t>
            </w:r>
          </w:p>
        </w:tc>
        <w:tc>
          <w:tcPr>
            <w:tcW w:w="536" w:type="dxa"/>
          </w:tcPr>
          <w:p>
            <w:pPr/>
          </w:p>
        </w:tc>
      </w:tr>
      <w:tr>
        <w:trPr>
          <w:trHeight w:val="232" w:hRule="exact"/>
        </w:trPr>
        <w:tc>
          <w:tcPr>
            <w:tcW w:w="373" w:type="dxa"/>
          </w:tcPr>
          <w:p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6" w:type="dxa"/>
          </w:tcPr>
          <w:p>
            <w:pPr>
              <w:pStyle w:val="TableParagraph"/>
              <w:spacing w:before="1"/>
              <w:ind w:right="52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141.099,16</w:t>
            </w:r>
          </w:p>
        </w:tc>
        <w:tc>
          <w:tcPr>
            <w:tcW w:w="1547" w:type="dxa"/>
          </w:tcPr>
          <w:p>
            <w:pPr/>
          </w:p>
        </w:tc>
        <w:tc>
          <w:tcPr>
            <w:tcW w:w="1603" w:type="dxa"/>
          </w:tcPr>
          <w:p>
            <w:pPr>
              <w:pStyle w:val="TableParagraph"/>
              <w:spacing w:before="1"/>
              <w:ind w:left="327"/>
              <w:rPr>
                <w:sz w:val="20"/>
              </w:rPr>
            </w:pPr>
            <w:r>
              <w:rPr>
                <w:sz w:val="20"/>
              </w:rPr>
              <w:t>141.099,16</w:t>
            </w:r>
          </w:p>
        </w:tc>
        <w:tc>
          <w:tcPr>
            <w:tcW w:w="1293" w:type="dxa"/>
          </w:tcPr>
          <w:p>
            <w:pPr>
              <w:pStyle w:val="TableParagraph"/>
              <w:spacing w:before="1"/>
              <w:ind w:left="244"/>
              <w:rPr>
                <w:sz w:val="20"/>
              </w:rPr>
            </w:pPr>
            <w:r>
              <w:rPr>
                <w:sz w:val="20"/>
              </w:rPr>
              <w:t>21,0 %</w:t>
            </w:r>
          </w:p>
        </w:tc>
        <w:tc>
          <w:tcPr>
            <w:tcW w:w="1554" w:type="dxa"/>
          </w:tcPr>
          <w:p>
            <w:pPr>
              <w:pStyle w:val="TableParagraph"/>
              <w:spacing w:before="1"/>
              <w:ind w:right="286"/>
              <w:jc w:val="right"/>
              <w:rPr>
                <w:sz w:val="20"/>
              </w:rPr>
            </w:pPr>
            <w:r>
              <w:rPr>
                <w:sz w:val="20"/>
              </w:rPr>
              <w:t>29.630,82</w:t>
            </w:r>
          </w:p>
        </w:tc>
        <w:tc>
          <w:tcPr>
            <w:tcW w:w="1557" w:type="dxa"/>
          </w:tcPr>
          <w:p>
            <w:pPr>
              <w:pStyle w:val="TableParagraph"/>
              <w:spacing w:before="1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170.729,98</w:t>
            </w:r>
          </w:p>
        </w:tc>
        <w:tc>
          <w:tcPr>
            <w:tcW w:w="536" w:type="dxa"/>
          </w:tcPr>
          <w:p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CZK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205"/>
        <w:ind w:left="196"/>
      </w:pPr>
      <w:r>
        <w:rPr/>
        <w:t>CZ.02.1.01/0.0/0.0/15_008/0000162 a název projektu ELI - EXTREME LIGHT INFRASTRUCTURE - fáze 2</w:t>
      </w:r>
    </w:p>
    <w:p>
      <w:pPr>
        <w:spacing w:before="55"/>
        <w:ind w:left="196" w:right="0" w:firstLine="0"/>
        <w:jc w:val="left"/>
        <w:rPr>
          <w:b/>
          <w:sz w:val="16"/>
        </w:rPr>
      </w:pPr>
      <w:r>
        <w:rPr>
          <w:b/>
          <w:sz w:val="16"/>
        </w:rPr>
        <w:t>Platební podmínky: splatnost 21 dní</w:t>
      </w:r>
    </w:p>
    <w:p>
      <w:pPr>
        <w:pStyle w:val="BodyText"/>
        <w:spacing w:before="8"/>
        <w:rPr>
          <w:b/>
          <w:sz w:val="25"/>
        </w:rPr>
      </w:pPr>
    </w:p>
    <w:p>
      <w:pPr>
        <w:pStyle w:val="BodyText"/>
        <w:spacing w:line="312" w:lineRule="auto"/>
        <w:ind w:left="196" w:right="1282"/>
      </w:pPr>
      <w:r>
        <w:rPr/>
        <w:t>VWR International s.r.o. ujišťuje, že na dodávané výrobky, u nichž je třeba provést posouzení shody stanovené zákonem 22/1997 Sb. o technických požadavcích na výrobky v platném znění a příslušných platných nařízení vlády, bylo vydáno Prohlášení o shodě.</w:t>
      </w:r>
    </w:p>
    <w:p>
      <w:pPr>
        <w:pStyle w:val="BodyText"/>
        <w:rPr>
          <w:sz w:val="21"/>
        </w:rPr>
      </w:pPr>
    </w:p>
    <w:p>
      <w:pPr>
        <w:pStyle w:val="BodyText"/>
        <w:spacing w:line="312" w:lineRule="auto" w:before="1"/>
        <w:ind w:left="196" w:right="1080"/>
      </w:pPr>
      <w:r>
        <w:rPr/>
        <w:t>Závazkový vztah mezi dodavatelem a odběratelem se řidí Všeobecnými podmínkami firmy VWR International s.r.o., které jsou dostupné na https://cz.vwr.com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312" w:lineRule="auto"/>
        <w:ind w:left="196" w:right="1080"/>
      </w:pPr>
      <w:r>
        <w:rPr/>
        <w:t>V případě neočekávaného zvýšení cen našich dodavatelů (např. z důvodu zvýšení cen vstupních surovin, apod.) si vyhrazujeme právo na úpravu nabízených cen v době platnosti nabídky. K této změně nebude přistoupeno bez předchozího upozornění.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  <w:r>
        <w:rPr/>
        <w:pict>
          <v:rect style="position:absolute;margin-left:25.200001pt;margin-top:15.62279pt;width:532.8pt;height:36pt;mso-position-horizontal-relative:page;mso-position-vertical-relative:paragraph;z-index:1048;mso-wrap-distance-left:0;mso-wrap-distance-right:0" filled="false" stroked="true" strokeweight=".5pt" strokecolor="#000000">
            <v:stroke dashstyle="solid"/>
            <w10:wrap type="topAndBottom"/>
          </v:rect>
        </w:pict>
      </w: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1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2180"/>
        <w:gridCol w:w="2102"/>
        <w:gridCol w:w="2152"/>
        <w:gridCol w:w="1649"/>
      </w:tblGrid>
      <w:tr>
        <w:trPr>
          <w:trHeight w:val="157" w:hRule="exact"/>
        </w:trPr>
        <w:tc>
          <w:tcPr>
            <w:tcW w:w="1723" w:type="dxa"/>
          </w:tcPr>
          <w:p>
            <w:pPr>
              <w:pStyle w:val="TableParagraph"/>
              <w:spacing w:line="134" w:lineRule="exact"/>
              <w:ind w:left="50"/>
              <w:rPr>
                <w:sz w:val="12"/>
              </w:rPr>
            </w:pPr>
            <w:r>
              <w:rPr>
                <w:sz w:val="12"/>
              </w:rPr>
              <w:t>Sídlo:</w:t>
            </w:r>
          </w:p>
        </w:tc>
        <w:tc>
          <w:tcPr>
            <w:tcW w:w="2180" w:type="dxa"/>
          </w:tcPr>
          <w:p>
            <w:pPr>
              <w:pStyle w:val="TableParagraph"/>
              <w:spacing w:line="134" w:lineRule="exact"/>
              <w:ind w:left="424"/>
              <w:rPr>
                <w:sz w:val="12"/>
              </w:rPr>
            </w:pPr>
            <w:r>
              <w:rPr>
                <w:sz w:val="12"/>
              </w:rPr>
              <w:t>IČ 63073242</w:t>
            </w:r>
          </w:p>
        </w:tc>
        <w:tc>
          <w:tcPr>
            <w:tcW w:w="2102" w:type="dxa"/>
          </w:tcPr>
          <w:p>
            <w:pPr>
              <w:pStyle w:val="TableParagraph"/>
              <w:spacing w:line="134" w:lineRule="exact"/>
              <w:ind w:left="342"/>
              <w:rPr>
                <w:sz w:val="12"/>
              </w:rPr>
            </w:pPr>
            <w:r>
              <w:rPr>
                <w:sz w:val="12"/>
              </w:rPr>
              <w:t>Registrace:</w:t>
            </w:r>
          </w:p>
        </w:tc>
        <w:tc>
          <w:tcPr>
            <w:tcW w:w="2152" w:type="dxa"/>
          </w:tcPr>
          <w:p>
            <w:pPr>
              <w:pStyle w:val="TableParagraph"/>
              <w:spacing w:line="134" w:lineRule="exact"/>
              <w:ind w:left="338"/>
              <w:rPr>
                <w:sz w:val="12"/>
              </w:rPr>
            </w:pPr>
            <w:r>
              <w:rPr>
                <w:sz w:val="12"/>
              </w:rPr>
              <w:t>Bankovní spojení:</w:t>
            </w:r>
          </w:p>
        </w:tc>
        <w:tc>
          <w:tcPr>
            <w:tcW w:w="1649" w:type="dxa"/>
          </w:tcPr>
          <w:p>
            <w:pPr>
              <w:pStyle w:val="TableParagraph"/>
              <w:spacing w:line="134" w:lineRule="exact"/>
              <w:ind w:left="284"/>
              <w:rPr>
                <w:sz w:val="12"/>
              </w:rPr>
            </w:pPr>
            <w:r>
              <w:rPr>
                <w:sz w:val="12"/>
              </w:rPr>
              <w:t>Tel.: 321 570 321</w:t>
            </w:r>
          </w:p>
        </w:tc>
      </w:tr>
      <w:tr>
        <w:trPr>
          <w:trHeight w:val="180" w:hRule="exact"/>
        </w:trPr>
        <w:tc>
          <w:tcPr>
            <w:tcW w:w="1723" w:type="dxa"/>
          </w:tcPr>
          <w:p>
            <w:pPr>
              <w:pStyle w:val="TableParagraph"/>
              <w:spacing w:before="19"/>
              <w:ind w:left="50"/>
              <w:rPr>
                <w:sz w:val="12"/>
              </w:rPr>
            </w:pPr>
            <w:r>
              <w:rPr>
                <w:sz w:val="12"/>
              </w:rPr>
              <w:t>Pražská 442</w:t>
            </w:r>
          </w:p>
        </w:tc>
        <w:tc>
          <w:tcPr>
            <w:tcW w:w="2180" w:type="dxa"/>
          </w:tcPr>
          <w:p>
            <w:pPr>
              <w:pStyle w:val="TableParagraph"/>
              <w:spacing w:before="19"/>
              <w:ind w:left="424"/>
              <w:rPr>
                <w:sz w:val="12"/>
              </w:rPr>
            </w:pPr>
            <w:r>
              <w:rPr>
                <w:sz w:val="12"/>
              </w:rPr>
              <w:t>DIČ CZ63073242</w:t>
            </w:r>
          </w:p>
        </w:tc>
        <w:tc>
          <w:tcPr>
            <w:tcW w:w="2102" w:type="dxa"/>
          </w:tcPr>
          <w:p>
            <w:pPr>
              <w:pStyle w:val="TableParagraph"/>
              <w:spacing w:before="19"/>
              <w:ind w:left="342"/>
              <w:rPr>
                <w:sz w:val="12"/>
              </w:rPr>
            </w:pPr>
            <w:r>
              <w:rPr>
                <w:sz w:val="12"/>
              </w:rPr>
              <w:t>OR: Městský soud v Praze</w:t>
            </w:r>
          </w:p>
        </w:tc>
        <w:tc>
          <w:tcPr>
            <w:tcW w:w="2152" w:type="dxa"/>
          </w:tcPr>
          <w:p>
            <w:pPr>
              <w:pStyle w:val="TableParagraph"/>
              <w:spacing w:before="19"/>
              <w:ind w:left="338"/>
              <w:rPr>
                <w:sz w:val="12"/>
              </w:rPr>
            </w:pPr>
            <w:r>
              <w:rPr>
                <w:sz w:val="12"/>
              </w:rPr>
              <w:t>Citibank Europe plc, Praha 5</w:t>
            </w:r>
          </w:p>
        </w:tc>
        <w:tc>
          <w:tcPr>
            <w:tcW w:w="1649" w:type="dxa"/>
          </w:tcPr>
          <w:p>
            <w:pPr>
              <w:pStyle w:val="TableParagraph"/>
              <w:spacing w:before="19"/>
              <w:ind w:left="284"/>
              <w:rPr>
                <w:sz w:val="12"/>
              </w:rPr>
            </w:pPr>
            <w:r>
              <w:rPr>
                <w:sz w:val="12"/>
              </w:rPr>
              <w:t>Fax:  321 570 320</w:t>
            </w:r>
          </w:p>
        </w:tc>
      </w:tr>
      <w:tr>
        <w:trPr>
          <w:trHeight w:val="157" w:hRule="exact"/>
        </w:trPr>
        <w:tc>
          <w:tcPr>
            <w:tcW w:w="1723" w:type="dxa"/>
          </w:tcPr>
          <w:p>
            <w:pPr>
              <w:pStyle w:val="TableParagraph"/>
              <w:spacing w:before="19"/>
              <w:ind w:left="50"/>
              <w:rPr>
                <w:sz w:val="12"/>
              </w:rPr>
            </w:pPr>
            <w:r>
              <w:rPr>
                <w:sz w:val="12"/>
              </w:rPr>
              <w:t>281 67 Stříbrná Skalice</w:t>
            </w:r>
          </w:p>
        </w:tc>
        <w:tc>
          <w:tcPr>
            <w:tcW w:w="2180" w:type="dxa"/>
          </w:tcPr>
          <w:p>
            <w:pPr>
              <w:pStyle w:val="TableParagraph"/>
              <w:spacing w:before="19"/>
              <w:ind w:left="424"/>
              <w:rPr>
                <w:sz w:val="12"/>
              </w:rPr>
            </w:pPr>
            <w:r>
              <w:rPr>
                <w:sz w:val="12"/>
              </w:rPr>
              <w:t>EKO-KOM:EK-F06020753</w:t>
            </w:r>
          </w:p>
        </w:tc>
        <w:tc>
          <w:tcPr>
            <w:tcW w:w="2102" w:type="dxa"/>
          </w:tcPr>
          <w:p>
            <w:pPr>
              <w:pStyle w:val="TableParagraph"/>
              <w:spacing w:before="19"/>
              <w:ind w:left="342"/>
              <w:rPr>
                <w:sz w:val="12"/>
              </w:rPr>
            </w:pPr>
            <w:r>
              <w:rPr>
                <w:sz w:val="12"/>
              </w:rPr>
              <w:t>spis.zn.: oddíl C 35986</w:t>
            </w:r>
          </w:p>
        </w:tc>
        <w:tc>
          <w:tcPr>
            <w:tcW w:w="2152" w:type="dxa"/>
          </w:tcPr>
          <w:p>
            <w:pPr>
              <w:pStyle w:val="TableParagraph"/>
              <w:spacing w:before="19"/>
              <w:ind w:left="338"/>
              <w:rPr>
                <w:sz w:val="12"/>
              </w:rPr>
            </w:pPr>
            <w:r>
              <w:rPr>
                <w:sz w:val="12"/>
              </w:rPr>
              <w:t>Č.účtu : 2 059 630 102/2600</w:t>
            </w:r>
          </w:p>
        </w:tc>
        <w:tc>
          <w:tcPr>
            <w:tcW w:w="1649" w:type="dxa"/>
          </w:tcPr>
          <w:p>
            <w:pPr>
              <w:pStyle w:val="TableParagraph"/>
              <w:spacing w:before="19"/>
              <w:ind w:left="284"/>
              <w:rPr>
                <w:sz w:val="12"/>
              </w:rPr>
            </w:pPr>
            <w:r>
              <w:rPr>
                <w:sz w:val="12"/>
              </w:rPr>
              <w:t>e-mail</w:t>
            </w:r>
            <w:hyperlink r:id="rId7">
              <w:r>
                <w:rPr>
                  <w:sz w:val="12"/>
                </w:rPr>
                <w:t>: info.cz@vwr.com</w:t>
              </w:r>
            </w:hyperlink>
          </w:p>
        </w:tc>
      </w:tr>
    </w:tbl>
    <w:sectPr>
      <w:type w:val="continuous"/>
      <w:pgSz w:w="11900" w:h="16840"/>
      <w:pgMar w:top="400" w:bottom="280" w:left="3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9"/>
      <w:ind w:left="196" w:right="8506"/>
      <w:outlineLvl w:val="1"/>
    </w:pPr>
    <w:rPr>
      <w:rFonts w:ascii="Arial" w:hAnsi="Arial" w:eastAsia="Arial" w:cs="Arial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ind w:left="196"/>
      <w:outlineLvl w:val="2"/>
    </w:pPr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vaclava.moravcova@vwr.com" TargetMode="External"/><Relationship Id="rId7" Type="http://schemas.openxmlformats.org/officeDocument/2006/relationships/hyperlink" Target="mailto:info.cz@vwr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MORAVCOV.V </dc:creator>
  <dcterms:created xsi:type="dcterms:W3CDTF">2017-06-13T15:52:25Z</dcterms:created>
  <dcterms:modified xsi:type="dcterms:W3CDTF">2017-06-13T15:52:25Z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Creator">
    <vt:lpwstr>Form Z_OR_UNI_PR_2004 CS</vt:lpwstr>
  </property>
  <property fmtid="{D5CDD505-2E9C-101B-9397-08002B2CF9AE}" pid="4" name="LastSaved">
    <vt:filetime>2017-04-26T00:00:00Z</vt:filetime>
  </property>
</Properties>
</file>