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58B" w:rsidRDefault="000C058B" w:rsidP="00521327">
      <w:pPr>
        <w:pStyle w:val="Zkladntext"/>
        <w:widowControl/>
        <w:jc w:val="left"/>
        <w:rPr>
          <w:color w:val="auto"/>
        </w:rPr>
      </w:pPr>
      <w:r>
        <w:rPr>
          <w:color w:val="auto"/>
        </w:rPr>
        <w:t>Níže uvedeného dne, měsíce a roku byl mezi těmito smluvními stranami:</w:t>
      </w:r>
    </w:p>
    <w:p w:rsidR="000C058B" w:rsidRDefault="000C058B" w:rsidP="00521327">
      <w:pPr>
        <w:pStyle w:val="Zkladntext"/>
        <w:widowControl/>
        <w:jc w:val="left"/>
        <w:rPr>
          <w:color w:val="auto"/>
        </w:rPr>
      </w:pPr>
    </w:p>
    <w:p w:rsidR="000C058B" w:rsidRDefault="000C058B" w:rsidP="00521327">
      <w:pPr>
        <w:pStyle w:val="Zkladntext"/>
        <w:widowControl/>
        <w:jc w:val="left"/>
        <w:rPr>
          <w:b/>
          <w:bCs/>
          <w:color w:val="auto"/>
        </w:rPr>
      </w:pPr>
      <w:r>
        <w:rPr>
          <w:color w:val="auto"/>
        </w:rPr>
        <w:t>klient: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="006E2EFD">
        <w:rPr>
          <w:b/>
          <w:bCs/>
          <w:color w:val="auto"/>
        </w:rPr>
        <w:t>Česká filharmonie</w:t>
      </w:r>
    </w:p>
    <w:p w:rsidR="00D77B16" w:rsidRDefault="000C058B" w:rsidP="00521327">
      <w:pPr>
        <w:jc w:val="both"/>
      </w:pPr>
      <w:r>
        <w:t>se sídlem:</w:t>
      </w:r>
      <w:r>
        <w:tab/>
      </w:r>
      <w:r>
        <w:tab/>
      </w:r>
      <w:r w:rsidR="006E2EFD">
        <w:t>Alšovo nábřeží 12</w:t>
      </w:r>
      <w:r w:rsidR="00D77B16">
        <w:t>, 1</w:t>
      </w:r>
      <w:r w:rsidR="006E2EFD">
        <w:t>10</w:t>
      </w:r>
      <w:r w:rsidR="00D77B16">
        <w:t xml:space="preserve"> 0</w:t>
      </w:r>
      <w:r w:rsidR="006E2EFD">
        <w:t>1</w:t>
      </w:r>
      <w:r w:rsidR="00D77B16">
        <w:t xml:space="preserve"> Praha </w:t>
      </w:r>
      <w:r w:rsidR="006E2EFD">
        <w:t>1</w:t>
      </w:r>
    </w:p>
    <w:p w:rsidR="000C058B" w:rsidRDefault="000C058B" w:rsidP="00521327">
      <w:pPr>
        <w:pStyle w:val="Zkladntext"/>
        <w:widowControl/>
        <w:jc w:val="left"/>
        <w:rPr>
          <w:color w:val="auto"/>
        </w:rPr>
      </w:pPr>
      <w:r>
        <w:rPr>
          <w:color w:val="auto"/>
        </w:rPr>
        <w:t xml:space="preserve">IČ: 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="006E2EFD">
        <w:t>00023264</w:t>
      </w:r>
    </w:p>
    <w:p w:rsidR="00D77B16" w:rsidRPr="00B04EE9" w:rsidRDefault="00D77B16" w:rsidP="00521327">
      <w:pPr>
        <w:jc w:val="both"/>
      </w:pPr>
      <w:r>
        <w:t xml:space="preserve">DIČ: </w:t>
      </w:r>
      <w:r>
        <w:tab/>
      </w:r>
      <w:r>
        <w:tab/>
      </w:r>
      <w:r>
        <w:tab/>
        <w:t>CZ</w:t>
      </w:r>
      <w:r w:rsidR="006E2EFD">
        <w:t>00023264</w:t>
      </w:r>
    </w:p>
    <w:p w:rsidR="000C058B" w:rsidRDefault="000C058B" w:rsidP="00521327">
      <w:pPr>
        <w:pStyle w:val="Zkladntext"/>
        <w:widowControl/>
        <w:jc w:val="left"/>
        <w:rPr>
          <w:color w:val="auto"/>
        </w:rPr>
      </w:pPr>
      <w:r>
        <w:rPr>
          <w:color w:val="auto"/>
        </w:rPr>
        <w:t xml:space="preserve">zastoupena </w:t>
      </w:r>
      <w:r w:rsidR="006E2EFD">
        <w:rPr>
          <w:color w:val="auto"/>
        </w:rPr>
        <w:t>panem MgA. Davidem Marečkem, Ph.D., generálním ředitelem</w:t>
      </w:r>
    </w:p>
    <w:p w:rsidR="000C058B" w:rsidRDefault="000C058B" w:rsidP="00521327">
      <w:pPr>
        <w:pStyle w:val="Zkladntext"/>
        <w:widowControl/>
        <w:jc w:val="left"/>
        <w:rPr>
          <w:color w:val="auto"/>
        </w:rPr>
      </w:pPr>
      <w:r>
        <w:rPr>
          <w:color w:val="auto"/>
        </w:rPr>
        <w:t xml:space="preserve">(dále jen </w:t>
      </w:r>
      <w:r>
        <w:rPr>
          <w:i/>
          <w:iCs/>
          <w:color w:val="auto"/>
        </w:rPr>
        <w:t>„</w:t>
      </w:r>
      <w:r>
        <w:rPr>
          <w:b/>
          <w:bCs/>
          <w:i/>
          <w:iCs/>
          <w:color w:val="auto"/>
        </w:rPr>
        <w:t>klient</w:t>
      </w:r>
      <w:r>
        <w:rPr>
          <w:i/>
          <w:iCs/>
          <w:color w:val="auto"/>
        </w:rPr>
        <w:t>“</w:t>
      </w:r>
      <w:r>
        <w:rPr>
          <w:color w:val="auto"/>
        </w:rPr>
        <w:t>)</w:t>
      </w:r>
    </w:p>
    <w:p w:rsidR="000C058B" w:rsidRDefault="000C058B" w:rsidP="00521327">
      <w:pPr>
        <w:pStyle w:val="Zkladntext"/>
        <w:widowControl/>
        <w:jc w:val="left"/>
        <w:rPr>
          <w:color w:val="auto"/>
        </w:rPr>
      </w:pPr>
    </w:p>
    <w:p w:rsidR="000C058B" w:rsidRDefault="00D77B16" w:rsidP="00521327">
      <w:pPr>
        <w:pStyle w:val="Zkladntext"/>
        <w:widowControl/>
        <w:jc w:val="left"/>
        <w:rPr>
          <w:color w:val="auto"/>
        </w:rPr>
      </w:pPr>
      <w:r>
        <w:rPr>
          <w:color w:val="auto"/>
        </w:rPr>
        <w:t xml:space="preserve">- </w:t>
      </w:r>
      <w:r w:rsidR="000C058B">
        <w:rPr>
          <w:color w:val="auto"/>
        </w:rPr>
        <w:t>a</w:t>
      </w:r>
      <w:r>
        <w:rPr>
          <w:color w:val="auto"/>
        </w:rPr>
        <w:t xml:space="preserve"> -</w:t>
      </w:r>
    </w:p>
    <w:p w:rsidR="000C058B" w:rsidRDefault="000C058B" w:rsidP="00521327">
      <w:pPr>
        <w:pStyle w:val="Zkladntext"/>
        <w:widowControl/>
        <w:jc w:val="left"/>
        <w:rPr>
          <w:color w:val="auto"/>
        </w:rPr>
      </w:pPr>
    </w:p>
    <w:p w:rsidR="000C058B" w:rsidRDefault="000C058B" w:rsidP="00521327">
      <w:pPr>
        <w:pStyle w:val="Zkladntext"/>
        <w:widowControl/>
        <w:jc w:val="left"/>
        <w:rPr>
          <w:color w:val="auto"/>
        </w:rPr>
      </w:pPr>
      <w:r>
        <w:rPr>
          <w:b/>
          <w:color w:val="auto"/>
        </w:rPr>
        <w:tab/>
      </w:r>
      <w:r>
        <w:rPr>
          <w:b/>
          <w:color w:val="auto"/>
        </w:rPr>
        <w:tab/>
      </w:r>
      <w:r>
        <w:rPr>
          <w:b/>
          <w:color w:val="auto"/>
        </w:rPr>
        <w:tab/>
      </w:r>
      <w:r w:rsidR="004C5477" w:rsidRPr="004C5477">
        <w:rPr>
          <w:b/>
          <w:bCs/>
          <w:color w:val="auto"/>
        </w:rPr>
        <w:t>doc.</w:t>
      </w:r>
      <w:r w:rsidR="004C5477">
        <w:rPr>
          <w:color w:val="auto"/>
        </w:rPr>
        <w:t xml:space="preserve"> </w:t>
      </w:r>
      <w:r w:rsidR="004C5477">
        <w:rPr>
          <w:b/>
          <w:bCs/>
          <w:color w:val="auto"/>
        </w:rPr>
        <w:t>JUDr. Petr Šustek, Ph.D., advokát</w:t>
      </w:r>
    </w:p>
    <w:p w:rsidR="000C058B" w:rsidRDefault="000C058B" w:rsidP="00521327">
      <w:pPr>
        <w:pStyle w:val="Zkladntext"/>
        <w:widowControl/>
        <w:jc w:val="left"/>
        <w:rPr>
          <w:color w:val="auto"/>
        </w:rPr>
      </w:pPr>
      <w:r>
        <w:rPr>
          <w:color w:val="auto"/>
        </w:rPr>
        <w:t>se sídlem:</w:t>
      </w:r>
      <w:r>
        <w:rPr>
          <w:color w:val="auto"/>
        </w:rPr>
        <w:tab/>
      </w:r>
      <w:r>
        <w:rPr>
          <w:color w:val="auto"/>
        </w:rPr>
        <w:tab/>
      </w:r>
      <w:r w:rsidR="004C5477">
        <w:rPr>
          <w:color w:val="auto"/>
        </w:rPr>
        <w:t>Veleslavínova 59/3, 110 00 Praha 1</w:t>
      </w:r>
    </w:p>
    <w:p w:rsidR="000C058B" w:rsidRDefault="000C058B" w:rsidP="00521327">
      <w:pPr>
        <w:pStyle w:val="Zkladntext"/>
        <w:widowControl/>
        <w:jc w:val="left"/>
        <w:rPr>
          <w:color w:val="auto"/>
        </w:rPr>
      </w:pPr>
      <w:r>
        <w:rPr>
          <w:color w:val="auto"/>
        </w:rPr>
        <w:t xml:space="preserve">IČ: 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="004C5477" w:rsidRPr="009D7890">
        <w:t>71447351</w:t>
      </w:r>
    </w:p>
    <w:p w:rsidR="00752127" w:rsidRDefault="00752127" w:rsidP="00521327">
      <w:pPr>
        <w:pStyle w:val="Zkladntext"/>
        <w:widowControl/>
        <w:jc w:val="left"/>
        <w:rPr>
          <w:color w:val="auto"/>
        </w:rPr>
      </w:pPr>
      <w:r>
        <w:rPr>
          <w:color w:val="auto"/>
        </w:rPr>
        <w:t>DIČ: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="00D77B16">
        <w:t>CZ</w:t>
      </w:r>
      <w:r w:rsidR="004C5477" w:rsidRPr="009D7890">
        <w:t>8010315236</w:t>
      </w:r>
    </w:p>
    <w:p w:rsidR="000C058B" w:rsidRDefault="000C058B" w:rsidP="00521327">
      <w:pPr>
        <w:pStyle w:val="Zkladntext"/>
        <w:widowControl/>
        <w:jc w:val="left"/>
        <w:rPr>
          <w:color w:val="auto"/>
        </w:rPr>
      </w:pPr>
      <w:r>
        <w:rPr>
          <w:color w:val="auto"/>
        </w:rPr>
        <w:t>osvědčení ČAK č.:</w:t>
      </w:r>
      <w:r>
        <w:rPr>
          <w:color w:val="auto"/>
        </w:rPr>
        <w:tab/>
      </w:r>
      <w:r w:rsidR="004C5477" w:rsidRPr="009D7890">
        <w:t>13453</w:t>
      </w:r>
    </w:p>
    <w:p w:rsidR="000C058B" w:rsidRDefault="000C058B" w:rsidP="00521327">
      <w:pPr>
        <w:pStyle w:val="Zkladntext"/>
        <w:widowControl/>
        <w:jc w:val="left"/>
        <w:rPr>
          <w:color w:val="auto"/>
        </w:rPr>
      </w:pPr>
      <w:r>
        <w:rPr>
          <w:color w:val="auto"/>
        </w:rPr>
        <w:t xml:space="preserve">(dále jen </w:t>
      </w:r>
      <w:r>
        <w:rPr>
          <w:i/>
          <w:iCs/>
          <w:color w:val="auto"/>
        </w:rPr>
        <w:t>„</w:t>
      </w:r>
      <w:r>
        <w:rPr>
          <w:b/>
          <w:bCs/>
          <w:i/>
          <w:iCs/>
          <w:color w:val="auto"/>
        </w:rPr>
        <w:t>advokát</w:t>
      </w:r>
      <w:r>
        <w:rPr>
          <w:i/>
          <w:iCs/>
          <w:color w:val="auto"/>
        </w:rPr>
        <w:t>“</w:t>
      </w:r>
      <w:r>
        <w:rPr>
          <w:color w:val="auto"/>
        </w:rPr>
        <w:t>)</w:t>
      </w:r>
    </w:p>
    <w:p w:rsidR="000C058B" w:rsidRDefault="000C058B" w:rsidP="00521327">
      <w:pPr>
        <w:pStyle w:val="Zkladntext"/>
        <w:widowControl/>
        <w:jc w:val="left"/>
        <w:rPr>
          <w:color w:val="auto"/>
        </w:rPr>
      </w:pPr>
    </w:p>
    <w:p w:rsidR="000C058B" w:rsidRDefault="000C058B" w:rsidP="00521327">
      <w:pPr>
        <w:pStyle w:val="Zkladntext"/>
        <w:widowControl/>
        <w:jc w:val="left"/>
        <w:rPr>
          <w:color w:val="auto"/>
        </w:rPr>
      </w:pPr>
      <w:r>
        <w:rPr>
          <w:color w:val="auto"/>
        </w:rPr>
        <w:t>v souladu s ustanoveními zákona č. 85/1996 Sb. o advokacii, v účinném znění, uzavřen t</w:t>
      </w:r>
      <w:r w:rsidR="00C327EA">
        <w:rPr>
          <w:color w:val="auto"/>
        </w:rPr>
        <w:t>ento</w:t>
      </w:r>
    </w:p>
    <w:p w:rsidR="000C058B" w:rsidRDefault="000C058B" w:rsidP="00521327">
      <w:pPr>
        <w:pStyle w:val="Zkladntext"/>
        <w:widowControl/>
        <w:jc w:val="left"/>
        <w:rPr>
          <w:color w:val="auto"/>
        </w:rPr>
      </w:pPr>
    </w:p>
    <w:p w:rsidR="00C327EA" w:rsidRDefault="00C327EA" w:rsidP="00521327">
      <w:pPr>
        <w:pStyle w:val="Zkladntext"/>
        <w:widowControl/>
        <w:rPr>
          <w:b/>
          <w:color w:val="auto"/>
          <w:spacing w:val="72"/>
          <w:sz w:val="32"/>
        </w:rPr>
      </w:pPr>
      <w:r>
        <w:rPr>
          <w:b/>
          <w:color w:val="auto"/>
          <w:spacing w:val="72"/>
          <w:sz w:val="32"/>
        </w:rPr>
        <w:t xml:space="preserve">Dodatek č. </w:t>
      </w:r>
      <w:r w:rsidR="00463B8F">
        <w:rPr>
          <w:b/>
          <w:color w:val="auto"/>
          <w:spacing w:val="72"/>
          <w:sz w:val="32"/>
        </w:rPr>
        <w:t>2</w:t>
      </w:r>
    </w:p>
    <w:p w:rsidR="00C327EA" w:rsidRPr="00C327EA" w:rsidRDefault="00C327EA" w:rsidP="00C327EA">
      <w:pPr>
        <w:pStyle w:val="Bezmezer"/>
        <w:jc w:val="center"/>
      </w:pPr>
      <w:r>
        <w:t>ke Smlouvě o poskytování právních služeb</w:t>
      </w:r>
    </w:p>
    <w:p w:rsidR="000C058B" w:rsidRPr="00C327EA" w:rsidRDefault="000C058B" w:rsidP="00C327EA">
      <w:pPr>
        <w:pStyle w:val="Zkladntext"/>
        <w:widowControl/>
        <w:jc w:val="left"/>
        <w:rPr>
          <w:bCs/>
          <w:caps/>
          <w:color w:val="auto"/>
          <w:spacing w:val="72"/>
          <w:szCs w:val="24"/>
        </w:rPr>
      </w:pPr>
    </w:p>
    <w:p w:rsidR="000C058B" w:rsidRDefault="00C327EA" w:rsidP="00C327EA">
      <w:pPr>
        <w:pStyle w:val="Zkladntext"/>
        <w:widowControl/>
        <w:numPr>
          <w:ilvl w:val="0"/>
          <w:numId w:val="13"/>
        </w:numPr>
        <w:ind w:left="426" w:hanging="426"/>
        <w:jc w:val="both"/>
        <w:rPr>
          <w:color w:val="auto"/>
        </w:rPr>
      </w:pPr>
      <w:r>
        <w:rPr>
          <w:color w:val="auto"/>
        </w:rPr>
        <w:t xml:space="preserve">Smluvní strany uzavřely dne </w:t>
      </w:r>
      <w:proofErr w:type="gramStart"/>
      <w:r>
        <w:rPr>
          <w:color w:val="auto"/>
        </w:rPr>
        <w:t>1</w:t>
      </w:r>
      <w:r w:rsidR="001053EE">
        <w:rPr>
          <w:color w:val="auto"/>
        </w:rPr>
        <w:t>3</w:t>
      </w:r>
      <w:r>
        <w:rPr>
          <w:color w:val="auto"/>
        </w:rPr>
        <w:t>.10.2020</w:t>
      </w:r>
      <w:proofErr w:type="gramEnd"/>
      <w:r>
        <w:rPr>
          <w:color w:val="auto"/>
        </w:rPr>
        <w:t xml:space="preserve"> Smlouvu o poskytování právních služeb (dále jen „Smlouva“)</w:t>
      </w:r>
      <w:r w:rsidR="00463B8F">
        <w:rPr>
          <w:color w:val="auto"/>
        </w:rPr>
        <w:t>, ve znění dodatku č. 1</w:t>
      </w:r>
      <w:r>
        <w:rPr>
          <w:color w:val="auto"/>
        </w:rPr>
        <w:t>.</w:t>
      </w:r>
    </w:p>
    <w:p w:rsidR="00C327EA" w:rsidRDefault="00C327EA" w:rsidP="00C327EA">
      <w:pPr>
        <w:pStyle w:val="Zkladntext"/>
        <w:widowControl/>
        <w:ind w:left="426"/>
        <w:jc w:val="both"/>
        <w:rPr>
          <w:color w:val="auto"/>
        </w:rPr>
      </w:pPr>
    </w:p>
    <w:p w:rsidR="00463B8F" w:rsidRDefault="00463B8F" w:rsidP="00C327EA">
      <w:pPr>
        <w:pStyle w:val="Zkladntext"/>
        <w:widowControl/>
        <w:numPr>
          <w:ilvl w:val="0"/>
          <w:numId w:val="13"/>
        </w:numPr>
        <w:ind w:left="426" w:hanging="426"/>
        <w:jc w:val="both"/>
        <w:rPr>
          <w:color w:val="auto"/>
        </w:rPr>
      </w:pPr>
      <w:r>
        <w:rPr>
          <w:color w:val="auto"/>
        </w:rPr>
        <w:t xml:space="preserve">Smluvní strany </w:t>
      </w:r>
      <w:proofErr w:type="gramStart"/>
      <w:r>
        <w:rPr>
          <w:color w:val="auto"/>
        </w:rPr>
        <w:t>se</w:t>
      </w:r>
      <w:proofErr w:type="gramEnd"/>
      <w:r>
        <w:rPr>
          <w:color w:val="auto"/>
        </w:rPr>
        <w:t xml:space="preserve"> na základě odst. V.6. Smlouvy dohodly, že Smlouva je uzavřena </w:t>
      </w:r>
      <w:proofErr w:type="gramStart"/>
      <w:r>
        <w:rPr>
          <w:color w:val="auto"/>
        </w:rPr>
        <w:t>na</w:t>
      </w:r>
      <w:proofErr w:type="gramEnd"/>
      <w:r>
        <w:rPr>
          <w:color w:val="auto"/>
        </w:rPr>
        <w:t xml:space="preserve"> dobu 4 let nebo do vyčerpání částky 490.000,- Kč. Smluvní strany berou na vědomí, že na základě faktického poskytování právních služeb došlo k překročení této částky a tím i k ukončení trvání Smlouvy. Smluvní strany shodně prohlašují, že v případě, kdyby plnění mezi smluvními stranami uskutečněné po vyčerpání částky bylo považováno za bezdůvodné obohacení, jednaly v dobré víře a bezdůvodně se neobohatily na úkor druhé smluvní strany.</w:t>
      </w:r>
    </w:p>
    <w:p w:rsidR="00463B8F" w:rsidRDefault="00463B8F" w:rsidP="00463B8F">
      <w:pPr>
        <w:pStyle w:val="Odstavecseseznamem"/>
      </w:pPr>
    </w:p>
    <w:p w:rsidR="0026555A" w:rsidRPr="0026555A" w:rsidRDefault="0026555A" w:rsidP="006D550D">
      <w:pPr>
        <w:pStyle w:val="Zkladntext"/>
        <w:widowControl/>
        <w:numPr>
          <w:ilvl w:val="0"/>
          <w:numId w:val="13"/>
        </w:numPr>
        <w:ind w:left="426" w:hanging="426"/>
        <w:jc w:val="both"/>
        <w:rPr>
          <w:color w:val="auto"/>
        </w:rPr>
      </w:pPr>
      <w:r>
        <w:rPr>
          <w:color w:val="auto"/>
        </w:rPr>
        <w:t xml:space="preserve">Smluvní strany prohlašují, že s ohledem na to, že tento dodatek č. 2 je uzavírán ke Smlouvě, jejíž trvání bylo ukončeno, má tento dodatek </w:t>
      </w:r>
      <w:proofErr w:type="gramStart"/>
      <w:r>
        <w:rPr>
          <w:color w:val="auto"/>
        </w:rPr>
        <w:t>č. 2 samostatný</w:t>
      </w:r>
      <w:proofErr w:type="gramEnd"/>
      <w:r>
        <w:rPr>
          <w:color w:val="auto"/>
        </w:rPr>
        <w:t xml:space="preserve"> charakter zejména vypořádání případně vzniklého bezdůvodného obohacen, kdy uplynutím doby trvání Smlouvy není dotčena platnost tohoto Dodatku č. 2.</w:t>
      </w:r>
    </w:p>
    <w:p w:rsidR="0026555A" w:rsidRDefault="0026555A" w:rsidP="0026555A">
      <w:pPr>
        <w:pStyle w:val="Odstavecseseznamem"/>
      </w:pPr>
    </w:p>
    <w:p w:rsidR="00FE5E0C" w:rsidRPr="00703DEE" w:rsidRDefault="00FE5E0C" w:rsidP="006D550D">
      <w:pPr>
        <w:pStyle w:val="Zkladntext"/>
        <w:widowControl/>
        <w:numPr>
          <w:ilvl w:val="0"/>
          <w:numId w:val="13"/>
        </w:numPr>
        <w:ind w:left="426" w:hanging="426"/>
        <w:jc w:val="both"/>
        <w:rPr>
          <w:color w:val="auto"/>
        </w:rPr>
      </w:pPr>
      <w:r w:rsidRPr="006D550D">
        <w:t>T</w:t>
      </w:r>
      <w:r w:rsidR="00C327EA">
        <w:t xml:space="preserve">ento dodatek č. </w:t>
      </w:r>
      <w:r w:rsidR="0026555A">
        <w:t>2</w:t>
      </w:r>
      <w:r w:rsidRPr="006D550D">
        <w:t xml:space="preserve"> nabývá platnosti uzavřením</w:t>
      </w:r>
      <w:r w:rsidR="00C327EA">
        <w:t xml:space="preserve"> oběma smluvními stranami</w:t>
      </w:r>
      <w:r w:rsidRPr="006D550D">
        <w:t xml:space="preserve"> a účinnosti uveřejněním v registru smluv podle zákona č. 340/2015 Sb., ve znění pozdějších předpisů. Uveřejnění </w:t>
      </w:r>
      <w:r w:rsidR="00C327EA">
        <w:t>tohoto dodatku č. 1</w:t>
      </w:r>
      <w:r w:rsidRPr="006D550D">
        <w:t xml:space="preserve"> v registru smluv podle zákona č. 340/2015 Sb., ve znění pozdějších předpisů, zajistí klient. Smluvní strany konstatují, že </w:t>
      </w:r>
      <w:r w:rsidR="00C327EA">
        <w:t xml:space="preserve">tento dodatek č. </w:t>
      </w:r>
      <w:r w:rsidR="0026555A">
        <w:t>2</w:t>
      </w:r>
      <w:r w:rsidRPr="006D550D">
        <w:t xml:space="preserve"> neobsahuje ujednání, která by neměl</w:t>
      </w:r>
      <w:r w:rsidR="00C327EA">
        <w:t>o</w:t>
      </w:r>
      <w:r w:rsidRPr="006D550D">
        <w:t xml:space="preserve"> být uveřejněna v registru smluv podle zákona č. 340/2015 Sb., ve znění pozdějších předpisů. Smluvní strana, která poskytla v</w:t>
      </w:r>
      <w:r w:rsidR="00C327EA">
        <w:t xml:space="preserve"> tomto dodatku č. </w:t>
      </w:r>
      <w:r w:rsidR="0026555A">
        <w:t>2</w:t>
      </w:r>
      <w:r w:rsidRPr="006D550D">
        <w:t xml:space="preserve"> nějaké osobní údaje, souhlasí s jejich uvedením v textu smlouvy uveřejněném v registru smluv podle zákona č. 340/2015 Sb., ve znění pozdějších předpisů; jestliže poskytla nějaké osobní údaje týkající se třetí osoby, prohlašuje a odpovídá za to, že má </w:t>
      </w:r>
      <w:r w:rsidRPr="006D550D">
        <w:lastRenderedPageBreak/>
        <w:t>takový souhlas i od dotčené třetí osoby, ledaže by souhlas dotčené třetí osoby nebyl podle zákona nutný.</w:t>
      </w:r>
    </w:p>
    <w:p w:rsidR="00703DEE" w:rsidRPr="00703DEE" w:rsidRDefault="00703DEE" w:rsidP="00703DEE">
      <w:pPr>
        <w:pStyle w:val="Zkladntext"/>
        <w:widowControl/>
        <w:ind w:left="426"/>
        <w:jc w:val="both"/>
        <w:rPr>
          <w:color w:val="auto"/>
        </w:rPr>
      </w:pPr>
    </w:p>
    <w:p w:rsidR="00703DEE" w:rsidRPr="00C327EA" w:rsidRDefault="00703DEE" w:rsidP="006D550D">
      <w:pPr>
        <w:pStyle w:val="Zkladntext"/>
        <w:widowControl/>
        <w:numPr>
          <w:ilvl w:val="0"/>
          <w:numId w:val="13"/>
        </w:numPr>
        <w:ind w:left="426" w:hanging="426"/>
        <w:jc w:val="both"/>
        <w:rPr>
          <w:color w:val="auto"/>
        </w:rPr>
      </w:pPr>
      <w:r>
        <w:rPr>
          <w:color w:val="auto"/>
        </w:rPr>
        <w:t>Tento dodatek</w:t>
      </w:r>
      <w:r w:rsidR="0026555A">
        <w:rPr>
          <w:color w:val="auto"/>
        </w:rPr>
        <w:t xml:space="preserve"> č. 2</w:t>
      </w:r>
      <w:r>
        <w:rPr>
          <w:color w:val="auto"/>
        </w:rPr>
        <w:t xml:space="preserve"> je vyhotoven ve dvou stejnopisech, z nichž každá ze smluvních stran obdrží po jednom.</w:t>
      </w:r>
    </w:p>
    <w:p w:rsidR="000C058B" w:rsidRDefault="000C058B" w:rsidP="00521327">
      <w:pPr>
        <w:pStyle w:val="Zkladntext"/>
        <w:widowControl/>
        <w:jc w:val="left"/>
        <w:rPr>
          <w:color w:val="auto"/>
        </w:rPr>
      </w:pPr>
    </w:p>
    <w:p w:rsidR="000C058B" w:rsidRDefault="000C058B" w:rsidP="00521327">
      <w:pPr>
        <w:pStyle w:val="Zkladntext"/>
        <w:widowControl/>
        <w:jc w:val="left"/>
        <w:rPr>
          <w:color w:val="auto"/>
        </w:rPr>
      </w:pPr>
      <w:r>
        <w:rPr>
          <w:color w:val="auto"/>
        </w:rPr>
        <w:t xml:space="preserve">V Praze dne </w:t>
      </w:r>
      <w:r w:rsidR="00EC30A4">
        <w:rPr>
          <w:color w:val="auto"/>
        </w:rPr>
        <w:t>17. 07. 2023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 xml:space="preserve">V Praze dne </w:t>
      </w:r>
      <w:r w:rsidR="00EC30A4">
        <w:rPr>
          <w:color w:val="auto"/>
        </w:rPr>
        <w:t>17. 07. 2023</w:t>
      </w:r>
      <w:bookmarkStart w:id="0" w:name="_GoBack"/>
      <w:bookmarkEnd w:id="0"/>
    </w:p>
    <w:p w:rsidR="000C058B" w:rsidRDefault="000C058B" w:rsidP="00521327">
      <w:pPr>
        <w:pStyle w:val="Zkladntext"/>
        <w:widowControl/>
        <w:jc w:val="left"/>
        <w:rPr>
          <w:color w:val="auto"/>
        </w:rPr>
      </w:pPr>
    </w:p>
    <w:p w:rsidR="000C058B" w:rsidRDefault="000C058B" w:rsidP="00521327">
      <w:pPr>
        <w:pStyle w:val="Zkladntext"/>
        <w:widowControl/>
        <w:jc w:val="left"/>
        <w:rPr>
          <w:color w:val="auto"/>
        </w:rPr>
      </w:pPr>
      <w:r>
        <w:rPr>
          <w:color w:val="auto"/>
        </w:rPr>
        <w:t>klient: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advokát:</w:t>
      </w:r>
    </w:p>
    <w:p w:rsidR="000C058B" w:rsidRDefault="000C058B" w:rsidP="00521327">
      <w:pPr>
        <w:pStyle w:val="Zkladntext"/>
        <w:widowControl/>
        <w:jc w:val="left"/>
        <w:rPr>
          <w:color w:val="auto"/>
        </w:rPr>
      </w:pPr>
    </w:p>
    <w:p w:rsidR="000C058B" w:rsidRDefault="006E2EFD" w:rsidP="00521327">
      <w:pPr>
        <w:pStyle w:val="Zkladntext"/>
        <w:widowControl/>
        <w:jc w:val="left"/>
        <w:rPr>
          <w:b/>
          <w:bCs/>
          <w:color w:val="auto"/>
        </w:rPr>
      </w:pPr>
      <w:r>
        <w:rPr>
          <w:b/>
          <w:bCs/>
          <w:color w:val="auto"/>
        </w:rPr>
        <w:t>Česká filharmonie</w:t>
      </w:r>
    </w:p>
    <w:p w:rsidR="000C058B" w:rsidRDefault="000C058B" w:rsidP="00521327">
      <w:pPr>
        <w:pStyle w:val="Zkladntext"/>
        <w:widowControl/>
        <w:jc w:val="left"/>
        <w:rPr>
          <w:color w:val="auto"/>
        </w:rPr>
      </w:pPr>
    </w:p>
    <w:p w:rsidR="000C058B" w:rsidRDefault="000C058B" w:rsidP="00521327">
      <w:pPr>
        <w:pStyle w:val="Zkladntext"/>
        <w:widowControl/>
        <w:jc w:val="left"/>
        <w:rPr>
          <w:color w:val="auto"/>
        </w:rPr>
      </w:pPr>
    </w:p>
    <w:p w:rsidR="000C058B" w:rsidRDefault="000C058B" w:rsidP="00521327">
      <w:pPr>
        <w:pStyle w:val="Zkladntext"/>
        <w:widowControl/>
        <w:jc w:val="left"/>
        <w:rPr>
          <w:color w:val="auto"/>
        </w:rPr>
      </w:pPr>
    </w:p>
    <w:p w:rsidR="000C058B" w:rsidRDefault="000C058B" w:rsidP="00521327">
      <w:pPr>
        <w:pStyle w:val="Zkladntext"/>
        <w:widowControl/>
        <w:jc w:val="left"/>
        <w:rPr>
          <w:color w:val="auto"/>
        </w:rPr>
      </w:pPr>
    </w:p>
    <w:p w:rsidR="000C058B" w:rsidRDefault="000C058B" w:rsidP="00521327">
      <w:pPr>
        <w:pStyle w:val="Zkladntext"/>
        <w:widowControl/>
        <w:jc w:val="left"/>
        <w:rPr>
          <w:color w:val="auto"/>
        </w:rPr>
      </w:pPr>
      <w:r>
        <w:rPr>
          <w:color w:val="auto"/>
        </w:rPr>
        <w:t>_______________________________</w:t>
      </w:r>
      <w:r>
        <w:rPr>
          <w:color w:val="auto"/>
        </w:rPr>
        <w:tab/>
      </w:r>
      <w:r>
        <w:rPr>
          <w:color w:val="auto"/>
        </w:rPr>
        <w:tab/>
        <w:t>_______________________________</w:t>
      </w:r>
    </w:p>
    <w:p w:rsidR="000C058B" w:rsidRDefault="006E2EFD" w:rsidP="00521327">
      <w:pPr>
        <w:pStyle w:val="Zkladntext"/>
        <w:widowControl/>
        <w:jc w:val="left"/>
        <w:rPr>
          <w:color w:val="auto"/>
        </w:rPr>
      </w:pPr>
      <w:r w:rsidRPr="006E2EFD">
        <w:rPr>
          <w:b/>
          <w:color w:val="auto"/>
        </w:rPr>
        <w:t>MgA. David Mareček, Ph.D.</w:t>
      </w:r>
      <w:r w:rsidR="000C058B">
        <w:rPr>
          <w:color w:val="auto"/>
        </w:rPr>
        <w:tab/>
      </w:r>
      <w:r w:rsidR="000C058B">
        <w:rPr>
          <w:color w:val="auto"/>
        </w:rPr>
        <w:tab/>
      </w:r>
      <w:r w:rsidR="000C058B">
        <w:rPr>
          <w:color w:val="auto"/>
        </w:rPr>
        <w:tab/>
      </w:r>
      <w:r w:rsidR="004C5477" w:rsidRPr="004C5477">
        <w:rPr>
          <w:b/>
          <w:bCs/>
          <w:color w:val="auto"/>
        </w:rPr>
        <w:t>doc.</w:t>
      </w:r>
      <w:r w:rsidR="004C5477">
        <w:rPr>
          <w:color w:val="auto"/>
        </w:rPr>
        <w:t xml:space="preserve"> </w:t>
      </w:r>
      <w:r w:rsidR="000C058B">
        <w:rPr>
          <w:b/>
          <w:bCs/>
          <w:color w:val="auto"/>
        </w:rPr>
        <w:t xml:space="preserve">JUDr. </w:t>
      </w:r>
      <w:r w:rsidR="004C5477">
        <w:rPr>
          <w:b/>
          <w:bCs/>
          <w:color w:val="auto"/>
        </w:rPr>
        <w:t>Petr Šustek, Ph.D.</w:t>
      </w:r>
    </w:p>
    <w:p w:rsidR="000C058B" w:rsidRDefault="006E2EFD" w:rsidP="00521327">
      <w:pPr>
        <w:pStyle w:val="Zkladntext"/>
        <w:widowControl/>
        <w:jc w:val="left"/>
        <w:rPr>
          <w:color w:val="auto"/>
        </w:rPr>
      </w:pPr>
      <w:r>
        <w:rPr>
          <w:color w:val="auto"/>
        </w:rPr>
        <w:t>generální ředitel</w:t>
      </w:r>
      <w:r w:rsidR="000C058B">
        <w:rPr>
          <w:color w:val="auto"/>
        </w:rPr>
        <w:tab/>
      </w:r>
      <w:r w:rsidR="000C058B">
        <w:rPr>
          <w:color w:val="auto"/>
        </w:rPr>
        <w:tab/>
      </w:r>
      <w:r w:rsidR="000C058B">
        <w:rPr>
          <w:color w:val="auto"/>
        </w:rPr>
        <w:tab/>
      </w:r>
      <w:r w:rsidR="000C058B">
        <w:rPr>
          <w:color w:val="auto"/>
        </w:rPr>
        <w:tab/>
      </w:r>
      <w:r w:rsidR="000C058B">
        <w:rPr>
          <w:color w:val="auto"/>
        </w:rPr>
        <w:tab/>
        <w:t>advokát</w:t>
      </w:r>
    </w:p>
    <w:sectPr w:rsidR="000C058B">
      <w:headerReference w:type="default" r:id="rId8"/>
      <w:footerReference w:type="even" r:id="rId9"/>
      <w:footerReference w:type="default" r:id="rId10"/>
      <w:pgSz w:w="11906" w:h="16838" w:code="9"/>
      <w:pgMar w:top="1418" w:right="1418" w:bottom="1588" w:left="1418" w:header="709" w:footer="96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3A0" w:rsidRDefault="00FD23A0">
      <w:r>
        <w:separator/>
      </w:r>
    </w:p>
  </w:endnote>
  <w:endnote w:type="continuationSeparator" w:id="0">
    <w:p w:rsidR="00FD23A0" w:rsidRDefault="00FD2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bertus Medium"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216" w:rsidRDefault="00E062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E06216" w:rsidRDefault="00E0621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216" w:rsidRDefault="00E062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t xml:space="preserve">- </w:t>
    </w: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C30A4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 xml:space="preserve"> -</w:t>
    </w:r>
  </w:p>
  <w:p w:rsidR="00E06216" w:rsidRDefault="009E0D1D">
    <w:pPr>
      <w:pStyle w:val="Zpat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53975</wp:posOffset>
          </wp:positionH>
          <wp:positionV relativeFrom="paragraph">
            <wp:posOffset>9370695</wp:posOffset>
          </wp:positionV>
          <wp:extent cx="7659370" cy="1433195"/>
          <wp:effectExtent l="0" t="0" r="0" b="0"/>
          <wp:wrapNone/>
          <wp:docPr id="6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9370" cy="1433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53975</wp:posOffset>
          </wp:positionH>
          <wp:positionV relativeFrom="paragraph">
            <wp:posOffset>9370695</wp:posOffset>
          </wp:positionV>
          <wp:extent cx="7659370" cy="1433195"/>
          <wp:effectExtent l="0" t="0" r="0" b="0"/>
          <wp:wrapNone/>
          <wp:docPr id="5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9370" cy="1433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53975</wp:posOffset>
          </wp:positionH>
          <wp:positionV relativeFrom="paragraph">
            <wp:posOffset>9370695</wp:posOffset>
          </wp:positionV>
          <wp:extent cx="7659370" cy="1433195"/>
          <wp:effectExtent l="0" t="0" r="0" b="0"/>
          <wp:wrapNone/>
          <wp:docPr id="2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9370" cy="1433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53975</wp:posOffset>
          </wp:positionH>
          <wp:positionV relativeFrom="paragraph">
            <wp:posOffset>9370695</wp:posOffset>
          </wp:positionV>
          <wp:extent cx="7659370" cy="1433195"/>
          <wp:effectExtent l="0" t="0" r="0" b="0"/>
          <wp:wrapNone/>
          <wp:docPr id="3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9370" cy="1433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53975</wp:posOffset>
          </wp:positionH>
          <wp:positionV relativeFrom="paragraph">
            <wp:posOffset>9370695</wp:posOffset>
          </wp:positionV>
          <wp:extent cx="7659370" cy="1433195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9370" cy="1433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3A0" w:rsidRDefault="00FD23A0">
      <w:r>
        <w:separator/>
      </w:r>
    </w:p>
  </w:footnote>
  <w:footnote w:type="continuationSeparator" w:id="0">
    <w:p w:rsidR="00FD23A0" w:rsidRDefault="00FD23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83C" w:rsidRDefault="009E0D1D">
    <w:pPr>
      <w:pStyle w:val="Zhlav"/>
    </w:pPr>
    <w:r>
      <w:rPr>
        <w:noProof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page">
            <wp:posOffset>-288290</wp:posOffset>
          </wp:positionH>
          <wp:positionV relativeFrom="page">
            <wp:posOffset>-133350</wp:posOffset>
          </wp:positionV>
          <wp:extent cx="7992110" cy="1320800"/>
          <wp:effectExtent l="0" t="0" r="0" b="0"/>
          <wp:wrapNone/>
          <wp:docPr id="1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2110" cy="132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8DFEC4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542290"/>
    <w:multiLevelType w:val="hybridMultilevel"/>
    <w:tmpl w:val="3A621E66"/>
    <w:lvl w:ilvl="0" w:tplc="3D264F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A1A82"/>
    <w:multiLevelType w:val="hybridMultilevel"/>
    <w:tmpl w:val="3A621E66"/>
    <w:lvl w:ilvl="0" w:tplc="CD6AFFFC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D6F31"/>
    <w:multiLevelType w:val="hybridMultilevel"/>
    <w:tmpl w:val="36527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9F6854"/>
    <w:multiLevelType w:val="hybridMultilevel"/>
    <w:tmpl w:val="9BFECA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29610C"/>
    <w:multiLevelType w:val="multilevel"/>
    <w:tmpl w:val="F3581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(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146206"/>
    <w:multiLevelType w:val="multilevel"/>
    <w:tmpl w:val="851C2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95564E"/>
    <w:multiLevelType w:val="hybridMultilevel"/>
    <w:tmpl w:val="8BD88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46768C"/>
    <w:multiLevelType w:val="multilevel"/>
    <w:tmpl w:val="4B545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A7D430C"/>
    <w:multiLevelType w:val="hybridMultilevel"/>
    <w:tmpl w:val="07A6B44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CF7AD4"/>
    <w:multiLevelType w:val="hybridMultilevel"/>
    <w:tmpl w:val="8ADA5F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180551"/>
    <w:multiLevelType w:val="hybridMultilevel"/>
    <w:tmpl w:val="766A5906"/>
    <w:lvl w:ilvl="0" w:tplc="EB0E32FC">
      <w:start w:val="1"/>
      <w:numFmt w:val="lowerLetter"/>
      <w:lvlText w:val="%1)"/>
      <w:lvlJc w:val="left"/>
      <w:pPr>
        <w:ind w:left="24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10" w:hanging="360"/>
      </w:pPr>
    </w:lvl>
    <w:lvl w:ilvl="2" w:tplc="0405001B" w:tentative="1">
      <w:start w:val="1"/>
      <w:numFmt w:val="lowerRoman"/>
      <w:lvlText w:val="%3."/>
      <w:lvlJc w:val="right"/>
      <w:pPr>
        <w:ind w:left="3930" w:hanging="180"/>
      </w:pPr>
    </w:lvl>
    <w:lvl w:ilvl="3" w:tplc="0405000F" w:tentative="1">
      <w:start w:val="1"/>
      <w:numFmt w:val="decimal"/>
      <w:lvlText w:val="%4."/>
      <w:lvlJc w:val="left"/>
      <w:pPr>
        <w:ind w:left="4650" w:hanging="360"/>
      </w:pPr>
    </w:lvl>
    <w:lvl w:ilvl="4" w:tplc="04050019" w:tentative="1">
      <w:start w:val="1"/>
      <w:numFmt w:val="lowerLetter"/>
      <w:lvlText w:val="%5."/>
      <w:lvlJc w:val="left"/>
      <w:pPr>
        <w:ind w:left="5370" w:hanging="360"/>
      </w:pPr>
    </w:lvl>
    <w:lvl w:ilvl="5" w:tplc="0405001B" w:tentative="1">
      <w:start w:val="1"/>
      <w:numFmt w:val="lowerRoman"/>
      <w:lvlText w:val="%6."/>
      <w:lvlJc w:val="right"/>
      <w:pPr>
        <w:ind w:left="6090" w:hanging="180"/>
      </w:pPr>
    </w:lvl>
    <w:lvl w:ilvl="6" w:tplc="0405000F" w:tentative="1">
      <w:start w:val="1"/>
      <w:numFmt w:val="decimal"/>
      <w:lvlText w:val="%7."/>
      <w:lvlJc w:val="left"/>
      <w:pPr>
        <w:ind w:left="6810" w:hanging="360"/>
      </w:pPr>
    </w:lvl>
    <w:lvl w:ilvl="7" w:tplc="04050019" w:tentative="1">
      <w:start w:val="1"/>
      <w:numFmt w:val="lowerLetter"/>
      <w:lvlText w:val="%8."/>
      <w:lvlJc w:val="left"/>
      <w:pPr>
        <w:ind w:left="7530" w:hanging="360"/>
      </w:pPr>
    </w:lvl>
    <w:lvl w:ilvl="8" w:tplc="040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2" w15:restartNumberingAfterBreak="0">
    <w:nsid w:val="738037B4"/>
    <w:multiLevelType w:val="hybridMultilevel"/>
    <w:tmpl w:val="3ACAAE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1"/>
  </w:num>
  <w:num w:numId="5">
    <w:abstractNumId w:val="2"/>
  </w:num>
  <w:num w:numId="6">
    <w:abstractNumId w:val="11"/>
  </w:num>
  <w:num w:numId="7">
    <w:abstractNumId w:val="4"/>
  </w:num>
  <w:num w:numId="8">
    <w:abstractNumId w:val="5"/>
  </w:num>
  <w:num w:numId="9">
    <w:abstractNumId w:val="6"/>
  </w:num>
  <w:num w:numId="10">
    <w:abstractNumId w:val="8"/>
  </w:num>
  <w:num w:numId="11">
    <w:abstractNumId w:val="0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B56"/>
    <w:rsid w:val="0001024A"/>
    <w:rsid w:val="00043FC3"/>
    <w:rsid w:val="000C058B"/>
    <w:rsid w:val="001053EE"/>
    <w:rsid w:val="00117CA7"/>
    <w:rsid w:val="00156C63"/>
    <w:rsid w:val="00177197"/>
    <w:rsid w:val="001B3C01"/>
    <w:rsid w:val="001E4924"/>
    <w:rsid w:val="001F5BF2"/>
    <w:rsid w:val="00260F06"/>
    <w:rsid w:val="0026555A"/>
    <w:rsid w:val="002C5A6B"/>
    <w:rsid w:val="002E6333"/>
    <w:rsid w:val="0032750A"/>
    <w:rsid w:val="00393892"/>
    <w:rsid w:val="00450BD8"/>
    <w:rsid w:val="00463B8F"/>
    <w:rsid w:val="004C5477"/>
    <w:rsid w:val="004E6FA0"/>
    <w:rsid w:val="004F1623"/>
    <w:rsid w:val="00515DAC"/>
    <w:rsid w:val="00521327"/>
    <w:rsid w:val="0052645A"/>
    <w:rsid w:val="00581A3A"/>
    <w:rsid w:val="005D52BB"/>
    <w:rsid w:val="006022DE"/>
    <w:rsid w:val="006319E4"/>
    <w:rsid w:val="0064336D"/>
    <w:rsid w:val="00675C83"/>
    <w:rsid w:val="006D550D"/>
    <w:rsid w:val="006E2EFD"/>
    <w:rsid w:val="00703DEE"/>
    <w:rsid w:val="00752127"/>
    <w:rsid w:val="00766678"/>
    <w:rsid w:val="007B7681"/>
    <w:rsid w:val="007E6A00"/>
    <w:rsid w:val="008D63B0"/>
    <w:rsid w:val="008E1218"/>
    <w:rsid w:val="0090283C"/>
    <w:rsid w:val="009136BF"/>
    <w:rsid w:val="00936477"/>
    <w:rsid w:val="00950783"/>
    <w:rsid w:val="009644C9"/>
    <w:rsid w:val="00991F07"/>
    <w:rsid w:val="009C196E"/>
    <w:rsid w:val="009E0D1D"/>
    <w:rsid w:val="009F72C4"/>
    <w:rsid w:val="00A20864"/>
    <w:rsid w:val="00A31B56"/>
    <w:rsid w:val="00B26834"/>
    <w:rsid w:val="00B374F5"/>
    <w:rsid w:val="00B921FE"/>
    <w:rsid w:val="00B94CF9"/>
    <w:rsid w:val="00B96245"/>
    <w:rsid w:val="00BA6CCE"/>
    <w:rsid w:val="00C019B2"/>
    <w:rsid w:val="00C327EA"/>
    <w:rsid w:val="00C83958"/>
    <w:rsid w:val="00D77B16"/>
    <w:rsid w:val="00DE4606"/>
    <w:rsid w:val="00E06216"/>
    <w:rsid w:val="00E75161"/>
    <w:rsid w:val="00E800D5"/>
    <w:rsid w:val="00EA1AB9"/>
    <w:rsid w:val="00EB2F4B"/>
    <w:rsid w:val="00EC30A4"/>
    <w:rsid w:val="00EE2560"/>
    <w:rsid w:val="00F73AC7"/>
    <w:rsid w:val="00F95FCD"/>
    <w:rsid w:val="00FB0453"/>
    <w:rsid w:val="00FC06B9"/>
    <w:rsid w:val="00FD23A0"/>
    <w:rsid w:val="00FE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C1CFB8"/>
  <w15:chartTrackingRefBased/>
  <w15:docId w15:val="{CA000C1C-FED3-4717-B16F-E6A189472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widowControl w:val="0"/>
      <w:jc w:val="center"/>
    </w:pPr>
    <w:rPr>
      <w:snapToGrid w:val="0"/>
      <w:color w:val="00000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Nzev">
    <w:name w:val="Title"/>
    <w:basedOn w:val="Normln"/>
    <w:qFormat/>
    <w:pPr>
      <w:jc w:val="center"/>
    </w:pPr>
    <w:rPr>
      <w:rFonts w:ascii="Albertus Medium" w:hAnsi="Albertus Medium"/>
      <w:b/>
      <w:sz w:val="32"/>
    </w:rPr>
  </w:style>
  <w:style w:type="paragraph" w:styleId="Textbubliny">
    <w:name w:val="Balloon Text"/>
    <w:basedOn w:val="Normln"/>
    <w:link w:val="TextbublinyChar"/>
    <w:semiHidden/>
    <w:unhideWhenUsed/>
    <w:rsid w:val="007B7681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7B7681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1771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7719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7719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77197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uiPriority w:val="99"/>
    <w:semiHidden/>
    <w:rsid w:val="00177197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1F5BF2"/>
    <w:pPr>
      <w:spacing w:before="100" w:beforeAutospacing="1" w:after="100" w:afterAutospacing="1"/>
    </w:pPr>
    <w:rPr>
      <w:szCs w:val="24"/>
    </w:rPr>
  </w:style>
  <w:style w:type="paragraph" w:styleId="Odstavecseseznamem">
    <w:name w:val="List Paragraph"/>
    <w:basedOn w:val="Normln"/>
    <w:uiPriority w:val="34"/>
    <w:qFormat/>
    <w:rsid w:val="00FE5E0C"/>
    <w:pPr>
      <w:ind w:left="708"/>
    </w:pPr>
    <w:rPr>
      <w:szCs w:val="24"/>
    </w:rPr>
  </w:style>
  <w:style w:type="paragraph" w:styleId="Revize">
    <w:name w:val="Revision"/>
    <w:hidden/>
    <w:uiPriority w:val="99"/>
    <w:semiHidden/>
    <w:rsid w:val="00E75161"/>
    <w:rPr>
      <w:sz w:val="24"/>
    </w:rPr>
  </w:style>
  <w:style w:type="paragraph" w:styleId="Bezmezer">
    <w:name w:val="No Spacing"/>
    <w:uiPriority w:val="1"/>
    <w:qFormat/>
    <w:rsid w:val="00C327E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1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54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9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56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906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08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9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7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13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58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758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522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9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2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25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61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28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77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253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8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4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4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08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34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535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897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9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8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59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54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48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953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1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4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27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93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72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76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D0381-67A4-48C7-B15D-1C5FCCE02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403</Words>
  <Characters>2380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Lubor Šída</dc:creator>
  <cp:keywords/>
  <cp:lastModifiedBy>Šrůmová Hana</cp:lastModifiedBy>
  <cp:revision>3</cp:revision>
  <cp:lastPrinted>2010-11-22T15:41:00Z</cp:lastPrinted>
  <dcterms:created xsi:type="dcterms:W3CDTF">2023-07-20T11:57:00Z</dcterms:created>
  <dcterms:modified xsi:type="dcterms:W3CDTF">2023-07-20T11:59:00Z</dcterms:modified>
</cp:coreProperties>
</file>