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68" w:rsidRPr="009B4B52" w:rsidRDefault="0081436E" w:rsidP="00A54F68">
      <w:pPr>
        <w:spacing w:after="0"/>
        <w:jc w:val="center"/>
        <w:rPr>
          <w:rFonts w:ascii="Arial" w:hAnsi="Arial" w:cs="Arial"/>
          <w:b/>
        </w:rPr>
      </w:pPr>
      <w:bookmarkStart w:id="0" w:name="_GoBack"/>
      <w:bookmarkEnd w:id="0"/>
      <w:r w:rsidRPr="009B4B52">
        <w:rPr>
          <w:rFonts w:ascii="Arial" w:hAnsi="Arial" w:cs="Arial"/>
          <w:b/>
        </w:rPr>
        <w:t>Smlouva o dílo</w:t>
      </w:r>
      <w:r>
        <w:rPr>
          <w:rFonts w:ascii="Arial" w:hAnsi="Arial" w:cs="Arial"/>
          <w:b/>
        </w:rPr>
        <w:t xml:space="preserve"> – stavební práce</w:t>
      </w:r>
    </w:p>
    <w:p w:rsidR="00A54F68" w:rsidRPr="009B4B52" w:rsidRDefault="0081436E" w:rsidP="00A54F68">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D151DB" w:rsidRPr="00D151DB">
        <w:rPr>
          <w:rFonts w:ascii="Arial" w:eastAsia="Arial" w:hAnsi="Arial" w:cs="Arial"/>
          <w:bCs/>
          <w:sz w:val="28"/>
          <w:szCs w:val="28"/>
        </w:rPr>
        <w:t>III/02011 – oprava komunikace Jarov - Kokořov</w:t>
      </w:r>
      <w:r w:rsidRPr="009B4B52">
        <w:rPr>
          <w:rFonts w:ascii="Arial" w:eastAsia="Arial" w:hAnsi="Arial" w:cs="Arial"/>
          <w:bCs/>
          <w:sz w:val="22"/>
          <w:szCs w:val="22"/>
        </w:rPr>
        <w:t>"</w:t>
      </w:r>
    </w:p>
    <w:p w:rsidR="00A54F68" w:rsidRPr="002A7DD5" w:rsidRDefault="0081436E" w:rsidP="00A54F68">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A54F68" w:rsidRPr="002A7DD5" w:rsidRDefault="0081436E" w:rsidP="00A54F68">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A54F68" w:rsidRPr="002A7DD5" w:rsidRDefault="00A54F68">
      <w:pPr>
        <w:pStyle w:val="Bezseznamu1"/>
        <w:jc w:val="center"/>
        <w:rPr>
          <w:rFonts w:ascii="Arial" w:eastAsia="Arial" w:hAnsi="Arial" w:cs="Arial"/>
        </w:rPr>
      </w:pPr>
    </w:p>
    <w:p w:rsidR="00A54F68" w:rsidRPr="00877457" w:rsidRDefault="0081436E" w:rsidP="00A54F68">
      <w:pPr>
        <w:pStyle w:val="Bezseznamu1"/>
        <w:rPr>
          <w:rFonts w:ascii="Arial" w:hAnsi="Arial" w:cs="Arial"/>
          <w:bCs/>
        </w:rPr>
      </w:pPr>
      <w:r w:rsidRPr="002A7DD5">
        <w:rPr>
          <w:rFonts w:ascii="Arial" w:eastAsia="Arial" w:hAnsi="Arial" w:cs="Arial"/>
        </w:rPr>
        <w:t xml:space="preserve">číslo smlouvy objednatele: </w:t>
      </w:r>
      <w:r w:rsidR="00D151DB">
        <w:rPr>
          <w:rFonts w:ascii="Arial" w:eastAsia="Arial" w:hAnsi="Arial" w:cs="Arial"/>
        </w:rPr>
        <w:t>8500000XXX</w:t>
      </w:r>
    </w:p>
    <w:p w:rsidR="00A54F68" w:rsidRPr="002A7DD5" w:rsidRDefault="0081436E" w:rsidP="00A54F68">
      <w:pPr>
        <w:pStyle w:val="Bezseznamu1"/>
        <w:rPr>
          <w:rFonts w:ascii="Arial" w:eastAsia="Arial" w:hAnsi="Arial" w:cs="Arial"/>
        </w:rPr>
      </w:pPr>
      <w:r w:rsidRPr="002A7DD5">
        <w:rPr>
          <w:rFonts w:ascii="Arial" w:eastAsia="Arial" w:hAnsi="Arial" w:cs="Arial"/>
        </w:rPr>
        <w:t>číslo smlouvy zhotovitele:</w:t>
      </w:r>
    </w:p>
    <w:p w:rsidR="00A54F68" w:rsidRDefault="0081436E" w:rsidP="00A54F68">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A54F68" w:rsidRPr="002A7DD5" w:rsidRDefault="00A54F68" w:rsidP="00A54F68">
      <w:pPr>
        <w:pStyle w:val="Bezseznamu1"/>
        <w:spacing w:before="60"/>
        <w:jc w:val="both"/>
        <w:rPr>
          <w:rFonts w:ascii="Arial" w:hAnsi="Arial" w:cs="Arial"/>
        </w:rPr>
      </w:pPr>
    </w:p>
    <w:p w:rsidR="00A54F68" w:rsidRPr="002A7DD5" w:rsidRDefault="0081436E" w:rsidP="00A54F6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A54F68" w:rsidRPr="002A7DD5" w:rsidRDefault="0081436E" w:rsidP="00A54F68">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A54F68" w:rsidRPr="002A7DD5" w:rsidRDefault="0081436E" w:rsidP="00A54F68">
      <w:pPr>
        <w:pStyle w:val="Bezseznamu1"/>
        <w:rPr>
          <w:rFonts w:ascii="Arial" w:hAnsi="Arial" w:cs="Arial"/>
          <w:b/>
          <w:bCs/>
        </w:rPr>
      </w:pPr>
      <w:r w:rsidRPr="002A7DD5">
        <w:rPr>
          <w:rFonts w:ascii="Arial" w:hAnsi="Arial" w:cs="Arial"/>
          <w:b/>
          <w:bCs/>
        </w:rPr>
        <w:t>Správa a údržba silnic Plzeňského kraje, p.o.</w:t>
      </w:r>
    </w:p>
    <w:p w:rsidR="00A54F68" w:rsidRPr="000D20E2" w:rsidRDefault="0081436E" w:rsidP="00A54F68">
      <w:pPr>
        <w:pStyle w:val="Bezseznamu1"/>
        <w:rPr>
          <w:rFonts w:ascii="Arial" w:hAnsi="Arial" w:cs="Arial"/>
        </w:rPr>
      </w:pPr>
      <w:r w:rsidRPr="000D20E2">
        <w:rPr>
          <w:rFonts w:ascii="Arial" w:hAnsi="Arial" w:cs="Arial"/>
        </w:rPr>
        <w:t>zapsaná v obchodním rejstříku pod sp. zn.: Pr 737 vedenou u Krajského soudu v Plzni</w:t>
      </w:r>
    </w:p>
    <w:p w:rsidR="00A54F68" w:rsidRPr="002A7DD5" w:rsidRDefault="0081436E" w:rsidP="00A54F68">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A54F68" w:rsidRPr="002A7DD5" w:rsidRDefault="0081436E" w:rsidP="00A54F68">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A54F68" w:rsidRPr="002A7DD5" w:rsidRDefault="0081436E" w:rsidP="00A54F68">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A54F68" w:rsidRPr="002A7DD5" w:rsidRDefault="0081436E" w:rsidP="00A54F68">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A54F68" w:rsidRPr="002A7DD5" w:rsidRDefault="0081436E" w:rsidP="00A54F68">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8" w:history="1">
        <w:r w:rsidRPr="000150C6">
          <w:rPr>
            <w:rStyle w:val="Hypertextovodkaz"/>
            <w:rFonts w:ascii="Arial" w:hAnsi="Arial" w:cs="Arial"/>
            <w:bCs/>
          </w:rPr>
          <w:t>posta@suspk.eu</w:t>
        </w:r>
      </w:hyperlink>
    </w:p>
    <w:p w:rsidR="00A54F68" w:rsidRPr="002A7DD5" w:rsidRDefault="0081436E" w:rsidP="00A54F68">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A54F68" w:rsidRPr="002A7DD5" w:rsidRDefault="0081436E" w:rsidP="00A54F68">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Pr>
          <w:rFonts w:ascii="Arial" w:hAnsi="Arial" w:cs="Arial"/>
        </w:rPr>
        <w:tab/>
      </w:r>
      <w:r w:rsidRPr="002A7DD5">
        <w:rPr>
          <w:rFonts w:ascii="Arial" w:hAnsi="Arial" w:cs="Arial"/>
        </w:rPr>
        <w:t>+420 377 172 101</w:t>
      </w:r>
    </w:p>
    <w:p w:rsidR="00A54F68" w:rsidRPr="002A7DD5" w:rsidRDefault="0081436E" w:rsidP="00A54F68">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45109C">
        <w:rPr>
          <w:rFonts w:ascii="Arial" w:hAnsi="Arial" w:cs="Arial"/>
          <w:bCs/>
        </w:rPr>
        <w:t>Patrik Kolář</w:t>
      </w:r>
      <w:r w:rsidRPr="000D5920">
        <w:rPr>
          <w:rFonts w:ascii="Arial" w:hAnsi="Arial" w:cs="Arial"/>
        </w:rPr>
        <w:t>, tel. +420</w:t>
      </w:r>
      <w:r w:rsidR="0045109C">
        <w:rPr>
          <w:rFonts w:ascii="Arial" w:hAnsi="Arial" w:cs="Arial"/>
        </w:rPr>
        <w:t> 770 135 064</w:t>
      </w:r>
      <w:r w:rsidRPr="000D5920">
        <w:rPr>
          <w:rFonts w:ascii="Arial" w:hAnsi="Arial" w:cs="Arial"/>
        </w:rPr>
        <w:t xml:space="preserve">, e-mail: </w:t>
      </w:r>
      <w:r w:rsidR="0045109C">
        <w:rPr>
          <w:rFonts w:ascii="Arial" w:hAnsi="Arial" w:cs="Arial"/>
        </w:rPr>
        <w:t>patrik.kolar</w:t>
      </w:r>
      <w:r w:rsidRPr="000D5920">
        <w:rPr>
          <w:rFonts w:ascii="Arial" w:hAnsi="Arial" w:cs="Arial"/>
        </w:rPr>
        <w:t>@suspk.eu</w:t>
      </w:r>
    </w:p>
    <w:p w:rsidR="00A54F68" w:rsidRPr="000150C6" w:rsidRDefault="0081436E" w:rsidP="00A54F68">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A54F68" w:rsidRPr="002A7DD5" w:rsidRDefault="0081436E" w:rsidP="00A54F68">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A54F68" w:rsidRPr="002A7DD5" w:rsidRDefault="0081436E" w:rsidP="00A54F68">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BF361A" w:rsidRPr="00BF361A" w:rsidRDefault="00BF361A" w:rsidP="00BF361A">
      <w:pPr>
        <w:pStyle w:val="Bezseznamu1"/>
        <w:rPr>
          <w:rFonts w:ascii="Arial" w:hAnsi="Arial" w:cs="Arial"/>
        </w:rPr>
      </w:pPr>
      <w:r w:rsidRPr="00BF361A">
        <w:rPr>
          <w:rFonts w:ascii="Arial" w:hAnsi="Arial" w:cs="Arial"/>
        </w:rPr>
        <w:t xml:space="preserve">obchodní firma: </w:t>
      </w:r>
      <w:r w:rsidRPr="00BF361A">
        <w:rPr>
          <w:rFonts w:ascii="Arial" w:hAnsi="Arial" w:cs="Arial"/>
          <w:b/>
        </w:rPr>
        <w:t>ZNAKON, a.s.</w:t>
      </w:r>
    </w:p>
    <w:p w:rsidR="00BF361A" w:rsidRPr="00BF361A" w:rsidRDefault="00BF361A" w:rsidP="00BF361A">
      <w:pPr>
        <w:pStyle w:val="Bezseznamu1"/>
        <w:rPr>
          <w:rFonts w:ascii="Arial" w:hAnsi="Arial" w:cs="Arial"/>
        </w:rPr>
      </w:pPr>
      <w:r w:rsidRPr="00BF361A">
        <w:rPr>
          <w:rFonts w:ascii="Arial" w:hAnsi="Arial" w:cs="Arial"/>
        </w:rPr>
        <w:t>zapsán v obchodním rejstříku: KS v Českých Budějovicích, oddíl B, vložka 1048</w:t>
      </w:r>
      <w:r w:rsidRPr="00BF361A">
        <w:rPr>
          <w:rFonts w:ascii="Arial" w:hAnsi="Arial" w:cs="Arial"/>
        </w:rPr>
        <w:tab/>
      </w:r>
    </w:p>
    <w:p w:rsidR="00BF361A" w:rsidRPr="00BF361A" w:rsidRDefault="00BF361A" w:rsidP="00BF361A">
      <w:pPr>
        <w:pStyle w:val="Bezseznamu1"/>
        <w:rPr>
          <w:rFonts w:ascii="Arial" w:hAnsi="Arial" w:cs="Arial"/>
        </w:rPr>
      </w:pPr>
      <w:r w:rsidRPr="00BF361A">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Pr="00BF361A">
        <w:rPr>
          <w:rFonts w:ascii="Arial" w:hAnsi="Arial" w:cs="Arial"/>
        </w:rPr>
        <w:t xml:space="preserve"> Sousedovice 44, 386 01  Strakonice</w:t>
      </w:r>
      <w:r w:rsidRPr="00BF361A">
        <w:rPr>
          <w:rFonts w:ascii="Arial" w:hAnsi="Arial" w:cs="Arial"/>
        </w:rPr>
        <w:tab/>
      </w:r>
      <w:r w:rsidRPr="00BF361A">
        <w:rPr>
          <w:rFonts w:ascii="Arial" w:hAnsi="Arial" w:cs="Arial"/>
        </w:rPr>
        <w:tab/>
      </w:r>
    </w:p>
    <w:p w:rsidR="00BF361A" w:rsidRPr="00BF361A" w:rsidRDefault="00BF361A" w:rsidP="00BF361A">
      <w:pPr>
        <w:pStyle w:val="Bezseznamu1"/>
        <w:rPr>
          <w:rFonts w:ascii="Arial" w:hAnsi="Arial" w:cs="Arial"/>
        </w:rPr>
      </w:pPr>
      <w:r w:rsidRPr="00BF361A">
        <w:rPr>
          <w:rFonts w:ascii="Arial" w:hAnsi="Arial" w:cs="Arial"/>
        </w:rPr>
        <w:t>zastoupený (jméno, funkce):</w:t>
      </w:r>
      <w:r>
        <w:rPr>
          <w:rFonts w:ascii="Arial" w:hAnsi="Arial" w:cs="Arial"/>
        </w:rPr>
        <w:tab/>
      </w:r>
      <w:r w:rsidRPr="00BF361A">
        <w:rPr>
          <w:rFonts w:ascii="Arial" w:hAnsi="Arial" w:cs="Arial"/>
        </w:rPr>
        <w:t xml:space="preserve"> Vladimírem Kotrchem, předsedou představenstva</w:t>
      </w:r>
      <w:r w:rsidRPr="00BF361A">
        <w:rPr>
          <w:rFonts w:ascii="Arial" w:hAnsi="Arial" w:cs="Arial"/>
        </w:rPr>
        <w:tab/>
      </w:r>
    </w:p>
    <w:p w:rsidR="00BF361A" w:rsidRDefault="00BF361A" w:rsidP="00BF361A">
      <w:pPr>
        <w:pStyle w:val="Bezseznamu1"/>
        <w:rPr>
          <w:rFonts w:ascii="Arial" w:hAnsi="Arial" w:cs="Arial"/>
        </w:rPr>
      </w:pPr>
      <w:r w:rsidRPr="00BF361A">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r>
      <w:r w:rsidRPr="00BF361A">
        <w:rPr>
          <w:rFonts w:ascii="Arial" w:hAnsi="Arial" w:cs="Arial"/>
        </w:rPr>
        <w:t xml:space="preserve"> 26018055</w:t>
      </w:r>
      <w:r w:rsidRPr="00BF361A">
        <w:rPr>
          <w:rFonts w:ascii="Arial" w:hAnsi="Arial" w:cs="Arial"/>
        </w:rPr>
        <w:tab/>
      </w:r>
    </w:p>
    <w:p w:rsidR="00BF361A" w:rsidRPr="00BF361A" w:rsidRDefault="00BF361A" w:rsidP="00BF361A">
      <w:pPr>
        <w:pStyle w:val="Bezseznamu1"/>
        <w:rPr>
          <w:rFonts w:ascii="Arial" w:hAnsi="Arial" w:cs="Arial"/>
        </w:rPr>
      </w:pPr>
      <w:r w:rsidRPr="00BF361A">
        <w:rPr>
          <w:rFonts w:ascii="Arial" w:hAnsi="Arial" w:cs="Arial"/>
        </w:rPr>
        <w:t xml:space="preserve">DIČ: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F361A">
        <w:rPr>
          <w:rFonts w:ascii="Arial" w:hAnsi="Arial" w:cs="Arial"/>
        </w:rPr>
        <w:t>26018055</w:t>
      </w:r>
    </w:p>
    <w:p w:rsidR="00BF361A" w:rsidRPr="00BF361A" w:rsidRDefault="00BF361A" w:rsidP="00BF361A">
      <w:pPr>
        <w:pStyle w:val="Bezseznamu1"/>
        <w:rPr>
          <w:rFonts w:ascii="Arial" w:hAnsi="Arial" w:cs="Arial"/>
        </w:rPr>
      </w:pPr>
      <w:r w:rsidRPr="00BF361A">
        <w:rPr>
          <w:rFonts w:ascii="Arial" w:hAnsi="Arial" w:cs="Arial"/>
        </w:rPr>
        <w:t>datová schránka:</w:t>
      </w:r>
      <w:r>
        <w:rPr>
          <w:rFonts w:ascii="Arial" w:hAnsi="Arial" w:cs="Arial"/>
        </w:rPr>
        <w:tab/>
      </w:r>
      <w:r>
        <w:rPr>
          <w:rFonts w:ascii="Arial" w:hAnsi="Arial" w:cs="Arial"/>
        </w:rPr>
        <w:tab/>
      </w:r>
      <w:r w:rsidRPr="00BF361A">
        <w:rPr>
          <w:rFonts w:ascii="Arial" w:hAnsi="Arial" w:cs="Arial"/>
        </w:rPr>
        <w:t xml:space="preserve"> ky8vmsx</w:t>
      </w:r>
      <w:r w:rsidRPr="00BF361A">
        <w:rPr>
          <w:rFonts w:ascii="Arial" w:hAnsi="Arial" w:cs="Arial"/>
        </w:rPr>
        <w:tab/>
      </w:r>
    </w:p>
    <w:p w:rsidR="00BF361A" w:rsidRPr="00BF361A" w:rsidRDefault="00BF361A" w:rsidP="00BF361A">
      <w:pPr>
        <w:pStyle w:val="Bezseznamu1"/>
        <w:rPr>
          <w:rFonts w:ascii="Arial" w:hAnsi="Arial" w:cs="Arial"/>
        </w:rPr>
      </w:pPr>
      <w:r w:rsidRPr="00BF361A">
        <w:rPr>
          <w:rFonts w:ascii="Arial" w:hAnsi="Arial" w:cs="Arial"/>
        </w:rPr>
        <w:t>tel.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Pr="00BF361A">
        <w:rPr>
          <w:rFonts w:ascii="Arial" w:hAnsi="Arial" w:cs="Arial"/>
        </w:rPr>
        <w:t xml:space="preserve"> </w:t>
      </w:r>
      <w:r>
        <w:rPr>
          <w:rFonts w:ascii="Arial" w:hAnsi="Arial" w:cs="Arial"/>
        </w:rPr>
        <w:t xml:space="preserve">+420 </w:t>
      </w:r>
      <w:r w:rsidRPr="00BF361A">
        <w:rPr>
          <w:rFonts w:ascii="Arial" w:hAnsi="Arial" w:cs="Arial"/>
        </w:rPr>
        <w:t>383 321 445</w:t>
      </w:r>
    </w:p>
    <w:p w:rsidR="00BF361A" w:rsidRPr="00BF361A" w:rsidRDefault="00BF361A" w:rsidP="00BF361A">
      <w:pPr>
        <w:pStyle w:val="Bezseznamu1"/>
        <w:rPr>
          <w:rFonts w:ascii="Arial" w:hAnsi="Arial" w:cs="Arial"/>
        </w:rPr>
      </w:pPr>
      <w:r w:rsidRPr="00BF361A">
        <w:rPr>
          <w:rFonts w:ascii="Arial" w:hAnsi="Arial" w:cs="Arial"/>
        </w:rPr>
        <w:t xml:space="preserve">kontaktní osoba ve věcech technických: </w:t>
      </w:r>
    </w:p>
    <w:p w:rsidR="00BF361A" w:rsidRPr="00BF361A" w:rsidRDefault="00BF361A" w:rsidP="00BF361A">
      <w:pPr>
        <w:pStyle w:val="Bezseznamu1"/>
        <w:rPr>
          <w:rFonts w:ascii="Arial" w:hAnsi="Arial" w:cs="Arial"/>
        </w:rPr>
      </w:pPr>
      <w:r w:rsidRPr="00BF361A">
        <w:rPr>
          <w:rFonts w:ascii="Arial" w:hAnsi="Arial" w:cs="Arial"/>
        </w:rPr>
        <w:t xml:space="preserve">František Blatský. tel.: </w:t>
      </w:r>
      <w:r>
        <w:rPr>
          <w:rFonts w:ascii="Arial" w:hAnsi="Arial" w:cs="Arial"/>
        </w:rPr>
        <w:t xml:space="preserve">+420 </w:t>
      </w:r>
      <w:r w:rsidRPr="00BF361A">
        <w:rPr>
          <w:rFonts w:ascii="Arial" w:hAnsi="Arial" w:cs="Arial"/>
        </w:rPr>
        <w:t>383 321</w:t>
      </w:r>
      <w:r w:rsidR="0045109C">
        <w:rPr>
          <w:rFonts w:ascii="Arial" w:hAnsi="Arial" w:cs="Arial"/>
        </w:rPr>
        <w:t> </w:t>
      </w:r>
      <w:r w:rsidRPr="00BF361A">
        <w:rPr>
          <w:rFonts w:ascii="Arial" w:hAnsi="Arial" w:cs="Arial"/>
        </w:rPr>
        <w:t>445</w:t>
      </w:r>
      <w:r w:rsidR="0045109C">
        <w:rPr>
          <w:rFonts w:ascii="Arial" w:hAnsi="Arial" w:cs="Arial"/>
        </w:rPr>
        <w:t xml:space="preserve">, </w:t>
      </w:r>
      <w:r w:rsidRPr="00BF361A">
        <w:rPr>
          <w:rFonts w:ascii="Arial" w:hAnsi="Arial" w:cs="Arial"/>
        </w:rPr>
        <w:t xml:space="preserve"> e-mail: blatsky@znakon.cz  (dále jen „kontaktní osoba zhotovitele“)</w:t>
      </w:r>
    </w:p>
    <w:p w:rsidR="00A54F68" w:rsidRPr="000150C6" w:rsidRDefault="0081436E" w:rsidP="00BF361A">
      <w:pPr>
        <w:pStyle w:val="Bezseznamu1"/>
        <w:rPr>
          <w:rFonts w:ascii="Arial" w:hAnsi="Arial" w:cs="Arial"/>
        </w:rPr>
      </w:pPr>
      <w:r w:rsidRPr="000150C6">
        <w:rPr>
          <w:rFonts w:ascii="Arial" w:hAnsi="Arial" w:cs="Arial"/>
        </w:rPr>
        <w:t xml:space="preserve">korespondenční adresa, je-li odlišná od sídla: </w:t>
      </w:r>
      <w:r w:rsidR="00BF361A">
        <w:rPr>
          <w:rFonts w:ascii="Arial" w:hAnsi="Arial" w:cs="Arial"/>
        </w:rPr>
        <w:t>-------</w:t>
      </w:r>
    </w:p>
    <w:p w:rsidR="00A54F68" w:rsidRPr="002A7DD5" w:rsidRDefault="0081436E" w:rsidP="00A54F68">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i/>
          <w:sz w:val="22"/>
          <w:szCs w:val="22"/>
        </w:rPr>
        <w:t xml:space="preserve"> (dále jen </w:t>
      </w:r>
      <w:r w:rsidRPr="002A7DD5">
        <w:rPr>
          <w:rFonts w:ascii="Arial" w:hAnsi="Arial" w:cs="Arial"/>
          <w:bCs/>
          <w:i/>
          <w:sz w:val="22"/>
          <w:szCs w:val="22"/>
        </w:rPr>
        <w:t>„zhotovitel“)</w:t>
      </w:r>
    </w:p>
    <w:p w:rsidR="00A54F68" w:rsidRPr="002A7DD5" w:rsidRDefault="0081436E" w:rsidP="00A54F6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A54F68" w:rsidRPr="002A7DD5" w:rsidRDefault="0081436E" w:rsidP="00A54F68">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Pr="0081436E">
        <w:rPr>
          <w:rFonts w:ascii="Arial" w:eastAsia="Arial" w:hAnsi="Arial" w:cs="Arial"/>
          <w:b/>
          <w:bCs/>
        </w:rPr>
        <w:t>III/02011 – oprava komunikace Jarov - Kokořov</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A54F68" w:rsidRDefault="0081436E" w:rsidP="00A54F68">
      <w:pPr>
        <w:pStyle w:val="Odstavecseseznamem"/>
        <w:numPr>
          <w:ilvl w:val="1"/>
          <w:numId w:val="4"/>
        </w:numPr>
        <w:spacing w:after="120" w:line="276" w:lineRule="auto"/>
        <w:ind w:left="567" w:hanging="567"/>
        <w:contextualSpacing w:val="0"/>
        <w:rPr>
          <w:rFonts w:ascii="Arial" w:eastAsia="Arial" w:hAnsi="Arial" w:cs="Arial"/>
          <w:sz w:val="20"/>
        </w:rPr>
      </w:pPr>
      <w:r w:rsidRPr="0081436E">
        <w:rPr>
          <w:rFonts w:ascii="Arial" w:eastAsia="Arial" w:hAnsi="Arial" w:cs="Arial"/>
          <w:sz w:val="20"/>
        </w:rPr>
        <w:t>Předmětem díla dle této smlouvy jsou Lokální úpravy a opravy na silnici III/02011 v úseku Jarov – Kokořov.</w:t>
      </w:r>
    </w:p>
    <w:p w:rsidR="0045109C" w:rsidRDefault="0045109C" w:rsidP="0045109C">
      <w:pPr>
        <w:pStyle w:val="Odstavecseseznamem"/>
        <w:spacing w:after="120" w:line="276" w:lineRule="auto"/>
        <w:ind w:left="567"/>
        <w:contextualSpacing w:val="0"/>
        <w:rPr>
          <w:rFonts w:ascii="Arial" w:eastAsia="Arial" w:hAnsi="Arial" w:cs="Arial"/>
          <w:sz w:val="20"/>
        </w:rPr>
      </w:pPr>
      <w:r>
        <w:rPr>
          <w:rFonts w:ascii="Arial" w:eastAsia="Arial" w:hAnsi="Arial" w:cs="Arial"/>
          <w:sz w:val="22"/>
          <w:szCs w:val="22"/>
        </w:rPr>
        <w:t>dále jen („dílo“).</w:t>
      </w:r>
    </w:p>
    <w:p w:rsidR="0045109C" w:rsidRPr="00F8196C" w:rsidRDefault="0045109C" w:rsidP="0045109C">
      <w:pPr>
        <w:pStyle w:val="Bezseznamu1"/>
        <w:numPr>
          <w:ilvl w:val="1"/>
          <w:numId w:val="4"/>
        </w:numPr>
        <w:spacing w:after="120"/>
        <w:ind w:left="567" w:hanging="567"/>
        <w:jc w:val="both"/>
        <w:rPr>
          <w:rFonts w:ascii="Arial" w:eastAsia="Arial" w:hAnsi="Arial" w:cs="Arial"/>
        </w:rPr>
      </w:pPr>
      <w:r w:rsidRPr="00F8196C">
        <w:rPr>
          <w:rFonts w:ascii="Arial" w:eastAsia="Arial" w:hAnsi="Arial" w:cs="Arial"/>
        </w:rPr>
        <w:t>Podklady pro provedení díla jsou:</w:t>
      </w:r>
    </w:p>
    <w:p w:rsidR="0045109C" w:rsidRDefault="0045109C" w:rsidP="0045109C">
      <w:pPr>
        <w:pStyle w:val="Odstavecseseznamem"/>
        <w:numPr>
          <w:ilvl w:val="2"/>
          <w:numId w:val="4"/>
        </w:numPr>
        <w:spacing w:before="120" w:after="120" w:line="276" w:lineRule="auto"/>
        <w:ind w:left="567" w:firstLine="0"/>
        <w:contextualSpacing w:val="0"/>
        <w:rPr>
          <w:rFonts w:ascii="Arial" w:eastAsia="Arial" w:hAnsi="Arial" w:cs="Arial"/>
          <w:sz w:val="20"/>
        </w:rPr>
      </w:pPr>
      <w:r w:rsidRPr="00F8196C">
        <w:rPr>
          <w:rFonts w:ascii="Arial" w:eastAsia="Arial" w:hAnsi="Arial" w:cs="Arial"/>
          <w:sz w:val="20"/>
        </w:rPr>
        <w:t>položkový rozpočet</w:t>
      </w:r>
    </w:p>
    <w:p w:rsidR="00A54F68" w:rsidRPr="0045109C" w:rsidRDefault="0045109C" w:rsidP="0045109C">
      <w:pPr>
        <w:pStyle w:val="Bezseznamu1"/>
        <w:numPr>
          <w:ilvl w:val="1"/>
          <w:numId w:val="4"/>
        </w:numPr>
        <w:spacing w:before="120" w:after="120"/>
        <w:ind w:left="567" w:hanging="567"/>
        <w:jc w:val="both"/>
        <w:rPr>
          <w:rFonts w:ascii="Arial" w:eastAsia="Arial" w:hAnsi="Arial" w:cs="Arial"/>
          <w:bCs/>
        </w:rPr>
      </w:pPr>
      <w:r w:rsidRPr="00F8196C">
        <w:rPr>
          <w:rFonts w:ascii="Arial" w:eastAsia="Arial" w:hAnsi="Arial" w:cs="Arial"/>
        </w:rPr>
        <w:t>Zhotovitel podpisem této smlouvy stvrzuje, že již před jejím uzavřením převzal od</w:t>
      </w:r>
      <w:r w:rsidRPr="00F8196C">
        <w:rPr>
          <w:rFonts w:ascii="Arial" w:eastAsia="Arial" w:hAnsi="Arial" w:cs="Arial"/>
          <w:b/>
          <w:bCs/>
        </w:rPr>
        <w:t xml:space="preserve"> </w:t>
      </w:r>
      <w:r w:rsidRPr="00F8196C">
        <w:rPr>
          <w:rFonts w:ascii="Arial" w:eastAsia="Arial" w:hAnsi="Arial" w:cs="Arial"/>
          <w:bCs/>
        </w:rPr>
        <w:t>objednatele veškeré podklady pro provedení díla dle odst. 2.3. tohoto článku smlouvy,</w:t>
      </w:r>
      <w:r w:rsidRPr="00F8196C">
        <w:rPr>
          <w:rFonts w:ascii="Arial" w:eastAsia="Arial" w:hAnsi="Arial" w:cs="Arial"/>
          <w:b/>
          <w:bCs/>
        </w:rPr>
        <w:t xml:space="preserve"> </w:t>
      </w:r>
      <w:r w:rsidRPr="00F8196C">
        <w:rPr>
          <w:rFonts w:ascii="Arial" w:eastAsia="Arial" w:hAnsi="Arial" w:cs="Arial"/>
          <w:bCs/>
        </w:rPr>
        <w:t xml:space="preserve">provedl kontrolu jejich obsahu a </w:t>
      </w:r>
      <w:r w:rsidRPr="00F8196C">
        <w:rPr>
          <w:rFonts w:ascii="Arial" w:eastAsia="Arial" w:hAnsi="Arial" w:cs="Arial"/>
          <w:bCs/>
        </w:rPr>
        <w:lastRenderedPageBreak/>
        <w:t xml:space="preserve">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r w:rsidRPr="0045109C">
        <w:rPr>
          <w:rFonts w:ascii="Arial" w:eastAsia="Arial" w:hAnsi="Arial" w:cs="Arial"/>
        </w:rPr>
        <w:tab/>
      </w:r>
    </w:p>
    <w:p w:rsidR="00A54F68" w:rsidRPr="002A7DD5" w:rsidRDefault="0081436E" w:rsidP="00A54F6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CENA DÍLA  A PLATEBNÍ PODMÍNKY</w:t>
      </w:r>
    </w:p>
    <w:p w:rsidR="00A54F68" w:rsidRPr="006C30A2" w:rsidRDefault="0081436E" w:rsidP="00A54F68">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Pr="0081436E">
        <w:rPr>
          <w:rStyle w:val="Zstupntext1"/>
          <w:rFonts w:ascii="Arial" w:eastAsia="Arial" w:hAnsi="Arial" w:cs="Arial"/>
          <w:b/>
          <w:color w:val="auto"/>
        </w:rPr>
        <w:t>148 </w:t>
      </w:r>
      <w:r w:rsidR="00A623A9">
        <w:rPr>
          <w:rStyle w:val="Zstupntext1"/>
          <w:rFonts w:ascii="Arial" w:eastAsia="Arial" w:hAnsi="Arial" w:cs="Arial"/>
          <w:b/>
          <w:color w:val="auto"/>
        </w:rPr>
        <w:t>284</w:t>
      </w:r>
      <w:r w:rsidRPr="0081436E">
        <w:rPr>
          <w:rStyle w:val="Zstupntext1"/>
          <w:rFonts w:ascii="Arial" w:eastAsia="Arial" w:hAnsi="Arial" w:cs="Arial"/>
          <w:b/>
          <w:color w:val="auto"/>
        </w:rPr>
        <w:t>,</w:t>
      </w:r>
      <w:r w:rsidR="00A623A9">
        <w:rPr>
          <w:rStyle w:val="Zstupntext1"/>
          <w:rFonts w:ascii="Arial" w:eastAsia="Arial" w:hAnsi="Arial" w:cs="Arial"/>
          <w:b/>
          <w:color w:val="auto"/>
        </w:rPr>
        <w:t>13</w:t>
      </w:r>
      <w:r w:rsidRPr="0081436E">
        <w:rPr>
          <w:rFonts w:ascii="Arial" w:eastAsia="Arial" w:hAnsi="Arial" w:cs="Arial"/>
          <w:b/>
        </w:rPr>
        <w:t xml:space="preserve"> </w:t>
      </w:r>
      <w:r w:rsidRPr="006C30A2">
        <w:rPr>
          <w:rFonts w:ascii="Arial" w:eastAsia="Arial" w:hAnsi="Arial" w:cs="Arial"/>
          <w:b/>
        </w:rPr>
        <w:t>Kč bez DPH.</w:t>
      </w:r>
    </w:p>
    <w:p w:rsidR="00A54F68" w:rsidRPr="006C30A2" w:rsidRDefault="0081436E" w:rsidP="00A54F68">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A54F68" w:rsidRPr="002A7DD5" w:rsidRDefault="0081436E" w:rsidP="00A54F68">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A54F68" w:rsidRPr="00BE6BAF" w:rsidRDefault="0081436E" w:rsidP="00A54F68">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A54F68" w:rsidRPr="002A7DD5" w:rsidRDefault="0081436E">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A54F68" w:rsidRPr="00471AD8" w:rsidRDefault="0081436E" w:rsidP="00A54F68">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A54F68" w:rsidRPr="002A7DD5" w:rsidRDefault="0081436E">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A54F68" w:rsidRPr="002A7DD5" w:rsidRDefault="0081436E">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A54F68" w:rsidRPr="002A7DD5" w:rsidRDefault="0081436E">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A54F68" w:rsidRPr="002A7DD5" w:rsidRDefault="0081436E">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A54F68" w:rsidRPr="002A7DD5" w:rsidRDefault="0081436E">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A54F68" w:rsidRPr="002A7DD5" w:rsidRDefault="0081436E" w:rsidP="00A54F68">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w:t>
      </w:r>
      <w:r w:rsidRPr="002A7DD5">
        <w:rPr>
          <w:rFonts w:ascii="Arial" w:eastAsia="Arial" w:hAnsi="Arial" w:cs="Arial"/>
        </w:rPr>
        <w:lastRenderedPageBreak/>
        <w:t xml:space="preserve">ověřena z veřejně dostupného „Registru plátců DPH a identifikovaných osob (dle § 96 ZDPH),“ což zhotovitel výslovně akceptuje a nebude činit sporným. </w:t>
      </w:r>
    </w:p>
    <w:p w:rsidR="00A54F68" w:rsidRPr="002A7DD5" w:rsidRDefault="0081436E" w:rsidP="00A54F6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A54F68" w:rsidRPr="002A7DD5" w:rsidRDefault="0081436E" w:rsidP="00A54F68">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A54F68" w:rsidRPr="002A7DD5" w:rsidRDefault="0081436E" w:rsidP="00A54F68">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r>
        <w:rPr>
          <w:rFonts w:ascii="Arial" w:eastAsia="Arial" w:hAnsi="Arial" w:cs="Arial"/>
          <w:b/>
          <w:bCs/>
        </w:rPr>
        <w:t>15. 06. 2017.</w:t>
      </w:r>
      <w:r w:rsidRPr="002A7DD5">
        <w:rPr>
          <w:rFonts w:ascii="Arial" w:eastAsia="Arial" w:hAnsi="Arial" w:cs="Arial"/>
          <w:b/>
        </w:rPr>
        <w:t xml:space="preserve"> </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r>
        <w:rPr>
          <w:rFonts w:ascii="Arial" w:eastAsia="Arial" w:hAnsi="Arial" w:cs="Arial"/>
        </w:rPr>
        <w:t>S</w:t>
      </w:r>
      <w:r w:rsidRPr="0081436E">
        <w:rPr>
          <w:rFonts w:ascii="Arial" w:eastAsia="Arial" w:hAnsi="Arial" w:cs="Arial"/>
        </w:rPr>
        <w:t>ilnic</w:t>
      </w:r>
      <w:r>
        <w:rPr>
          <w:rFonts w:ascii="Arial" w:eastAsia="Arial" w:hAnsi="Arial" w:cs="Arial"/>
        </w:rPr>
        <w:t>e</w:t>
      </w:r>
      <w:r w:rsidRPr="0081436E">
        <w:rPr>
          <w:rFonts w:ascii="Arial" w:eastAsia="Arial" w:hAnsi="Arial" w:cs="Arial"/>
        </w:rPr>
        <w:t xml:space="preserve"> III/02011 v úseku Jarov – Kokořov</w:t>
      </w:r>
      <w:r w:rsidRPr="002A7DD5">
        <w:rPr>
          <w:rFonts w:ascii="Arial" w:eastAsia="Arial" w:hAnsi="Arial" w:cs="Arial"/>
        </w:rPr>
        <w:t>.</w:t>
      </w:r>
    </w:p>
    <w:p w:rsidR="00A54F68" w:rsidRPr="0045109C" w:rsidRDefault="0081436E" w:rsidP="00A54F68">
      <w:pPr>
        <w:pStyle w:val="Bezseznamu1"/>
        <w:numPr>
          <w:ilvl w:val="1"/>
          <w:numId w:val="4"/>
        </w:numPr>
        <w:spacing w:after="120"/>
        <w:ind w:left="567" w:hanging="567"/>
        <w:jc w:val="both"/>
        <w:rPr>
          <w:rFonts w:ascii="Arial" w:eastAsia="Arial" w:hAnsi="Arial" w:cs="Arial"/>
        </w:rPr>
      </w:pPr>
      <w:r w:rsidRPr="0045109C">
        <w:rPr>
          <w:rFonts w:ascii="Arial" w:eastAsia="Arial" w:hAnsi="Arial" w:cs="Arial"/>
        </w:rPr>
        <w:t xml:space="preserve">Zhotovitel je povinen objednateli písemně oznámit nejpozději </w:t>
      </w:r>
      <w:r w:rsidRPr="0045109C">
        <w:rPr>
          <w:rFonts w:ascii="Arial" w:eastAsia="Arial" w:hAnsi="Arial" w:cs="Arial"/>
          <w:bCs/>
        </w:rPr>
        <w:fldChar w:fldCharType="begin">
          <w:ffData>
            <w:name w:val=""/>
            <w:enabled/>
            <w:calcOnExit w:val="0"/>
            <w:textInput>
              <w:default w:val="5"/>
              <w:format w:val="None"/>
            </w:textInput>
          </w:ffData>
        </w:fldChar>
      </w:r>
      <w:r w:rsidRPr="0045109C">
        <w:rPr>
          <w:rFonts w:ascii="Arial" w:eastAsia="Arial" w:hAnsi="Arial" w:cs="Arial"/>
          <w:bCs/>
        </w:rPr>
        <w:instrText xml:space="preserve"> FORMTEXT </w:instrText>
      </w:r>
      <w:r w:rsidRPr="0045109C">
        <w:rPr>
          <w:rFonts w:ascii="Arial" w:eastAsia="Arial" w:hAnsi="Arial" w:cs="Arial"/>
          <w:bCs/>
        </w:rPr>
      </w:r>
      <w:r w:rsidRPr="0045109C">
        <w:rPr>
          <w:rFonts w:ascii="Arial" w:eastAsia="Arial" w:hAnsi="Arial" w:cs="Arial"/>
          <w:bCs/>
        </w:rPr>
        <w:fldChar w:fldCharType="separate"/>
      </w:r>
      <w:r w:rsidRPr="0045109C">
        <w:rPr>
          <w:rFonts w:ascii="Arial" w:eastAsia="Arial" w:hAnsi="Arial" w:cs="Arial"/>
          <w:bCs/>
          <w:noProof/>
        </w:rPr>
        <w:t>5</w:t>
      </w:r>
      <w:r w:rsidRPr="0045109C">
        <w:rPr>
          <w:rFonts w:ascii="Arial" w:eastAsia="Arial" w:hAnsi="Arial" w:cs="Arial"/>
          <w:bCs/>
        </w:rPr>
        <w:fldChar w:fldCharType="end"/>
      </w:r>
      <w:r w:rsidRPr="0045109C">
        <w:rPr>
          <w:rFonts w:ascii="Arial" w:eastAsia="Arial" w:hAnsi="Arial" w:cs="Arial"/>
        </w:rPr>
        <w:t xml:space="preserve"> kalendářních dnů předem, kdy bude dílo připraveno k předání.</w:t>
      </w:r>
    </w:p>
    <w:p w:rsidR="00A54F68" w:rsidRPr="002A7DD5" w:rsidRDefault="0081436E" w:rsidP="00A54F6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A54F68" w:rsidRPr="002A7DD5" w:rsidRDefault="0081436E" w:rsidP="00A54F6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A54F68" w:rsidRPr="002A7DD5" w:rsidRDefault="0081436E" w:rsidP="00A54F6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A54F68" w:rsidRPr="002A7DD5" w:rsidRDefault="0081436E" w:rsidP="00A54F6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A54F68" w:rsidRPr="002A7DD5" w:rsidRDefault="0081436E" w:rsidP="00A54F6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A54F68" w:rsidRDefault="0081436E" w:rsidP="00A54F68">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A54F68" w:rsidRPr="003F1E5E" w:rsidRDefault="0081436E" w:rsidP="00A54F68">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A54F68" w:rsidRPr="002A7DD5" w:rsidRDefault="0081436E" w:rsidP="00A54F68">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A54F68" w:rsidRPr="00791DD5" w:rsidRDefault="0081436E" w:rsidP="00A54F68">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A54F68" w:rsidRPr="00791DD5" w:rsidRDefault="0081436E" w:rsidP="00A54F68">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A54F68" w:rsidRDefault="0081436E" w:rsidP="00A54F68">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A54F68" w:rsidRDefault="0081436E" w:rsidP="00A54F68">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A54F68" w:rsidRPr="002A7DD5" w:rsidRDefault="0081436E" w:rsidP="00A54F6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lastRenderedPageBreak/>
        <w:t>ZÁVĚREČNÁ USTANOVENÍ</w:t>
      </w:r>
    </w:p>
    <w:p w:rsidR="00A54F68" w:rsidRPr="00934828" w:rsidRDefault="0081436E" w:rsidP="00A54F68">
      <w:pPr>
        <w:pStyle w:val="Bezseznamu10"/>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w:t>
      </w:r>
      <w:r w:rsidRPr="00C95688">
        <w:rPr>
          <w:rFonts w:ascii="Arial" w:eastAsia="Arial" w:hAnsi="Arial" w:cs="Arial"/>
        </w:rPr>
        <w:t>písemným</w:t>
      </w:r>
      <w:r w:rsidRPr="00934828">
        <w:rPr>
          <w:rFonts w:ascii="Arial" w:hAnsi="Arial" w:cs="Arial"/>
        </w:rPr>
        <w:t xml:space="preserve">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rsidR="00A54F68" w:rsidRPr="0021246E" w:rsidRDefault="0081436E" w:rsidP="00A54F68">
      <w:pPr>
        <w:pStyle w:val="Bezseznamu1"/>
        <w:numPr>
          <w:ilvl w:val="1"/>
          <w:numId w:val="4"/>
        </w:numPr>
        <w:spacing w:after="120"/>
        <w:ind w:left="567" w:hanging="567"/>
        <w:jc w:val="both"/>
        <w:rPr>
          <w:rFonts w:ascii="Arial" w:eastAsia="Arial" w:hAnsi="Arial" w:cs="Arial"/>
        </w:rPr>
      </w:pPr>
      <w:r>
        <w:rPr>
          <w:rFonts w:ascii="Arial" w:eastAsia="Arial" w:hAnsi="Arial" w:cs="Arial"/>
        </w:rPr>
        <w:t>Smluvní strany berou</w:t>
      </w:r>
      <w:r w:rsidRPr="0021246E">
        <w:rPr>
          <w:rFonts w:ascii="Arial" w:eastAsia="Arial" w:hAnsi="Arial" w:cs="Arial"/>
        </w:rPr>
        <w:t xml:space="preserve"> na vědomí, že tato smlouva včetně všech jejích příloh podléhá povinnému zveřejnění zejm. podle zák. č. 340/2015 Sb., zákon o registru smluv.</w:t>
      </w:r>
    </w:p>
    <w:p w:rsidR="00A54F68" w:rsidRPr="000150C6" w:rsidRDefault="0081436E" w:rsidP="00A54F68">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A54F68" w:rsidRDefault="0081436E" w:rsidP="00A54F68">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A54F68" w:rsidRPr="000150C6" w:rsidRDefault="0081436E" w:rsidP="00A54F68">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A54F68" w:rsidRPr="002A7DD5" w:rsidRDefault="0081436E" w:rsidP="00A54F68">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A54F68" w:rsidRDefault="0081436E" w:rsidP="00A54F68">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A54F68" w:rsidRDefault="0081436E" w:rsidP="00A54F68">
      <w:pPr>
        <w:pStyle w:val="Bezseznamu10"/>
        <w:numPr>
          <w:ilvl w:val="1"/>
          <w:numId w:val="4"/>
        </w:numPr>
        <w:spacing w:after="120"/>
        <w:ind w:left="567" w:hanging="567"/>
        <w:jc w:val="both"/>
        <w:rPr>
          <w:rFonts w:ascii="Arial" w:hAnsi="Arial" w:cs="Arial"/>
        </w:rPr>
      </w:pPr>
      <w:r>
        <w:rPr>
          <w:rFonts w:ascii="Arial" w:eastAsia="Arial" w:hAnsi="Arial" w:cs="Arial"/>
        </w:rPr>
        <w:t>S</w:t>
      </w:r>
      <w:r w:rsidRPr="007B6064">
        <w:rPr>
          <w:rFonts w:ascii="Arial" w:eastAsia="Arial" w:hAnsi="Arial" w:cs="Arial"/>
        </w:rPr>
        <w:t>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A54F68" w:rsidRPr="0019056B" w:rsidRDefault="0081436E" w:rsidP="00A54F68">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uzavřena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A54F68" w:rsidRPr="0045109C" w:rsidRDefault="0081436E" w:rsidP="00A54F68">
      <w:pPr>
        <w:pStyle w:val="Bezseznamu1"/>
        <w:keepNext/>
        <w:numPr>
          <w:ilvl w:val="0"/>
          <w:numId w:val="4"/>
        </w:numPr>
        <w:spacing w:before="240" w:after="240"/>
        <w:ind w:left="567" w:hanging="567"/>
        <w:jc w:val="both"/>
        <w:outlineLvl w:val="4"/>
        <w:rPr>
          <w:rFonts w:ascii="Arial" w:eastAsia="Arial" w:hAnsi="Arial" w:cs="Arial"/>
          <w:b/>
          <w:u w:val="single"/>
        </w:rPr>
      </w:pPr>
      <w:r w:rsidRPr="0045109C">
        <w:rPr>
          <w:rFonts w:ascii="Arial" w:eastAsia="Arial" w:hAnsi="Arial" w:cs="Arial"/>
          <w:b/>
          <w:u w:val="single"/>
        </w:rPr>
        <w:t>PŘÍLOHY</w:t>
      </w:r>
    </w:p>
    <w:p w:rsidR="00A54F68" w:rsidRPr="0045109C" w:rsidRDefault="0081436E" w:rsidP="00A54F68">
      <w:pPr>
        <w:pStyle w:val="Bezseznamu1"/>
        <w:numPr>
          <w:ilvl w:val="0"/>
          <w:numId w:val="9"/>
        </w:numPr>
        <w:jc w:val="both"/>
        <w:rPr>
          <w:rFonts w:ascii="Arial" w:eastAsia="Arial" w:hAnsi="Arial" w:cs="Arial"/>
          <w:i/>
        </w:rPr>
      </w:pPr>
      <w:r w:rsidRPr="0045109C">
        <w:rPr>
          <w:rFonts w:ascii="Arial" w:eastAsia="Arial" w:hAnsi="Arial" w:cs="Arial"/>
          <w:i/>
        </w:rPr>
        <w:t>položkový rozpočet</w:t>
      </w:r>
    </w:p>
    <w:p w:rsidR="00A54F68" w:rsidRPr="002A7DD5" w:rsidRDefault="00A54F68" w:rsidP="00A54F68">
      <w:pPr>
        <w:pStyle w:val="Bezseznamu1"/>
        <w:spacing w:after="120"/>
        <w:ind w:left="567"/>
        <w:jc w:val="both"/>
        <w:rPr>
          <w:rFonts w:ascii="Arial" w:eastAsia="Arial" w:hAnsi="Arial" w:cs="Arial"/>
        </w:rPr>
      </w:pPr>
    </w:p>
    <w:p w:rsidR="00A54F68" w:rsidRPr="002A7DD5" w:rsidRDefault="00A54F68" w:rsidP="00A54F68">
      <w:pPr>
        <w:pStyle w:val="Bezseznamu1"/>
        <w:jc w:val="both"/>
        <w:rPr>
          <w:rFonts w:ascii="Arial" w:eastAsia="Arial" w:hAnsi="Arial" w:cs="Arial"/>
        </w:rPr>
      </w:pPr>
    </w:p>
    <w:p w:rsidR="00A54F68" w:rsidRPr="002A7DD5" w:rsidRDefault="0081436E" w:rsidP="00A54F68">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A54F68" w:rsidRPr="002A7DD5" w:rsidRDefault="00A54F68" w:rsidP="00A54F68">
      <w:pPr>
        <w:pStyle w:val="Bezseznamu1"/>
        <w:rPr>
          <w:rFonts w:ascii="Arial" w:hAnsi="Arial" w:cs="Arial"/>
        </w:rPr>
      </w:pPr>
    </w:p>
    <w:p w:rsidR="00A54F68" w:rsidRPr="002A7DD5" w:rsidRDefault="0081436E" w:rsidP="00A54F68">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 xml:space="preserve">V </w:t>
      </w:r>
      <w:r w:rsidRPr="002A7DD5">
        <w:rPr>
          <w:rFonts w:ascii="Arial" w:eastAsia="Arial" w:hAnsi="Arial" w:cs="Arial"/>
        </w:rPr>
        <w:tab/>
      </w:r>
      <w:r w:rsidRPr="002A7DD5">
        <w:rPr>
          <w:rFonts w:ascii="Arial" w:eastAsia="Arial" w:hAnsi="Arial" w:cs="Arial"/>
        </w:rPr>
        <w:tab/>
        <w:t xml:space="preserve"> dne </w:t>
      </w:r>
      <w:r w:rsidRPr="002A7DD5">
        <w:rPr>
          <w:rFonts w:ascii="Arial" w:eastAsia="Arial" w:hAnsi="Arial" w:cs="Arial"/>
        </w:rPr>
        <w:tab/>
      </w:r>
    </w:p>
    <w:p w:rsidR="00A54F68" w:rsidRDefault="00A54F68" w:rsidP="00A54F68">
      <w:pPr>
        <w:pStyle w:val="Bezseznamu1"/>
        <w:tabs>
          <w:tab w:val="center" w:pos="2268"/>
          <w:tab w:val="center" w:pos="6804"/>
        </w:tabs>
        <w:rPr>
          <w:rFonts w:ascii="Arial" w:eastAsia="Arial" w:hAnsi="Arial" w:cs="Arial"/>
        </w:rPr>
      </w:pPr>
    </w:p>
    <w:p w:rsidR="00A54F68" w:rsidRDefault="00A54F68" w:rsidP="00A54F68">
      <w:pPr>
        <w:pStyle w:val="Bezseznamu1"/>
        <w:tabs>
          <w:tab w:val="center" w:pos="2268"/>
          <w:tab w:val="center" w:pos="6804"/>
        </w:tabs>
        <w:rPr>
          <w:rFonts w:ascii="Arial" w:eastAsia="Arial" w:hAnsi="Arial" w:cs="Arial"/>
        </w:rPr>
      </w:pPr>
    </w:p>
    <w:p w:rsidR="00A54F68" w:rsidRPr="002A7DD5" w:rsidRDefault="00A54F68" w:rsidP="00A54F68">
      <w:pPr>
        <w:pStyle w:val="Bezseznamu1"/>
        <w:tabs>
          <w:tab w:val="center" w:pos="2268"/>
          <w:tab w:val="center" w:pos="6804"/>
        </w:tabs>
        <w:rPr>
          <w:rFonts w:ascii="Arial" w:eastAsia="Arial" w:hAnsi="Arial" w:cs="Arial"/>
        </w:rPr>
      </w:pPr>
    </w:p>
    <w:p w:rsidR="00A54F68" w:rsidRPr="002A7DD5" w:rsidRDefault="00A54F68" w:rsidP="00A54F68">
      <w:pPr>
        <w:pStyle w:val="Bezseznamu1"/>
        <w:tabs>
          <w:tab w:val="center" w:pos="2268"/>
          <w:tab w:val="center" w:pos="6804"/>
        </w:tabs>
        <w:rPr>
          <w:rFonts w:ascii="Arial" w:eastAsia="Arial" w:hAnsi="Arial" w:cs="Arial"/>
        </w:rPr>
      </w:pPr>
    </w:p>
    <w:p w:rsidR="00A54F68" w:rsidRPr="002A7DD5" w:rsidRDefault="0081436E" w:rsidP="00A54F68">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p>
    <w:p w:rsidR="00A54F68" w:rsidRPr="002A7DD5" w:rsidRDefault="0081436E" w:rsidP="00A54F68">
      <w:pPr>
        <w:pStyle w:val="Bezseznamu1"/>
        <w:tabs>
          <w:tab w:val="center" w:pos="2268"/>
          <w:tab w:val="center" w:pos="6804"/>
        </w:tabs>
        <w:rPr>
          <w:rFonts w:ascii="Arial" w:eastAsia="Arial" w:hAnsi="Arial" w:cs="Arial"/>
        </w:rPr>
      </w:pPr>
      <w:r w:rsidRPr="002A7DD5">
        <w:rPr>
          <w:rFonts w:ascii="Arial" w:eastAsia="Arial" w:hAnsi="Arial" w:cs="Arial"/>
          <w:b/>
        </w:rPr>
        <w:t>Správa a údržba silnic Plzeňského kraje, p.o</w:t>
      </w:r>
      <w:r w:rsidRPr="002A7DD5">
        <w:rPr>
          <w:rFonts w:ascii="Arial" w:eastAsia="Arial" w:hAnsi="Arial" w:cs="Arial"/>
        </w:rPr>
        <w:t>.</w:t>
      </w:r>
      <w:r w:rsidRPr="002A7DD5">
        <w:rPr>
          <w:rFonts w:ascii="Arial" w:eastAsia="Arial" w:hAnsi="Arial" w:cs="Arial"/>
        </w:rPr>
        <w:tab/>
      </w:r>
      <w:r w:rsidR="0045109C" w:rsidRPr="00BF361A">
        <w:rPr>
          <w:rFonts w:ascii="Arial" w:hAnsi="Arial" w:cs="Arial"/>
          <w:b/>
        </w:rPr>
        <w:t>ZNAKON, a.s.</w:t>
      </w:r>
    </w:p>
    <w:p w:rsidR="00A54F68" w:rsidRPr="002A7DD5" w:rsidRDefault="0081436E" w:rsidP="00A54F68">
      <w:pPr>
        <w:pStyle w:val="Bezseznamu1"/>
        <w:tabs>
          <w:tab w:val="center" w:pos="2268"/>
          <w:tab w:val="center" w:pos="6804"/>
        </w:tabs>
        <w:rPr>
          <w:rFonts w:ascii="Arial" w:eastAsia="Arial" w:hAnsi="Arial" w:cs="Arial"/>
        </w:rPr>
      </w:pPr>
      <w:r w:rsidRPr="002A7DD5">
        <w:rPr>
          <w:rFonts w:ascii="Arial" w:eastAsia="Arial" w:hAnsi="Arial" w:cs="Arial"/>
        </w:rPr>
        <w:t>Bc. Pavel Panuška</w:t>
      </w:r>
      <w:r w:rsidRPr="002A7DD5">
        <w:rPr>
          <w:rFonts w:ascii="Arial" w:eastAsia="Arial" w:hAnsi="Arial" w:cs="Arial"/>
        </w:rPr>
        <w:tab/>
      </w:r>
      <w:r w:rsidRPr="002A7DD5">
        <w:rPr>
          <w:rFonts w:ascii="Arial" w:eastAsia="Arial" w:hAnsi="Arial" w:cs="Arial"/>
        </w:rPr>
        <w:tab/>
      </w:r>
      <w:r w:rsidR="00A623A9">
        <w:rPr>
          <w:rFonts w:ascii="Arial" w:hAnsi="Arial" w:cs="Arial"/>
        </w:rPr>
        <w:t>Vladimír Kotrch</w:t>
      </w:r>
      <w:r w:rsidR="00A623A9" w:rsidRPr="00BF361A">
        <w:rPr>
          <w:rFonts w:ascii="Arial" w:hAnsi="Arial" w:cs="Arial"/>
        </w:rPr>
        <w:t xml:space="preserve"> </w:t>
      </w:r>
    </w:p>
    <w:p w:rsidR="00A54F68" w:rsidRPr="002A7DD5" w:rsidRDefault="0081436E" w:rsidP="00A54F68">
      <w:pPr>
        <w:pStyle w:val="Bezseznamu1"/>
        <w:tabs>
          <w:tab w:val="center" w:pos="2268"/>
          <w:tab w:val="center" w:pos="6804"/>
        </w:tabs>
        <w:rPr>
          <w:rFonts w:ascii="Arial" w:eastAsia="Arial" w:hAnsi="Arial" w:cs="Arial"/>
          <w:b/>
          <w:bCs/>
        </w:rPr>
      </w:pPr>
      <w:r w:rsidRPr="002A7DD5">
        <w:rPr>
          <w:rFonts w:ascii="Arial" w:eastAsia="Arial" w:hAnsi="Arial" w:cs="Arial"/>
        </w:rPr>
        <w:t>generální ředitel</w:t>
      </w:r>
      <w:r w:rsidRPr="002A7DD5">
        <w:rPr>
          <w:rFonts w:ascii="Arial" w:eastAsia="Arial" w:hAnsi="Arial" w:cs="Arial"/>
        </w:rPr>
        <w:tab/>
      </w:r>
      <w:r w:rsidRPr="002A7DD5">
        <w:rPr>
          <w:rFonts w:ascii="Arial" w:eastAsia="Arial" w:hAnsi="Arial" w:cs="Arial"/>
        </w:rPr>
        <w:tab/>
      </w:r>
      <w:r w:rsidR="00A623A9">
        <w:rPr>
          <w:rFonts w:ascii="Arial" w:eastAsia="Arial" w:hAnsi="Arial" w:cs="Arial"/>
        </w:rPr>
        <w:t>předseda představenstva</w:t>
      </w:r>
    </w:p>
    <w:p w:rsidR="00A54F68" w:rsidRDefault="00A54F68" w:rsidP="00A54F68">
      <w:pPr>
        <w:pStyle w:val="Bezseznamu1"/>
        <w:tabs>
          <w:tab w:val="num" w:pos="426"/>
        </w:tabs>
        <w:ind w:left="426" w:hanging="426"/>
        <w:rPr>
          <w:rFonts w:ascii="Arial" w:eastAsia="Arial" w:hAnsi="Arial" w:cs="Arial"/>
        </w:rPr>
      </w:pPr>
    </w:p>
    <w:p w:rsidR="00A54F68" w:rsidRDefault="00A54F68" w:rsidP="00A54F68">
      <w:pPr>
        <w:pStyle w:val="Bezseznamu1"/>
        <w:tabs>
          <w:tab w:val="num" w:pos="426"/>
        </w:tabs>
        <w:ind w:left="426" w:hanging="426"/>
        <w:rPr>
          <w:rFonts w:ascii="Arial" w:eastAsia="Arial" w:hAnsi="Arial" w:cs="Arial"/>
        </w:rPr>
      </w:pPr>
    </w:p>
    <w:p w:rsidR="00A54F68" w:rsidRPr="00410C09" w:rsidRDefault="00A54F68" w:rsidP="00A54F68">
      <w:pPr>
        <w:pStyle w:val="Bezseznamu1"/>
        <w:tabs>
          <w:tab w:val="num" w:pos="426"/>
        </w:tabs>
        <w:ind w:left="426" w:hanging="426"/>
        <w:rPr>
          <w:rFonts w:ascii="Arial" w:eastAsia="Arial" w:hAnsi="Arial" w:cs="Arial"/>
        </w:rPr>
      </w:pPr>
    </w:p>
    <w:sectPr w:rsidR="00A54F68" w:rsidRPr="00410C09" w:rsidSect="00A54F68">
      <w:footerReference w:type="defaul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9C" w:rsidRDefault="0045109C">
      <w:pPr>
        <w:spacing w:after="0" w:line="240" w:lineRule="auto"/>
      </w:pPr>
      <w:r>
        <w:separator/>
      </w:r>
    </w:p>
  </w:endnote>
  <w:endnote w:type="continuationSeparator" w:id="0">
    <w:p w:rsidR="0045109C" w:rsidRDefault="0045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C" w:rsidRDefault="0045109C" w:rsidP="00A54F68">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03E12">
      <w:rPr>
        <w:rFonts w:ascii="Arial" w:hAnsi="Arial" w:cs="Arial"/>
        <w:noProof/>
        <w:sz w:val="16"/>
        <w:szCs w:val="16"/>
      </w:rPr>
      <w:t>4</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03E12">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C" w:rsidRDefault="0045109C" w:rsidP="00A54F68">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03E12">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03E12">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9C" w:rsidRDefault="0045109C">
      <w:pPr>
        <w:spacing w:after="0" w:line="240" w:lineRule="auto"/>
      </w:pPr>
      <w:r>
        <w:separator/>
      </w:r>
    </w:p>
  </w:footnote>
  <w:footnote w:type="continuationSeparator" w:id="0">
    <w:p w:rsidR="0045109C" w:rsidRDefault="00451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86063EAE">
      <w:numFmt w:val="bullet"/>
      <w:lvlText w:val="-"/>
      <w:lvlJc w:val="left"/>
      <w:pPr>
        <w:ind w:left="720" w:hanging="360"/>
      </w:pPr>
      <w:rPr>
        <w:rFonts w:ascii="Times New Roman" w:eastAsia="Times New Roman" w:hAnsi="Times New Roman" w:cs="Times New Roman" w:hint="default"/>
      </w:rPr>
    </w:lvl>
    <w:lvl w:ilvl="1" w:tplc="17D2564C" w:tentative="1">
      <w:start w:val="1"/>
      <w:numFmt w:val="bullet"/>
      <w:lvlText w:val="o"/>
      <w:lvlJc w:val="left"/>
      <w:pPr>
        <w:ind w:left="1440" w:hanging="360"/>
      </w:pPr>
      <w:rPr>
        <w:rFonts w:ascii="Courier New" w:hAnsi="Courier New" w:cs="Courier New" w:hint="default"/>
      </w:rPr>
    </w:lvl>
    <w:lvl w:ilvl="2" w:tplc="0B2257AC" w:tentative="1">
      <w:start w:val="1"/>
      <w:numFmt w:val="bullet"/>
      <w:lvlText w:val=""/>
      <w:lvlJc w:val="left"/>
      <w:pPr>
        <w:ind w:left="2160" w:hanging="360"/>
      </w:pPr>
      <w:rPr>
        <w:rFonts w:ascii="Wingdings" w:hAnsi="Wingdings" w:hint="default"/>
      </w:rPr>
    </w:lvl>
    <w:lvl w:ilvl="3" w:tplc="B4DE5012" w:tentative="1">
      <w:start w:val="1"/>
      <w:numFmt w:val="bullet"/>
      <w:lvlText w:val=""/>
      <w:lvlJc w:val="left"/>
      <w:pPr>
        <w:ind w:left="2880" w:hanging="360"/>
      </w:pPr>
      <w:rPr>
        <w:rFonts w:ascii="Symbol" w:hAnsi="Symbol" w:hint="default"/>
      </w:rPr>
    </w:lvl>
    <w:lvl w:ilvl="4" w:tplc="5B147AF0" w:tentative="1">
      <w:start w:val="1"/>
      <w:numFmt w:val="bullet"/>
      <w:lvlText w:val="o"/>
      <w:lvlJc w:val="left"/>
      <w:pPr>
        <w:ind w:left="3600" w:hanging="360"/>
      </w:pPr>
      <w:rPr>
        <w:rFonts w:ascii="Courier New" w:hAnsi="Courier New" w:cs="Courier New" w:hint="default"/>
      </w:rPr>
    </w:lvl>
    <w:lvl w:ilvl="5" w:tplc="C00C452A" w:tentative="1">
      <w:start w:val="1"/>
      <w:numFmt w:val="bullet"/>
      <w:lvlText w:val=""/>
      <w:lvlJc w:val="left"/>
      <w:pPr>
        <w:ind w:left="4320" w:hanging="360"/>
      </w:pPr>
      <w:rPr>
        <w:rFonts w:ascii="Wingdings" w:hAnsi="Wingdings" w:hint="default"/>
      </w:rPr>
    </w:lvl>
    <w:lvl w:ilvl="6" w:tplc="C4069A9C" w:tentative="1">
      <w:start w:val="1"/>
      <w:numFmt w:val="bullet"/>
      <w:lvlText w:val=""/>
      <w:lvlJc w:val="left"/>
      <w:pPr>
        <w:ind w:left="5040" w:hanging="360"/>
      </w:pPr>
      <w:rPr>
        <w:rFonts w:ascii="Symbol" w:hAnsi="Symbol" w:hint="default"/>
      </w:rPr>
    </w:lvl>
    <w:lvl w:ilvl="7" w:tplc="EB9EAD80" w:tentative="1">
      <w:start w:val="1"/>
      <w:numFmt w:val="bullet"/>
      <w:lvlText w:val="o"/>
      <w:lvlJc w:val="left"/>
      <w:pPr>
        <w:ind w:left="5760" w:hanging="360"/>
      </w:pPr>
      <w:rPr>
        <w:rFonts w:ascii="Courier New" w:hAnsi="Courier New" w:cs="Courier New" w:hint="default"/>
      </w:rPr>
    </w:lvl>
    <w:lvl w:ilvl="8" w:tplc="96D28C34"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D812B156">
      <w:start w:val="1"/>
      <w:numFmt w:val="lowerLetter"/>
      <w:lvlText w:val="%1)"/>
      <w:lvlJc w:val="left"/>
      <w:pPr>
        <w:tabs>
          <w:tab w:val="num" w:pos="720"/>
        </w:tabs>
        <w:ind w:left="720" w:hanging="360"/>
      </w:pPr>
      <w:rPr>
        <w:rFonts w:ascii="Arial" w:eastAsia="Times New Roman" w:hAnsi="Arial" w:cs="Arial"/>
      </w:rPr>
    </w:lvl>
    <w:lvl w:ilvl="1" w:tplc="A1248078" w:tentative="1">
      <w:start w:val="1"/>
      <w:numFmt w:val="bullet"/>
      <w:lvlText w:val="o"/>
      <w:lvlJc w:val="left"/>
      <w:pPr>
        <w:tabs>
          <w:tab w:val="num" w:pos="1440"/>
        </w:tabs>
        <w:ind w:left="1440" w:hanging="360"/>
      </w:pPr>
      <w:rPr>
        <w:rFonts w:ascii="Courier New" w:hAnsi="Courier New" w:hint="default"/>
      </w:rPr>
    </w:lvl>
    <w:lvl w:ilvl="2" w:tplc="1F183586" w:tentative="1">
      <w:start w:val="1"/>
      <w:numFmt w:val="bullet"/>
      <w:lvlText w:val=""/>
      <w:lvlJc w:val="left"/>
      <w:pPr>
        <w:tabs>
          <w:tab w:val="num" w:pos="2160"/>
        </w:tabs>
        <w:ind w:left="2160" w:hanging="360"/>
      </w:pPr>
      <w:rPr>
        <w:rFonts w:ascii="Wingdings" w:hAnsi="Wingdings" w:hint="default"/>
      </w:rPr>
    </w:lvl>
    <w:lvl w:ilvl="3" w:tplc="AE1624D6" w:tentative="1">
      <w:start w:val="1"/>
      <w:numFmt w:val="bullet"/>
      <w:lvlText w:val=""/>
      <w:lvlJc w:val="left"/>
      <w:pPr>
        <w:tabs>
          <w:tab w:val="num" w:pos="2880"/>
        </w:tabs>
        <w:ind w:left="2880" w:hanging="360"/>
      </w:pPr>
      <w:rPr>
        <w:rFonts w:ascii="Symbol" w:hAnsi="Symbol" w:hint="default"/>
      </w:rPr>
    </w:lvl>
    <w:lvl w:ilvl="4" w:tplc="9AD69548" w:tentative="1">
      <w:start w:val="1"/>
      <w:numFmt w:val="bullet"/>
      <w:lvlText w:val="o"/>
      <w:lvlJc w:val="left"/>
      <w:pPr>
        <w:tabs>
          <w:tab w:val="num" w:pos="3600"/>
        </w:tabs>
        <w:ind w:left="3600" w:hanging="360"/>
      </w:pPr>
      <w:rPr>
        <w:rFonts w:ascii="Courier New" w:hAnsi="Courier New" w:hint="default"/>
      </w:rPr>
    </w:lvl>
    <w:lvl w:ilvl="5" w:tplc="76143C12" w:tentative="1">
      <w:start w:val="1"/>
      <w:numFmt w:val="bullet"/>
      <w:lvlText w:val=""/>
      <w:lvlJc w:val="left"/>
      <w:pPr>
        <w:tabs>
          <w:tab w:val="num" w:pos="4320"/>
        </w:tabs>
        <w:ind w:left="4320" w:hanging="360"/>
      </w:pPr>
      <w:rPr>
        <w:rFonts w:ascii="Wingdings" w:hAnsi="Wingdings" w:hint="default"/>
      </w:rPr>
    </w:lvl>
    <w:lvl w:ilvl="6" w:tplc="E00E3B3C" w:tentative="1">
      <w:start w:val="1"/>
      <w:numFmt w:val="bullet"/>
      <w:lvlText w:val=""/>
      <w:lvlJc w:val="left"/>
      <w:pPr>
        <w:tabs>
          <w:tab w:val="num" w:pos="5040"/>
        </w:tabs>
        <w:ind w:left="5040" w:hanging="360"/>
      </w:pPr>
      <w:rPr>
        <w:rFonts w:ascii="Symbol" w:hAnsi="Symbol" w:hint="default"/>
      </w:rPr>
    </w:lvl>
    <w:lvl w:ilvl="7" w:tplc="E498366C" w:tentative="1">
      <w:start w:val="1"/>
      <w:numFmt w:val="bullet"/>
      <w:lvlText w:val="o"/>
      <w:lvlJc w:val="left"/>
      <w:pPr>
        <w:tabs>
          <w:tab w:val="num" w:pos="5760"/>
        </w:tabs>
        <w:ind w:left="5760" w:hanging="360"/>
      </w:pPr>
      <w:rPr>
        <w:rFonts w:ascii="Courier New" w:hAnsi="Courier New" w:hint="default"/>
      </w:rPr>
    </w:lvl>
    <w:lvl w:ilvl="8" w:tplc="4BBE3B2A"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9A22A398">
      <w:start w:val="1"/>
      <w:numFmt w:val="lowerLetter"/>
      <w:lvlText w:val="%1)"/>
      <w:lvlJc w:val="left"/>
      <w:pPr>
        <w:ind w:left="1287" w:hanging="360"/>
      </w:pPr>
      <w:rPr>
        <w:rFonts w:cs="Times New Roman"/>
        <w:b w:val="0"/>
        <w:i w:val="0"/>
        <w:sz w:val="20"/>
        <w:szCs w:val="20"/>
      </w:rPr>
    </w:lvl>
    <w:lvl w:ilvl="1" w:tplc="9A7AAE7E">
      <w:start w:val="1"/>
      <w:numFmt w:val="lowerLetter"/>
      <w:lvlText w:val="%2."/>
      <w:lvlJc w:val="left"/>
      <w:pPr>
        <w:ind w:left="2007" w:hanging="360"/>
      </w:pPr>
    </w:lvl>
    <w:lvl w:ilvl="2" w:tplc="C8C0EC06">
      <w:start w:val="1"/>
      <w:numFmt w:val="lowerRoman"/>
      <w:lvlText w:val="%3."/>
      <w:lvlJc w:val="right"/>
      <w:pPr>
        <w:ind w:left="2727" w:hanging="180"/>
      </w:pPr>
    </w:lvl>
    <w:lvl w:ilvl="3" w:tplc="6136BD90">
      <w:start w:val="1"/>
      <w:numFmt w:val="decimal"/>
      <w:lvlText w:val="%4."/>
      <w:lvlJc w:val="left"/>
      <w:pPr>
        <w:ind w:left="3447" w:hanging="360"/>
      </w:pPr>
    </w:lvl>
    <w:lvl w:ilvl="4" w:tplc="BC3E4ECE">
      <w:start w:val="1"/>
      <w:numFmt w:val="lowerLetter"/>
      <w:lvlText w:val="%5."/>
      <w:lvlJc w:val="left"/>
      <w:pPr>
        <w:ind w:left="4167" w:hanging="360"/>
      </w:pPr>
    </w:lvl>
    <w:lvl w:ilvl="5" w:tplc="BDDC5C50">
      <w:start w:val="1"/>
      <w:numFmt w:val="lowerRoman"/>
      <w:lvlText w:val="%6."/>
      <w:lvlJc w:val="right"/>
      <w:pPr>
        <w:ind w:left="4887" w:hanging="180"/>
      </w:pPr>
    </w:lvl>
    <w:lvl w:ilvl="6" w:tplc="DAA0B43E">
      <w:start w:val="1"/>
      <w:numFmt w:val="decimal"/>
      <w:lvlText w:val="%7."/>
      <w:lvlJc w:val="left"/>
      <w:pPr>
        <w:ind w:left="5607" w:hanging="360"/>
      </w:pPr>
    </w:lvl>
    <w:lvl w:ilvl="7" w:tplc="2542AA8E">
      <w:start w:val="1"/>
      <w:numFmt w:val="lowerLetter"/>
      <w:lvlText w:val="%8."/>
      <w:lvlJc w:val="left"/>
      <w:pPr>
        <w:ind w:left="6327" w:hanging="360"/>
      </w:pPr>
    </w:lvl>
    <w:lvl w:ilvl="8" w:tplc="8C0E638E">
      <w:start w:val="1"/>
      <w:numFmt w:val="lowerRoman"/>
      <w:lvlText w:val="%9."/>
      <w:lvlJc w:val="right"/>
      <w:pPr>
        <w:ind w:left="7047" w:hanging="180"/>
      </w:pPr>
    </w:lvl>
  </w:abstractNum>
  <w:abstractNum w:abstractNumId="13">
    <w:nsid w:val="70716C38"/>
    <w:multiLevelType w:val="hybridMultilevel"/>
    <w:tmpl w:val="884A2A1C"/>
    <w:lvl w:ilvl="0" w:tplc="E9DE9A8C">
      <w:numFmt w:val="bullet"/>
      <w:lvlText w:val="-"/>
      <w:lvlJc w:val="left"/>
      <w:pPr>
        <w:ind w:left="405" w:hanging="360"/>
      </w:pPr>
      <w:rPr>
        <w:rFonts w:ascii="Times New Roman" w:eastAsia="Times New Roman" w:hAnsi="Times New Roman" w:cs="Times New Roman" w:hint="default"/>
      </w:rPr>
    </w:lvl>
    <w:lvl w:ilvl="1" w:tplc="94700ED6" w:tentative="1">
      <w:start w:val="1"/>
      <w:numFmt w:val="bullet"/>
      <w:lvlText w:val="o"/>
      <w:lvlJc w:val="left"/>
      <w:pPr>
        <w:ind w:left="1125" w:hanging="360"/>
      </w:pPr>
      <w:rPr>
        <w:rFonts w:ascii="Courier New" w:hAnsi="Courier New" w:cs="Courier New" w:hint="default"/>
      </w:rPr>
    </w:lvl>
    <w:lvl w:ilvl="2" w:tplc="9CC24012" w:tentative="1">
      <w:start w:val="1"/>
      <w:numFmt w:val="bullet"/>
      <w:lvlText w:val=""/>
      <w:lvlJc w:val="left"/>
      <w:pPr>
        <w:ind w:left="1845" w:hanging="360"/>
      </w:pPr>
      <w:rPr>
        <w:rFonts w:ascii="Wingdings" w:hAnsi="Wingdings" w:hint="default"/>
      </w:rPr>
    </w:lvl>
    <w:lvl w:ilvl="3" w:tplc="8690A514" w:tentative="1">
      <w:start w:val="1"/>
      <w:numFmt w:val="bullet"/>
      <w:lvlText w:val=""/>
      <w:lvlJc w:val="left"/>
      <w:pPr>
        <w:ind w:left="2565" w:hanging="360"/>
      </w:pPr>
      <w:rPr>
        <w:rFonts w:ascii="Symbol" w:hAnsi="Symbol" w:hint="default"/>
      </w:rPr>
    </w:lvl>
    <w:lvl w:ilvl="4" w:tplc="81D67E36" w:tentative="1">
      <w:start w:val="1"/>
      <w:numFmt w:val="bullet"/>
      <w:lvlText w:val="o"/>
      <w:lvlJc w:val="left"/>
      <w:pPr>
        <w:ind w:left="3285" w:hanging="360"/>
      </w:pPr>
      <w:rPr>
        <w:rFonts w:ascii="Courier New" w:hAnsi="Courier New" w:cs="Courier New" w:hint="default"/>
      </w:rPr>
    </w:lvl>
    <w:lvl w:ilvl="5" w:tplc="58B48958" w:tentative="1">
      <w:start w:val="1"/>
      <w:numFmt w:val="bullet"/>
      <w:lvlText w:val=""/>
      <w:lvlJc w:val="left"/>
      <w:pPr>
        <w:ind w:left="4005" w:hanging="360"/>
      </w:pPr>
      <w:rPr>
        <w:rFonts w:ascii="Wingdings" w:hAnsi="Wingdings" w:hint="default"/>
      </w:rPr>
    </w:lvl>
    <w:lvl w:ilvl="6" w:tplc="6E0ADCD4" w:tentative="1">
      <w:start w:val="1"/>
      <w:numFmt w:val="bullet"/>
      <w:lvlText w:val=""/>
      <w:lvlJc w:val="left"/>
      <w:pPr>
        <w:ind w:left="4725" w:hanging="360"/>
      </w:pPr>
      <w:rPr>
        <w:rFonts w:ascii="Symbol" w:hAnsi="Symbol" w:hint="default"/>
      </w:rPr>
    </w:lvl>
    <w:lvl w:ilvl="7" w:tplc="35DE0D34" w:tentative="1">
      <w:start w:val="1"/>
      <w:numFmt w:val="bullet"/>
      <w:lvlText w:val="o"/>
      <w:lvlJc w:val="left"/>
      <w:pPr>
        <w:ind w:left="5445" w:hanging="360"/>
      </w:pPr>
      <w:rPr>
        <w:rFonts w:ascii="Courier New" w:hAnsi="Courier New" w:cs="Courier New" w:hint="default"/>
      </w:rPr>
    </w:lvl>
    <w:lvl w:ilvl="8" w:tplc="CD049206"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412803B2">
      <w:numFmt w:val="bullet"/>
      <w:lvlText w:val="-"/>
      <w:lvlJc w:val="left"/>
      <w:pPr>
        <w:ind w:left="720" w:hanging="360"/>
      </w:pPr>
      <w:rPr>
        <w:rFonts w:ascii="Arial" w:eastAsia="Arial" w:hAnsi="Arial" w:cs="Arial" w:hint="default"/>
      </w:rPr>
    </w:lvl>
    <w:lvl w:ilvl="1" w:tplc="434659A4" w:tentative="1">
      <w:start w:val="1"/>
      <w:numFmt w:val="bullet"/>
      <w:lvlText w:val="o"/>
      <w:lvlJc w:val="left"/>
      <w:pPr>
        <w:ind w:left="1440" w:hanging="360"/>
      </w:pPr>
      <w:rPr>
        <w:rFonts w:ascii="Courier New" w:hAnsi="Courier New" w:cs="Courier New" w:hint="default"/>
      </w:rPr>
    </w:lvl>
    <w:lvl w:ilvl="2" w:tplc="5D74A35E" w:tentative="1">
      <w:start w:val="1"/>
      <w:numFmt w:val="bullet"/>
      <w:lvlText w:val=""/>
      <w:lvlJc w:val="left"/>
      <w:pPr>
        <w:ind w:left="2160" w:hanging="360"/>
      </w:pPr>
      <w:rPr>
        <w:rFonts w:ascii="Wingdings" w:hAnsi="Wingdings" w:hint="default"/>
      </w:rPr>
    </w:lvl>
    <w:lvl w:ilvl="3" w:tplc="D0303F18" w:tentative="1">
      <w:start w:val="1"/>
      <w:numFmt w:val="bullet"/>
      <w:lvlText w:val=""/>
      <w:lvlJc w:val="left"/>
      <w:pPr>
        <w:ind w:left="2880" w:hanging="360"/>
      </w:pPr>
      <w:rPr>
        <w:rFonts w:ascii="Symbol" w:hAnsi="Symbol" w:hint="default"/>
      </w:rPr>
    </w:lvl>
    <w:lvl w:ilvl="4" w:tplc="D09A3298" w:tentative="1">
      <w:start w:val="1"/>
      <w:numFmt w:val="bullet"/>
      <w:lvlText w:val="o"/>
      <w:lvlJc w:val="left"/>
      <w:pPr>
        <w:ind w:left="3600" w:hanging="360"/>
      </w:pPr>
      <w:rPr>
        <w:rFonts w:ascii="Courier New" w:hAnsi="Courier New" w:cs="Courier New" w:hint="default"/>
      </w:rPr>
    </w:lvl>
    <w:lvl w:ilvl="5" w:tplc="7026DE5E" w:tentative="1">
      <w:start w:val="1"/>
      <w:numFmt w:val="bullet"/>
      <w:lvlText w:val=""/>
      <w:lvlJc w:val="left"/>
      <w:pPr>
        <w:ind w:left="4320" w:hanging="360"/>
      </w:pPr>
      <w:rPr>
        <w:rFonts w:ascii="Wingdings" w:hAnsi="Wingdings" w:hint="default"/>
      </w:rPr>
    </w:lvl>
    <w:lvl w:ilvl="6" w:tplc="7C4A9C8E" w:tentative="1">
      <w:start w:val="1"/>
      <w:numFmt w:val="bullet"/>
      <w:lvlText w:val=""/>
      <w:lvlJc w:val="left"/>
      <w:pPr>
        <w:ind w:left="5040" w:hanging="360"/>
      </w:pPr>
      <w:rPr>
        <w:rFonts w:ascii="Symbol" w:hAnsi="Symbol" w:hint="default"/>
      </w:rPr>
    </w:lvl>
    <w:lvl w:ilvl="7" w:tplc="61D48240" w:tentative="1">
      <w:start w:val="1"/>
      <w:numFmt w:val="bullet"/>
      <w:lvlText w:val="o"/>
      <w:lvlJc w:val="left"/>
      <w:pPr>
        <w:ind w:left="5760" w:hanging="360"/>
      </w:pPr>
      <w:rPr>
        <w:rFonts w:ascii="Courier New" w:hAnsi="Courier New" w:cs="Courier New" w:hint="default"/>
      </w:rPr>
    </w:lvl>
    <w:lvl w:ilvl="8" w:tplc="6C72CA30"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DB"/>
    <w:rsid w:val="0045109C"/>
    <w:rsid w:val="00503E12"/>
    <w:rsid w:val="00761F7C"/>
    <w:rsid w:val="0081436E"/>
    <w:rsid w:val="00A54F68"/>
    <w:rsid w:val="00A623A9"/>
    <w:rsid w:val="00BF361A"/>
    <w:rsid w:val="00D151DB"/>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E96A584E.dotm</Template>
  <TotalTime>1</TotalTime>
  <Pages>4</Pages>
  <Words>1738</Words>
  <Characters>10261</Characters>
  <Application>Microsoft Office Word</Application>
  <DocSecurity>4</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2014-06-18T06:10:00Z</cp:lastPrinted>
  <dcterms:created xsi:type="dcterms:W3CDTF">2017-06-01T09:35:00Z</dcterms:created>
  <dcterms:modified xsi:type="dcterms:W3CDTF">2017-06-01T09:35:00Z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