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AB97" w14:textId="77777777" w:rsidR="00285533" w:rsidRPr="00644F55" w:rsidRDefault="00285533" w:rsidP="00644F55">
      <w:pPr>
        <w:pStyle w:val="Nadpis5"/>
        <w:rPr>
          <w:rFonts w:asciiTheme="minorHAnsi" w:hAnsiTheme="minorHAnsi" w:cs="Arial"/>
          <w:i/>
          <w:color w:val="404040"/>
        </w:rPr>
      </w:pPr>
      <w:r w:rsidRPr="00644F55">
        <w:rPr>
          <w:rFonts w:asciiTheme="minorHAnsi" w:hAnsiTheme="minorHAnsi" w:cs="Arial"/>
          <w:color w:val="404040"/>
          <w:sz w:val="28"/>
          <w:szCs w:val="28"/>
        </w:rPr>
        <w:t>Smlouva o dílo</w:t>
      </w:r>
    </w:p>
    <w:p w14:paraId="4EEDA981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 xml:space="preserve">uzavřená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14:paraId="0E8C980D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42B1EA90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3E8066DC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EF6E9E0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14:paraId="41771C0E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117C0B39" w14:textId="77777777" w:rsidR="00644F55" w:rsidRPr="00644F55" w:rsidRDefault="00644F55" w:rsidP="00644F55">
      <w:pPr>
        <w:rPr>
          <w:rFonts w:asciiTheme="minorHAnsi" w:hAnsiTheme="minorHAnsi" w:cs="Arial"/>
          <w:b/>
          <w:bCs/>
          <w:color w:val="404040"/>
        </w:rPr>
      </w:pPr>
      <w:r w:rsidRPr="00644F55">
        <w:rPr>
          <w:rFonts w:asciiTheme="minorHAnsi" w:hAnsiTheme="minorHAnsi" w:cs="Arial"/>
          <w:b/>
          <w:bCs/>
          <w:color w:val="404040"/>
        </w:rPr>
        <w:t>Objednatel</w:t>
      </w:r>
      <w:r w:rsidR="00F95667">
        <w:rPr>
          <w:rFonts w:asciiTheme="minorHAnsi" w:hAnsiTheme="minorHAnsi" w:cs="Arial"/>
          <w:b/>
          <w:bCs/>
          <w:color w:val="404040"/>
        </w:rPr>
        <w:t>:</w:t>
      </w:r>
    </w:p>
    <w:p w14:paraId="5EC73DC8" w14:textId="12F695D6" w:rsidR="00AD3B0E" w:rsidRPr="00AD3B0E" w:rsidRDefault="00830B1B" w:rsidP="00644F55">
      <w:pPr>
        <w:rPr>
          <w:rFonts w:asciiTheme="minorHAnsi" w:hAnsiTheme="minorHAnsi" w:cs="Arial"/>
          <w:b/>
          <w:bCs/>
          <w:color w:val="404040"/>
        </w:rPr>
      </w:pPr>
      <w:r>
        <w:rPr>
          <w:rFonts w:asciiTheme="minorHAnsi" w:hAnsiTheme="minorHAnsi" w:cs="Arial"/>
          <w:b/>
          <w:bCs/>
          <w:color w:val="404040"/>
        </w:rPr>
        <w:t xml:space="preserve">Střední odborná škola, Litvínov – Hamr, </w:t>
      </w:r>
      <w:proofErr w:type="spellStart"/>
      <w:r>
        <w:rPr>
          <w:rFonts w:asciiTheme="minorHAnsi" w:hAnsiTheme="minorHAnsi" w:cs="Arial"/>
          <w:b/>
          <w:bCs/>
          <w:color w:val="404040"/>
        </w:rPr>
        <w:t>p.o</w:t>
      </w:r>
      <w:proofErr w:type="spellEnd"/>
      <w:r>
        <w:rPr>
          <w:rFonts w:asciiTheme="minorHAnsi" w:hAnsiTheme="minorHAnsi" w:cs="Arial"/>
          <w:b/>
          <w:bCs/>
          <w:color w:val="404040"/>
        </w:rPr>
        <w:t>.</w:t>
      </w:r>
    </w:p>
    <w:p w14:paraId="1C9A04B7" w14:textId="12FBF86B" w:rsidR="00285533" w:rsidRPr="00644F55" w:rsidRDefault="0061194D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color w:val="262626"/>
        </w:rPr>
        <w:t>s</w:t>
      </w:r>
      <w:r w:rsidR="00285533" w:rsidRPr="00644F55">
        <w:rPr>
          <w:rFonts w:asciiTheme="minorHAnsi" w:hAnsiTheme="minorHAnsi" w:cs="Arial Narrow"/>
          <w:color w:val="262626"/>
        </w:rPr>
        <w:t xml:space="preserve">e sídlem: </w:t>
      </w:r>
      <w:r w:rsidR="00830B1B">
        <w:rPr>
          <w:rFonts w:asciiTheme="minorHAnsi" w:hAnsiTheme="minorHAnsi" w:cs="Arial Narrow"/>
          <w:color w:val="262626"/>
        </w:rPr>
        <w:t>Mládežnická 236</w:t>
      </w:r>
      <w:r w:rsidR="00AD3B0E" w:rsidRPr="00AD3B0E">
        <w:rPr>
          <w:rFonts w:asciiTheme="minorHAnsi" w:hAnsiTheme="minorHAnsi" w:cs="Arial Narrow"/>
          <w:color w:val="262626"/>
        </w:rPr>
        <w:t>, 4</w:t>
      </w:r>
      <w:r w:rsidR="00830B1B">
        <w:rPr>
          <w:rFonts w:asciiTheme="minorHAnsi" w:hAnsiTheme="minorHAnsi" w:cs="Arial Narrow"/>
          <w:color w:val="262626"/>
        </w:rPr>
        <w:t xml:space="preserve">35 </w:t>
      </w:r>
      <w:proofErr w:type="gramStart"/>
      <w:r w:rsidR="00830B1B">
        <w:rPr>
          <w:rFonts w:asciiTheme="minorHAnsi" w:hAnsiTheme="minorHAnsi" w:cs="Arial Narrow"/>
          <w:color w:val="262626"/>
        </w:rPr>
        <w:t xml:space="preserve">42 </w:t>
      </w:r>
      <w:r w:rsidR="00AD3B0E" w:rsidRPr="00AD3B0E">
        <w:rPr>
          <w:rFonts w:asciiTheme="minorHAnsi" w:hAnsiTheme="minorHAnsi" w:cs="Arial Narrow"/>
          <w:color w:val="262626"/>
        </w:rPr>
        <w:t xml:space="preserve"> </w:t>
      </w:r>
      <w:r w:rsidR="00830B1B">
        <w:rPr>
          <w:rFonts w:asciiTheme="minorHAnsi" w:hAnsiTheme="minorHAnsi" w:cs="Arial Narrow"/>
          <w:color w:val="262626"/>
        </w:rPr>
        <w:t>Litvínov</w:t>
      </w:r>
      <w:proofErr w:type="gramEnd"/>
    </w:p>
    <w:p w14:paraId="5BB398E6" w14:textId="3A22D32E" w:rsidR="00285533" w:rsidRPr="00830B1B" w:rsidRDefault="00285533" w:rsidP="00644F55">
      <w:pPr>
        <w:rPr>
          <w:rFonts w:asciiTheme="minorHAnsi" w:hAnsiTheme="minorHAnsi" w:cstheme="minorHAnsi"/>
          <w:color w:val="262626"/>
        </w:rPr>
      </w:pPr>
      <w:r w:rsidRPr="00644F55">
        <w:rPr>
          <w:rFonts w:asciiTheme="minorHAnsi" w:hAnsiTheme="minorHAnsi" w:cs="Arial Narrow"/>
          <w:color w:val="262626"/>
        </w:rPr>
        <w:t>IČ:</w:t>
      </w:r>
      <w:r w:rsidR="00644F55" w:rsidRPr="00AD3B0E">
        <w:rPr>
          <w:rFonts w:asciiTheme="minorHAnsi" w:hAnsiTheme="minorHAnsi" w:cs="Arial Narrow"/>
          <w:color w:val="262626"/>
        </w:rPr>
        <w:t xml:space="preserve"> </w:t>
      </w:r>
      <w:r w:rsidR="00830B1B" w:rsidRPr="00830B1B">
        <w:rPr>
          <w:rFonts w:asciiTheme="minorHAnsi" w:hAnsiTheme="minorHAnsi" w:cstheme="minorHAnsi"/>
        </w:rPr>
        <w:t>00555584</w:t>
      </w:r>
    </w:p>
    <w:p w14:paraId="0501E606" w14:textId="64948CA7" w:rsidR="00293CC4" w:rsidRPr="009150EC" w:rsidRDefault="00293CC4" w:rsidP="00293CC4">
      <w:pPr>
        <w:rPr>
          <w:rFonts w:asciiTheme="minorHAnsi" w:hAnsiTheme="minorHAnsi" w:cs="Arial Narrow"/>
          <w:color w:val="262626"/>
          <w:shd w:val="clear" w:color="auto" w:fill="FFFF00"/>
        </w:rPr>
      </w:pPr>
      <w:r w:rsidRPr="009150EC">
        <w:rPr>
          <w:rFonts w:asciiTheme="minorHAnsi" w:hAnsiTheme="minorHAnsi" w:cs="Arial Narrow"/>
          <w:color w:val="262626"/>
        </w:rPr>
        <w:t xml:space="preserve">bank. spoj.:  </w:t>
      </w:r>
      <w:r w:rsidR="007505BD">
        <w:rPr>
          <w:rFonts w:asciiTheme="minorHAnsi" w:hAnsiTheme="minorHAnsi" w:cs="Arial Narrow"/>
          <w:color w:val="262626"/>
        </w:rPr>
        <w:t>MONETA Money Bank, a.s.</w:t>
      </w:r>
    </w:p>
    <w:p w14:paraId="34E234C5" w14:textId="14286CD3" w:rsidR="00293CC4" w:rsidRPr="009150EC" w:rsidRDefault="00293CC4" w:rsidP="00293CC4">
      <w:pPr>
        <w:rPr>
          <w:rFonts w:asciiTheme="minorHAnsi" w:hAnsiTheme="minorHAnsi" w:cs="Arial Narrow"/>
          <w:color w:val="262626"/>
        </w:rPr>
      </w:pPr>
      <w:proofErr w:type="spellStart"/>
      <w:r w:rsidRPr="009150EC">
        <w:rPr>
          <w:rFonts w:asciiTheme="minorHAnsi" w:hAnsiTheme="minorHAnsi" w:cs="Arial Narrow"/>
          <w:color w:val="262626"/>
        </w:rPr>
        <w:t>č.ú</w:t>
      </w:r>
      <w:proofErr w:type="spellEnd"/>
      <w:r w:rsidRPr="009150EC">
        <w:rPr>
          <w:rFonts w:asciiTheme="minorHAnsi" w:hAnsiTheme="minorHAnsi" w:cs="Arial Narrow"/>
          <w:color w:val="262626"/>
        </w:rPr>
        <w:t xml:space="preserve">.: </w:t>
      </w:r>
      <w:r w:rsidR="007505BD">
        <w:rPr>
          <w:rFonts w:asciiTheme="minorHAnsi" w:hAnsiTheme="minorHAnsi" w:cs="Arial Narrow"/>
          <w:color w:val="262626"/>
        </w:rPr>
        <w:t>228307316/0600</w:t>
      </w:r>
    </w:p>
    <w:p w14:paraId="650F3312" w14:textId="0F119574" w:rsidR="00285533" w:rsidRPr="00AD3B0E" w:rsidRDefault="0061194D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color w:val="262626"/>
        </w:rPr>
        <w:t>zástupce</w:t>
      </w:r>
      <w:r w:rsidR="00285533" w:rsidRPr="00644F55">
        <w:rPr>
          <w:rFonts w:asciiTheme="minorHAnsi" w:hAnsiTheme="minorHAnsi" w:cs="Arial Narrow"/>
          <w:color w:val="262626"/>
        </w:rPr>
        <w:t xml:space="preserve">: </w:t>
      </w:r>
      <w:r w:rsidR="00830B1B">
        <w:rPr>
          <w:rFonts w:asciiTheme="minorHAnsi" w:hAnsiTheme="minorHAnsi" w:cs="Arial Narrow"/>
          <w:color w:val="262626"/>
        </w:rPr>
        <w:t>Ing. Jitka Francírková</w:t>
      </w:r>
      <w:r w:rsidR="00AD3B0E" w:rsidRPr="00AD3B0E">
        <w:rPr>
          <w:rFonts w:asciiTheme="minorHAnsi" w:hAnsiTheme="minorHAnsi" w:cs="Arial Narrow"/>
          <w:color w:val="262626"/>
        </w:rPr>
        <w:t>, ředitelka</w:t>
      </w:r>
    </w:p>
    <w:p w14:paraId="13271AA6" w14:textId="77777777" w:rsidR="00285533" w:rsidRPr="00644F55" w:rsidRDefault="00285533" w:rsidP="00644F55">
      <w:pPr>
        <w:rPr>
          <w:rFonts w:asciiTheme="minorHAnsi" w:hAnsiTheme="minorHAnsi" w:cs="Arial Narrow"/>
          <w:color w:val="404040"/>
          <w:sz w:val="24"/>
          <w:szCs w:val="24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objednatel</w:t>
      </w:r>
      <w:r w:rsidRPr="00644F55">
        <w:rPr>
          <w:rFonts w:asciiTheme="minorHAnsi" w:hAnsiTheme="minorHAnsi" w:cs="Arial"/>
          <w:color w:val="404040"/>
        </w:rPr>
        <w:t>)</w:t>
      </w:r>
    </w:p>
    <w:p w14:paraId="5E36155D" w14:textId="77777777"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5BDE806D" w14:textId="77777777"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14:paraId="01F1C82B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14:paraId="3398C2AF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14:paraId="06717BBD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4.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1994</w:t>
      </w:r>
    </w:p>
    <w:p w14:paraId="4AA4A2B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IČO: </w:t>
      </w:r>
      <w:r w:rsidR="00644F55" w:rsidRPr="00644F55">
        <w:rPr>
          <w:rFonts w:asciiTheme="minorHAnsi" w:hAnsiTheme="minorHAnsi" w:cs="Arial"/>
          <w:color w:val="404040"/>
        </w:rPr>
        <w:t>60279524</w:t>
      </w:r>
    </w:p>
    <w:p w14:paraId="2902B13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14:paraId="6754DB40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bank. spoj.: ČSOB a.s., pobočka Most</w:t>
      </w:r>
    </w:p>
    <w:p w14:paraId="3D6C0B67" w14:textId="77777777" w:rsidR="00285533" w:rsidRPr="00644F55" w:rsidRDefault="00285533" w:rsidP="00644F55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14:paraId="74FE507F" w14:textId="018B778C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</w:t>
      </w:r>
      <w:r w:rsidR="00BD7304">
        <w:rPr>
          <w:rFonts w:asciiTheme="minorHAnsi" w:hAnsiTheme="minorHAnsi" w:cs="Arial"/>
          <w:color w:val="404040"/>
          <w:spacing w:val="-10"/>
        </w:rPr>
        <w:t>: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 </w:t>
      </w:r>
      <w:bookmarkStart w:id="0" w:name="_Hlk138857148"/>
      <w:r w:rsidR="00830B1B">
        <w:rPr>
          <w:rFonts w:asciiTheme="minorHAnsi" w:hAnsiTheme="minorHAnsi" w:cs="Arial"/>
          <w:color w:val="404040"/>
          <w:spacing w:val="-10"/>
        </w:rPr>
        <w:t xml:space="preserve">Ing. 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 w:rsidR="00830B1B">
        <w:rPr>
          <w:rFonts w:asciiTheme="minorHAnsi" w:hAnsiTheme="minorHAnsi" w:cs="Arial"/>
          <w:color w:val="404040"/>
          <w:spacing w:val="-10"/>
        </w:rPr>
        <w:t>Marek Hartych, generální ředitel</w:t>
      </w:r>
      <w:bookmarkEnd w:id="0"/>
      <w:r w:rsidR="00830B1B">
        <w:rPr>
          <w:rFonts w:asciiTheme="minorHAnsi" w:hAnsiTheme="minorHAnsi" w:cs="Arial"/>
          <w:color w:val="404040"/>
          <w:spacing w:val="-10"/>
        </w:rPr>
        <w:t xml:space="preserve"> společnosti</w:t>
      </w:r>
    </w:p>
    <w:p w14:paraId="5B630F6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zhotovitel</w:t>
      </w:r>
      <w:r w:rsidRPr="00644F55">
        <w:rPr>
          <w:rFonts w:asciiTheme="minorHAnsi" w:hAnsiTheme="minorHAnsi" w:cs="Arial"/>
          <w:color w:val="404040"/>
        </w:rPr>
        <w:t>)</w:t>
      </w:r>
    </w:p>
    <w:p w14:paraId="025382AC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58C8AB31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255C652D" w14:textId="77777777"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14:paraId="64A228D1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3C04BFFB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1D45C2CC" w14:textId="77777777"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Čl. II. Předmět smlouvy</w:t>
      </w:r>
    </w:p>
    <w:p w14:paraId="133C0941" w14:textId="77777777" w:rsidR="00CA4E07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Zhotovitel se zavazuje provést na svůj náklad a nebezpečí pro objednatele dílo spoč</w:t>
      </w:r>
      <w:r>
        <w:rPr>
          <w:rFonts w:asciiTheme="minorHAnsi" w:hAnsiTheme="minorHAnsi" w:cs="Arial"/>
          <w:color w:val="404040"/>
        </w:rPr>
        <w:t>ívající v</w:t>
      </w:r>
      <w:r w:rsidR="00CA4E07">
        <w:rPr>
          <w:rFonts w:asciiTheme="minorHAnsi" w:hAnsiTheme="minorHAnsi" w:cs="Arial"/>
          <w:color w:val="404040"/>
        </w:rPr>
        <w:t>:</w:t>
      </w:r>
    </w:p>
    <w:p w14:paraId="691E2335" w14:textId="4AD429E8" w:rsidR="00F73FBB" w:rsidRDefault="0061194D" w:rsidP="00CA4E07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="Arial"/>
          <w:color w:val="404040"/>
        </w:rPr>
      </w:pPr>
      <w:r w:rsidRPr="00CA4E07">
        <w:rPr>
          <w:rFonts w:asciiTheme="minorHAnsi" w:hAnsiTheme="minorHAnsi" w:cs="Arial"/>
          <w:color w:val="404040"/>
        </w:rPr>
        <w:t xml:space="preserve">zpracování žádosti o dotaci včetně </w:t>
      </w:r>
      <w:bookmarkStart w:id="1" w:name="_Hlk138854723"/>
      <w:r w:rsidR="00CA4E07">
        <w:rPr>
          <w:rFonts w:asciiTheme="minorHAnsi" w:hAnsiTheme="minorHAnsi" w:cs="Arial"/>
          <w:color w:val="404040"/>
        </w:rPr>
        <w:t>A</w:t>
      </w:r>
      <w:r w:rsidR="00CA4E07">
        <w:rPr>
          <w:rFonts w:asciiTheme="minorHAnsi" w:hAnsiTheme="minorHAnsi" w:cstheme="minorHAnsi"/>
        </w:rPr>
        <w:t>nalýzy souladu projektu s programem a podmínkami výzvy</w:t>
      </w:r>
      <w:bookmarkEnd w:id="1"/>
      <w:r w:rsidRPr="00CA4E07">
        <w:rPr>
          <w:rFonts w:asciiTheme="minorHAnsi" w:hAnsiTheme="minorHAnsi" w:cs="Arial"/>
          <w:color w:val="404040"/>
        </w:rPr>
        <w:t xml:space="preserve"> </w:t>
      </w:r>
      <w:r w:rsidR="00F73FBB">
        <w:rPr>
          <w:rFonts w:asciiTheme="minorHAnsi" w:hAnsiTheme="minorHAnsi" w:cs="Arial"/>
          <w:color w:val="404040"/>
        </w:rPr>
        <w:t>a dalších příloh pro</w:t>
      </w:r>
      <w:r w:rsidR="00CA4E07">
        <w:rPr>
          <w:rFonts w:asciiTheme="minorHAnsi" w:hAnsiTheme="minorHAnsi" w:cs="Arial"/>
          <w:color w:val="404040"/>
        </w:rPr>
        <w:t xml:space="preserve"> poskytnutí dotace </w:t>
      </w:r>
      <w:r w:rsidR="00F73FBB">
        <w:rPr>
          <w:rFonts w:asciiTheme="minorHAnsi" w:hAnsiTheme="minorHAnsi" w:cs="Arial"/>
          <w:color w:val="404040"/>
        </w:rPr>
        <w:t>ze</w:t>
      </w:r>
      <w:r w:rsidR="00CA4E07">
        <w:rPr>
          <w:rFonts w:asciiTheme="minorHAnsi" w:hAnsiTheme="minorHAnsi" w:cs="Arial"/>
          <w:color w:val="404040"/>
        </w:rPr>
        <w:t xml:space="preserve"> 6. výzvy, dle podmínek </w:t>
      </w:r>
      <w:bookmarkStart w:id="2" w:name="_Hlk138854434"/>
      <w:r w:rsidR="00CA4E07">
        <w:rPr>
          <w:rFonts w:asciiTheme="minorHAnsi" w:hAnsiTheme="minorHAnsi" w:cs="Arial"/>
          <w:color w:val="404040"/>
        </w:rPr>
        <w:t xml:space="preserve">Operačního programu Spravedlivá transformace </w:t>
      </w:r>
      <w:proofErr w:type="gramStart"/>
      <w:r w:rsidR="00CA4E07">
        <w:rPr>
          <w:rFonts w:asciiTheme="minorHAnsi" w:hAnsiTheme="minorHAnsi" w:cs="Arial"/>
          <w:color w:val="404040"/>
        </w:rPr>
        <w:t>2021 – 2027</w:t>
      </w:r>
      <w:bookmarkEnd w:id="2"/>
      <w:proofErr w:type="gramEnd"/>
      <w:r w:rsidR="00CA4E07">
        <w:rPr>
          <w:rFonts w:asciiTheme="minorHAnsi" w:hAnsiTheme="minorHAnsi" w:cs="Arial"/>
          <w:color w:val="404040"/>
        </w:rPr>
        <w:t xml:space="preserve">, pro projekt </w:t>
      </w:r>
      <w:bookmarkStart w:id="3" w:name="_Hlk138854236"/>
      <w:r w:rsidR="00CA4E07" w:rsidRPr="00CA4E07">
        <w:rPr>
          <w:rFonts w:asciiTheme="minorHAnsi" w:hAnsiTheme="minorHAnsi" w:cs="Arial"/>
          <w:b/>
          <w:bCs/>
          <w:color w:val="404040"/>
        </w:rPr>
        <w:t>„</w:t>
      </w:r>
      <w:r w:rsidR="00B25F30" w:rsidRPr="00B25F30">
        <w:rPr>
          <w:rFonts w:asciiTheme="minorHAnsi" w:hAnsiTheme="minorHAnsi" w:cs="Arial"/>
          <w:b/>
          <w:bCs/>
          <w:color w:val="404040"/>
        </w:rPr>
        <w:t xml:space="preserve">Pořízení vybavení pro odborné předměty, Střední odborná škola, Litvínov - Hamr, </w:t>
      </w:r>
      <w:proofErr w:type="spellStart"/>
      <w:r w:rsidR="00B25F30" w:rsidRPr="00B25F30">
        <w:rPr>
          <w:rFonts w:asciiTheme="minorHAnsi" w:hAnsiTheme="minorHAnsi" w:cs="Arial"/>
          <w:b/>
          <w:bCs/>
          <w:color w:val="404040"/>
        </w:rPr>
        <w:t>p.o</w:t>
      </w:r>
      <w:proofErr w:type="spellEnd"/>
      <w:r w:rsidR="00B25F30" w:rsidRPr="00B25F30">
        <w:rPr>
          <w:rFonts w:asciiTheme="minorHAnsi" w:hAnsiTheme="minorHAnsi" w:cs="Arial"/>
          <w:b/>
          <w:bCs/>
          <w:color w:val="404040"/>
        </w:rPr>
        <w:t>.</w:t>
      </w:r>
      <w:r w:rsidR="00CA4E07" w:rsidRPr="00CA4E07">
        <w:rPr>
          <w:rFonts w:asciiTheme="minorHAnsi" w:hAnsiTheme="minorHAnsi" w:cs="Arial"/>
          <w:b/>
          <w:bCs/>
          <w:color w:val="404040"/>
        </w:rPr>
        <w:t>“</w:t>
      </w:r>
      <w:bookmarkEnd w:id="3"/>
      <w:r w:rsidRPr="00CA4E07">
        <w:rPr>
          <w:rFonts w:asciiTheme="minorHAnsi" w:hAnsiTheme="minorHAnsi" w:cs="Arial"/>
          <w:color w:val="404040"/>
        </w:rPr>
        <w:t xml:space="preserve"> pro potřeby získání dotace</w:t>
      </w:r>
      <w:r w:rsidR="00CA4E07">
        <w:rPr>
          <w:rFonts w:asciiTheme="minorHAnsi" w:hAnsiTheme="minorHAnsi" w:cs="Arial"/>
          <w:color w:val="404040"/>
        </w:rPr>
        <w:t>.</w:t>
      </w:r>
      <w:r w:rsidRPr="00CA4E07">
        <w:rPr>
          <w:rFonts w:asciiTheme="minorHAnsi" w:hAnsiTheme="minorHAnsi" w:cs="Arial"/>
          <w:color w:val="404040"/>
        </w:rPr>
        <w:t xml:space="preserve"> </w:t>
      </w:r>
    </w:p>
    <w:p w14:paraId="716274CC" w14:textId="78FCE3A2" w:rsidR="00F73FBB" w:rsidRDefault="00F73FBB" w:rsidP="00CA4E07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zpracování výběrového řízení na projekt nákupu vybavení v rámci projektu </w:t>
      </w:r>
      <w:r w:rsidRPr="00CA4E07">
        <w:rPr>
          <w:rFonts w:asciiTheme="minorHAnsi" w:hAnsiTheme="minorHAnsi" w:cs="Arial"/>
          <w:b/>
          <w:bCs/>
          <w:color w:val="404040"/>
        </w:rPr>
        <w:t>„</w:t>
      </w:r>
      <w:r w:rsidR="00B25F30" w:rsidRPr="00B25F30">
        <w:rPr>
          <w:rFonts w:asciiTheme="minorHAnsi" w:hAnsiTheme="minorHAnsi" w:cs="Arial"/>
          <w:b/>
          <w:bCs/>
          <w:color w:val="404040"/>
        </w:rPr>
        <w:t xml:space="preserve">Pořízení vybavení pro odborné předměty, Střední odborná škola, Litvínov - Hamr, </w:t>
      </w:r>
      <w:proofErr w:type="spellStart"/>
      <w:r w:rsidR="00B25F30" w:rsidRPr="00B25F30">
        <w:rPr>
          <w:rFonts w:asciiTheme="minorHAnsi" w:hAnsiTheme="minorHAnsi" w:cs="Arial"/>
          <w:b/>
          <w:bCs/>
          <w:color w:val="404040"/>
        </w:rPr>
        <w:t>p.o</w:t>
      </w:r>
      <w:proofErr w:type="spellEnd"/>
      <w:r w:rsidR="00B25F30" w:rsidRPr="00B25F30">
        <w:rPr>
          <w:rFonts w:asciiTheme="minorHAnsi" w:hAnsiTheme="minorHAnsi" w:cs="Arial"/>
          <w:b/>
          <w:bCs/>
          <w:color w:val="404040"/>
        </w:rPr>
        <w:t>.</w:t>
      </w:r>
      <w:proofErr w:type="gramStart"/>
      <w:r w:rsidRPr="00CA4E07">
        <w:rPr>
          <w:rFonts w:asciiTheme="minorHAnsi" w:hAnsiTheme="minorHAnsi" w:cs="Arial"/>
          <w:b/>
          <w:bCs/>
          <w:color w:val="404040"/>
        </w:rPr>
        <w:t>“</w:t>
      </w:r>
      <w:r>
        <w:rPr>
          <w:rFonts w:asciiTheme="minorHAnsi" w:hAnsiTheme="minorHAnsi" w:cs="Arial"/>
          <w:b/>
          <w:bCs/>
          <w:color w:val="404040"/>
        </w:rPr>
        <w:t xml:space="preserve"> </w:t>
      </w:r>
      <w:r>
        <w:rPr>
          <w:rFonts w:asciiTheme="minorHAnsi" w:hAnsiTheme="minorHAnsi" w:cs="Arial"/>
          <w:color w:val="404040"/>
        </w:rPr>
        <w:t>.</w:t>
      </w:r>
      <w:proofErr w:type="gramEnd"/>
      <w:r>
        <w:rPr>
          <w:rFonts w:asciiTheme="minorHAnsi" w:hAnsiTheme="minorHAnsi" w:cs="Arial"/>
          <w:color w:val="404040"/>
        </w:rPr>
        <w:t xml:space="preserve"> </w:t>
      </w:r>
    </w:p>
    <w:p w14:paraId="420790A4" w14:textId="0429CDA3" w:rsidR="00F73FBB" w:rsidRDefault="00F73FBB" w:rsidP="00CA4E07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administraci projektu </w:t>
      </w:r>
      <w:r w:rsidRPr="00CA4E07">
        <w:rPr>
          <w:rFonts w:asciiTheme="minorHAnsi" w:hAnsiTheme="minorHAnsi" w:cs="Arial"/>
          <w:b/>
          <w:bCs/>
          <w:color w:val="404040"/>
        </w:rPr>
        <w:t>„</w:t>
      </w:r>
      <w:r w:rsidR="00B25F30" w:rsidRPr="00B25F30">
        <w:rPr>
          <w:rFonts w:asciiTheme="minorHAnsi" w:hAnsiTheme="minorHAnsi" w:cs="Arial"/>
          <w:b/>
          <w:bCs/>
          <w:color w:val="404040"/>
        </w:rPr>
        <w:t xml:space="preserve">Pořízení vybavení pro odborné předměty, Střední odborná škola, </w:t>
      </w:r>
      <w:proofErr w:type="gramStart"/>
      <w:r w:rsidR="00B25F30" w:rsidRPr="00B25F30">
        <w:rPr>
          <w:rFonts w:asciiTheme="minorHAnsi" w:hAnsiTheme="minorHAnsi" w:cs="Arial"/>
          <w:b/>
          <w:bCs/>
          <w:color w:val="404040"/>
        </w:rPr>
        <w:t>Litvínov - Hamr</w:t>
      </w:r>
      <w:proofErr w:type="gramEnd"/>
      <w:r w:rsidR="00B25F30" w:rsidRPr="00B25F30">
        <w:rPr>
          <w:rFonts w:asciiTheme="minorHAnsi" w:hAnsiTheme="minorHAnsi" w:cs="Arial"/>
          <w:b/>
          <w:bCs/>
          <w:color w:val="404040"/>
        </w:rPr>
        <w:t xml:space="preserve">, </w:t>
      </w:r>
      <w:proofErr w:type="spellStart"/>
      <w:r w:rsidR="00B25F30" w:rsidRPr="00B25F30">
        <w:rPr>
          <w:rFonts w:asciiTheme="minorHAnsi" w:hAnsiTheme="minorHAnsi" w:cs="Arial"/>
          <w:b/>
          <w:bCs/>
          <w:color w:val="404040"/>
        </w:rPr>
        <w:t>p.o</w:t>
      </w:r>
      <w:proofErr w:type="spellEnd"/>
      <w:r w:rsidR="00B25F30" w:rsidRPr="00B25F30">
        <w:rPr>
          <w:rFonts w:asciiTheme="minorHAnsi" w:hAnsiTheme="minorHAnsi" w:cs="Arial"/>
          <w:b/>
          <w:bCs/>
          <w:color w:val="404040"/>
        </w:rPr>
        <w:t>.</w:t>
      </w:r>
      <w:r w:rsidRPr="00CA4E07">
        <w:rPr>
          <w:rFonts w:asciiTheme="minorHAnsi" w:hAnsiTheme="minorHAnsi" w:cs="Arial"/>
          <w:b/>
          <w:bCs/>
          <w:color w:val="404040"/>
        </w:rPr>
        <w:t>“</w:t>
      </w:r>
      <w:r>
        <w:rPr>
          <w:rFonts w:asciiTheme="minorHAnsi" w:hAnsiTheme="minorHAnsi" w:cs="Arial"/>
          <w:b/>
          <w:bCs/>
          <w:color w:val="404040"/>
        </w:rPr>
        <w:t xml:space="preserve"> </w:t>
      </w:r>
      <w:r>
        <w:rPr>
          <w:rFonts w:asciiTheme="minorHAnsi" w:hAnsiTheme="minorHAnsi" w:cs="Arial"/>
          <w:color w:val="404040"/>
        </w:rPr>
        <w:t xml:space="preserve">v souladu s podmínkami rozhodnutí o poskytnutí dotace a metodik Operačního programu Spravedlivá transformace 2021 – 2027, a to po celou dobu realizace projektu. </w:t>
      </w:r>
    </w:p>
    <w:p w14:paraId="4AEF7D99" w14:textId="77777777" w:rsidR="00F73FBB" w:rsidRDefault="00F73FBB" w:rsidP="00F73FBB">
      <w:pPr>
        <w:pStyle w:val="Odstavecseseznamem"/>
        <w:jc w:val="both"/>
        <w:rPr>
          <w:rFonts w:asciiTheme="minorHAnsi" w:hAnsiTheme="minorHAnsi" w:cs="Arial"/>
          <w:color w:val="404040"/>
        </w:rPr>
      </w:pPr>
    </w:p>
    <w:p w14:paraId="184ED1F2" w14:textId="36EA05DB" w:rsidR="0061194D" w:rsidRPr="00CA4E07" w:rsidRDefault="0061194D" w:rsidP="00F73FBB">
      <w:pPr>
        <w:pStyle w:val="Odstavecseseznamem"/>
        <w:jc w:val="both"/>
        <w:rPr>
          <w:rFonts w:asciiTheme="minorHAnsi" w:hAnsiTheme="minorHAnsi" w:cs="Arial"/>
          <w:color w:val="404040"/>
        </w:rPr>
      </w:pPr>
      <w:r w:rsidRPr="00CA4E07">
        <w:rPr>
          <w:rFonts w:asciiTheme="minorHAnsi" w:hAnsiTheme="minorHAnsi" w:cs="Arial"/>
          <w:color w:val="404040"/>
        </w:rPr>
        <w:t>Objednatel se zavazuje dílo převzít a zaplatit jeho cenu.</w:t>
      </w:r>
    </w:p>
    <w:p w14:paraId="2D352536" w14:textId="77777777" w:rsidR="00F73FBB" w:rsidRDefault="00F73FBB" w:rsidP="0061194D">
      <w:pPr>
        <w:jc w:val="both"/>
        <w:rPr>
          <w:rFonts w:asciiTheme="minorHAnsi" w:hAnsiTheme="minorHAnsi" w:cs="Arial"/>
          <w:color w:val="404040"/>
        </w:rPr>
      </w:pPr>
    </w:p>
    <w:p w14:paraId="49483D51" w14:textId="77777777" w:rsidR="00F73FBB" w:rsidRDefault="0061194D" w:rsidP="0061194D">
      <w:pPr>
        <w:jc w:val="both"/>
        <w:rPr>
          <w:rFonts w:asciiTheme="minorHAnsi" w:hAnsiTheme="minorHAnsi" w:cs="Arial"/>
          <w:color w:val="404040"/>
        </w:rPr>
      </w:pPr>
      <w:bookmarkStart w:id="4" w:name="_Hlk138855009"/>
      <w:bookmarkStart w:id="5" w:name="_Hlk138855216"/>
      <w:r w:rsidRPr="0061194D">
        <w:rPr>
          <w:rFonts w:asciiTheme="minorHAnsi" w:hAnsiTheme="minorHAnsi" w:cs="Arial"/>
          <w:color w:val="404040"/>
        </w:rPr>
        <w:t xml:space="preserve">Dílo dle této smlouvy </w:t>
      </w:r>
      <w:r w:rsidR="00F73FBB">
        <w:rPr>
          <w:rFonts w:asciiTheme="minorHAnsi" w:hAnsiTheme="minorHAnsi" w:cs="Arial"/>
          <w:color w:val="404040"/>
        </w:rPr>
        <w:t xml:space="preserve">Čl. II bod a) </w:t>
      </w:r>
      <w:r w:rsidRPr="0061194D">
        <w:rPr>
          <w:rFonts w:asciiTheme="minorHAnsi" w:hAnsiTheme="minorHAnsi" w:cs="Arial"/>
          <w:color w:val="404040"/>
        </w:rPr>
        <w:t>zahrnuje</w:t>
      </w:r>
      <w:r w:rsidR="00F73FBB">
        <w:rPr>
          <w:rFonts w:asciiTheme="minorHAnsi" w:hAnsiTheme="minorHAnsi" w:cs="Arial"/>
          <w:color w:val="404040"/>
        </w:rPr>
        <w:t>:</w:t>
      </w:r>
      <w:bookmarkEnd w:id="4"/>
    </w:p>
    <w:bookmarkEnd w:id="5"/>
    <w:p w14:paraId="22D8EF7B" w14:textId="374B1201" w:rsidR="0061194D" w:rsidRDefault="0061194D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 w:rsidRPr="004938DC">
        <w:rPr>
          <w:rFonts w:asciiTheme="minorHAnsi" w:hAnsiTheme="minorHAnsi" w:cs="Arial"/>
          <w:color w:val="404040"/>
        </w:rPr>
        <w:t xml:space="preserve">zpracování žádosti o dotaci </w:t>
      </w:r>
      <w:r w:rsidR="004938DC">
        <w:rPr>
          <w:rFonts w:asciiTheme="minorHAnsi" w:hAnsiTheme="minorHAnsi" w:cs="Arial"/>
          <w:color w:val="404040"/>
        </w:rPr>
        <w:t>v systému MS2021+,</w:t>
      </w:r>
    </w:p>
    <w:p w14:paraId="1F651172" w14:textId="6636CC54" w:rsidR="004938DC" w:rsidRPr="004938DC" w:rsidRDefault="004938DC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A</w:t>
      </w:r>
      <w:r>
        <w:rPr>
          <w:rFonts w:asciiTheme="minorHAnsi" w:hAnsiTheme="minorHAnsi" w:cstheme="minorHAnsi"/>
        </w:rPr>
        <w:t>nalýzy souladu projektu s programem a podmínkami výzvy dle metodiky uvedené výzvy,</w:t>
      </w:r>
    </w:p>
    <w:p w14:paraId="23CE0E68" w14:textId="7B87AD4C" w:rsidR="004938DC" w:rsidRPr="004938DC" w:rsidRDefault="004938DC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</w:rPr>
        <w:t>poradenství při získávání povinných příloh žádosti,</w:t>
      </w:r>
    </w:p>
    <w:p w14:paraId="4CEB6A08" w14:textId="56B9AC1C" w:rsidR="004938DC" w:rsidRPr="004938DC" w:rsidRDefault="004938DC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</w:rPr>
        <w:lastRenderedPageBreak/>
        <w:t>poskytnutí součinnosti v průběhu kontroly projektu poskytovatelem dotace a celého schvalovacího procesu a dále zpracování odpovědí na výzvy k doplnění žádosti o dotaci zaslané řídícím orgánem či zprostředkujícím subjektem,</w:t>
      </w:r>
    </w:p>
    <w:p w14:paraId="7C0C1BBE" w14:textId="7ECF84C3" w:rsidR="004938DC" w:rsidRPr="004938DC" w:rsidRDefault="004938DC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</w:rPr>
        <w:t>vložení dokumentace do systému MS2021+,</w:t>
      </w:r>
    </w:p>
    <w:p w14:paraId="7BDC97BE" w14:textId="064704CA" w:rsidR="004938DC" w:rsidRPr="004938DC" w:rsidRDefault="004938DC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</w:rPr>
        <w:t xml:space="preserve">kontrolu, finalizaci, elektronické podepsání a podání žádosti o dotaci. </w:t>
      </w:r>
    </w:p>
    <w:p w14:paraId="17625FEB" w14:textId="77777777" w:rsidR="004938DC" w:rsidRDefault="004938DC" w:rsidP="004938DC">
      <w:pPr>
        <w:jc w:val="both"/>
        <w:rPr>
          <w:rFonts w:asciiTheme="minorHAnsi" w:hAnsiTheme="minorHAnsi" w:cs="Arial"/>
          <w:color w:val="404040"/>
        </w:rPr>
      </w:pPr>
    </w:p>
    <w:p w14:paraId="6E0EEB35" w14:textId="784611C1" w:rsidR="00001E6D" w:rsidRDefault="004938DC" w:rsidP="004938DC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 xml:space="preserve">Dílo dle této smlouvy </w:t>
      </w:r>
      <w:r>
        <w:rPr>
          <w:rFonts w:asciiTheme="minorHAnsi" w:hAnsiTheme="minorHAnsi" w:cs="Arial"/>
          <w:color w:val="404040"/>
        </w:rPr>
        <w:t xml:space="preserve">Čl. II bod b) </w:t>
      </w:r>
      <w:r w:rsidRPr="0061194D">
        <w:rPr>
          <w:rFonts w:asciiTheme="minorHAnsi" w:hAnsiTheme="minorHAnsi" w:cs="Arial"/>
          <w:color w:val="404040"/>
        </w:rPr>
        <w:t>zahrnuje</w:t>
      </w:r>
      <w:r>
        <w:rPr>
          <w:rFonts w:asciiTheme="minorHAnsi" w:hAnsiTheme="minorHAnsi" w:cs="Arial"/>
          <w:color w:val="404040"/>
        </w:rPr>
        <w:t>:</w:t>
      </w:r>
    </w:p>
    <w:p w14:paraId="2414573C" w14:textId="77777777" w:rsidR="004938DC" w:rsidRDefault="004938DC" w:rsidP="004938DC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  <w:color w:val="404040"/>
        </w:rPr>
        <w:t>kompletní administraci výběrového</w:t>
      </w:r>
      <w:r>
        <w:rPr>
          <w:rFonts w:asciiTheme="minorHAnsi" w:hAnsiTheme="minorHAnsi" w:cs="Arial"/>
          <w:color w:val="404040"/>
        </w:rPr>
        <w:t xml:space="preserve"> řízení k výše uvedenému projektu. Výběrové řízení bude zpracováno v režimu otevřeného VŘ (nadlimitní veřejná zakázka na dodávky), rozděleného na části dle potřeb, v následujícím rozsahu:</w:t>
      </w:r>
    </w:p>
    <w:p w14:paraId="3B63624D" w14:textId="77777777" w:rsidR="004938DC" w:rsidRDefault="004938DC" w:rsidP="004938DC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spojené s přípravou textu oznámení zadávacího řízení a jeho zveřejnění</w:t>
      </w:r>
    </w:p>
    <w:p w14:paraId="6EBF0514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a finalizace návrhu zadávacích podmínek a jejich konzultace se zadavatelem</w:t>
      </w:r>
    </w:p>
    <w:p w14:paraId="3132B9B1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návrhu kvalifikačních kritérií a jejich konzultace se zadavatelem</w:t>
      </w:r>
    </w:p>
    <w:p w14:paraId="020A84A9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návrhu dílčích kritérií (kritérií pro zadání veřejné zakázky) a jejich konzultace se zadavatelem</w:t>
      </w:r>
    </w:p>
    <w:p w14:paraId="688FF433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definitivního znění textu oznámení zadávacího řízení</w:t>
      </w:r>
    </w:p>
    <w:p w14:paraId="75983A31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definitivního znění zadávací dokumentace</w:t>
      </w:r>
    </w:p>
    <w:p w14:paraId="6BFD6FB2" w14:textId="77777777" w:rsidR="004938DC" w:rsidRDefault="004938DC" w:rsidP="004938DC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spojené s průběhem lhůty pro podání nabídek</w:t>
      </w:r>
    </w:p>
    <w:p w14:paraId="74B2F047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vyřizování dotazů uchazečů, návrh stanoviska zadavatele bude odsouhlasen zadavatelem</w:t>
      </w:r>
    </w:p>
    <w:p w14:paraId="0FB8D44C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příprava formulářů pro jmenování hodnotící komise (obsazení hodnotící komise a její jmenování zajistí zadavatel), včetně podkladů nutných a potřebných k řádnému průběhu hodnotící komise</w:t>
      </w:r>
    </w:p>
    <w:p w14:paraId="40B52EDE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a zajištění čestných prohlášení pro členy a náhradníky členů hodnotící komise</w:t>
      </w:r>
    </w:p>
    <w:p w14:paraId="01D3CA87" w14:textId="77777777" w:rsidR="004938DC" w:rsidRDefault="004938DC" w:rsidP="004938DC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spojné s průběhem lhůty, po kterou budou účastníci svými nabídkami vázáni</w:t>
      </w:r>
    </w:p>
    <w:p w14:paraId="350D4249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jednání hodnotící komise</w:t>
      </w:r>
    </w:p>
    <w:p w14:paraId="58B4A890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vlastního aktu otevírání obálek s nabídkami jednotlivých uchazečů</w:t>
      </w:r>
    </w:p>
    <w:p w14:paraId="25B37614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sepsání protokolu o otevírání obálek s nabídkami včetně všech náležitostí a příloh</w:t>
      </w:r>
    </w:p>
    <w:p w14:paraId="70C5A7F7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uchazečů z hlediska splnění kvalifikačních kritérií</w:t>
      </w:r>
    </w:p>
    <w:p w14:paraId="69C9B29A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z hlediska splnění zadávacích podmínek</w:t>
      </w:r>
    </w:p>
    <w:p w14:paraId="79D5B228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průběhu posuzování nabídek</w:t>
      </w:r>
    </w:p>
    <w:p w14:paraId="16209E2C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protokolu o jednání hodnotící komise</w:t>
      </w:r>
    </w:p>
    <w:p w14:paraId="7C60B85A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vyhotovení výzvy k písemnému zdůvodnění mimořádně nízké nabídkové ceny</w:t>
      </w:r>
    </w:p>
    <w:p w14:paraId="258D41A5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zajištění oznámení vyloučení uchazečům, jejichž nabídky komise vyřadila z další účasti v zadávacím řízení</w:t>
      </w:r>
    </w:p>
    <w:p w14:paraId="371C0E9D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podkladů pro rozhodnutí zadavatele o jejich vyloučení</w:t>
      </w:r>
    </w:p>
    <w:p w14:paraId="4A69754D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z hlediska hodnotících kritérií a návrh užití hodnotících metod</w:t>
      </w:r>
    </w:p>
    <w:p w14:paraId="4AC5E3C3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průběhu hodnocení nabídek</w:t>
      </w:r>
    </w:p>
    <w:p w14:paraId="24BF930C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zabezpečení příslušných hodnotících tabulek pro jednotlivá hodnotící kritéria a členy hodnotící komise, souhrnných tabulek pro hodnotící kritéria a tabulky celkového pořadí</w:t>
      </w:r>
    </w:p>
    <w:p w14:paraId="6478F9B7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všech dalších potřebných a nutných zasedání hodnotící komise včetně zpracování protokolů o jednání hodnotící komise</w:t>
      </w:r>
    </w:p>
    <w:p w14:paraId="1010D0D4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zprávy o posouzení a hodnocení nabídek</w:t>
      </w:r>
    </w:p>
    <w:p w14:paraId="70280557" w14:textId="77777777" w:rsidR="004938DC" w:rsidRDefault="004938DC" w:rsidP="004938DC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spojné s ukončením zadávacího řízení</w:t>
      </w:r>
    </w:p>
    <w:p w14:paraId="4A61E0E0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podkladů pro rozhodnutí zadavatele o přidělení veřejné zakázky</w:t>
      </w:r>
    </w:p>
    <w:p w14:paraId="27FCDE66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zpracování oznámení rozhodnutí zadavatele o přidělení veřejné zakázky jednotlivým uchazečům, </w:t>
      </w:r>
    </w:p>
    <w:p w14:paraId="2AECAD8C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a zajištění zveřejnění formuláře výsledku zadávacího řízení a zpracování písemné zprávy zadavatele o průběhu zadávacího řízení</w:t>
      </w:r>
    </w:p>
    <w:p w14:paraId="54CA9A11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 případě zrušení zadávacího řízení zajištění zpracování formuláře zrušení zadávacího řízení a zajištění zveřejnění formuláře</w:t>
      </w:r>
    </w:p>
    <w:p w14:paraId="7B855F94" w14:textId="77777777" w:rsidR="004938DC" w:rsidRDefault="004938DC" w:rsidP="004938DC">
      <w:pPr>
        <w:pStyle w:val="Odstavecseseznamem"/>
        <w:numPr>
          <w:ilvl w:val="0"/>
          <w:numId w:val="19"/>
        </w:num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sumarizace, uspořádání a předání veškeré dokumentace z průběhu výběrového řízení zadavateli</w:t>
      </w:r>
    </w:p>
    <w:p w14:paraId="46B0B610" w14:textId="77777777" w:rsidR="004938DC" w:rsidRDefault="004938DC" w:rsidP="004938DC">
      <w:pPr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color w:val="404040"/>
        </w:rPr>
        <w:t>Výběrové řízení bude administrováno dle zák. č. 134/2016 Sb., o zadávání veřejných zakázek a dle metodik dotačního titulu.</w:t>
      </w:r>
    </w:p>
    <w:p w14:paraId="23EAAA9A" w14:textId="77777777" w:rsidR="004938DC" w:rsidRDefault="004938DC" w:rsidP="004938DC">
      <w:pPr>
        <w:jc w:val="both"/>
        <w:rPr>
          <w:rFonts w:asciiTheme="minorHAnsi" w:hAnsiTheme="minorHAnsi" w:cs="Arial"/>
          <w:color w:val="404040"/>
        </w:rPr>
      </w:pPr>
    </w:p>
    <w:p w14:paraId="6574BB7B" w14:textId="77777777" w:rsidR="00E31031" w:rsidRDefault="00E31031" w:rsidP="00E31031">
      <w:pPr>
        <w:jc w:val="both"/>
        <w:rPr>
          <w:rFonts w:asciiTheme="minorHAnsi" w:hAnsiTheme="minorHAnsi" w:cs="Arial"/>
          <w:color w:val="404040"/>
        </w:rPr>
      </w:pPr>
    </w:p>
    <w:p w14:paraId="7AC0895A" w14:textId="77777777" w:rsidR="00E31031" w:rsidRDefault="00E31031" w:rsidP="00E31031">
      <w:pPr>
        <w:jc w:val="both"/>
        <w:rPr>
          <w:rFonts w:asciiTheme="minorHAnsi" w:hAnsiTheme="minorHAnsi" w:cs="Arial"/>
          <w:color w:val="404040"/>
        </w:rPr>
      </w:pPr>
    </w:p>
    <w:p w14:paraId="1C81A92B" w14:textId="77777777" w:rsidR="00E31031" w:rsidRDefault="00E31031" w:rsidP="00E31031">
      <w:pPr>
        <w:jc w:val="both"/>
        <w:rPr>
          <w:rFonts w:asciiTheme="minorHAnsi" w:hAnsiTheme="minorHAnsi" w:cs="Arial"/>
          <w:color w:val="404040"/>
        </w:rPr>
      </w:pPr>
    </w:p>
    <w:p w14:paraId="7C82C253" w14:textId="77777777" w:rsidR="00E31031" w:rsidRDefault="00E31031" w:rsidP="00E31031">
      <w:pPr>
        <w:jc w:val="both"/>
        <w:rPr>
          <w:rFonts w:asciiTheme="minorHAnsi" w:hAnsiTheme="minorHAnsi" w:cs="Arial"/>
          <w:color w:val="404040"/>
        </w:rPr>
      </w:pPr>
    </w:p>
    <w:p w14:paraId="6EEEC7D5" w14:textId="45D93FD7" w:rsidR="00E31031" w:rsidRDefault="00E31031" w:rsidP="00E31031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lastRenderedPageBreak/>
        <w:t xml:space="preserve">Dílo dle této smlouvy </w:t>
      </w:r>
      <w:r>
        <w:rPr>
          <w:rFonts w:asciiTheme="minorHAnsi" w:hAnsiTheme="minorHAnsi" w:cs="Arial"/>
          <w:color w:val="404040"/>
        </w:rPr>
        <w:t xml:space="preserve">Čl. II bod c) </w:t>
      </w:r>
      <w:r w:rsidRPr="0061194D">
        <w:rPr>
          <w:rFonts w:asciiTheme="minorHAnsi" w:hAnsiTheme="minorHAnsi" w:cs="Arial"/>
          <w:color w:val="404040"/>
        </w:rPr>
        <w:t>zahrnuje</w:t>
      </w:r>
      <w:r>
        <w:rPr>
          <w:rFonts w:asciiTheme="minorHAnsi" w:hAnsiTheme="minorHAnsi" w:cs="Arial"/>
          <w:color w:val="404040"/>
        </w:rPr>
        <w:t>:</w:t>
      </w:r>
    </w:p>
    <w:p w14:paraId="4EC8CC17" w14:textId="03FFD0F4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zajištění administrativních úkonů objednatele jako příjemce dotace vyplývajících z pravidel OP ST ve vztahu k poskytovateli dotace</w:t>
      </w:r>
      <w:r w:rsidR="007505BD">
        <w:rPr>
          <w:rFonts w:asciiTheme="minorHAnsi" w:hAnsiTheme="minorHAnsi" w:cs="Arial"/>
          <w:color w:val="404040"/>
        </w:rPr>
        <w:t xml:space="preserve"> včetně podkladů pro povinnou publicitu projektu</w:t>
      </w:r>
      <w:r>
        <w:rPr>
          <w:rFonts w:asciiTheme="minorHAnsi" w:hAnsiTheme="minorHAnsi" w:cs="Arial"/>
          <w:color w:val="404040"/>
        </w:rPr>
        <w:t>,</w:t>
      </w:r>
    </w:p>
    <w:p w14:paraId="49FC2B2A" w14:textId="07FEBE5A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žádostí o změnu v projektu,</w:t>
      </w:r>
    </w:p>
    <w:p w14:paraId="73F71105" w14:textId="07BAECDA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kompletace dokladů k žádosti o platbu a zprávu o realizaci,</w:t>
      </w:r>
    </w:p>
    <w:p w14:paraId="5E24982E" w14:textId="76DE3D1D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zprávy o realizaci projektu a žádosti o platbu v systému MS2021+,</w:t>
      </w:r>
    </w:p>
    <w:p w14:paraId="0E3236F1" w14:textId="1649E081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dohled nad plněním indikátorů projektu,</w:t>
      </w:r>
    </w:p>
    <w:p w14:paraId="6569B3F1" w14:textId="1F78D1A3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komplexní administrace projektu v aplikaci MS2021+,</w:t>
      </w:r>
    </w:p>
    <w:p w14:paraId="53CBF71B" w14:textId="1FE859CA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komunikace s poskytovatelem dotace,</w:t>
      </w:r>
    </w:p>
    <w:p w14:paraId="5B12A7B1" w14:textId="04EB89A3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účast na jednáních s poskytovatelem dotace </w:t>
      </w:r>
      <w:bookmarkStart w:id="6" w:name="_Hlk138855739"/>
      <w:r>
        <w:rPr>
          <w:rFonts w:asciiTheme="minorHAnsi" w:hAnsiTheme="minorHAnsi" w:cs="Arial"/>
          <w:color w:val="404040"/>
        </w:rPr>
        <w:t>(na základě výzvy ze strany objednatele),</w:t>
      </w:r>
      <w:bookmarkEnd w:id="6"/>
    </w:p>
    <w:p w14:paraId="6FA6096E" w14:textId="3F53954D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účast na kontrolách projektu,</w:t>
      </w:r>
    </w:p>
    <w:p w14:paraId="2B18A8B3" w14:textId="62FE88FB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účast na jednání projektového týmu (na základě výzvy ze strany objednatele),</w:t>
      </w:r>
    </w:p>
    <w:p w14:paraId="350D8AFF" w14:textId="65EBC193" w:rsidR="00E31031" w:rsidRDefault="00E31031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sledování metodických pokynů OP ST</w:t>
      </w:r>
      <w:r w:rsidR="007A3E64">
        <w:rPr>
          <w:rFonts w:asciiTheme="minorHAnsi" w:hAnsiTheme="minorHAnsi" w:cs="Arial"/>
          <w:color w:val="404040"/>
        </w:rPr>
        <w:t xml:space="preserve"> a jejich relevantnosti ve vztahu k projektu,</w:t>
      </w:r>
    </w:p>
    <w:p w14:paraId="39884220" w14:textId="1D3F25C5" w:rsidR="007A3E64" w:rsidRPr="00E31031" w:rsidRDefault="007A3E64" w:rsidP="00E3103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předání kompletní dokumentace projektu.</w:t>
      </w:r>
    </w:p>
    <w:p w14:paraId="14E45E07" w14:textId="77777777" w:rsidR="00E31031" w:rsidRPr="004938DC" w:rsidRDefault="00E31031" w:rsidP="004938DC">
      <w:pPr>
        <w:jc w:val="both"/>
        <w:rPr>
          <w:rFonts w:asciiTheme="minorHAnsi" w:hAnsiTheme="minorHAnsi" w:cs="Arial"/>
          <w:color w:val="404040"/>
        </w:rPr>
      </w:pPr>
    </w:p>
    <w:p w14:paraId="4D622FA3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4ACA62E5" w14:textId="77777777" w:rsidR="00E721A1" w:rsidRPr="00644F55" w:rsidRDefault="00E721A1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140CD7F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Čl. III. Doba </w:t>
      </w:r>
      <w:r w:rsidR="00B672EB">
        <w:rPr>
          <w:rFonts w:asciiTheme="minorHAnsi" w:hAnsiTheme="minorHAnsi" w:cs="Arial"/>
          <w:b/>
          <w:color w:val="404040"/>
        </w:rPr>
        <w:t xml:space="preserve">a místo </w:t>
      </w:r>
      <w:r w:rsidRPr="00644F55">
        <w:rPr>
          <w:rFonts w:asciiTheme="minorHAnsi" w:hAnsiTheme="minorHAnsi" w:cs="Arial"/>
          <w:b/>
          <w:color w:val="404040"/>
        </w:rPr>
        <w:t>plnění</w:t>
      </w:r>
    </w:p>
    <w:p w14:paraId="3E1866F7" w14:textId="77777777" w:rsidR="0071348A" w:rsidRDefault="00001E6D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Zhotovitel se zavazuje zahájit provádění Díla </w:t>
      </w:r>
      <w:r w:rsidR="00D17C17">
        <w:rPr>
          <w:rFonts w:asciiTheme="minorHAnsi" w:hAnsiTheme="minorHAnsi" w:cs="Arial"/>
          <w:bCs/>
          <w:color w:val="404040"/>
        </w:rPr>
        <w:t>bezprostředně po podpisu smlouvy</w:t>
      </w:r>
      <w:r w:rsidRPr="00644F55">
        <w:rPr>
          <w:rFonts w:asciiTheme="minorHAnsi" w:hAnsiTheme="minorHAnsi" w:cs="Arial"/>
          <w:bCs/>
          <w:color w:val="404040"/>
        </w:rPr>
        <w:t>.</w:t>
      </w:r>
    </w:p>
    <w:p w14:paraId="4932E5CD" w14:textId="30349E19" w:rsidR="0071348A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bookmarkStart w:id="7" w:name="_Hlk138856111"/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</w:t>
      </w:r>
      <w:bookmarkStart w:id="8" w:name="_Hlk138857119"/>
      <w:r w:rsidRPr="0071348A">
        <w:rPr>
          <w:rFonts w:asciiTheme="minorHAnsi" w:hAnsiTheme="minorHAnsi" w:cs="Arial"/>
          <w:bCs/>
          <w:color w:val="404040"/>
        </w:rPr>
        <w:t xml:space="preserve">dílo specifikované dle čl. II. </w:t>
      </w:r>
      <w:r w:rsidR="007A3E64">
        <w:rPr>
          <w:rFonts w:asciiTheme="minorHAnsi" w:hAnsiTheme="minorHAnsi" w:cs="Arial"/>
          <w:bCs/>
          <w:color w:val="404040"/>
        </w:rPr>
        <w:t xml:space="preserve">bod a) </w:t>
      </w:r>
      <w:bookmarkEnd w:id="8"/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D3B0E">
        <w:rPr>
          <w:rFonts w:asciiTheme="minorHAnsi" w:hAnsiTheme="minorHAnsi" w:cs="Arial"/>
          <w:bCs/>
          <w:color w:val="404040"/>
        </w:rPr>
        <w:t>nejpozději do 3</w:t>
      </w:r>
      <w:r w:rsidR="00327CE2" w:rsidRPr="00AD3B0E">
        <w:rPr>
          <w:rFonts w:asciiTheme="minorHAnsi" w:hAnsiTheme="minorHAnsi" w:cs="Arial"/>
          <w:bCs/>
          <w:color w:val="404040"/>
        </w:rPr>
        <w:t>1</w:t>
      </w:r>
      <w:r w:rsidRPr="00AD3B0E">
        <w:rPr>
          <w:rFonts w:asciiTheme="minorHAnsi" w:hAnsiTheme="minorHAnsi" w:cs="Arial"/>
          <w:bCs/>
          <w:color w:val="404040"/>
        </w:rPr>
        <w:t xml:space="preserve">. </w:t>
      </w:r>
      <w:r w:rsidR="007A3E64">
        <w:rPr>
          <w:rFonts w:asciiTheme="minorHAnsi" w:hAnsiTheme="minorHAnsi" w:cs="Arial"/>
          <w:bCs/>
          <w:color w:val="404040"/>
        </w:rPr>
        <w:t>8</w:t>
      </w:r>
      <w:r w:rsidRPr="00AD3B0E">
        <w:rPr>
          <w:rFonts w:asciiTheme="minorHAnsi" w:hAnsiTheme="minorHAnsi" w:cs="Arial"/>
          <w:bCs/>
          <w:color w:val="404040"/>
        </w:rPr>
        <w:t>. 202</w:t>
      </w:r>
      <w:r w:rsidR="007A3E64">
        <w:rPr>
          <w:rFonts w:asciiTheme="minorHAnsi" w:hAnsiTheme="minorHAnsi" w:cs="Arial"/>
          <w:bCs/>
          <w:color w:val="404040"/>
        </w:rPr>
        <w:t>3</w:t>
      </w:r>
      <w:r w:rsidRPr="0071348A">
        <w:rPr>
          <w:rFonts w:asciiTheme="minorHAnsi" w:hAnsiTheme="minorHAnsi" w:cs="Arial"/>
          <w:bCs/>
          <w:color w:val="404040"/>
        </w:rPr>
        <w:t>.</w:t>
      </w:r>
      <w:bookmarkEnd w:id="7"/>
    </w:p>
    <w:p w14:paraId="76EF013F" w14:textId="74286E1E" w:rsidR="007A3E64" w:rsidRDefault="007A3E64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</w:t>
      </w:r>
      <w:r>
        <w:rPr>
          <w:rFonts w:asciiTheme="minorHAnsi" w:hAnsiTheme="minorHAnsi" w:cs="Arial"/>
          <w:bCs/>
          <w:color w:val="404040"/>
        </w:rPr>
        <w:t xml:space="preserve">bod b) </w:t>
      </w:r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D3B0E">
        <w:rPr>
          <w:rFonts w:asciiTheme="minorHAnsi" w:hAnsiTheme="minorHAnsi" w:cs="Arial"/>
          <w:bCs/>
          <w:color w:val="404040"/>
        </w:rPr>
        <w:t xml:space="preserve">nejpozději do 31. </w:t>
      </w:r>
      <w:r>
        <w:rPr>
          <w:rFonts w:asciiTheme="minorHAnsi" w:hAnsiTheme="minorHAnsi" w:cs="Arial"/>
          <w:bCs/>
          <w:color w:val="404040"/>
        </w:rPr>
        <w:t>3</w:t>
      </w:r>
      <w:r w:rsidRPr="00AD3B0E">
        <w:rPr>
          <w:rFonts w:asciiTheme="minorHAnsi" w:hAnsiTheme="minorHAnsi" w:cs="Arial"/>
          <w:bCs/>
          <w:color w:val="404040"/>
        </w:rPr>
        <w:t>. 202</w:t>
      </w:r>
      <w:r>
        <w:rPr>
          <w:rFonts w:asciiTheme="minorHAnsi" w:hAnsiTheme="minorHAnsi" w:cs="Arial"/>
          <w:bCs/>
          <w:color w:val="404040"/>
        </w:rPr>
        <w:t>4</w:t>
      </w:r>
      <w:r w:rsidRPr="0071348A">
        <w:rPr>
          <w:rFonts w:asciiTheme="minorHAnsi" w:hAnsiTheme="minorHAnsi" w:cs="Arial"/>
          <w:bCs/>
          <w:color w:val="404040"/>
        </w:rPr>
        <w:t>.</w:t>
      </w:r>
    </w:p>
    <w:p w14:paraId="24F2DDF5" w14:textId="37CB613F" w:rsidR="007A3E64" w:rsidRDefault="007A3E64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</w:t>
      </w:r>
      <w:r>
        <w:rPr>
          <w:rFonts w:asciiTheme="minorHAnsi" w:hAnsiTheme="minorHAnsi" w:cs="Arial"/>
          <w:bCs/>
          <w:color w:val="404040"/>
        </w:rPr>
        <w:t xml:space="preserve">bod c) </w:t>
      </w:r>
      <w:r w:rsidRPr="0071348A">
        <w:rPr>
          <w:rFonts w:asciiTheme="minorHAnsi" w:hAnsiTheme="minorHAnsi" w:cs="Arial"/>
          <w:bCs/>
          <w:color w:val="404040"/>
        </w:rPr>
        <w:t xml:space="preserve">v termínu </w:t>
      </w:r>
      <w:r w:rsidRPr="00AD3B0E">
        <w:rPr>
          <w:rFonts w:asciiTheme="minorHAnsi" w:hAnsiTheme="minorHAnsi" w:cs="Arial"/>
          <w:bCs/>
          <w:color w:val="404040"/>
        </w:rPr>
        <w:t xml:space="preserve">nejpozději do 31. </w:t>
      </w:r>
      <w:r>
        <w:rPr>
          <w:rFonts w:asciiTheme="minorHAnsi" w:hAnsiTheme="minorHAnsi" w:cs="Arial"/>
          <w:bCs/>
          <w:color w:val="404040"/>
        </w:rPr>
        <w:t>3</w:t>
      </w:r>
      <w:r w:rsidRPr="00AD3B0E">
        <w:rPr>
          <w:rFonts w:asciiTheme="minorHAnsi" w:hAnsiTheme="minorHAnsi" w:cs="Arial"/>
          <w:bCs/>
          <w:color w:val="404040"/>
        </w:rPr>
        <w:t>. 202</w:t>
      </w:r>
      <w:r>
        <w:rPr>
          <w:rFonts w:asciiTheme="minorHAnsi" w:hAnsiTheme="minorHAnsi" w:cs="Arial"/>
          <w:bCs/>
          <w:color w:val="404040"/>
        </w:rPr>
        <w:t>5</w:t>
      </w:r>
      <w:r w:rsidRPr="0071348A">
        <w:rPr>
          <w:rFonts w:asciiTheme="minorHAnsi" w:hAnsiTheme="minorHAnsi" w:cs="Arial"/>
          <w:bCs/>
          <w:color w:val="404040"/>
        </w:rPr>
        <w:t>.</w:t>
      </w:r>
    </w:p>
    <w:p w14:paraId="40A6BBAB" w14:textId="77777777" w:rsidR="0071348A" w:rsidRPr="0071348A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>V případě, že dílo nebude možné ve stanoveném termínu dokončit</w:t>
      </w:r>
      <w:r>
        <w:rPr>
          <w:rFonts w:asciiTheme="minorHAnsi" w:hAnsiTheme="minorHAnsi" w:cs="Arial"/>
          <w:bCs/>
          <w:color w:val="404040"/>
        </w:rPr>
        <w:t xml:space="preserve"> z důvodu chybějících dokladů a </w:t>
      </w:r>
      <w:r w:rsidRPr="0071348A">
        <w:rPr>
          <w:rFonts w:asciiTheme="minorHAnsi" w:hAnsiTheme="minorHAnsi" w:cs="Arial"/>
          <w:bCs/>
          <w:color w:val="404040"/>
        </w:rPr>
        <w:t>dokumentace, jejíž dodání je v působnosti objednatele, bude dílo dokončeno bezprostředně po předání chybějící dokumentace zhotoviteli.</w:t>
      </w:r>
    </w:p>
    <w:p w14:paraId="577A72ED" w14:textId="77777777"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Dílo je řádně Zhotovitelem Objednateli předáno a Objednatelem převz</w:t>
      </w:r>
      <w:r w:rsidR="00CF48CF">
        <w:rPr>
          <w:rFonts w:asciiTheme="minorHAnsi" w:hAnsiTheme="minorHAnsi" w:cs="Arial"/>
          <w:bCs/>
          <w:color w:val="404040"/>
        </w:rPr>
        <w:t>ato podpisem zápisu/protokolu o </w:t>
      </w:r>
      <w:r w:rsidRPr="00644F55">
        <w:rPr>
          <w:rFonts w:asciiTheme="minorHAnsi" w:hAnsiTheme="minorHAnsi" w:cs="Arial"/>
          <w:bCs/>
          <w:color w:val="404040"/>
        </w:rPr>
        <w:t>předání a převzetí Díla oběma Smluvními stranami stanovící</w:t>
      </w:r>
      <w:r w:rsidR="00644F55">
        <w:rPr>
          <w:rFonts w:asciiTheme="minorHAnsi" w:hAnsiTheme="minorHAnsi" w:cs="Arial"/>
          <w:bCs/>
          <w:color w:val="404040"/>
        </w:rPr>
        <w:t>ho</w:t>
      </w:r>
      <w:r w:rsidRPr="00644F55">
        <w:rPr>
          <w:rFonts w:asciiTheme="minorHAnsi" w:hAnsiTheme="minorHAnsi" w:cs="Arial"/>
          <w:bCs/>
          <w:color w:val="404040"/>
        </w:rPr>
        <w:t>, že Dílo je bez jakýchkoliv vad a nedodělků.</w:t>
      </w:r>
    </w:p>
    <w:p w14:paraId="0F97C5D8" w14:textId="77777777"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Místem předání výstupů Díla (zejména předání veškerých dokumentů) je sídlo Objednatele.</w:t>
      </w:r>
    </w:p>
    <w:p w14:paraId="4C8D977B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6EF9235F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IV. Cena díla</w:t>
      </w:r>
    </w:p>
    <w:p w14:paraId="66CEDD9C" w14:textId="7CEE2D67" w:rsidR="00285533" w:rsidRPr="00AA161D" w:rsidRDefault="00285533" w:rsidP="00644F5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Theme="minorHAnsi" w:hAnsiTheme="minorHAnsi" w:cs="Arial Narrow"/>
          <w:color w:val="595959"/>
          <w:szCs w:val="22"/>
        </w:rPr>
      </w:pPr>
      <w:r w:rsidRPr="00644F55">
        <w:rPr>
          <w:rFonts w:asciiTheme="minorHAnsi" w:hAnsiTheme="minorHAnsi" w:cs="Arial"/>
          <w:color w:val="404040"/>
        </w:rPr>
        <w:t xml:space="preserve">Za zhotovení díla dle čl. II. zaplatí objednatel zhotoviteli částku </w:t>
      </w:r>
      <w:r w:rsidRPr="00AA161D">
        <w:rPr>
          <w:rFonts w:asciiTheme="minorHAnsi" w:hAnsiTheme="minorHAnsi" w:cs="Arial"/>
          <w:color w:val="404040"/>
        </w:rPr>
        <w:t xml:space="preserve">ve výši </w:t>
      </w:r>
      <w:proofErr w:type="gramStart"/>
      <w:r w:rsidR="00327CE2" w:rsidRPr="00AA161D">
        <w:rPr>
          <w:rFonts w:asciiTheme="minorHAnsi" w:hAnsiTheme="minorHAnsi" w:cs="Arial"/>
          <w:bCs/>
          <w:color w:val="404040"/>
        </w:rPr>
        <w:t>2</w:t>
      </w:r>
      <w:r w:rsidR="00DB1C9A" w:rsidRPr="00AA161D">
        <w:rPr>
          <w:rFonts w:asciiTheme="minorHAnsi" w:hAnsiTheme="minorHAnsi" w:cs="Arial"/>
          <w:bCs/>
          <w:color w:val="404040"/>
        </w:rPr>
        <w:t>48</w:t>
      </w:r>
      <w:r w:rsidR="00DF13F8" w:rsidRPr="00AA161D">
        <w:rPr>
          <w:rFonts w:asciiTheme="minorHAnsi" w:hAnsiTheme="minorHAnsi" w:cs="Arial"/>
          <w:bCs/>
          <w:color w:val="404040"/>
        </w:rPr>
        <w:t>.</w:t>
      </w:r>
      <w:r w:rsidR="00327CE2" w:rsidRPr="00AA161D">
        <w:rPr>
          <w:rFonts w:asciiTheme="minorHAnsi" w:hAnsiTheme="minorHAnsi" w:cs="Arial"/>
          <w:bCs/>
          <w:color w:val="404040"/>
        </w:rPr>
        <w:t>000,-</w:t>
      </w:r>
      <w:proofErr w:type="gramEnd"/>
      <w:r w:rsidRPr="00AA161D">
        <w:rPr>
          <w:rFonts w:asciiTheme="minorHAnsi" w:hAnsiTheme="minorHAnsi" w:cs="Arial"/>
          <w:bCs/>
          <w:color w:val="404040"/>
        </w:rPr>
        <w:t xml:space="preserve"> Kč + D</w:t>
      </w:r>
      <w:r w:rsidRPr="00AA161D">
        <w:rPr>
          <w:rFonts w:asciiTheme="minorHAnsi" w:hAnsiTheme="minorHAnsi" w:cs="Arial"/>
          <w:color w:val="404040"/>
        </w:rPr>
        <w:t xml:space="preserve">PH dle platných předpisů. Cena celkem včetně aktuální výše DPH činí </w:t>
      </w:r>
      <w:proofErr w:type="gramStart"/>
      <w:r w:rsidR="00327CE2" w:rsidRPr="00AA161D">
        <w:rPr>
          <w:rFonts w:asciiTheme="minorHAnsi" w:hAnsiTheme="minorHAnsi" w:cs="Arial"/>
          <w:color w:val="404040"/>
        </w:rPr>
        <w:t>3</w:t>
      </w:r>
      <w:r w:rsidR="007F715C" w:rsidRPr="00AA161D">
        <w:rPr>
          <w:rFonts w:asciiTheme="minorHAnsi" w:hAnsiTheme="minorHAnsi" w:cs="Arial"/>
          <w:color w:val="404040"/>
        </w:rPr>
        <w:t>00</w:t>
      </w:r>
      <w:r w:rsidR="00DF13F8" w:rsidRPr="00AA161D">
        <w:rPr>
          <w:rFonts w:asciiTheme="minorHAnsi" w:hAnsiTheme="minorHAnsi" w:cs="Arial"/>
          <w:color w:val="404040"/>
        </w:rPr>
        <w:t>.</w:t>
      </w:r>
      <w:r w:rsidR="007F715C" w:rsidRPr="00AA161D">
        <w:rPr>
          <w:rFonts w:asciiTheme="minorHAnsi" w:hAnsiTheme="minorHAnsi" w:cs="Arial"/>
          <w:color w:val="404040"/>
        </w:rPr>
        <w:t>080</w:t>
      </w:r>
      <w:r w:rsidR="00327CE2" w:rsidRPr="00AA161D">
        <w:rPr>
          <w:rFonts w:asciiTheme="minorHAnsi" w:hAnsiTheme="minorHAnsi" w:cs="Arial"/>
          <w:color w:val="404040"/>
        </w:rPr>
        <w:t>,-</w:t>
      </w:r>
      <w:proofErr w:type="gramEnd"/>
      <w:r w:rsidRPr="00AA161D">
        <w:rPr>
          <w:rFonts w:asciiTheme="minorHAnsi" w:hAnsiTheme="minorHAnsi" w:cs="Arial"/>
          <w:color w:val="404040"/>
        </w:rPr>
        <w:t xml:space="preserve"> Kč.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001E6D" w:rsidRPr="00644F55" w14:paraId="3578E006" w14:textId="77777777" w:rsidTr="008B1013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9188B4E" w14:textId="77777777" w:rsidR="00001E6D" w:rsidRPr="00644F55" w:rsidRDefault="00001E6D" w:rsidP="00644F55">
            <w:pPr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DA4FCD0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D838A5C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DPH 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A5FBA40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včetně DPH</w:t>
            </w:r>
          </w:p>
        </w:tc>
      </w:tr>
      <w:tr w:rsidR="007A3E64" w:rsidRPr="00644F55" w14:paraId="409ECEF9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178C" w14:textId="22BDFE36" w:rsidR="007A3E64" w:rsidRPr="008B1013" w:rsidRDefault="007A3E64" w:rsidP="007A3E64">
            <w:pPr>
              <w:rPr>
                <w:rFonts w:asciiTheme="minorHAnsi" w:hAnsiTheme="minorHAnsi" w:cstheme="minorHAnsi"/>
              </w:rPr>
            </w:pPr>
            <w:bookmarkStart w:id="9" w:name="_Hlk138857642"/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a) </w:t>
            </w:r>
            <w:bookmarkEnd w:id="9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601A" w14:textId="6EBC7ACE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AA161D" w:rsidRPr="00AA161D">
              <w:rPr>
                <w:rFonts w:asciiTheme="minorHAnsi" w:hAnsiTheme="minorHAnsi" w:cstheme="minorHAnsi"/>
              </w:rPr>
              <w:t>8</w:t>
            </w:r>
            <w:r w:rsidRPr="00AA161D">
              <w:rPr>
                <w:rFonts w:asciiTheme="minorHAnsi" w:hAnsiTheme="minorHAnsi" w:cstheme="minorHAnsi"/>
              </w:rPr>
              <w:t>8</w:t>
            </w:r>
            <w:r w:rsidR="007A3E64" w:rsidRPr="00AA161D">
              <w:rPr>
                <w:rFonts w:asciiTheme="minorHAnsi" w:hAnsiTheme="minorHAnsi" w:cstheme="minorHAnsi"/>
              </w:rPr>
              <w:t>.000,-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A43C" w14:textId="25CCE951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</w:t>
            </w:r>
            <w:r w:rsidR="00AA161D" w:rsidRPr="00AA161D">
              <w:rPr>
                <w:rFonts w:asciiTheme="minorHAnsi" w:hAnsiTheme="minorHAnsi" w:cstheme="minorHAnsi"/>
              </w:rPr>
              <w:t>8</w:t>
            </w:r>
            <w:r w:rsidR="007A3E64"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4</w:t>
            </w:r>
            <w:r w:rsidRPr="00AA161D">
              <w:rPr>
                <w:rFonts w:asciiTheme="minorHAnsi" w:hAnsiTheme="minorHAnsi" w:cstheme="minorHAnsi"/>
              </w:rPr>
              <w:t>80</w:t>
            </w:r>
            <w:r w:rsidR="007A3E64" w:rsidRPr="00AA161D">
              <w:rPr>
                <w:rFonts w:asciiTheme="minorHAnsi" w:hAnsiTheme="minorHAnsi" w:cstheme="minorHAnsi"/>
              </w:rPr>
              <w:t>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3CA7" w14:textId="54B7B98E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AA161D" w:rsidRPr="00AA161D">
              <w:rPr>
                <w:rFonts w:asciiTheme="minorHAnsi" w:hAnsiTheme="minorHAnsi" w:cstheme="minorHAnsi"/>
              </w:rPr>
              <w:t>106</w:t>
            </w:r>
            <w:r w:rsidR="007A3E64"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4</w:t>
            </w:r>
            <w:r w:rsidRPr="00AA161D">
              <w:rPr>
                <w:rFonts w:asciiTheme="minorHAnsi" w:hAnsiTheme="minorHAnsi" w:cstheme="minorHAnsi"/>
              </w:rPr>
              <w:t>80</w:t>
            </w:r>
            <w:r w:rsidR="007A3E64" w:rsidRPr="00AA161D">
              <w:rPr>
                <w:rFonts w:asciiTheme="minorHAnsi" w:hAnsiTheme="minorHAnsi" w:cstheme="minorHAnsi"/>
              </w:rPr>
              <w:t>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A3E64" w:rsidRPr="00644F55" w14:paraId="17AE31B1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0D7C" w14:textId="7EC2CC20" w:rsidR="007A3E64" w:rsidRPr="008B1013" w:rsidRDefault="007A3E64" w:rsidP="007A3E64">
            <w:pPr>
              <w:rPr>
                <w:rFonts w:asciiTheme="minorHAnsi" w:hAnsiTheme="minorHAnsi" w:cstheme="minorHAnsi"/>
              </w:rPr>
            </w:pP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</w:t>
            </w:r>
            <w:r>
              <w:rPr>
                <w:rFonts w:asciiTheme="minorHAnsi" w:hAnsiTheme="minorHAnsi" w:cs="Arial"/>
                <w:bCs/>
                <w:color w:val="404040"/>
              </w:rPr>
              <w:t>b</w:t>
            </w: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1E86" w14:textId="5A18E0E4" w:rsidR="007A3E64" w:rsidRPr="00AA161D" w:rsidRDefault="007A3E64" w:rsidP="007A3E64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</w:t>
            </w:r>
            <w:r w:rsidR="00AA161D" w:rsidRPr="00AA161D">
              <w:rPr>
                <w:rFonts w:asciiTheme="minorHAnsi" w:hAnsiTheme="minorHAnsi" w:cstheme="minorHAnsi"/>
              </w:rPr>
              <w:t>0</w:t>
            </w:r>
            <w:r w:rsidRPr="00AA161D">
              <w:rPr>
                <w:rFonts w:asciiTheme="minorHAnsi" w:hAnsiTheme="minorHAnsi" w:cstheme="minorHAnsi"/>
              </w:rPr>
              <w:t>0.000,-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B14E" w14:textId="3DEEAE92" w:rsidR="007A3E64" w:rsidRPr="00AA161D" w:rsidRDefault="007A3E64" w:rsidP="007A3E64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2</w:t>
            </w:r>
            <w:r w:rsidR="00AA161D" w:rsidRPr="00AA161D">
              <w:rPr>
                <w:rFonts w:asciiTheme="minorHAnsi" w:hAnsiTheme="minorHAnsi" w:cstheme="minorHAnsi"/>
              </w:rPr>
              <w:t>1</w:t>
            </w:r>
            <w:r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0</w:t>
            </w:r>
            <w:r w:rsidRPr="00AA161D">
              <w:rPr>
                <w:rFonts w:asciiTheme="minorHAnsi" w:hAnsiTheme="minorHAnsi" w:cstheme="minorHAnsi"/>
              </w:rPr>
              <w:t>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C0C6" w14:textId="2AE92B1E" w:rsidR="007A3E64" w:rsidRPr="00AA161D" w:rsidRDefault="007A3E64" w:rsidP="007A3E64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</w:t>
            </w:r>
            <w:r w:rsidR="00AA161D" w:rsidRPr="00AA161D">
              <w:rPr>
                <w:rFonts w:asciiTheme="minorHAnsi" w:hAnsiTheme="minorHAnsi" w:cstheme="minorHAnsi"/>
              </w:rPr>
              <w:t>21</w:t>
            </w:r>
            <w:r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0</w:t>
            </w:r>
            <w:r w:rsidRPr="00AA161D">
              <w:rPr>
                <w:rFonts w:asciiTheme="minorHAnsi" w:hAnsiTheme="minorHAnsi" w:cstheme="minorHAnsi"/>
              </w:rPr>
              <w:t>00,-</w:t>
            </w:r>
            <w:proofErr w:type="gramEnd"/>
            <w:r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A3E64" w:rsidRPr="00644F55" w14:paraId="6AC72D75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0AE7" w14:textId="21C37136" w:rsidR="007A3E64" w:rsidRPr="008B1013" w:rsidRDefault="007A3E64" w:rsidP="007A3E64">
            <w:pPr>
              <w:rPr>
                <w:rFonts w:asciiTheme="minorHAnsi" w:hAnsiTheme="minorHAnsi" w:cstheme="minorHAnsi"/>
              </w:rPr>
            </w:pP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</w:t>
            </w:r>
            <w:r>
              <w:rPr>
                <w:rFonts w:asciiTheme="minorHAnsi" w:hAnsiTheme="minorHAnsi" w:cs="Arial"/>
                <w:bCs/>
                <w:color w:val="404040"/>
              </w:rPr>
              <w:t>c</w:t>
            </w:r>
            <w:r w:rsidRPr="007E45D1">
              <w:rPr>
                <w:rFonts w:asciiTheme="minorHAnsi" w:hAnsiTheme="minorHAnsi" w:cs="Arial"/>
                <w:bCs/>
                <w:color w:val="404040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EADB" w14:textId="57BC40B4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AA161D" w:rsidRPr="00AA161D">
              <w:rPr>
                <w:rFonts w:asciiTheme="minorHAnsi" w:hAnsiTheme="minorHAnsi" w:cstheme="minorHAnsi"/>
              </w:rPr>
              <w:t>60</w:t>
            </w:r>
            <w:r w:rsidR="007A3E64" w:rsidRPr="00AA161D">
              <w:rPr>
                <w:rFonts w:asciiTheme="minorHAnsi" w:hAnsiTheme="minorHAnsi" w:cstheme="minorHAnsi"/>
              </w:rPr>
              <w:t>.000,-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8A1B" w14:textId="161B375A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proofErr w:type="gramStart"/>
            <w:r w:rsidRPr="00AA161D">
              <w:rPr>
                <w:rFonts w:asciiTheme="minorHAnsi" w:hAnsiTheme="minorHAnsi" w:cstheme="minorHAnsi"/>
              </w:rPr>
              <w:t>1</w:t>
            </w:r>
            <w:r w:rsidR="00AA161D" w:rsidRPr="00AA161D">
              <w:rPr>
                <w:rFonts w:asciiTheme="minorHAnsi" w:hAnsiTheme="minorHAnsi" w:cstheme="minorHAnsi"/>
              </w:rPr>
              <w:t>2</w:t>
            </w:r>
            <w:r w:rsidR="007A3E64"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6</w:t>
            </w:r>
            <w:r w:rsidR="007A3E64" w:rsidRPr="00AA161D">
              <w:rPr>
                <w:rFonts w:asciiTheme="minorHAnsi" w:hAnsiTheme="minorHAnsi" w:cstheme="minorHAnsi"/>
              </w:rPr>
              <w:t>00,-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C10A4" w14:textId="6E3713EE" w:rsidR="007A3E64" w:rsidRPr="00AA161D" w:rsidRDefault="007F715C" w:rsidP="007A3E64">
            <w:pPr>
              <w:rPr>
                <w:rFonts w:asciiTheme="minorHAnsi" w:hAnsiTheme="minorHAnsi" w:cstheme="minorHAnsi"/>
              </w:rPr>
            </w:pPr>
            <w:r w:rsidRPr="00AA161D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AA161D" w:rsidRPr="00AA161D">
              <w:rPr>
                <w:rFonts w:asciiTheme="minorHAnsi" w:hAnsiTheme="minorHAnsi" w:cstheme="minorHAnsi"/>
              </w:rPr>
              <w:t>72</w:t>
            </w:r>
            <w:r w:rsidR="007A3E64" w:rsidRPr="00AA161D">
              <w:rPr>
                <w:rFonts w:asciiTheme="minorHAnsi" w:hAnsiTheme="minorHAnsi" w:cstheme="minorHAnsi"/>
              </w:rPr>
              <w:t>.</w:t>
            </w:r>
            <w:r w:rsidR="00AA161D" w:rsidRPr="00AA161D">
              <w:rPr>
                <w:rFonts w:asciiTheme="minorHAnsi" w:hAnsiTheme="minorHAnsi" w:cstheme="minorHAnsi"/>
              </w:rPr>
              <w:t>6</w:t>
            </w:r>
            <w:r w:rsidR="007A3E64" w:rsidRPr="00AA161D">
              <w:rPr>
                <w:rFonts w:asciiTheme="minorHAnsi" w:hAnsiTheme="minorHAnsi" w:cstheme="minorHAnsi"/>
              </w:rPr>
              <w:t>00,-</w:t>
            </w:r>
            <w:proofErr w:type="gramEnd"/>
            <w:r w:rsidR="007A3E64" w:rsidRPr="00AA161D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7627BF16" w14:textId="77777777" w:rsidR="00285533" w:rsidRDefault="00285533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6DDAAA3F" w14:textId="77777777" w:rsidR="00644F55" w:rsidRPr="00644F55" w:rsidRDefault="00644F55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78C22B71" w14:textId="77777777" w:rsidR="00285533" w:rsidRPr="00644F55" w:rsidRDefault="00285533" w:rsidP="00644F55">
      <w:pPr>
        <w:ind w:left="426"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V. Platební podmínky</w:t>
      </w:r>
    </w:p>
    <w:p w14:paraId="4C09984B" w14:textId="77777777" w:rsidR="00001E6D" w:rsidRDefault="009B2BE5" w:rsidP="009B2BE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9B2BE5">
        <w:rPr>
          <w:rFonts w:asciiTheme="minorHAnsi" w:hAnsiTheme="minorHAnsi" w:cs="Arial"/>
          <w:bCs/>
          <w:color w:val="404040"/>
        </w:rPr>
        <w:t xml:space="preserve">Výše uvedená odměna je konečná a </w:t>
      </w:r>
      <w:r>
        <w:rPr>
          <w:rFonts w:asciiTheme="minorHAnsi" w:hAnsiTheme="minorHAnsi" w:cs="Arial"/>
          <w:bCs/>
          <w:color w:val="404040"/>
        </w:rPr>
        <w:t>Zhotovitel</w:t>
      </w:r>
      <w:r w:rsidRPr="009B2BE5">
        <w:rPr>
          <w:rFonts w:asciiTheme="minorHAnsi" w:hAnsiTheme="minorHAnsi" w:cs="Arial"/>
          <w:bCs/>
          <w:color w:val="404040"/>
        </w:rPr>
        <w:t xml:space="preserve"> nemá nárok ji jakkoliv navyšovat (např. nárokováním cest</w:t>
      </w:r>
      <w:r>
        <w:rPr>
          <w:rFonts w:asciiTheme="minorHAnsi" w:hAnsiTheme="minorHAnsi" w:cs="Arial"/>
          <w:bCs/>
          <w:color w:val="404040"/>
        </w:rPr>
        <w:t>ovného či jiných nákladů apod.) s výjimkou změny daňových předpisů (DPH) v průběhu projektu.</w:t>
      </w:r>
    </w:p>
    <w:p w14:paraId="25C0EC84" w14:textId="77777777" w:rsidR="00DB1C9A" w:rsidRPr="00D558C4" w:rsidRDefault="009B2BE5" w:rsidP="009B2BE5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="Arial"/>
          <w:bCs/>
          <w:color w:val="404040"/>
        </w:rPr>
        <w:t>Odměna za Dílo</w:t>
      </w:r>
      <w:r w:rsidRPr="009B2BE5">
        <w:rPr>
          <w:rFonts w:asciiTheme="minorHAnsi" w:hAnsiTheme="minorHAnsi" w:cs="Arial"/>
          <w:bCs/>
          <w:color w:val="404040"/>
        </w:rPr>
        <w:t xml:space="preserve"> bude zaplacena na základě Zhotovitelem vystave</w:t>
      </w:r>
      <w:r w:rsidR="00327CE2">
        <w:rPr>
          <w:rFonts w:asciiTheme="minorHAnsi" w:hAnsiTheme="minorHAnsi" w:cs="Arial"/>
          <w:bCs/>
          <w:color w:val="404040"/>
        </w:rPr>
        <w:t>n</w:t>
      </w:r>
      <w:r w:rsidR="00DF13F8">
        <w:rPr>
          <w:rFonts w:asciiTheme="minorHAnsi" w:hAnsiTheme="minorHAnsi" w:cs="Arial"/>
          <w:bCs/>
          <w:color w:val="404040"/>
        </w:rPr>
        <w:t>ých</w:t>
      </w:r>
      <w:r w:rsidR="00327CE2">
        <w:rPr>
          <w:rFonts w:asciiTheme="minorHAnsi" w:hAnsiTheme="minorHAnsi" w:cs="Arial"/>
          <w:bCs/>
          <w:color w:val="404040"/>
        </w:rPr>
        <w:t xml:space="preserve"> daňov</w:t>
      </w:r>
      <w:r w:rsidR="00DF13F8">
        <w:rPr>
          <w:rFonts w:asciiTheme="minorHAnsi" w:hAnsiTheme="minorHAnsi" w:cs="Arial"/>
          <w:bCs/>
          <w:color w:val="404040"/>
        </w:rPr>
        <w:t>ých</w:t>
      </w:r>
      <w:r w:rsidR="00327CE2">
        <w:rPr>
          <w:rFonts w:asciiTheme="minorHAnsi" w:hAnsiTheme="minorHAnsi" w:cs="Arial"/>
          <w:bCs/>
          <w:color w:val="404040"/>
        </w:rPr>
        <w:t xml:space="preserve"> doklad</w:t>
      </w:r>
      <w:r w:rsidR="00DF13F8">
        <w:rPr>
          <w:rFonts w:asciiTheme="minorHAnsi" w:hAnsiTheme="minorHAnsi" w:cs="Arial"/>
          <w:bCs/>
          <w:color w:val="404040"/>
        </w:rPr>
        <w:t>ů</w:t>
      </w:r>
      <w:r w:rsidR="00327CE2">
        <w:rPr>
          <w:rFonts w:asciiTheme="minorHAnsi" w:hAnsiTheme="minorHAnsi" w:cs="Arial"/>
          <w:bCs/>
          <w:color w:val="404040"/>
        </w:rPr>
        <w:t xml:space="preserve"> (faktur), a to </w:t>
      </w:r>
      <w:r w:rsidR="00DB1C9A">
        <w:rPr>
          <w:rFonts w:asciiTheme="minorHAnsi" w:hAnsiTheme="minorHAnsi" w:cs="Arial"/>
          <w:bCs/>
          <w:color w:val="404040"/>
        </w:rPr>
        <w:t xml:space="preserve">následujícím způsobem: </w:t>
      </w:r>
    </w:p>
    <w:p w14:paraId="33645B62" w14:textId="6B821B76" w:rsidR="00D558C4" w:rsidRDefault="00D558C4" w:rsidP="00D558C4">
      <w:pPr>
        <w:ind w:left="360"/>
        <w:jc w:val="both"/>
        <w:rPr>
          <w:rFonts w:asciiTheme="minorHAnsi" w:hAnsiTheme="minorHAnsi" w:cs="Arial"/>
          <w:bCs/>
          <w:color w:val="404040"/>
        </w:rPr>
      </w:pPr>
      <w:bookmarkStart w:id="10" w:name="_Hlk138857839"/>
      <w:r w:rsidRPr="00D558C4">
        <w:rPr>
          <w:rFonts w:asciiTheme="minorHAnsi" w:hAnsiTheme="minorHAnsi" w:cs="Arial"/>
          <w:b/>
          <w:color w:val="404040"/>
        </w:rPr>
        <w:t>Odměna za dílo specifikované dle čl. II. bod a)</w:t>
      </w:r>
      <w:r>
        <w:rPr>
          <w:rFonts w:asciiTheme="minorHAnsi" w:hAnsiTheme="minorHAnsi" w:cs="Arial"/>
          <w:bCs/>
          <w:color w:val="404040"/>
        </w:rPr>
        <w:t xml:space="preserve"> bude fakturována </w:t>
      </w:r>
      <w:bookmarkEnd w:id="10"/>
      <w:r>
        <w:rPr>
          <w:rFonts w:asciiTheme="minorHAnsi" w:hAnsiTheme="minorHAnsi" w:cs="Arial"/>
          <w:bCs/>
          <w:color w:val="404040"/>
        </w:rPr>
        <w:t>ve 2 dílčích plněních</w:t>
      </w:r>
    </w:p>
    <w:p w14:paraId="1AEFBC35" w14:textId="04A70240" w:rsidR="00D558C4" w:rsidRDefault="00D558C4" w:rsidP="00D558C4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</w:rPr>
        <w:t>po podání žádosti o dotaci bude fakturována částka ve výši 50 % díla,</w:t>
      </w:r>
    </w:p>
    <w:p w14:paraId="415E4AFA" w14:textId="644A795F" w:rsidR="00D558C4" w:rsidRDefault="00D558C4" w:rsidP="00D558C4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</w:rPr>
        <w:t>po schválení formálních náležitostí a přijatelnosti ze strany poskytovatele dotace bude fakturována částka ve výši zbývajících 50 % díla.</w:t>
      </w:r>
    </w:p>
    <w:p w14:paraId="5094AFD7" w14:textId="7E9DD857" w:rsidR="00D558C4" w:rsidRPr="00D558C4" w:rsidRDefault="00D558C4" w:rsidP="00D558C4">
      <w:pPr>
        <w:ind w:left="360"/>
        <w:jc w:val="both"/>
        <w:rPr>
          <w:rFonts w:asciiTheme="minorHAnsi" w:hAnsiTheme="minorHAnsi" w:cstheme="minorHAnsi"/>
          <w:bCs/>
          <w:color w:val="404040" w:themeColor="text1" w:themeTint="BF"/>
        </w:rPr>
      </w:pPr>
      <w:bookmarkStart w:id="11" w:name="_Hlk138858011"/>
      <w:r w:rsidRPr="00D558C4">
        <w:rPr>
          <w:rFonts w:asciiTheme="minorHAnsi" w:hAnsiTheme="minorHAnsi" w:cs="Arial"/>
          <w:b/>
          <w:color w:val="404040"/>
        </w:rPr>
        <w:t>Odměna za dílo specifikované dle čl. II. bod b)</w:t>
      </w:r>
      <w:r>
        <w:rPr>
          <w:rFonts w:asciiTheme="minorHAnsi" w:hAnsiTheme="minorHAnsi" w:cs="Arial"/>
          <w:bCs/>
          <w:color w:val="404040"/>
        </w:rPr>
        <w:t xml:space="preserve"> bude fakturována po dokončení a předání díla bez jakýchkoliv vad a nedodělků.</w:t>
      </w:r>
      <w:bookmarkEnd w:id="11"/>
    </w:p>
    <w:p w14:paraId="71A92101" w14:textId="09C10D1F" w:rsidR="00D558C4" w:rsidRPr="00D558C4" w:rsidRDefault="00D558C4" w:rsidP="00D558C4">
      <w:pPr>
        <w:ind w:left="360"/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D558C4">
        <w:rPr>
          <w:rFonts w:asciiTheme="minorHAnsi" w:hAnsiTheme="minorHAnsi" w:cs="Arial"/>
          <w:b/>
          <w:color w:val="404040"/>
        </w:rPr>
        <w:t xml:space="preserve">Odměna za dílo specifikované dle čl. II. bod </w:t>
      </w:r>
      <w:r>
        <w:rPr>
          <w:rFonts w:asciiTheme="minorHAnsi" w:hAnsiTheme="minorHAnsi" w:cs="Arial"/>
          <w:b/>
          <w:color w:val="404040"/>
        </w:rPr>
        <w:t>c</w:t>
      </w:r>
      <w:r w:rsidRPr="00D558C4">
        <w:rPr>
          <w:rFonts w:asciiTheme="minorHAnsi" w:hAnsiTheme="minorHAnsi" w:cs="Arial"/>
          <w:b/>
          <w:color w:val="404040"/>
        </w:rPr>
        <w:t>)</w:t>
      </w:r>
      <w:r>
        <w:rPr>
          <w:rFonts w:asciiTheme="minorHAnsi" w:hAnsiTheme="minorHAnsi" w:cs="Arial"/>
          <w:bCs/>
          <w:color w:val="404040"/>
        </w:rPr>
        <w:t xml:space="preserve"> bude fakturována </w:t>
      </w:r>
      <w:r w:rsidR="000D1F94">
        <w:rPr>
          <w:rFonts w:asciiTheme="minorHAnsi" w:hAnsiTheme="minorHAnsi" w:cs="Arial"/>
          <w:bCs/>
          <w:color w:val="404040"/>
        </w:rPr>
        <w:t>ke dni ukončení realizace projektu.</w:t>
      </w:r>
    </w:p>
    <w:p w14:paraId="37B88821" w14:textId="303F8C3A" w:rsidR="00001E6D" w:rsidRPr="00644F55" w:rsidRDefault="007F4543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lastRenderedPageBreak/>
        <w:t>Jednotlivé f</w:t>
      </w:r>
      <w:r w:rsidR="00001E6D" w:rsidRPr="00644F55">
        <w:rPr>
          <w:rFonts w:asciiTheme="minorHAnsi" w:hAnsiTheme="minorHAnsi" w:cs="Arial"/>
          <w:bCs/>
          <w:color w:val="404040"/>
        </w:rPr>
        <w:t>aktur</w:t>
      </w:r>
      <w:r>
        <w:rPr>
          <w:rFonts w:asciiTheme="minorHAnsi" w:hAnsiTheme="minorHAnsi" w:cs="Arial"/>
          <w:bCs/>
          <w:color w:val="404040"/>
        </w:rPr>
        <w:t>y</w:t>
      </w:r>
      <w:r w:rsidR="00001E6D" w:rsidRPr="00644F55">
        <w:rPr>
          <w:rFonts w:asciiTheme="minorHAnsi" w:hAnsiTheme="minorHAnsi" w:cs="Arial"/>
          <w:bCs/>
          <w:color w:val="404040"/>
        </w:rPr>
        <w:t xml:space="preserve"> musí obsahovat všechny náležitosti řádného účetního a daňového dokladu ve smyslu příslušných právních předpisů, zejména zákona č. 563/1991 Sb., o účetnictví ve znění </w:t>
      </w:r>
      <w:r w:rsidR="007F5067">
        <w:rPr>
          <w:rFonts w:asciiTheme="minorHAnsi" w:hAnsiTheme="minorHAnsi" w:cs="Arial"/>
          <w:bCs/>
          <w:color w:val="404040"/>
        </w:rPr>
        <w:t>pozdějších předpisů a zákona č. </w:t>
      </w:r>
      <w:r w:rsidR="00001E6D" w:rsidRPr="00644F55">
        <w:rPr>
          <w:rFonts w:asciiTheme="minorHAnsi" w:hAnsiTheme="minorHAnsi" w:cs="Arial"/>
          <w:bCs/>
          <w:color w:val="404040"/>
        </w:rPr>
        <w:t>235/2004 Sb., o dani z přidané hodnoty ve znění pozdějších předpisů. V případě, že faktura nebude mít odpovídající náležitosti, je Objednatel oprávněn zaslat ji ve lhůtě splatnosti zpět Zhotoviteli k doplnění či úpravě, aniž se tak dostane do prodlení se splatností; lhůta splatnosti počíná běžet znovu od opětovného doručení náležitě doplněného či opraveného dokladu.</w:t>
      </w:r>
    </w:p>
    <w:p w14:paraId="3D4B2FEE" w14:textId="77777777"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Cenu za </w:t>
      </w:r>
      <w:r w:rsidR="009B2BE5">
        <w:rPr>
          <w:rFonts w:asciiTheme="minorHAnsi" w:hAnsiTheme="minorHAnsi" w:cs="Arial"/>
          <w:bCs/>
          <w:color w:val="404040"/>
        </w:rPr>
        <w:t>D</w:t>
      </w:r>
      <w:r w:rsidRPr="00644F55">
        <w:rPr>
          <w:rFonts w:asciiTheme="minorHAnsi" w:hAnsiTheme="minorHAnsi" w:cs="Arial"/>
          <w:bCs/>
          <w:color w:val="404040"/>
        </w:rPr>
        <w:t>ílo Objednatel uhradí výhradně v korunách českých (Kč). Objednatel uhradí cenu za Dílo bezhotovostním převodem na bankovní účet Zhotovitele. Za termín úhrady se považuje termín odepsání platby z účtu Objednatele ve prospěch účtu Zhotovitele.</w:t>
      </w:r>
    </w:p>
    <w:p w14:paraId="087AA46B" w14:textId="77777777" w:rsidR="00285533" w:rsidRPr="00644F55" w:rsidRDefault="00285533" w:rsidP="00644F55">
      <w:pPr>
        <w:numPr>
          <w:ilvl w:val="0"/>
          <w:numId w:val="5"/>
        </w:numPr>
        <w:ind w:left="357" w:hanging="357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 Narrow"/>
          <w:color w:val="404040"/>
        </w:rPr>
        <w:t xml:space="preserve">V případě, že dojde ke zrušení nebo odstoupení od této smlouvy ze strany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bjednatele</w:t>
      </w:r>
      <w:r w:rsidR="009B2BE5">
        <w:rPr>
          <w:rFonts w:asciiTheme="minorHAnsi" w:hAnsiTheme="minorHAnsi" w:cs="Arial Narrow"/>
          <w:color w:val="404040"/>
        </w:rPr>
        <w:t>,</w:t>
      </w:r>
      <w:r w:rsidRPr="00644F55">
        <w:rPr>
          <w:rFonts w:asciiTheme="minorHAnsi" w:hAnsiTheme="minorHAnsi" w:cs="Arial Narrow"/>
          <w:color w:val="404040"/>
        </w:rPr>
        <w:t xml:space="preserve"> bude </w:t>
      </w:r>
      <w:r w:rsidR="009B2BE5">
        <w:rPr>
          <w:rFonts w:asciiTheme="minorHAnsi" w:hAnsiTheme="minorHAnsi" w:cs="Arial Narrow"/>
          <w:color w:val="404040"/>
        </w:rPr>
        <w:t>Z</w:t>
      </w:r>
      <w:r w:rsidRPr="00644F55">
        <w:rPr>
          <w:rFonts w:asciiTheme="minorHAnsi" w:hAnsiTheme="minorHAnsi" w:cs="Arial Narrow"/>
          <w:color w:val="404040"/>
        </w:rPr>
        <w:t xml:space="preserve">hotovitel fakturovat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bjednateli částku odpovídající rozsahu prací provedených ke dni zrušení či odstoupení od smlouvy.</w:t>
      </w:r>
    </w:p>
    <w:p w14:paraId="64024003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455E9432" w14:textId="77777777" w:rsidR="00D052DC" w:rsidRPr="00644F55" w:rsidRDefault="00D052DC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8682B96" w14:textId="77777777" w:rsidR="00285533" w:rsidRPr="00644F55" w:rsidRDefault="00285533" w:rsidP="009B2BE5">
      <w:pPr>
        <w:keepNext/>
        <w:keepLines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VI. Práva a povinnosti smluvních stran</w:t>
      </w:r>
    </w:p>
    <w:p w14:paraId="2F5D0923" w14:textId="5B89A3B6" w:rsidR="00285533" w:rsidRDefault="00285533" w:rsidP="00644F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Zhotovitel musí dílo zpracovat v předepsaném rozsahu a kvalitě příslušných metodik </w:t>
      </w:r>
      <w:r w:rsidR="007F4543">
        <w:rPr>
          <w:rFonts w:asciiTheme="minorHAnsi" w:hAnsiTheme="minorHAnsi" w:cs="Arial"/>
          <w:color w:val="404040"/>
        </w:rPr>
        <w:t>Operačního programu Spravedlivá transformace.</w:t>
      </w:r>
    </w:p>
    <w:p w14:paraId="1F344FEB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 xml:space="preserve">Zhotovitel </w:t>
      </w:r>
      <w:r>
        <w:rPr>
          <w:rFonts w:asciiTheme="minorHAnsi" w:hAnsiTheme="minorHAnsi" w:cs="Arial"/>
          <w:color w:val="404040"/>
        </w:rPr>
        <w:t>bude</w:t>
      </w:r>
      <w:r w:rsidRPr="00B672EB">
        <w:rPr>
          <w:rFonts w:asciiTheme="minorHAnsi" w:hAnsiTheme="minorHAnsi" w:cs="Arial"/>
          <w:color w:val="404040"/>
        </w:rPr>
        <w:t xml:space="preserve"> při realizaci služby postupovat s odbornou péčí a v mezích platných obecně závazných právních předpisů.</w:t>
      </w:r>
    </w:p>
    <w:p w14:paraId="34EAB9CC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se zavazuje nesdělovat bez souhlasu Objednatele třetím osobám žádné údaje, týkající se plnění předmětu této smlouvy.</w:t>
      </w:r>
    </w:p>
    <w:p w14:paraId="2BE68F44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se souhlasem Objednatele oprávněn použít ke splnění předmětu smlouvy i jiných osob, přičemž odpovídá Objednateli za jejich řádné splnění předmětu smlouvy v plném rozsahu, jakož i za zachování jejich mlčenlivosti.</w:t>
      </w:r>
    </w:p>
    <w:p w14:paraId="4712FA78" w14:textId="77777777" w:rsidR="00B672EB" w:rsidRPr="00644F55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povinen oznámit Objednateli všechny okolnosti, které zjistil v průběhu realizace předmětu smlouvy a které mohou mít na něj vliv.</w:t>
      </w:r>
    </w:p>
    <w:p w14:paraId="3E1FB479" w14:textId="77777777" w:rsidR="00285533" w:rsidRPr="00644F55" w:rsidRDefault="00285533" w:rsidP="00644F55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Objednatel se zavazuje spolupracovat se zhotovitelem v rozsahu nutném k provedení díla. Zejména se zavazuje:</w:t>
      </w:r>
    </w:p>
    <w:p w14:paraId="615B487E" w14:textId="77777777" w:rsidR="0028553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7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poskytnout zhotoviteli včas nezbytné podklady pro </w:t>
      </w:r>
      <w:r w:rsidR="0071348A">
        <w:rPr>
          <w:rFonts w:asciiTheme="minorHAnsi" w:hAnsiTheme="minorHAnsi" w:cs="Arial"/>
          <w:color w:val="404040"/>
        </w:rPr>
        <w:t>zpracování žádosti a studie</w:t>
      </w:r>
      <w:r w:rsidRPr="008B1013">
        <w:rPr>
          <w:rFonts w:asciiTheme="minorHAnsi" w:hAnsiTheme="minorHAnsi" w:cs="Arial"/>
          <w:color w:val="404040"/>
        </w:rPr>
        <w:t xml:space="preserve"> dle požadavků zhotovitele.</w:t>
      </w:r>
    </w:p>
    <w:p w14:paraId="05F8EF01" w14:textId="77777777" w:rsidR="008B101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poskytnout mu další podklady a stanoviska vztahující se k předmětu díla, získané v průběhu prací neprodleně po jejich obdržení.</w:t>
      </w:r>
    </w:p>
    <w:p w14:paraId="39F5BC0D" w14:textId="77777777" w:rsidR="008B1013" w:rsidRPr="008B1013" w:rsidRDefault="00B672EB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zajistit </w:t>
      </w:r>
      <w:r w:rsidR="008B1013" w:rsidRPr="008B1013">
        <w:rPr>
          <w:rFonts w:asciiTheme="minorHAnsi" w:hAnsiTheme="minorHAnsi" w:cs="Arial"/>
          <w:color w:val="404040"/>
        </w:rPr>
        <w:t xml:space="preserve">Zhotoviteli </w:t>
      </w:r>
      <w:r w:rsidRPr="008B1013">
        <w:rPr>
          <w:rFonts w:asciiTheme="minorHAnsi" w:hAnsiTheme="minorHAnsi" w:cs="Arial"/>
          <w:color w:val="404040"/>
        </w:rPr>
        <w:t>konzultace s příslušnými odbornými pracovníky Objednatele.</w:t>
      </w:r>
    </w:p>
    <w:p w14:paraId="233C0B87" w14:textId="77777777" w:rsidR="008B1013" w:rsidRDefault="008B101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v předstihu informovat zhotovitele o změnách v projektu a poskytnout zhotoviteli relevantní podklady.</w:t>
      </w:r>
    </w:p>
    <w:p w14:paraId="5192F47C" w14:textId="77777777" w:rsidR="008B1013" w:rsidRPr="008B1013" w:rsidRDefault="008B101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>Objednatel se zavazuje neprodleně informovat Zhotovitele o všech okolnostech, které zjistil v průběhu realizace předmětu smlouvy a které mohou mít na něj vliv.</w:t>
      </w:r>
    </w:p>
    <w:p w14:paraId="0DBA2CF7" w14:textId="77777777" w:rsidR="00285533" w:rsidRPr="008B1013" w:rsidRDefault="0028553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8B1013">
        <w:rPr>
          <w:rFonts w:asciiTheme="minorHAnsi" w:hAnsiTheme="minorHAnsi" w:cs="Arial"/>
          <w:color w:val="404040"/>
        </w:rPr>
        <w:t>i s úhradou zboží nebo služeb z </w:t>
      </w:r>
      <w:r w:rsidRPr="008B1013">
        <w:rPr>
          <w:rFonts w:asciiTheme="minorHAnsi" w:hAnsiTheme="minorHAnsi" w:cs="Arial"/>
          <w:color w:val="404040"/>
        </w:rPr>
        <w:t>veřejných výdajů nebo veřejných fondů.</w:t>
      </w:r>
    </w:p>
    <w:p w14:paraId="3A5BB322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AF3EA0E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VII. Řešení sporů</w:t>
      </w:r>
    </w:p>
    <w:p w14:paraId="2A66F899" w14:textId="77777777" w:rsidR="00285533" w:rsidRPr="00644F55" w:rsidRDefault="00285533" w:rsidP="00644F55">
      <w:pPr>
        <w:tabs>
          <w:tab w:val="left" w:pos="1617"/>
          <w:tab w:val="left" w:pos="1886"/>
          <w:tab w:val="left" w:pos="9356"/>
        </w:tabs>
        <w:ind w:left="425" w:right="-45" w:hanging="425"/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>1.</w:t>
      </w:r>
      <w:r w:rsidRPr="00644F55">
        <w:rPr>
          <w:rFonts w:asciiTheme="minorHAnsi" w:hAnsiTheme="minorHAnsi" w:cs="Arial"/>
          <w:b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4B5BD36F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1CCB189A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VIII. Závěrečná ujednání</w:t>
      </w:r>
    </w:p>
    <w:p w14:paraId="367B862A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Ostatní vztahy touto smlouvou výslovně neupravené se řídí příslušnými ustanoveními Občanského zákoníku.</w:t>
      </w:r>
    </w:p>
    <w:p w14:paraId="3BD6D844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3C338ED5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je vyhotovena ve dvou stejnopisech, z nichž jedno vyhotovení obdrží objednatel, jedno zhotovitel.</w:t>
      </w:r>
    </w:p>
    <w:p w14:paraId="20FB4AF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63778114" w14:textId="77777777"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14:paraId="66AC6614" w14:textId="77777777" w:rsidR="000D1F94" w:rsidRDefault="000D1F94" w:rsidP="00644F55">
      <w:pPr>
        <w:rPr>
          <w:rFonts w:asciiTheme="minorHAnsi" w:hAnsiTheme="minorHAnsi" w:cs="Arial"/>
          <w:color w:val="404040"/>
        </w:rPr>
      </w:pPr>
    </w:p>
    <w:p w14:paraId="4C647DEF" w14:textId="77777777" w:rsidR="000D1F94" w:rsidRDefault="000D1F94" w:rsidP="00644F55">
      <w:pPr>
        <w:rPr>
          <w:rFonts w:asciiTheme="minorHAnsi" w:hAnsiTheme="minorHAnsi" w:cs="Arial"/>
          <w:color w:val="404040"/>
        </w:rPr>
      </w:pPr>
    </w:p>
    <w:p w14:paraId="2139C9B6" w14:textId="77777777" w:rsidR="000D1F94" w:rsidRPr="00644F55" w:rsidRDefault="000D1F94" w:rsidP="00644F55">
      <w:pPr>
        <w:rPr>
          <w:rFonts w:asciiTheme="minorHAnsi" w:hAnsiTheme="minorHAnsi" w:cs="Arial"/>
          <w:color w:val="404040"/>
        </w:rPr>
      </w:pPr>
    </w:p>
    <w:p w14:paraId="7A9FC191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5DD1C7B1" w14:textId="1E925179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lastRenderedPageBreak/>
        <w:t>V</w:t>
      </w:r>
      <w:r w:rsidR="00AD3B0E">
        <w:rPr>
          <w:rFonts w:asciiTheme="minorHAnsi" w:hAnsiTheme="minorHAnsi" w:cs="Arial"/>
          <w:color w:val="404040"/>
        </w:rPr>
        <w:t> </w:t>
      </w:r>
      <w:r w:rsidR="00DB1C9A">
        <w:rPr>
          <w:rFonts w:asciiTheme="minorHAnsi" w:hAnsiTheme="minorHAnsi" w:cs="Arial"/>
          <w:color w:val="404040"/>
        </w:rPr>
        <w:t>Litvínově</w:t>
      </w:r>
      <w:r w:rsidRPr="00644F55">
        <w:rPr>
          <w:rFonts w:asciiTheme="minorHAnsi" w:hAnsiTheme="minorHAnsi" w:cs="Arial"/>
          <w:color w:val="404040"/>
        </w:rPr>
        <w:t xml:space="preserve"> dne </w:t>
      </w:r>
      <w:r w:rsidR="00D81C33">
        <w:rPr>
          <w:rFonts w:asciiTheme="minorHAnsi" w:hAnsiTheme="minorHAnsi" w:cs="Arial"/>
          <w:color w:val="404040"/>
        </w:rPr>
        <w:t>17.7.</w:t>
      </w:r>
      <w:r w:rsidRPr="00644F55">
        <w:rPr>
          <w:rFonts w:asciiTheme="minorHAnsi" w:hAnsiTheme="minorHAnsi" w:cs="Arial"/>
          <w:color w:val="404040"/>
        </w:rPr>
        <w:t xml:space="preserve"> 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DB1C9A">
        <w:rPr>
          <w:rFonts w:asciiTheme="minorHAnsi" w:hAnsiTheme="minorHAnsi" w:cs="Arial"/>
          <w:color w:val="404040"/>
        </w:rPr>
        <w:t>3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  </w:t>
      </w:r>
      <w:r w:rsidRPr="00644F55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V </w:t>
      </w:r>
      <w:r w:rsidR="008B1013">
        <w:rPr>
          <w:rFonts w:asciiTheme="minorHAnsi" w:hAnsiTheme="minorHAnsi" w:cs="Arial"/>
          <w:color w:val="404040"/>
        </w:rPr>
        <w:t>Mostě</w:t>
      </w:r>
      <w:r w:rsidRPr="00644F55">
        <w:rPr>
          <w:rFonts w:asciiTheme="minorHAnsi" w:hAnsiTheme="minorHAnsi" w:cs="Arial"/>
          <w:color w:val="404040"/>
        </w:rPr>
        <w:t xml:space="preserve"> dne </w:t>
      </w:r>
      <w:r w:rsidR="00D81C33">
        <w:rPr>
          <w:rFonts w:asciiTheme="minorHAnsi" w:hAnsiTheme="minorHAnsi" w:cs="Arial"/>
          <w:color w:val="404040"/>
        </w:rPr>
        <w:t xml:space="preserve">17. 7. </w:t>
      </w:r>
      <w:r w:rsidRPr="00644F55">
        <w:rPr>
          <w:rFonts w:asciiTheme="minorHAnsi" w:hAnsiTheme="minorHAnsi" w:cs="Arial"/>
          <w:color w:val="404040"/>
        </w:rPr>
        <w:t>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DB1C9A">
        <w:rPr>
          <w:rFonts w:asciiTheme="minorHAnsi" w:hAnsiTheme="minorHAnsi" w:cs="Arial"/>
          <w:color w:val="404040"/>
        </w:rPr>
        <w:t>3</w:t>
      </w:r>
    </w:p>
    <w:p w14:paraId="53E6C06B" w14:textId="77777777" w:rsidR="00285533" w:rsidRPr="00644F55" w:rsidRDefault="00285533" w:rsidP="00644F55">
      <w:pPr>
        <w:rPr>
          <w:rFonts w:asciiTheme="minorHAnsi" w:hAnsiTheme="minorHAnsi" w:cs="Arial"/>
          <w:color w:val="404040"/>
          <w:sz w:val="16"/>
        </w:rPr>
      </w:pPr>
    </w:p>
    <w:p w14:paraId="5670B10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6B7ACE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F706FE3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37810EC3" w14:textId="77777777" w:rsidR="00285533" w:rsidRPr="00644F55" w:rsidRDefault="00285533" w:rsidP="00644F55">
      <w:pPr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..........................................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                ............................................</w:t>
      </w:r>
    </w:p>
    <w:p w14:paraId="06102986" w14:textId="49C8CAB2" w:rsidR="00285533" w:rsidRPr="00DB1C9A" w:rsidRDefault="00DB1C9A" w:rsidP="00644F55">
      <w:pPr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>Ing. Jitka Francírková</w:t>
      </w:r>
      <w:r w:rsidR="0071348A" w:rsidRPr="0071348A">
        <w:rPr>
          <w:rFonts w:asciiTheme="minorHAnsi" w:hAnsiTheme="minorHAnsi" w:cs="Arial"/>
          <w:bCs/>
          <w:color w:val="404040"/>
        </w:rPr>
        <w:t>, ředitelka</w:t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285533" w:rsidRPr="00644F55"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  <w:spacing w:val="-10"/>
        </w:rPr>
        <w:t xml:space="preserve">Ing. </w:t>
      </w:r>
      <w:r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>
        <w:rPr>
          <w:rFonts w:asciiTheme="minorHAnsi" w:hAnsiTheme="minorHAnsi" w:cs="Arial"/>
          <w:color w:val="404040"/>
          <w:spacing w:val="-10"/>
        </w:rPr>
        <w:t>Marek Hartych, generální ředitel</w:t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RPr="00DB1C9A" w:rsidSect="002E5336">
      <w:footerReference w:type="default" r:id="rId8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BFA2" w14:textId="77777777" w:rsidR="00190B07" w:rsidRDefault="00190B07">
      <w:r>
        <w:separator/>
      </w:r>
    </w:p>
  </w:endnote>
  <w:endnote w:type="continuationSeparator" w:id="0">
    <w:p w14:paraId="05E62907" w14:textId="77777777" w:rsidR="00190B07" w:rsidRDefault="0019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2E5D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9F3A22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9F3A22">
      <w:rPr>
        <w:rStyle w:val="slostrnky"/>
        <w:rFonts w:cs="Arial Narrow"/>
        <w:b/>
        <w:color w:val="595959"/>
      </w:rPr>
      <w:fldChar w:fldCharType="separate"/>
    </w:r>
    <w:r w:rsidR="0021486F">
      <w:rPr>
        <w:rStyle w:val="slostrnky"/>
        <w:rFonts w:cs="Arial Narrow"/>
        <w:b/>
        <w:noProof/>
        <w:color w:val="595959"/>
      </w:rPr>
      <w:t>2</w:t>
    </w:r>
    <w:r w:rsidR="009F3A22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3BE1" w14:textId="77777777" w:rsidR="00190B07" w:rsidRDefault="00190B07">
      <w:r>
        <w:separator/>
      </w:r>
    </w:p>
  </w:footnote>
  <w:footnote w:type="continuationSeparator" w:id="0">
    <w:p w14:paraId="0DE1E788" w14:textId="77777777" w:rsidR="00190B07" w:rsidRDefault="0019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71D1B4C"/>
    <w:multiLevelType w:val="hybridMultilevel"/>
    <w:tmpl w:val="537C3C44"/>
    <w:lvl w:ilvl="0" w:tplc="84EE34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45052"/>
    <w:multiLevelType w:val="hybridMultilevel"/>
    <w:tmpl w:val="B82026C2"/>
    <w:lvl w:ilvl="0" w:tplc="25268C3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C4447"/>
    <w:multiLevelType w:val="hybridMultilevel"/>
    <w:tmpl w:val="54A6EB0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6175B"/>
    <w:multiLevelType w:val="hybridMultilevel"/>
    <w:tmpl w:val="DDB4D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45115495">
    <w:abstractNumId w:val="0"/>
  </w:num>
  <w:num w:numId="2" w16cid:durableId="1462572490">
    <w:abstractNumId w:val="1"/>
  </w:num>
  <w:num w:numId="3" w16cid:durableId="263272487">
    <w:abstractNumId w:val="2"/>
  </w:num>
  <w:num w:numId="4" w16cid:durableId="578487433">
    <w:abstractNumId w:val="3"/>
  </w:num>
  <w:num w:numId="5" w16cid:durableId="1382824929">
    <w:abstractNumId w:val="4"/>
  </w:num>
  <w:num w:numId="6" w16cid:durableId="2052722350">
    <w:abstractNumId w:val="5"/>
  </w:num>
  <w:num w:numId="7" w16cid:durableId="1834107401">
    <w:abstractNumId w:val="6"/>
  </w:num>
  <w:num w:numId="8" w16cid:durableId="93869450">
    <w:abstractNumId w:val="10"/>
  </w:num>
  <w:num w:numId="9" w16cid:durableId="1421177013">
    <w:abstractNumId w:val="19"/>
  </w:num>
  <w:num w:numId="10" w16cid:durableId="89013548">
    <w:abstractNumId w:val="8"/>
  </w:num>
  <w:num w:numId="11" w16cid:durableId="1116288945">
    <w:abstractNumId w:val="16"/>
  </w:num>
  <w:num w:numId="12" w16cid:durableId="1137142615">
    <w:abstractNumId w:val="12"/>
  </w:num>
  <w:num w:numId="13" w16cid:durableId="1439984181">
    <w:abstractNumId w:val="13"/>
  </w:num>
  <w:num w:numId="14" w16cid:durableId="73017498">
    <w:abstractNumId w:val="15"/>
  </w:num>
  <w:num w:numId="15" w16cid:durableId="931359103">
    <w:abstractNumId w:val="9"/>
  </w:num>
  <w:num w:numId="16" w16cid:durableId="1943830317">
    <w:abstractNumId w:val="7"/>
  </w:num>
  <w:num w:numId="17" w16cid:durableId="935989388">
    <w:abstractNumId w:val="18"/>
  </w:num>
  <w:num w:numId="18" w16cid:durableId="953175516">
    <w:abstractNumId w:val="11"/>
  </w:num>
  <w:num w:numId="19" w16cid:durableId="334382504">
    <w:abstractNumId w:val="17"/>
  </w:num>
  <w:num w:numId="20" w16cid:durableId="1584071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15F03"/>
    <w:rsid w:val="000160C3"/>
    <w:rsid w:val="00032966"/>
    <w:rsid w:val="00057655"/>
    <w:rsid w:val="000D1F94"/>
    <w:rsid w:val="00105602"/>
    <w:rsid w:val="001320DB"/>
    <w:rsid w:val="001660CB"/>
    <w:rsid w:val="00190B07"/>
    <w:rsid w:val="001A6944"/>
    <w:rsid w:val="001D2E01"/>
    <w:rsid w:val="0021486F"/>
    <w:rsid w:val="00221183"/>
    <w:rsid w:val="0022134B"/>
    <w:rsid w:val="00281F4D"/>
    <w:rsid w:val="00285533"/>
    <w:rsid w:val="00293CC4"/>
    <w:rsid w:val="002A4864"/>
    <w:rsid w:val="002E5336"/>
    <w:rsid w:val="002F4DEC"/>
    <w:rsid w:val="00303E42"/>
    <w:rsid w:val="00327CE2"/>
    <w:rsid w:val="003332FB"/>
    <w:rsid w:val="00376F92"/>
    <w:rsid w:val="003F4452"/>
    <w:rsid w:val="004260B5"/>
    <w:rsid w:val="004938DC"/>
    <w:rsid w:val="004C01E7"/>
    <w:rsid w:val="00556B06"/>
    <w:rsid w:val="0061194D"/>
    <w:rsid w:val="006242AF"/>
    <w:rsid w:val="00644F55"/>
    <w:rsid w:val="006B0CC8"/>
    <w:rsid w:val="006D28FF"/>
    <w:rsid w:val="006E0594"/>
    <w:rsid w:val="0071348A"/>
    <w:rsid w:val="007421A5"/>
    <w:rsid w:val="007505BD"/>
    <w:rsid w:val="007A2DA6"/>
    <w:rsid w:val="007A3E64"/>
    <w:rsid w:val="007C23EF"/>
    <w:rsid w:val="007C48F9"/>
    <w:rsid w:val="007D1984"/>
    <w:rsid w:val="007E3E25"/>
    <w:rsid w:val="007F4543"/>
    <w:rsid w:val="007F5067"/>
    <w:rsid w:val="007F5A01"/>
    <w:rsid w:val="007F715C"/>
    <w:rsid w:val="00810FBE"/>
    <w:rsid w:val="00830B1B"/>
    <w:rsid w:val="008B1013"/>
    <w:rsid w:val="008B72C2"/>
    <w:rsid w:val="008C1F9E"/>
    <w:rsid w:val="00910226"/>
    <w:rsid w:val="00926607"/>
    <w:rsid w:val="00970CC0"/>
    <w:rsid w:val="009876F8"/>
    <w:rsid w:val="00994EA7"/>
    <w:rsid w:val="009B2BE5"/>
    <w:rsid w:val="009D0461"/>
    <w:rsid w:val="009D7917"/>
    <w:rsid w:val="009F3A22"/>
    <w:rsid w:val="00AA161D"/>
    <w:rsid w:val="00AC5EBB"/>
    <w:rsid w:val="00AD3B0E"/>
    <w:rsid w:val="00B244F2"/>
    <w:rsid w:val="00B25F30"/>
    <w:rsid w:val="00B672EB"/>
    <w:rsid w:val="00BA2852"/>
    <w:rsid w:val="00BC047B"/>
    <w:rsid w:val="00BD7304"/>
    <w:rsid w:val="00CA4E07"/>
    <w:rsid w:val="00CE1AD7"/>
    <w:rsid w:val="00CF48CF"/>
    <w:rsid w:val="00CF6195"/>
    <w:rsid w:val="00D052DC"/>
    <w:rsid w:val="00D15543"/>
    <w:rsid w:val="00D17C17"/>
    <w:rsid w:val="00D30A6C"/>
    <w:rsid w:val="00D558C4"/>
    <w:rsid w:val="00D7280F"/>
    <w:rsid w:val="00D81C33"/>
    <w:rsid w:val="00D9031E"/>
    <w:rsid w:val="00DB1C9A"/>
    <w:rsid w:val="00DF13F8"/>
    <w:rsid w:val="00E31031"/>
    <w:rsid w:val="00E6301B"/>
    <w:rsid w:val="00E67D8D"/>
    <w:rsid w:val="00E721A1"/>
    <w:rsid w:val="00E72A0B"/>
    <w:rsid w:val="00EA55D1"/>
    <w:rsid w:val="00F568CD"/>
    <w:rsid w:val="00F73FBB"/>
    <w:rsid w:val="00F80187"/>
    <w:rsid w:val="00F95667"/>
    <w:rsid w:val="00FB5FB9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B06CC5"/>
  <w15:docId w15:val="{07F13F95-2217-40E3-85F0-B653A8DD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031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B7B7-43E6-4F54-AD7F-C1C08FE2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1822</Words>
  <Characters>10751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mindekova</cp:lastModifiedBy>
  <cp:revision>2</cp:revision>
  <cp:lastPrinted>2023-07-19T09:28:00Z</cp:lastPrinted>
  <dcterms:created xsi:type="dcterms:W3CDTF">2023-07-25T06:32:00Z</dcterms:created>
  <dcterms:modified xsi:type="dcterms:W3CDTF">2023-07-25T06:32:00Z</dcterms:modified>
</cp:coreProperties>
</file>