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6E27" w:rsidRPr="000C6E27" w:rsidRDefault="00914852" w:rsidP="000C6E27">
      <w:pPr>
        <w:tabs>
          <w:tab w:val="center" w:pos="4536"/>
          <w:tab w:val="right" w:pos="9072"/>
        </w:tabs>
        <w:spacing w:line="240" w:lineRule="auto"/>
        <w:jc w:val="center"/>
        <w:rPr>
          <w:rFonts w:ascii="Arial Narrow" w:hAnsi="Arial Narrow"/>
          <w:b/>
          <w:sz w:val="24"/>
          <w:szCs w:val="24"/>
        </w:rPr>
      </w:pPr>
      <w:r>
        <w:rPr>
          <w:rFonts w:ascii="Arial Narrow" w:hAnsi="Arial Narrow"/>
          <w:b/>
          <w:sz w:val="24"/>
          <w:szCs w:val="24"/>
        </w:rPr>
        <w:t xml:space="preserve">Kupní smlouva č. </w:t>
      </w:r>
      <w:r w:rsidR="00E165B4">
        <w:rPr>
          <w:rFonts w:ascii="Arial Narrow" w:hAnsi="Arial Narrow"/>
          <w:b/>
          <w:sz w:val="24"/>
          <w:szCs w:val="24"/>
        </w:rPr>
        <w:t>KS14072023</w:t>
      </w:r>
      <w:r w:rsidR="00F13636">
        <w:rPr>
          <w:rFonts w:ascii="Arial Narrow" w:hAnsi="Arial Narrow"/>
          <w:b/>
          <w:sz w:val="24"/>
          <w:szCs w:val="24"/>
        </w:rPr>
        <w:t>JM</w:t>
      </w:r>
    </w:p>
    <w:p w:rsidR="000C6E27" w:rsidRPr="000C6E27" w:rsidRDefault="000C6E27" w:rsidP="000C6E27">
      <w:pPr>
        <w:tabs>
          <w:tab w:val="center" w:pos="4536"/>
          <w:tab w:val="right" w:pos="9072"/>
        </w:tabs>
        <w:spacing w:line="240" w:lineRule="auto"/>
        <w:rPr>
          <w:rFonts w:ascii="Arial Narrow" w:hAnsi="Arial Narrow"/>
          <w:sz w:val="20"/>
        </w:rPr>
      </w:pPr>
      <w:r w:rsidRPr="000C6E27">
        <w:rPr>
          <w:rFonts w:ascii="Arial Narrow" w:hAnsi="Arial Narrow"/>
          <w:sz w:val="20"/>
        </w:rPr>
        <w:tab/>
      </w:r>
    </w:p>
    <w:p w:rsidR="000C6E27" w:rsidRPr="000C6E27" w:rsidRDefault="000C6E27" w:rsidP="000C6E27">
      <w:pPr>
        <w:tabs>
          <w:tab w:val="center" w:pos="4536"/>
          <w:tab w:val="right" w:pos="9072"/>
        </w:tabs>
        <w:spacing w:line="240" w:lineRule="auto"/>
        <w:rPr>
          <w:rFonts w:ascii="Arial Narrow" w:hAnsi="Arial Narrow" w:cs="Tahoma"/>
        </w:rPr>
      </w:pPr>
      <w:r w:rsidRPr="000C6E27">
        <w:rPr>
          <w:rFonts w:ascii="Arial Narrow" w:hAnsi="Arial Narrow" w:cs="Tahoma"/>
        </w:rPr>
        <w:t xml:space="preserve">Níže uvedené strany uzavírají dle § </w:t>
      </w:r>
      <w:r w:rsidR="007B2A64">
        <w:rPr>
          <w:rFonts w:ascii="Arial Narrow" w:hAnsi="Arial Narrow" w:cs="Tahoma"/>
        </w:rPr>
        <w:t>207</w:t>
      </w:r>
      <w:r w:rsidRPr="000C6E27">
        <w:rPr>
          <w:rFonts w:ascii="Arial Narrow" w:hAnsi="Arial Narrow" w:cs="Tahoma"/>
        </w:rPr>
        <w:t>9 a násl. ob</w:t>
      </w:r>
      <w:r w:rsidR="007B2A64">
        <w:rPr>
          <w:rFonts w:ascii="Arial Narrow" w:hAnsi="Arial Narrow" w:cs="Tahoma"/>
        </w:rPr>
        <w:t>čanského</w:t>
      </w:r>
      <w:r w:rsidRPr="000C6E27">
        <w:rPr>
          <w:rFonts w:ascii="Arial Narrow" w:hAnsi="Arial Narrow" w:cs="Tahoma"/>
        </w:rPr>
        <w:t xml:space="preserve"> zákoníku </w:t>
      </w:r>
      <w:r w:rsidR="007B2A64">
        <w:rPr>
          <w:rFonts w:ascii="Arial Narrow" w:hAnsi="Arial Narrow" w:cs="Tahoma"/>
        </w:rPr>
        <w:t xml:space="preserve">tuto </w:t>
      </w:r>
      <w:r w:rsidRPr="000C6E27">
        <w:rPr>
          <w:rFonts w:ascii="Arial Narrow" w:hAnsi="Arial Narrow" w:cs="Tahoma"/>
        </w:rPr>
        <w:t>smlouvu:</w:t>
      </w:r>
    </w:p>
    <w:p w:rsidR="000C6E27" w:rsidRPr="000C6E27" w:rsidRDefault="000C6E27" w:rsidP="000C6E27">
      <w:pPr>
        <w:spacing w:before="100" w:beforeAutospacing="1" w:after="100" w:afterAutospacing="1" w:line="240" w:lineRule="auto"/>
        <w:outlineLvl w:val="0"/>
        <w:rPr>
          <w:rFonts w:ascii="Arial Narrow" w:eastAsia="Times New Roman" w:hAnsi="Arial Narrow" w:cs="Tahoma"/>
          <w:b/>
          <w:i/>
          <w:u w:val="single"/>
          <w:lang w:eastAsia="cs-CZ"/>
        </w:rPr>
      </w:pPr>
      <w:proofErr w:type="spellStart"/>
      <w:r w:rsidRPr="000C6E27">
        <w:rPr>
          <w:rFonts w:ascii="Arial Narrow" w:eastAsia="Times New Roman" w:hAnsi="Arial Narrow" w:cs="Tahoma"/>
          <w:b/>
          <w:i/>
          <w:u w:val="single"/>
          <w:lang w:eastAsia="cs-CZ"/>
        </w:rPr>
        <w:t>I.Smluvní</w:t>
      </w:r>
      <w:proofErr w:type="spellEnd"/>
      <w:r w:rsidRPr="000C6E27">
        <w:rPr>
          <w:rFonts w:ascii="Arial Narrow" w:eastAsia="Times New Roman" w:hAnsi="Arial Narrow" w:cs="Tahoma"/>
          <w:b/>
          <w:i/>
          <w:u w:val="single"/>
          <w:lang w:eastAsia="cs-CZ"/>
        </w:rPr>
        <w:t xml:space="preserve"> strany:</w:t>
      </w:r>
    </w:p>
    <w:p w:rsidR="000C6E27" w:rsidRPr="000C6E27" w:rsidRDefault="000C6E27" w:rsidP="000C6E27">
      <w:pPr>
        <w:rPr>
          <w:rFonts w:ascii="Arial Narrow" w:hAnsi="Arial Narrow" w:cs="Tahoma"/>
          <w:i/>
          <w:u w:val="single"/>
        </w:rPr>
      </w:pPr>
    </w:p>
    <w:p w:rsidR="000C6E27" w:rsidRPr="000C6E27" w:rsidRDefault="000C6E27" w:rsidP="000C6E27">
      <w:pPr>
        <w:widowControl w:val="0"/>
        <w:ind w:right="388"/>
        <w:jc w:val="both"/>
        <w:outlineLvl w:val="0"/>
        <w:rPr>
          <w:rFonts w:ascii="Arial Narrow" w:hAnsi="Arial Narrow" w:cs="Tahoma"/>
          <w:bCs/>
        </w:rPr>
      </w:pPr>
      <w:r w:rsidRPr="000C6E27">
        <w:rPr>
          <w:rFonts w:ascii="Arial Narrow" w:hAnsi="Arial Narrow" w:cs="Tahoma"/>
          <w:bCs/>
        </w:rPr>
        <w:t xml:space="preserve"> </w:t>
      </w:r>
      <w:r w:rsidRPr="000C6E27">
        <w:rPr>
          <w:rFonts w:ascii="Arial Narrow" w:hAnsi="Arial Narrow" w:cs="Tahoma"/>
          <w:b/>
        </w:rPr>
        <w:t>REA Center s.r.o.</w:t>
      </w:r>
      <w:r w:rsidR="009D7D11">
        <w:rPr>
          <w:rFonts w:ascii="Arial Narrow" w:hAnsi="Arial Narrow" w:cs="Tahoma"/>
          <w:bCs/>
        </w:rPr>
        <w:t xml:space="preserve">, </w:t>
      </w:r>
      <w:r w:rsidRPr="000C6E27">
        <w:rPr>
          <w:rFonts w:ascii="Arial Narrow" w:hAnsi="Arial Narrow" w:cs="Tahoma"/>
          <w:bCs/>
        </w:rPr>
        <w:t>se sídlem Praha 9, Horní Počernice, Bártlova 2947/</w:t>
      </w:r>
      <w:proofErr w:type="gramStart"/>
      <w:r w:rsidRPr="000C6E27">
        <w:rPr>
          <w:rFonts w:ascii="Arial Narrow" w:hAnsi="Arial Narrow" w:cs="Tahoma"/>
          <w:bCs/>
        </w:rPr>
        <w:t>12,PSČ</w:t>
      </w:r>
      <w:proofErr w:type="gramEnd"/>
      <w:r w:rsidRPr="000C6E27">
        <w:rPr>
          <w:rFonts w:ascii="Arial Narrow" w:hAnsi="Arial Narrow" w:cs="Tahoma"/>
          <w:bCs/>
        </w:rPr>
        <w:t xml:space="preserve"> 193 00 </w:t>
      </w:r>
    </w:p>
    <w:p w:rsidR="000C6E27" w:rsidRPr="000C6E27" w:rsidRDefault="000C6E27" w:rsidP="000C6E27">
      <w:pPr>
        <w:widowControl w:val="0"/>
        <w:ind w:right="388"/>
        <w:jc w:val="both"/>
        <w:rPr>
          <w:rFonts w:ascii="Arial Narrow" w:hAnsi="Arial Narrow" w:cs="Tahoma"/>
          <w:bCs/>
        </w:rPr>
      </w:pPr>
      <w:r w:rsidRPr="000C6E27">
        <w:rPr>
          <w:rFonts w:ascii="Arial Narrow" w:hAnsi="Arial Narrow" w:cs="Tahoma"/>
          <w:bCs/>
        </w:rPr>
        <w:t xml:space="preserve">  zapsaná v obchodním rejstříku vedeném Městským soudem v Praze, </w:t>
      </w:r>
    </w:p>
    <w:p w:rsidR="000C6E27" w:rsidRPr="000C6E27" w:rsidRDefault="000C6E27" w:rsidP="000C6E27">
      <w:pPr>
        <w:widowControl w:val="0"/>
        <w:ind w:right="388"/>
        <w:jc w:val="both"/>
        <w:rPr>
          <w:rFonts w:ascii="Arial Narrow" w:hAnsi="Arial Narrow" w:cs="Tahoma"/>
          <w:bCs/>
        </w:rPr>
      </w:pPr>
      <w:r w:rsidRPr="000C6E27">
        <w:rPr>
          <w:rFonts w:ascii="Arial Narrow" w:hAnsi="Arial Narrow" w:cs="Tahoma"/>
          <w:bCs/>
        </w:rPr>
        <w:t xml:space="preserve">  v oddílu C, 277992, </w:t>
      </w:r>
    </w:p>
    <w:p w:rsidR="000C6E27" w:rsidRPr="000C6E27" w:rsidRDefault="000C6E27" w:rsidP="000C6E27">
      <w:pPr>
        <w:widowControl w:val="0"/>
        <w:ind w:right="388"/>
        <w:jc w:val="both"/>
        <w:outlineLvl w:val="0"/>
        <w:rPr>
          <w:rFonts w:ascii="Arial Narrow" w:hAnsi="Arial Narrow" w:cs="Tahoma"/>
          <w:bCs/>
        </w:rPr>
      </w:pPr>
      <w:r w:rsidRPr="000C6E27">
        <w:rPr>
          <w:rFonts w:ascii="Arial Narrow" w:hAnsi="Arial Narrow" w:cs="Tahoma"/>
          <w:bCs/>
        </w:rPr>
        <w:t xml:space="preserve">  Bankovní spojení: </w:t>
      </w:r>
      <w:proofErr w:type="gramStart"/>
      <w:r w:rsidRPr="000C6E27">
        <w:rPr>
          <w:rFonts w:ascii="Arial Narrow" w:hAnsi="Arial Narrow" w:cs="Tahoma"/>
          <w:bCs/>
        </w:rPr>
        <w:t>KB  Šumperk</w:t>
      </w:r>
      <w:proofErr w:type="gramEnd"/>
      <w:r w:rsidRPr="000C6E27">
        <w:rPr>
          <w:rFonts w:ascii="Arial Narrow" w:hAnsi="Arial Narrow" w:cs="Tahoma"/>
          <w:bCs/>
        </w:rPr>
        <w:t xml:space="preserve"> </w:t>
      </w:r>
      <w:proofErr w:type="spellStart"/>
      <w:r w:rsidRPr="000C6E27">
        <w:rPr>
          <w:rFonts w:ascii="Arial Narrow" w:hAnsi="Arial Narrow" w:cs="Tahoma"/>
          <w:bCs/>
        </w:rPr>
        <w:t>č.ú</w:t>
      </w:r>
      <w:proofErr w:type="spellEnd"/>
      <w:r w:rsidRPr="000C6E27">
        <w:rPr>
          <w:rFonts w:ascii="Arial Narrow" w:hAnsi="Arial Narrow" w:cs="Tahoma"/>
          <w:bCs/>
        </w:rPr>
        <w:t>.: 115-4576090297/0100</w:t>
      </w:r>
    </w:p>
    <w:p w:rsidR="000C6E27" w:rsidRPr="000C6E27" w:rsidRDefault="000C6E27" w:rsidP="000C6E27">
      <w:pPr>
        <w:widowControl w:val="0"/>
        <w:ind w:right="388"/>
        <w:jc w:val="both"/>
        <w:rPr>
          <w:rFonts w:ascii="Arial Narrow" w:hAnsi="Arial Narrow" w:cs="Tahoma"/>
          <w:b/>
          <w:bCs/>
        </w:rPr>
      </w:pPr>
      <w:r w:rsidRPr="000C6E27">
        <w:rPr>
          <w:rFonts w:ascii="Arial Narrow" w:hAnsi="Arial Narrow" w:cs="Tahoma"/>
          <w:bCs/>
        </w:rPr>
        <w:t xml:space="preserve">  jednající </w:t>
      </w:r>
      <w:r w:rsidRPr="000C6E27">
        <w:rPr>
          <w:rFonts w:ascii="Arial Narrow" w:hAnsi="Arial Narrow" w:cs="Tahoma"/>
          <w:b/>
          <w:bCs/>
        </w:rPr>
        <w:t xml:space="preserve">jednatelem </w:t>
      </w:r>
      <w:r w:rsidR="00E165B4">
        <w:rPr>
          <w:rFonts w:ascii="Arial Narrow" w:hAnsi="Arial Narrow" w:cs="Tahoma"/>
          <w:b/>
          <w:bCs/>
        </w:rPr>
        <w:t>Šárkou Kulichovou</w:t>
      </w:r>
    </w:p>
    <w:p w:rsidR="000C6E27" w:rsidRPr="000C6E27" w:rsidRDefault="000C6E27" w:rsidP="000C6E27">
      <w:pPr>
        <w:widowControl w:val="0"/>
        <w:ind w:left="708" w:right="388" w:hanging="708"/>
        <w:jc w:val="both"/>
        <w:outlineLvl w:val="0"/>
        <w:rPr>
          <w:rFonts w:ascii="Arial Narrow" w:hAnsi="Arial Narrow" w:cs="Tahoma"/>
          <w:bCs/>
        </w:rPr>
      </w:pPr>
      <w:r w:rsidRPr="000C6E27">
        <w:rPr>
          <w:rFonts w:ascii="Arial Narrow" w:hAnsi="Arial Narrow" w:cs="Tahoma"/>
          <w:bCs/>
        </w:rPr>
        <w:t xml:space="preserve">  </w:t>
      </w:r>
      <w:proofErr w:type="gramStart"/>
      <w:r w:rsidRPr="000C6E27">
        <w:rPr>
          <w:rFonts w:ascii="Arial Narrow" w:hAnsi="Arial Narrow" w:cs="Tahoma"/>
          <w:bCs/>
        </w:rPr>
        <w:t>IČ :</w:t>
      </w:r>
      <w:proofErr w:type="gramEnd"/>
      <w:r w:rsidRPr="000C6E27">
        <w:rPr>
          <w:rFonts w:ascii="Arial Narrow" w:hAnsi="Arial Narrow" w:cs="Tahoma"/>
          <w:bCs/>
        </w:rPr>
        <w:t xml:space="preserve"> 06199089, DIČ : CZ06199089</w:t>
      </w:r>
    </w:p>
    <w:p w:rsidR="003A46FF" w:rsidRDefault="000C6E27" w:rsidP="000C6E27">
      <w:pPr>
        <w:widowControl w:val="0"/>
        <w:tabs>
          <w:tab w:val="left" w:pos="3330"/>
        </w:tabs>
        <w:spacing w:line="180" w:lineRule="atLeast"/>
        <w:ind w:right="389"/>
        <w:jc w:val="both"/>
        <w:rPr>
          <w:rFonts w:ascii="Arial Narrow" w:eastAsia="Times New Roman" w:hAnsi="Arial Narrow" w:cs="Tahoma"/>
          <w:bCs/>
          <w:iCs/>
          <w:lang w:eastAsia="cs-CZ"/>
        </w:rPr>
      </w:pPr>
      <w:r w:rsidRPr="000C6E27">
        <w:rPr>
          <w:rFonts w:ascii="Arial Narrow" w:eastAsia="Times New Roman" w:hAnsi="Arial Narrow" w:cs="Tahoma"/>
          <w:bCs/>
          <w:iCs/>
          <w:lang w:eastAsia="cs-CZ"/>
        </w:rPr>
        <w:t xml:space="preserve">  Kontakt a zastoupení v</w:t>
      </w:r>
      <w:r w:rsidR="00DB081A">
        <w:rPr>
          <w:rFonts w:ascii="Arial Narrow" w:eastAsia="Times New Roman" w:hAnsi="Arial Narrow" w:cs="Tahoma"/>
          <w:bCs/>
          <w:iCs/>
          <w:lang w:eastAsia="cs-CZ"/>
        </w:rPr>
        <w:t xml:space="preserve">e </w:t>
      </w:r>
      <w:r w:rsidR="009D7D11">
        <w:rPr>
          <w:rFonts w:ascii="Arial Narrow" w:eastAsia="Times New Roman" w:hAnsi="Arial Narrow" w:cs="Tahoma"/>
          <w:bCs/>
          <w:iCs/>
          <w:lang w:eastAsia="cs-CZ"/>
        </w:rPr>
        <w:t xml:space="preserve">věcech technických: </w:t>
      </w:r>
      <w:proofErr w:type="spellStart"/>
      <w:r w:rsidR="003B747E">
        <w:rPr>
          <w:rFonts w:ascii="Arial Narrow" w:eastAsia="Times New Roman" w:hAnsi="Arial Narrow" w:cs="Tahoma"/>
          <w:bCs/>
          <w:iCs/>
          <w:lang w:eastAsia="cs-CZ"/>
        </w:rPr>
        <w:t>xxxxxxxxxxxxx</w:t>
      </w:r>
      <w:proofErr w:type="spellEnd"/>
      <w:r w:rsidR="009D7D11">
        <w:rPr>
          <w:rFonts w:ascii="Arial Narrow" w:eastAsia="Times New Roman" w:hAnsi="Arial Narrow" w:cs="Tahoma"/>
          <w:bCs/>
          <w:iCs/>
          <w:lang w:eastAsia="cs-CZ"/>
        </w:rPr>
        <w:t xml:space="preserve"> - Tel. </w:t>
      </w:r>
      <w:proofErr w:type="spellStart"/>
      <w:r w:rsidR="003B747E">
        <w:rPr>
          <w:rFonts w:ascii="Arial Narrow" w:eastAsia="Times New Roman" w:hAnsi="Arial Narrow" w:cs="Tahoma"/>
          <w:bCs/>
          <w:iCs/>
          <w:lang w:eastAsia="cs-CZ"/>
        </w:rPr>
        <w:t>xxxxxxxxxxxxxx</w:t>
      </w:r>
      <w:proofErr w:type="spellEnd"/>
      <w:r w:rsidR="003A46FF">
        <w:rPr>
          <w:rFonts w:ascii="Arial Narrow" w:eastAsia="Times New Roman" w:hAnsi="Arial Narrow" w:cs="Tahoma"/>
          <w:bCs/>
          <w:iCs/>
          <w:lang w:eastAsia="cs-CZ"/>
        </w:rPr>
        <w:t xml:space="preserve">, E-mail: </w:t>
      </w:r>
      <w:proofErr w:type="spellStart"/>
      <w:r w:rsidR="003B747E">
        <w:rPr>
          <w:rFonts w:ascii="Arial Narrow" w:eastAsia="Times New Roman" w:hAnsi="Arial Narrow" w:cs="Tahoma"/>
          <w:bCs/>
          <w:iCs/>
          <w:lang w:eastAsia="cs-CZ"/>
        </w:rPr>
        <w:t>xxxxxxxxxxxxxxxxxxxxx</w:t>
      </w:r>
      <w:proofErr w:type="spellEnd"/>
    </w:p>
    <w:p w:rsidR="003A46FF" w:rsidRDefault="003A46FF" w:rsidP="003A46FF">
      <w:pPr>
        <w:widowControl w:val="0"/>
        <w:tabs>
          <w:tab w:val="left" w:pos="3330"/>
        </w:tabs>
        <w:spacing w:line="180" w:lineRule="atLeast"/>
        <w:ind w:right="389"/>
        <w:jc w:val="both"/>
        <w:rPr>
          <w:rFonts w:ascii="Arial Narrow" w:eastAsia="Times New Roman" w:hAnsi="Arial Narrow" w:cs="Tahoma"/>
          <w:bCs/>
          <w:iCs/>
          <w:lang w:eastAsia="cs-CZ"/>
        </w:rPr>
      </w:pPr>
      <w:r>
        <w:rPr>
          <w:rFonts w:ascii="Arial Narrow" w:eastAsia="Times New Roman" w:hAnsi="Arial Narrow" w:cs="Tahoma"/>
          <w:bCs/>
          <w:iCs/>
          <w:lang w:eastAsia="cs-CZ"/>
        </w:rPr>
        <w:t xml:space="preserve">           </w:t>
      </w:r>
    </w:p>
    <w:p w:rsidR="000C6E27" w:rsidRPr="003A46FF" w:rsidRDefault="000C6E27" w:rsidP="003A46FF">
      <w:pPr>
        <w:widowControl w:val="0"/>
        <w:tabs>
          <w:tab w:val="left" w:pos="3330"/>
        </w:tabs>
        <w:spacing w:line="180" w:lineRule="atLeast"/>
        <w:ind w:right="389"/>
        <w:jc w:val="both"/>
        <w:rPr>
          <w:rFonts w:ascii="Arial Narrow" w:eastAsia="Times New Roman" w:hAnsi="Arial Narrow" w:cs="Tahoma"/>
          <w:bCs/>
          <w:iCs/>
          <w:lang w:eastAsia="cs-CZ"/>
        </w:rPr>
      </w:pPr>
      <w:r w:rsidRPr="000C6E27">
        <w:rPr>
          <w:rFonts w:ascii="Arial Narrow" w:hAnsi="Arial Narrow" w:cs="Tahoma"/>
          <w:i/>
          <w:iCs/>
        </w:rPr>
        <w:t xml:space="preserve">   </w:t>
      </w:r>
    </w:p>
    <w:p w:rsidR="000C6E27" w:rsidRPr="000C6E27" w:rsidRDefault="000C6E27" w:rsidP="000C6E27">
      <w:pPr>
        <w:widowControl w:val="0"/>
        <w:tabs>
          <w:tab w:val="left" w:pos="3330"/>
        </w:tabs>
        <w:spacing w:line="180" w:lineRule="atLeast"/>
        <w:ind w:right="389"/>
        <w:rPr>
          <w:rFonts w:ascii="Arial Narrow" w:eastAsia="Times New Roman" w:hAnsi="Arial Narrow" w:cs="Tahoma"/>
          <w:bCs/>
          <w:i/>
          <w:lang w:eastAsia="cs-CZ"/>
        </w:rPr>
      </w:pPr>
      <w:r w:rsidRPr="000C6E27">
        <w:rPr>
          <w:rFonts w:ascii="Arial Narrow" w:eastAsia="Times New Roman" w:hAnsi="Arial Narrow" w:cs="Tahoma"/>
          <w:bCs/>
          <w:i/>
          <w:lang w:eastAsia="cs-CZ"/>
        </w:rPr>
        <w:t xml:space="preserve">  jako prodávající na straně jedné,  </w:t>
      </w:r>
    </w:p>
    <w:p w:rsidR="000C6E27" w:rsidRPr="000C6E27" w:rsidRDefault="000C6E27" w:rsidP="000C6E27">
      <w:pPr>
        <w:widowControl w:val="0"/>
        <w:tabs>
          <w:tab w:val="left" w:pos="3330"/>
        </w:tabs>
        <w:spacing w:line="180" w:lineRule="atLeast"/>
        <w:ind w:right="389"/>
        <w:jc w:val="center"/>
        <w:rPr>
          <w:rFonts w:ascii="Arial Narrow" w:eastAsia="Times New Roman" w:hAnsi="Arial Narrow" w:cs="Tahoma"/>
          <w:bCs/>
          <w:iCs/>
          <w:lang w:eastAsia="cs-CZ"/>
        </w:rPr>
      </w:pPr>
      <w:r w:rsidRPr="000C6E27">
        <w:rPr>
          <w:rFonts w:ascii="Arial Narrow" w:eastAsia="Times New Roman" w:hAnsi="Arial Narrow" w:cs="Tahoma"/>
          <w:bCs/>
          <w:iCs/>
          <w:lang w:eastAsia="cs-CZ"/>
        </w:rPr>
        <w:t>a</w:t>
      </w:r>
    </w:p>
    <w:p w:rsidR="000C6E27" w:rsidRPr="000C6E27" w:rsidRDefault="000C6E27" w:rsidP="000C6E27">
      <w:pPr>
        <w:widowControl w:val="0"/>
        <w:tabs>
          <w:tab w:val="left" w:pos="3330"/>
        </w:tabs>
        <w:spacing w:line="180" w:lineRule="atLeast"/>
        <w:ind w:right="389"/>
        <w:rPr>
          <w:rFonts w:ascii="Arial Narrow" w:eastAsia="Times New Roman" w:hAnsi="Arial Narrow" w:cs="Tahoma"/>
          <w:bCs/>
          <w:iCs/>
          <w:lang w:eastAsia="cs-CZ"/>
        </w:rPr>
      </w:pPr>
    </w:p>
    <w:p w:rsidR="000C6E27" w:rsidRDefault="004227A2" w:rsidP="000C6E27">
      <w:pPr>
        <w:widowControl w:val="0"/>
        <w:tabs>
          <w:tab w:val="left" w:pos="3330"/>
        </w:tabs>
        <w:spacing w:line="180" w:lineRule="atLeast"/>
        <w:ind w:right="389"/>
        <w:jc w:val="both"/>
        <w:outlineLvl w:val="0"/>
        <w:rPr>
          <w:rFonts w:ascii="Arial Narrow" w:eastAsia="Times New Roman" w:hAnsi="Arial Narrow" w:cs="Tahoma"/>
          <w:bCs/>
          <w:iCs/>
          <w:lang w:eastAsia="cs-CZ"/>
        </w:rPr>
      </w:pPr>
      <w:r>
        <w:rPr>
          <w:rFonts w:ascii="Arial Narrow" w:eastAsia="Times New Roman" w:hAnsi="Arial Narrow" w:cs="Tahoma"/>
          <w:b/>
          <w:bCs/>
          <w:iCs/>
          <w:lang w:eastAsia="cs-CZ"/>
        </w:rPr>
        <w:t>Podniky města Šumperka a.s.</w:t>
      </w:r>
      <w:r w:rsidR="0011294E">
        <w:rPr>
          <w:rFonts w:ascii="Arial Narrow" w:eastAsia="Times New Roman" w:hAnsi="Arial Narrow" w:cs="Tahoma"/>
          <w:b/>
          <w:bCs/>
          <w:iCs/>
          <w:lang w:eastAsia="cs-CZ"/>
        </w:rPr>
        <w:t xml:space="preserve">, </w:t>
      </w:r>
      <w:r w:rsidR="003D76C2">
        <w:rPr>
          <w:rFonts w:ascii="Arial Narrow" w:eastAsia="Times New Roman" w:hAnsi="Arial Narrow" w:cs="Tahoma"/>
          <w:bCs/>
          <w:iCs/>
          <w:lang w:eastAsia="cs-CZ"/>
        </w:rPr>
        <w:t xml:space="preserve">se sídlem </w:t>
      </w:r>
      <w:r>
        <w:rPr>
          <w:rFonts w:ascii="Arial Narrow" w:eastAsia="Times New Roman" w:hAnsi="Arial Narrow" w:cs="Tahoma"/>
          <w:bCs/>
          <w:iCs/>
          <w:lang w:eastAsia="cs-CZ"/>
        </w:rPr>
        <w:t>Slovanská 255/21</w:t>
      </w:r>
      <w:r w:rsidR="00F13636">
        <w:rPr>
          <w:rFonts w:ascii="Arial Narrow" w:eastAsia="Times New Roman" w:hAnsi="Arial Narrow" w:cs="Tahoma"/>
          <w:bCs/>
          <w:iCs/>
          <w:lang w:eastAsia="cs-CZ"/>
        </w:rPr>
        <w:t>,</w:t>
      </w:r>
      <w:r w:rsidR="00F13636" w:rsidRPr="00F13636">
        <w:t xml:space="preserve"> </w:t>
      </w:r>
      <w:r w:rsidR="00F13636" w:rsidRPr="00F13636">
        <w:rPr>
          <w:rFonts w:ascii="Arial Narrow" w:eastAsia="Times New Roman" w:hAnsi="Arial Narrow" w:cs="Tahoma"/>
          <w:bCs/>
          <w:iCs/>
          <w:lang w:eastAsia="cs-CZ"/>
        </w:rPr>
        <w:t>787 01 Šumperk</w:t>
      </w:r>
    </w:p>
    <w:p w:rsidR="00660FBF" w:rsidRPr="000C6E27" w:rsidRDefault="00660FBF" w:rsidP="00660FBF">
      <w:pPr>
        <w:widowControl w:val="0"/>
        <w:ind w:right="388"/>
        <w:jc w:val="both"/>
        <w:rPr>
          <w:rFonts w:ascii="Arial Narrow" w:hAnsi="Arial Narrow" w:cs="Tahoma"/>
          <w:bCs/>
        </w:rPr>
      </w:pPr>
      <w:r w:rsidRPr="000C6E27">
        <w:rPr>
          <w:rFonts w:ascii="Arial Narrow" w:hAnsi="Arial Narrow" w:cs="Tahoma"/>
          <w:bCs/>
        </w:rPr>
        <w:t>zapsaná v obchodním rejstříku veden</w:t>
      </w:r>
      <w:r>
        <w:rPr>
          <w:rFonts w:ascii="Arial Narrow" w:hAnsi="Arial Narrow" w:cs="Tahoma"/>
          <w:bCs/>
        </w:rPr>
        <w:t>ém</w:t>
      </w:r>
      <w:r w:rsidR="004227A2">
        <w:rPr>
          <w:rFonts w:ascii="Arial Narrow" w:hAnsi="Arial Narrow" w:cs="Tahoma"/>
          <w:bCs/>
        </w:rPr>
        <w:t xml:space="preserve"> </w:t>
      </w:r>
      <w:r w:rsidR="004227A2" w:rsidRPr="004227A2">
        <w:rPr>
          <w:rFonts w:ascii="Arial Narrow" w:hAnsi="Arial Narrow" w:cs="Tahoma"/>
          <w:bCs/>
        </w:rPr>
        <w:t>u Krajského soudu v Ostravě</w:t>
      </w:r>
      <w:r>
        <w:rPr>
          <w:rFonts w:ascii="Arial Narrow" w:hAnsi="Arial Narrow" w:cs="Tahoma"/>
          <w:bCs/>
        </w:rPr>
        <w:t xml:space="preserve"> v oddílu</w:t>
      </w:r>
      <w:r w:rsidRPr="000C6E27">
        <w:rPr>
          <w:rFonts w:ascii="Arial Narrow" w:hAnsi="Arial Narrow" w:cs="Tahoma"/>
          <w:bCs/>
        </w:rPr>
        <w:t xml:space="preserve"> </w:t>
      </w:r>
      <w:r w:rsidR="004227A2" w:rsidRPr="004227A2">
        <w:rPr>
          <w:rFonts w:ascii="Arial Narrow" w:hAnsi="Arial Narrow" w:cs="Tahoma"/>
          <w:bCs/>
        </w:rPr>
        <w:t>B 1224</w:t>
      </w:r>
    </w:p>
    <w:p w:rsidR="00660FBF" w:rsidRPr="000C6E27" w:rsidRDefault="00660FBF" w:rsidP="00660FBF">
      <w:pPr>
        <w:widowControl w:val="0"/>
        <w:tabs>
          <w:tab w:val="left" w:pos="3330"/>
        </w:tabs>
        <w:spacing w:line="180" w:lineRule="atLeast"/>
        <w:ind w:right="389"/>
        <w:jc w:val="both"/>
        <w:outlineLvl w:val="0"/>
        <w:rPr>
          <w:rFonts w:ascii="Arial Narrow" w:eastAsia="Times New Roman" w:hAnsi="Arial Narrow" w:cs="Tahoma"/>
          <w:bCs/>
          <w:iCs/>
          <w:lang w:eastAsia="cs-CZ"/>
        </w:rPr>
      </w:pPr>
      <w:r w:rsidRPr="000C6E27">
        <w:rPr>
          <w:rFonts w:ascii="Arial Narrow" w:eastAsia="Times New Roman" w:hAnsi="Arial Narrow" w:cs="Tahoma"/>
          <w:bCs/>
          <w:iCs/>
          <w:lang w:eastAsia="cs-CZ"/>
        </w:rPr>
        <w:t>Bankovní spojení:</w:t>
      </w:r>
      <w:r w:rsidR="00F13636">
        <w:rPr>
          <w:rFonts w:ascii="Arial Narrow" w:eastAsia="Times New Roman" w:hAnsi="Arial Narrow" w:cs="Tahoma"/>
          <w:bCs/>
          <w:iCs/>
          <w:lang w:eastAsia="cs-CZ"/>
        </w:rPr>
        <w:t xml:space="preserve"> </w:t>
      </w:r>
      <w:r w:rsidR="004227A2" w:rsidRPr="004227A2">
        <w:rPr>
          <w:rFonts w:ascii="Arial Narrow" w:hAnsi="Arial Narrow" w:cs="Tahoma"/>
          <w:bCs/>
        </w:rPr>
        <w:t>Česká spořitelna, a.s.</w:t>
      </w:r>
      <w:r w:rsidR="004227A2">
        <w:rPr>
          <w:rFonts w:ascii="Arial Narrow" w:hAnsi="Arial Narrow" w:cs="Tahoma"/>
          <w:bCs/>
        </w:rPr>
        <w:t>,</w:t>
      </w:r>
      <w:r w:rsidR="00F13636">
        <w:rPr>
          <w:rFonts w:ascii="Arial Narrow" w:hAnsi="Arial Narrow" w:cs="Tahoma"/>
          <w:bCs/>
        </w:rPr>
        <w:t xml:space="preserve"> č.</w:t>
      </w:r>
      <w:r w:rsidR="001F6BDD">
        <w:rPr>
          <w:rFonts w:ascii="Arial Narrow" w:hAnsi="Arial Narrow" w:cs="Tahoma"/>
          <w:bCs/>
        </w:rPr>
        <w:t xml:space="preserve"> </w:t>
      </w:r>
      <w:proofErr w:type="spellStart"/>
      <w:r w:rsidR="00F13636">
        <w:rPr>
          <w:rFonts w:ascii="Arial Narrow" w:hAnsi="Arial Narrow" w:cs="Tahoma"/>
          <w:bCs/>
        </w:rPr>
        <w:t>ú.</w:t>
      </w:r>
      <w:proofErr w:type="spellEnd"/>
      <w:r w:rsidR="00F13636">
        <w:rPr>
          <w:rFonts w:ascii="Arial Narrow" w:hAnsi="Arial Narrow" w:cs="Tahoma"/>
          <w:bCs/>
        </w:rPr>
        <w:t xml:space="preserve">: </w:t>
      </w:r>
      <w:r w:rsidR="004227A2" w:rsidRPr="004227A2">
        <w:rPr>
          <w:rFonts w:ascii="Arial Narrow" w:eastAsia="Times New Roman" w:hAnsi="Arial Narrow" w:cs="Tahoma"/>
          <w:bCs/>
          <w:iCs/>
          <w:lang w:eastAsia="cs-CZ"/>
        </w:rPr>
        <w:t>1905742329/0800</w:t>
      </w:r>
    </w:p>
    <w:p w:rsidR="000C6E27" w:rsidRPr="00990848" w:rsidRDefault="000C6E27" w:rsidP="000C6E27">
      <w:pPr>
        <w:widowControl w:val="0"/>
        <w:tabs>
          <w:tab w:val="left" w:pos="3330"/>
        </w:tabs>
        <w:spacing w:line="180" w:lineRule="atLeast"/>
        <w:ind w:right="389"/>
        <w:jc w:val="both"/>
        <w:outlineLvl w:val="0"/>
        <w:rPr>
          <w:rFonts w:ascii="Arial Narrow" w:eastAsia="Times New Roman" w:hAnsi="Arial Narrow" w:cs="Tahoma"/>
          <w:bCs/>
          <w:iCs/>
          <w:color w:val="000000"/>
          <w:lang w:eastAsia="cs-CZ"/>
        </w:rPr>
      </w:pPr>
      <w:r w:rsidRPr="00990848">
        <w:rPr>
          <w:rFonts w:ascii="Arial Narrow" w:eastAsia="Times New Roman" w:hAnsi="Arial Narrow" w:cs="Tahoma"/>
          <w:bCs/>
          <w:iCs/>
          <w:color w:val="000000"/>
          <w:lang w:eastAsia="cs-CZ"/>
        </w:rPr>
        <w:t xml:space="preserve">zastoupená: </w:t>
      </w:r>
      <w:r w:rsidR="004227A2">
        <w:rPr>
          <w:rFonts w:ascii="Arial Narrow" w:eastAsia="Times New Roman" w:hAnsi="Arial Narrow" w:cs="Tahoma"/>
          <w:bCs/>
          <w:iCs/>
          <w:color w:val="000000"/>
          <w:lang w:eastAsia="cs-CZ"/>
        </w:rPr>
        <w:t>Mgr. Petr Hasala, předseda správní rady</w:t>
      </w:r>
    </w:p>
    <w:p w:rsidR="000C6E27" w:rsidRPr="000C6E27" w:rsidRDefault="009C0D07" w:rsidP="000C6E27">
      <w:pPr>
        <w:widowControl w:val="0"/>
        <w:tabs>
          <w:tab w:val="left" w:pos="3330"/>
        </w:tabs>
        <w:spacing w:line="180" w:lineRule="atLeast"/>
        <w:ind w:right="389"/>
        <w:jc w:val="both"/>
        <w:outlineLvl w:val="0"/>
        <w:rPr>
          <w:rFonts w:ascii="Arial Narrow" w:eastAsia="Times New Roman" w:hAnsi="Arial Narrow" w:cs="Tahoma"/>
          <w:bCs/>
          <w:iCs/>
          <w:lang w:eastAsia="cs-CZ"/>
        </w:rPr>
      </w:pPr>
      <w:r>
        <w:rPr>
          <w:rFonts w:ascii="Arial Narrow" w:eastAsia="Times New Roman" w:hAnsi="Arial Narrow" w:cs="Tahoma"/>
          <w:bCs/>
          <w:iCs/>
          <w:lang w:eastAsia="cs-CZ"/>
        </w:rPr>
        <w:t>IČ</w:t>
      </w:r>
      <w:r w:rsidR="006D4BAD">
        <w:rPr>
          <w:rFonts w:ascii="Arial Narrow" w:eastAsia="Times New Roman" w:hAnsi="Arial Narrow" w:cs="Tahoma"/>
          <w:bCs/>
          <w:iCs/>
          <w:lang w:eastAsia="cs-CZ"/>
        </w:rPr>
        <w:t xml:space="preserve">: </w:t>
      </w:r>
      <w:r w:rsidR="004227A2">
        <w:rPr>
          <w:rFonts w:ascii="Arial Narrow" w:eastAsia="Times New Roman" w:hAnsi="Arial Narrow" w:cs="Tahoma"/>
          <w:bCs/>
          <w:iCs/>
          <w:lang w:eastAsia="cs-CZ"/>
        </w:rPr>
        <w:t>65138163</w:t>
      </w:r>
      <w:r w:rsidR="006D4BAD">
        <w:rPr>
          <w:rFonts w:ascii="Arial Narrow" w:eastAsia="Times New Roman" w:hAnsi="Arial Narrow" w:cs="Tahoma"/>
          <w:bCs/>
          <w:iCs/>
          <w:lang w:eastAsia="cs-CZ"/>
        </w:rPr>
        <w:t>, DIČ:</w:t>
      </w:r>
      <w:r w:rsidR="003D76C2">
        <w:rPr>
          <w:rFonts w:ascii="Arial Narrow" w:eastAsia="Times New Roman" w:hAnsi="Arial Narrow" w:cs="Tahoma"/>
          <w:bCs/>
          <w:iCs/>
          <w:lang w:eastAsia="cs-CZ"/>
        </w:rPr>
        <w:t xml:space="preserve"> </w:t>
      </w:r>
      <w:r w:rsidR="00F13636">
        <w:rPr>
          <w:rFonts w:ascii="Arial Narrow" w:eastAsia="Times New Roman" w:hAnsi="Arial Narrow" w:cs="Tahoma"/>
          <w:bCs/>
          <w:iCs/>
          <w:lang w:eastAsia="cs-CZ"/>
        </w:rPr>
        <w:t>CZ</w:t>
      </w:r>
      <w:r w:rsidR="004227A2" w:rsidRPr="00113FD2">
        <w:rPr>
          <w:rFonts w:ascii="Arial Narrow" w:eastAsia="Times New Roman" w:hAnsi="Arial Narrow" w:cs="Tahoma"/>
          <w:bCs/>
          <w:iCs/>
          <w:lang w:eastAsia="cs-CZ"/>
        </w:rPr>
        <w:t>65138163</w:t>
      </w:r>
    </w:p>
    <w:p w:rsidR="000C6E27" w:rsidRPr="000C6E27" w:rsidRDefault="0011294E" w:rsidP="00113FD2">
      <w:pPr>
        <w:widowControl w:val="0"/>
        <w:tabs>
          <w:tab w:val="left" w:pos="3330"/>
        </w:tabs>
        <w:spacing w:line="180" w:lineRule="atLeast"/>
        <w:ind w:right="389"/>
        <w:rPr>
          <w:rFonts w:ascii="Arial Narrow" w:eastAsia="Times New Roman" w:hAnsi="Arial Narrow" w:cs="Tahoma"/>
          <w:bCs/>
          <w:iCs/>
          <w:lang w:eastAsia="cs-CZ"/>
        </w:rPr>
      </w:pPr>
      <w:r w:rsidRPr="000C6E27">
        <w:rPr>
          <w:rFonts w:ascii="Arial Narrow" w:eastAsia="Times New Roman" w:hAnsi="Arial Narrow" w:cs="Tahoma"/>
          <w:bCs/>
          <w:iCs/>
          <w:lang w:eastAsia="cs-CZ"/>
        </w:rPr>
        <w:t>Kontakt a zastoupení v</w:t>
      </w:r>
      <w:r>
        <w:rPr>
          <w:rFonts w:ascii="Arial Narrow" w:eastAsia="Times New Roman" w:hAnsi="Arial Narrow" w:cs="Tahoma"/>
          <w:bCs/>
          <w:iCs/>
          <w:lang w:eastAsia="cs-CZ"/>
        </w:rPr>
        <w:t>e věcech technických</w:t>
      </w:r>
      <w:r w:rsidR="004227A2">
        <w:rPr>
          <w:rFonts w:ascii="Arial Narrow" w:eastAsia="Times New Roman" w:hAnsi="Arial Narrow" w:cs="Tahoma"/>
          <w:bCs/>
          <w:iCs/>
          <w:lang w:eastAsia="cs-CZ"/>
        </w:rPr>
        <w:t xml:space="preserve">: </w:t>
      </w:r>
      <w:proofErr w:type="spellStart"/>
      <w:r w:rsidR="003B747E">
        <w:rPr>
          <w:rFonts w:ascii="Arial Narrow" w:eastAsia="Times New Roman" w:hAnsi="Arial Narrow" w:cs="Tahoma"/>
          <w:bCs/>
          <w:iCs/>
          <w:lang w:eastAsia="cs-CZ"/>
        </w:rPr>
        <w:t>xxxxxxxxxxxxxx</w:t>
      </w:r>
      <w:proofErr w:type="spellEnd"/>
      <w:r w:rsidR="004227A2">
        <w:rPr>
          <w:rFonts w:ascii="Arial Narrow" w:eastAsia="Times New Roman" w:hAnsi="Arial Narrow" w:cs="Tahoma"/>
          <w:bCs/>
          <w:iCs/>
          <w:lang w:eastAsia="cs-CZ"/>
        </w:rPr>
        <w:t xml:space="preserve">, tel. </w:t>
      </w:r>
      <w:proofErr w:type="spellStart"/>
      <w:r w:rsidR="003B747E">
        <w:rPr>
          <w:rFonts w:ascii="Arial Narrow" w:eastAsia="Times New Roman" w:hAnsi="Arial Narrow" w:cs="Tahoma"/>
          <w:bCs/>
          <w:iCs/>
          <w:lang w:eastAsia="cs-CZ"/>
        </w:rPr>
        <w:t>xxxxxxxxxxxxxxxxxx</w:t>
      </w:r>
      <w:proofErr w:type="spellEnd"/>
      <w:r w:rsidR="004227A2">
        <w:rPr>
          <w:rFonts w:ascii="Arial Narrow" w:eastAsia="Times New Roman" w:hAnsi="Arial Narrow" w:cs="Tahoma"/>
          <w:bCs/>
          <w:iCs/>
          <w:lang w:eastAsia="cs-CZ"/>
        </w:rPr>
        <w:t xml:space="preserve">, email: </w:t>
      </w:r>
      <w:proofErr w:type="spellStart"/>
      <w:r w:rsidR="003B747E">
        <w:rPr>
          <w:rFonts w:ascii="Arial Narrow" w:eastAsia="Times New Roman" w:hAnsi="Arial Narrow" w:cs="Tahoma"/>
          <w:bCs/>
          <w:iCs/>
          <w:lang w:eastAsia="cs-CZ"/>
        </w:rPr>
        <w:t>xxxxxxxxxxxxxxxxx</w:t>
      </w:r>
      <w:proofErr w:type="spellEnd"/>
    </w:p>
    <w:p w:rsidR="000C6E27" w:rsidRPr="000C6E27" w:rsidRDefault="000C6E27" w:rsidP="000C6E27">
      <w:pPr>
        <w:widowControl w:val="0"/>
        <w:spacing w:before="120" w:line="180" w:lineRule="atLeast"/>
        <w:ind w:right="389"/>
        <w:jc w:val="both"/>
        <w:rPr>
          <w:rFonts w:ascii="Arial Narrow" w:eastAsia="Times New Roman" w:hAnsi="Arial Narrow" w:cs="Tahoma"/>
          <w:bCs/>
          <w:i/>
          <w:lang w:eastAsia="cs-CZ"/>
        </w:rPr>
      </w:pPr>
      <w:r w:rsidRPr="000C6E27">
        <w:rPr>
          <w:rFonts w:ascii="Arial Narrow" w:eastAsia="Times New Roman" w:hAnsi="Arial Narrow" w:cs="Tahoma"/>
          <w:bCs/>
          <w:i/>
          <w:lang w:eastAsia="cs-CZ"/>
        </w:rPr>
        <w:t xml:space="preserve"> jako kupující na straně druhé        </w:t>
      </w:r>
    </w:p>
    <w:p w:rsidR="000C6E27" w:rsidRPr="000C6E27" w:rsidRDefault="000C6E27" w:rsidP="000C6E27">
      <w:pPr>
        <w:rPr>
          <w:rFonts w:ascii="Arial Narrow" w:hAnsi="Arial Narrow" w:cs="Tahoma"/>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II. Předmět smlouvy:</w:t>
      </w:r>
    </w:p>
    <w:p w:rsidR="000C6E27" w:rsidRPr="000C6E27" w:rsidRDefault="000C6E27" w:rsidP="000C6E27">
      <w:pPr>
        <w:jc w:val="both"/>
        <w:rPr>
          <w:rFonts w:ascii="Arial Narrow" w:hAnsi="Arial Narrow" w:cs="Tahoma"/>
          <w:i/>
        </w:rPr>
      </w:pPr>
    </w:p>
    <w:p w:rsidR="000C6E27" w:rsidRPr="000C6E27" w:rsidRDefault="000C6E27" w:rsidP="000C6E27">
      <w:pPr>
        <w:jc w:val="both"/>
        <w:rPr>
          <w:rFonts w:ascii="Arial Narrow" w:hAnsi="Arial Narrow" w:cs="Tahoma"/>
        </w:rPr>
      </w:pPr>
      <w:r w:rsidRPr="000C6E27">
        <w:rPr>
          <w:rFonts w:ascii="Arial Narrow" w:hAnsi="Arial Narrow" w:cs="Tahoma"/>
        </w:rPr>
        <w:t>Předmět</w:t>
      </w:r>
      <w:r w:rsidR="009D7D11">
        <w:rPr>
          <w:rFonts w:ascii="Arial Narrow" w:hAnsi="Arial Narrow" w:cs="Tahoma"/>
        </w:rPr>
        <w:t xml:space="preserve">em této smlouvy je prodej zboží </w:t>
      </w:r>
      <w:r w:rsidR="00E50B7A">
        <w:rPr>
          <w:rFonts w:ascii="Arial Narrow" w:hAnsi="Arial Narrow" w:cs="Tahoma"/>
        </w:rPr>
        <w:t xml:space="preserve">podlahového mycího stroje s odsáváním </w:t>
      </w:r>
      <w:r w:rsidR="00E165B4" w:rsidRPr="00E165B4">
        <w:rPr>
          <w:rFonts w:ascii="Arial Narrow" w:hAnsi="Arial Narrow" w:cs="Tahoma"/>
        </w:rPr>
        <w:t xml:space="preserve">B 50 W </w:t>
      </w:r>
      <w:proofErr w:type="spellStart"/>
      <w:r w:rsidR="00E165B4" w:rsidRPr="00E165B4">
        <w:rPr>
          <w:rFonts w:ascii="Arial Narrow" w:hAnsi="Arial Narrow" w:cs="Tahoma"/>
        </w:rPr>
        <w:t>Bp</w:t>
      </w:r>
      <w:proofErr w:type="spellEnd"/>
      <w:r w:rsidR="00E165B4" w:rsidRPr="00E165B4">
        <w:rPr>
          <w:rFonts w:ascii="Arial Narrow" w:hAnsi="Arial Narrow" w:cs="Tahoma"/>
        </w:rPr>
        <w:t xml:space="preserve"> +R55 +Dose +</w:t>
      </w:r>
      <w:proofErr w:type="spellStart"/>
      <w:r w:rsidR="00E165B4" w:rsidRPr="00E165B4">
        <w:rPr>
          <w:rFonts w:ascii="Arial Narrow" w:hAnsi="Arial Narrow" w:cs="Tahoma"/>
        </w:rPr>
        <w:t>Rinse</w:t>
      </w:r>
      <w:proofErr w:type="spellEnd"/>
      <w:r w:rsidR="00E165B4" w:rsidRPr="00E165B4">
        <w:rPr>
          <w:rFonts w:ascii="Arial Narrow" w:hAnsi="Arial Narrow" w:cs="Tahoma"/>
        </w:rPr>
        <w:t xml:space="preserve"> + </w:t>
      </w:r>
      <w:proofErr w:type="spellStart"/>
      <w:r w:rsidR="00E165B4" w:rsidRPr="00E165B4">
        <w:rPr>
          <w:rFonts w:ascii="Arial Narrow" w:hAnsi="Arial Narrow" w:cs="Tahoma"/>
        </w:rPr>
        <w:t>Autofill</w:t>
      </w:r>
      <w:proofErr w:type="spellEnd"/>
      <w:r w:rsidR="00E165B4" w:rsidRPr="00E165B4">
        <w:rPr>
          <w:rFonts w:ascii="Arial Narrow" w:hAnsi="Arial Narrow" w:cs="Tahoma"/>
        </w:rPr>
        <w:t xml:space="preserve"> + lišta 850 mm</w:t>
      </w:r>
      <w:r w:rsidR="00E165B4">
        <w:rPr>
          <w:rFonts w:ascii="Arial Narrow" w:hAnsi="Arial Narrow" w:cs="Tahoma"/>
        </w:rPr>
        <w:t xml:space="preserve"> </w:t>
      </w:r>
      <w:r w:rsidR="00E50B7A">
        <w:rPr>
          <w:rFonts w:ascii="Arial Narrow" w:hAnsi="Arial Narrow" w:cs="Tahoma"/>
        </w:rPr>
        <w:t xml:space="preserve">dle </w:t>
      </w:r>
      <w:r w:rsidR="00E165B4">
        <w:rPr>
          <w:rFonts w:ascii="Arial Narrow" w:hAnsi="Arial Narrow" w:cs="Tahoma"/>
        </w:rPr>
        <w:t>cenové nabídky ze dne 7.7.2023</w:t>
      </w:r>
      <w:r w:rsidR="00E50B7A">
        <w:rPr>
          <w:rFonts w:ascii="Arial Narrow" w:hAnsi="Arial Narrow" w:cs="Tahoma"/>
        </w:rPr>
        <w:t>, která je nedílnou součástí této smlouvy.</w:t>
      </w:r>
    </w:p>
    <w:p w:rsidR="000C6E27" w:rsidRPr="000C6E27" w:rsidRDefault="000C6E27" w:rsidP="000C6E27">
      <w:pPr>
        <w:jc w:val="both"/>
        <w:rPr>
          <w:rFonts w:ascii="Arial Narrow" w:hAnsi="Arial Narrow" w:cs="Tahoma"/>
        </w:rPr>
      </w:pPr>
    </w:p>
    <w:p w:rsidR="009D7D11" w:rsidRDefault="009D7D11"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III. Cena:</w:t>
      </w:r>
    </w:p>
    <w:p w:rsidR="000C6E27" w:rsidRPr="000C6E27" w:rsidRDefault="000C6E27" w:rsidP="000C6E27">
      <w:pPr>
        <w:jc w:val="both"/>
        <w:rPr>
          <w:rFonts w:ascii="Arial Narrow" w:hAnsi="Arial Narrow" w:cs="Tahoma"/>
          <w:i/>
        </w:rPr>
      </w:pPr>
    </w:p>
    <w:p w:rsidR="000C6E27" w:rsidRPr="000C6E27" w:rsidRDefault="000C6E27" w:rsidP="000C6E27">
      <w:pPr>
        <w:jc w:val="both"/>
        <w:rPr>
          <w:rFonts w:ascii="Arial Narrow" w:hAnsi="Arial Narrow" w:cs="Tahoma"/>
        </w:rPr>
      </w:pPr>
      <w:r w:rsidRPr="000C6E27">
        <w:rPr>
          <w:rFonts w:ascii="Arial Narrow" w:hAnsi="Arial Narrow" w:cs="Tahoma"/>
        </w:rPr>
        <w:t xml:space="preserve">Cena je stanovena dohodou smluvních stran sjednaná smluvně podle zákona o cenách č.526/90 Sb. v platném </w:t>
      </w:r>
      <w:proofErr w:type="gramStart"/>
      <w:r w:rsidRPr="000C6E27">
        <w:rPr>
          <w:rFonts w:ascii="Arial Narrow" w:hAnsi="Arial Narrow" w:cs="Tahoma"/>
        </w:rPr>
        <w:t>znění</w:t>
      </w:r>
      <w:proofErr w:type="gramEnd"/>
      <w:r w:rsidRPr="000C6E27">
        <w:rPr>
          <w:rFonts w:ascii="Arial Narrow" w:hAnsi="Arial Narrow" w:cs="Tahoma"/>
        </w:rPr>
        <w:t xml:space="preserve"> a to ve výši:</w:t>
      </w:r>
    </w:p>
    <w:p w:rsidR="000C6E27" w:rsidRPr="000C6E27" w:rsidRDefault="000C6E27" w:rsidP="000C6E27">
      <w:pPr>
        <w:jc w:val="both"/>
        <w:rPr>
          <w:rFonts w:ascii="Arial Narrow" w:hAnsi="Arial Narrow" w:cs="Tahoma"/>
          <w:b/>
        </w:rPr>
      </w:pPr>
    </w:p>
    <w:p w:rsidR="000C6E27" w:rsidRPr="000C6E27" w:rsidRDefault="000C6E27" w:rsidP="000C6E27">
      <w:pPr>
        <w:jc w:val="both"/>
        <w:rPr>
          <w:rFonts w:ascii="Arial Narrow" w:hAnsi="Arial Narrow" w:cs="Tahoma"/>
          <w:b/>
          <w:color w:val="FF0000"/>
        </w:rPr>
      </w:pPr>
      <w:r w:rsidRPr="000C6E27">
        <w:rPr>
          <w:rFonts w:ascii="Arial Narrow" w:hAnsi="Arial Narrow" w:cs="Tahoma"/>
          <w:b/>
        </w:rPr>
        <w:t xml:space="preserve">Cena: </w:t>
      </w:r>
      <w:r w:rsidRPr="000C6E27">
        <w:rPr>
          <w:rFonts w:ascii="Arial Narrow" w:hAnsi="Arial Narrow" w:cs="Tahoma"/>
          <w:b/>
        </w:rPr>
        <w:tab/>
        <w:t xml:space="preserve">          </w:t>
      </w:r>
      <w:r w:rsidRPr="000C6E27">
        <w:rPr>
          <w:rFonts w:ascii="Arial Narrow" w:hAnsi="Arial Narrow" w:cs="Tahoma"/>
          <w:b/>
        </w:rPr>
        <w:tab/>
        <w:t xml:space="preserve">  </w:t>
      </w:r>
      <w:r w:rsidR="00A51866">
        <w:rPr>
          <w:rFonts w:ascii="Arial Narrow" w:hAnsi="Arial Narrow" w:cs="Tahoma"/>
          <w:b/>
        </w:rPr>
        <w:t xml:space="preserve">           </w:t>
      </w:r>
      <w:r w:rsidRPr="000C6E27">
        <w:rPr>
          <w:rFonts w:ascii="Arial Narrow" w:hAnsi="Arial Narrow" w:cs="Tahoma"/>
          <w:b/>
        </w:rPr>
        <w:t xml:space="preserve"> </w:t>
      </w:r>
      <w:r w:rsidR="00E50B7A">
        <w:rPr>
          <w:rFonts w:ascii="Arial Narrow" w:hAnsi="Arial Narrow" w:cs="Tahoma"/>
          <w:b/>
        </w:rPr>
        <w:tab/>
      </w:r>
      <w:r w:rsidR="00E50B7A">
        <w:rPr>
          <w:rFonts w:ascii="Arial Narrow" w:hAnsi="Arial Narrow" w:cs="Tahoma"/>
          <w:b/>
        </w:rPr>
        <w:tab/>
      </w:r>
      <w:r w:rsidR="00E165B4">
        <w:rPr>
          <w:rFonts w:ascii="Arial Narrow" w:hAnsi="Arial Narrow" w:cs="Tahoma"/>
          <w:b/>
        </w:rPr>
        <w:t>168.360</w:t>
      </w:r>
      <w:r w:rsidRPr="000C6E27">
        <w:rPr>
          <w:rFonts w:ascii="Arial Narrow" w:hAnsi="Arial Narrow" w:cs="Tahoma"/>
          <w:b/>
        </w:rPr>
        <w:t>,- Kč bez DPH</w:t>
      </w:r>
    </w:p>
    <w:p w:rsidR="000C6E27" w:rsidRPr="000C6E27" w:rsidRDefault="00500DAF" w:rsidP="000C6E27">
      <w:pPr>
        <w:jc w:val="both"/>
        <w:rPr>
          <w:rFonts w:ascii="Arial Narrow" w:hAnsi="Arial Narrow" w:cs="Tahoma"/>
          <w:b/>
        </w:rPr>
      </w:pPr>
      <w:r>
        <w:rPr>
          <w:rFonts w:ascii="Arial Narrow" w:hAnsi="Arial Narrow" w:cs="Tahoma"/>
          <w:b/>
        </w:rPr>
        <w:t>DPH</w:t>
      </w:r>
      <w:r>
        <w:rPr>
          <w:rFonts w:ascii="Arial Narrow" w:hAnsi="Arial Narrow" w:cs="Tahoma"/>
          <w:b/>
        </w:rPr>
        <w:tab/>
      </w:r>
      <w:r>
        <w:rPr>
          <w:rFonts w:ascii="Arial Narrow" w:hAnsi="Arial Narrow" w:cs="Tahoma"/>
          <w:b/>
        </w:rPr>
        <w:tab/>
      </w:r>
      <w:r>
        <w:rPr>
          <w:rFonts w:ascii="Arial Narrow" w:hAnsi="Arial Narrow" w:cs="Tahoma"/>
          <w:b/>
        </w:rPr>
        <w:tab/>
      </w:r>
      <w:r>
        <w:rPr>
          <w:rFonts w:ascii="Arial Narrow" w:hAnsi="Arial Narrow" w:cs="Tahoma"/>
          <w:b/>
        </w:rPr>
        <w:tab/>
      </w:r>
      <w:r w:rsidR="00E165B4">
        <w:rPr>
          <w:rFonts w:ascii="Arial Narrow" w:hAnsi="Arial Narrow" w:cs="Tahoma"/>
          <w:b/>
        </w:rPr>
        <w:t>35.355,60</w:t>
      </w:r>
      <w:r w:rsidR="000C6E27" w:rsidRPr="000C6E27">
        <w:rPr>
          <w:rFonts w:ascii="Arial Narrow" w:hAnsi="Arial Narrow" w:cs="Tahoma"/>
          <w:b/>
        </w:rPr>
        <w:t>,- Kč</w:t>
      </w:r>
    </w:p>
    <w:p w:rsidR="000C6E27" w:rsidRPr="000C6E27" w:rsidRDefault="000C6E27" w:rsidP="000C6E27">
      <w:pPr>
        <w:jc w:val="both"/>
        <w:rPr>
          <w:rFonts w:ascii="Arial Narrow" w:hAnsi="Arial Narrow" w:cs="Tahoma"/>
          <w:b/>
        </w:rPr>
      </w:pPr>
      <w:r w:rsidRPr="000C6E27">
        <w:rPr>
          <w:rFonts w:ascii="Arial Narrow" w:hAnsi="Arial Narrow" w:cs="Tahoma"/>
          <w:b/>
        </w:rPr>
        <w:t>Ce</w:t>
      </w:r>
      <w:r w:rsidR="009D7D11">
        <w:rPr>
          <w:rFonts w:ascii="Arial Narrow" w:hAnsi="Arial Narrow" w:cs="Tahoma"/>
          <w:b/>
        </w:rPr>
        <w:t xml:space="preserve">lková cena </w:t>
      </w:r>
      <w:r w:rsidR="009D7D11">
        <w:rPr>
          <w:rFonts w:ascii="Arial Narrow" w:hAnsi="Arial Narrow" w:cs="Tahoma"/>
          <w:b/>
        </w:rPr>
        <w:tab/>
      </w:r>
      <w:r w:rsidR="009D7D11">
        <w:rPr>
          <w:rFonts w:ascii="Arial Narrow" w:hAnsi="Arial Narrow" w:cs="Tahoma"/>
          <w:b/>
        </w:rPr>
        <w:tab/>
        <w:t xml:space="preserve">           </w:t>
      </w:r>
      <w:r w:rsidR="00E50B7A">
        <w:rPr>
          <w:rFonts w:ascii="Arial Narrow" w:hAnsi="Arial Narrow" w:cs="Tahoma"/>
          <w:b/>
        </w:rPr>
        <w:t xml:space="preserve">   </w:t>
      </w:r>
      <w:proofErr w:type="gramStart"/>
      <w:r w:rsidR="00E50B7A">
        <w:rPr>
          <w:rFonts w:ascii="Arial Narrow" w:hAnsi="Arial Narrow" w:cs="Tahoma"/>
          <w:b/>
        </w:rPr>
        <w:t>2</w:t>
      </w:r>
      <w:r w:rsidR="00E165B4">
        <w:rPr>
          <w:rFonts w:ascii="Arial Narrow" w:hAnsi="Arial Narrow" w:cs="Tahoma"/>
          <w:b/>
        </w:rPr>
        <w:t>03.716</w:t>
      </w:r>
      <w:r w:rsidRPr="000C6E27">
        <w:rPr>
          <w:rFonts w:ascii="Arial Narrow" w:hAnsi="Arial Narrow" w:cs="Tahoma"/>
          <w:b/>
        </w:rPr>
        <w:t>,-</w:t>
      </w:r>
      <w:proofErr w:type="gramEnd"/>
      <w:r w:rsidRPr="000C6E27">
        <w:rPr>
          <w:rFonts w:ascii="Arial Narrow" w:hAnsi="Arial Narrow" w:cs="Tahoma"/>
          <w:b/>
        </w:rPr>
        <w:t xml:space="preserve"> Kč včetně DPH</w:t>
      </w:r>
    </w:p>
    <w:p w:rsidR="000C6E27" w:rsidRPr="000C6E27" w:rsidRDefault="000C6E27" w:rsidP="000C6E27">
      <w:pPr>
        <w:jc w:val="both"/>
        <w:outlineLvl w:val="0"/>
        <w:rPr>
          <w:rFonts w:ascii="Arial Narrow" w:hAnsi="Arial Narrow" w:cs="Tahoma"/>
          <w:b/>
        </w:rPr>
      </w:pPr>
      <w:r w:rsidRPr="000C6E27">
        <w:rPr>
          <w:rFonts w:ascii="Arial Narrow" w:hAnsi="Arial Narrow" w:cs="Tahoma"/>
          <w:b/>
        </w:rPr>
        <w:t xml:space="preserve">                                                                                       </w:t>
      </w:r>
    </w:p>
    <w:p w:rsidR="000C6E27" w:rsidRPr="000C6E27" w:rsidRDefault="000C6E27" w:rsidP="000C6E27">
      <w:pPr>
        <w:ind w:left="3540" w:firstLine="708"/>
        <w:jc w:val="both"/>
        <w:outlineLvl w:val="0"/>
        <w:rPr>
          <w:rFonts w:ascii="Arial Narrow" w:hAnsi="Arial Narrow" w:cs="Tahoma"/>
        </w:rPr>
      </w:pPr>
      <w:r w:rsidRPr="000C6E27">
        <w:rPr>
          <w:rFonts w:ascii="Arial Narrow" w:hAnsi="Arial Narrow" w:cs="Tahoma"/>
        </w:rPr>
        <w:t xml:space="preserve"> Strana 1 z 3</w:t>
      </w:r>
    </w:p>
    <w:p w:rsidR="000C6E27" w:rsidRPr="000C6E27" w:rsidRDefault="000C6E27"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lastRenderedPageBreak/>
        <w:t>IV. Podmínky plnění:</w:t>
      </w:r>
    </w:p>
    <w:p w:rsidR="000C6E27" w:rsidRPr="000C6E27" w:rsidRDefault="000C6E27" w:rsidP="000C6E27">
      <w:pPr>
        <w:jc w:val="both"/>
        <w:rPr>
          <w:rFonts w:ascii="Arial Narrow" w:hAnsi="Arial Narrow" w:cs="Tahoma"/>
        </w:rPr>
      </w:pPr>
    </w:p>
    <w:p w:rsidR="000C6E27" w:rsidRPr="000C6E27" w:rsidRDefault="009D7D11" w:rsidP="000C6E27">
      <w:pPr>
        <w:jc w:val="both"/>
        <w:outlineLvl w:val="0"/>
        <w:rPr>
          <w:rFonts w:ascii="Arial Narrow" w:hAnsi="Arial Narrow" w:cs="Tahoma"/>
        </w:rPr>
      </w:pPr>
      <w:r>
        <w:rPr>
          <w:rFonts w:ascii="Arial Narrow" w:hAnsi="Arial Narrow" w:cs="Tahoma"/>
        </w:rPr>
        <w:t xml:space="preserve">Termín předání: do </w:t>
      </w:r>
      <w:proofErr w:type="gramStart"/>
      <w:r w:rsidR="00E165B4">
        <w:rPr>
          <w:rFonts w:ascii="Arial Narrow" w:hAnsi="Arial Narrow" w:cs="Tahoma"/>
        </w:rPr>
        <w:t>6-ti</w:t>
      </w:r>
      <w:proofErr w:type="gramEnd"/>
      <w:r w:rsidR="000C6E27" w:rsidRPr="000C6E27">
        <w:rPr>
          <w:rFonts w:ascii="Arial Narrow" w:hAnsi="Arial Narrow" w:cs="Tahoma"/>
        </w:rPr>
        <w:t xml:space="preserve"> tý</w:t>
      </w:r>
      <w:r w:rsidR="00E165B4">
        <w:rPr>
          <w:rFonts w:ascii="Arial Narrow" w:hAnsi="Arial Narrow" w:cs="Tahoma"/>
        </w:rPr>
        <w:t xml:space="preserve">dnů </w:t>
      </w:r>
      <w:r w:rsidR="000C6E27" w:rsidRPr="000C6E27">
        <w:rPr>
          <w:rFonts w:ascii="Arial Narrow" w:hAnsi="Arial Narrow" w:cs="Tahoma"/>
        </w:rPr>
        <w:t>od data objednání.</w:t>
      </w:r>
    </w:p>
    <w:p w:rsidR="000C6E27" w:rsidRPr="000C6E27" w:rsidRDefault="000C6E27" w:rsidP="000C6E27">
      <w:pPr>
        <w:jc w:val="both"/>
        <w:outlineLvl w:val="0"/>
        <w:rPr>
          <w:rFonts w:ascii="Arial Narrow" w:hAnsi="Arial Narrow" w:cs="Tahoma"/>
        </w:rPr>
      </w:pPr>
      <w:r w:rsidRPr="000C6E27">
        <w:rPr>
          <w:rFonts w:ascii="Arial Narrow" w:hAnsi="Arial Narrow" w:cs="Tahoma"/>
        </w:rPr>
        <w:t xml:space="preserve">Místo předání a převzetí: </w:t>
      </w:r>
      <w:r w:rsidR="00E165B4" w:rsidRPr="00E165B4">
        <w:rPr>
          <w:rFonts w:ascii="Arial Narrow" w:hAnsi="Arial Narrow" w:cs="Tahoma"/>
        </w:rPr>
        <w:t>Aquacentrum Šumperk</w:t>
      </w:r>
      <w:r w:rsidR="00E50B7A" w:rsidRPr="00E50B7A">
        <w:rPr>
          <w:rFonts w:ascii="Arial Narrow" w:hAnsi="Arial Narrow" w:cs="Tahoma"/>
        </w:rPr>
        <w:t>,</w:t>
      </w:r>
      <w:r w:rsidR="00E165B4">
        <w:rPr>
          <w:rFonts w:ascii="Arial Narrow" w:hAnsi="Arial Narrow" w:cs="Tahoma"/>
        </w:rPr>
        <w:t xml:space="preserve"> </w:t>
      </w:r>
      <w:r w:rsidR="00E165B4" w:rsidRPr="00E165B4">
        <w:rPr>
          <w:rFonts w:ascii="Arial Narrow" w:hAnsi="Arial Narrow" w:cs="Tahoma"/>
        </w:rPr>
        <w:t>Lidická 2819</w:t>
      </w:r>
      <w:r w:rsidR="00E165B4">
        <w:rPr>
          <w:rFonts w:ascii="Arial Narrow" w:hAnsi="Arial Narrow" w:cs="Tahoma"/>
        </w:rPr>
        <w:t>,</w:t>
      </w:r>
      <w:r w:rsidR="00E50B7A" w:rsidRPr="00E50B7A">
        <w:rPr>
          <w:rFonts w:ascii="Arial Narrow" w:hAnsi="Arial Narrow" w:cs="Tahoma"/>
        </w:rPr>
        <w:t xml:space="preserve"> 787 01 Šumperk</w:t>
      </w:r>
    </w:p>
    <w:p w:rsidR="000C6E27" w:rsidRPr="000C6E27" w:rsidRDefault="000C6E27" w:rsidP="000C6E27">
      <w:pPr>
        <w:jc w:val="both"/>
        <w:outlineLvl w:val="0"/>
        <w:rPr>
          <w:rFonts w:ascii="Arial Narrow" w:hAnsi="Arial Narrow" w:cs="Tahoma"/>
        </w:rPr>
      </w:pPr>
      <w:r w:rsidRPr="000C6E27">
        <w:rPr>
          <w:rFonts w:ascii="Arial Narrow" w:hAnsi="Arial Narrow" w:cs="Tahoma"/>
        </w:rPr>
        <w:t xml:space="preserve">O předání a převzetí bude sepsán protokol, který bude podepsán </w:t>
      </w:r>
      <w:r w:rsidR="007B2A64">
        <w:rPr>
          <w:rFonts w:ascii="Arial Narrow" w:hAnsi="Arial Narrow" w:cs="Tahoma"/>
        </w:rPr>
        <w:t>z</w:t>
      </w:r>
      <w:r w:rsidRPr="000C6E27">
        <w:rPr>
          <w:rFonts w:ascii="Arial Narrow" w:hAnsi="Arial Narrow" w:cs="Tahoma"/>
        </w:rPr>
        <w:t xml:space="preserve">ástupci </w:t>
      </w:r>
      <w:r w:rsidR="007B2A64">
        <w:rPr>
          <w:rFonts w:ascii="Arial Narrow" w:hAnsi="Arial Narrow" w:cs="Tahoma"/>
        </w:rPr>
        <w:t xml:space="preserve">obou </w:t>
      </w:r>
      <w:r w:rsidRPr="000C6E27">
        <w:rPr>
          <w:rFonts w:ascii="Arial Narrow" w:hAnsi="Arial Narrow" w:cs="Tahoma"/>
        </w:rPr>
        <w:t xml:space="preserve">smluvních stran. </w:t>
      </w:r>
    </w:p>
    <w:p w:rsidR="000C6E27" w:rsidRPr="000C6E27" w:rsidRDefault="000C6E27" w:rsidP="000C6E27">
      <w:pPr>
        <w:jc w:val="both"/>
        <w:rPr>
          <w:rFonts w:ascii="Arial Narrow" w:hAnsi="Arial Narrow" w:cs="Tahoma"/>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V. Platební podmínky:</w:t>
      </w:r>
    </w:p>
    <w:p w:rsidR="000C6E27" w:rsidRPr="000C6E27" w:rsidRDefault="000C6E27" w:rsidP="000C6E27">
      <w:pPr>
        <w:jc w:val="both"/>
        <w:rPr>
          <w:rFonts w:ascii="Arial Narrow" w:hAnsi="Arial Narrow" w:cs="Tahoma"/>
        </w:rPr>
      </w:pPr>
    </w:p>
    <w:p w:rsidR="000C6E27" w:rsidRPr="000C6E27" w:rsidRDefault="000C6E27" w:rsidP="000C6E27">
      <w:pPr>
        <w:jc w:val="both"/>
        <w:outlineLvl w:val="0"/>
        <w:rPr>
          <w:rFonts w:ascii="Arial Narrow" w:hAnsi="Arial Narrow" w:cs="Tahoma"/>
        </w:rPr>
      </w:pPr>
      <w:r w:rsidRPr="000C6E27">
        <w:rPr>
          <w:rFonts w:ascii="Arial Narrow" w:hAnsi="Arial Narrow" w:cs="Tahoma"/>
        </w:rPr>
        <w:t xml:space="preserve">Kupující se zavazuje uhradit prodávajícímu </w:t>
      </w:r>
      <w:r w:rsidR="007B2A64">
        <w:rPr>
          <w:rFonts w:ascii="Arial Narrow" w:hAnsi="Arial Narrow" w:cs="Tahoma"/>
        </w:rPr>
        <w:t>za zboží kupní cenu</w:t>
      </w:r>
      <w:r w:rsidRPr="000C6E27">
        <w:rPr>
          <w:rFonts w:ascii="Arial Narrow" w:hAnsi="Arial Narrow" w:cs="Tahoma"/>
        </w:rPr>
        <w:t xml:space="preserve">: </w:t>
      </w:r>
      <w:r w:rsidRPr="000C6E27">
        <w:rPr>
          <w:rFonts w:ascii="Arial Narrow" w:hAnsi="Arial Narrow" w:cs="Tahoma"/>
        </w:rPr>
        <w:tab/>
      </w:r>
      <w:r w:rsidRPr="000C6E27">
        <w:rPr>
          <w:rFonts w:ascii="Arial Narrow" w:hAnsi="Arial Narrow" w:cs="Tahoma"/>
        </w:rPr>
        <w:tab/>
      </w:r>
    </w:p>
    <w:p w:rsidR="000C6E27" w:rsidRDefault="00E165B4" w:rsidP="000C6E27">
      <w:pPr>
        <w:jc w:val="both"/>
        <w:outlineLvl w:val="0"/>
        <w:rPr>
          <w:rFonts w:ascii="Arial Narrow" w:hAnsi="Arial Narrow" w:cs="Tahoma"/>
          <w:b/>
        </w:rPr>
      </w:pPr>
      <w:r>
        <w:rPr>
          <w:rFonts w:ascii="Arial Narrow" w:hAnsi="Arial Narrow" w:cs="Tahoma"/>
          <w:b/>
        </w:rPr>
        <w:t xml:space="preserve">Cena: </w:t>
      </w:r>
      <w:r w:rsidR="00123848" w:rsidRPr="00123848">
        <w:rPr>
          <w:rFonts w:ascii="Arial Narrow" w:hAnsi="Arial Narrow" w:cs="Tahoma"/>
          <w:b/>
        </w:rPr>
        <w:t xml:space="preserve">B 50 W </w:t>
      </w:r>
      <w:proofErr w:type="spellStart"/>
      <w:r w:rsidR="00123848" w:rsidRPr="00123848">
        <w:rPr>
          <w:rFonts w:ascii="Arial Narrow" w:hAnsi="Arial Narrow" w:cs="Tahoma"/>
          <w:b/>
        </w:rPr>
        <w:t>Bp</w:t>
      </w:r>
      <w:proofErr w:type="spellEnd"/>
      <w:r w:rsidR="00123848" w:rsidRPr="00123848">
        <w:rPr>
          <w:rFonts w:ascii="Arial Narrow" w:hAnsi="Arial Narrow" w:cs="Tahoma"/>
          <w:b/>
        </w:rPr>
        <w:t xml:space="preserve"> +R55 +Dose +</w:t>
      </w:r>
      <w:proofErr w:type="spellStart"/>
      <w:r w:rsidR="00123848" w:rsidRPr="00123848">
        <w:rPr>
          <w:rFonts w:ascii="Arial Narrow" w:hAnsi="Arial Narrow" w:cs="Tahoma"/>
          <w:b/>
        </w:rPr>
        <w:t>Rinse</w:t>
      </w:r>
      <w:proofErr w:type="spellEnd"/>
      <w:r w:rsidR="00123848" w:rsidRPr="00123848">
        <w:rPr>
          <w:rFonts w:ascii="Arial Narrow" w:hAnsi="Arial Narrow" w:cs="Tahoma"/>
          <w:b/>
        </w:rPr>
        <w:t xml:space="preserve"> + </w:t>
      </w:r>
      <w:proofErr w:type="spellStart"/>
      <w:r w:rsidR="00123848" w:rsidRPr="00123848">
        <w:rPr>
          <w:rFonts w:ascii="Arial Narrow" w:hAnsi="Arial Narrow" w:cs="Tahoma"/>
          <w:b/>
        </w:rPr>
        <w:t>Autofill</w:t>
      </w:r>
      <w:proofErr w:type="spellEnd"/>
      <w:r w:rsidR="00123848" w:rsidRPr="00123848">
        <w:rPr>
          <w:rFonts w:ascii="Arial Narrow" w:hAnsi="Arial Narrow" w:cs="Tahoma"/>
          <w:b/>
        </w:rPr>
        <w:t xml:space="preserve"> + lišta 850 mm</w:t>
      </w:r>
      <w:r>
        <w:rPr>
          <w:rFonts w:ascii="Arial Narrow" w:hAnsi="Arial Narrow" w:cs="Tahoma"/>
          <w:b/>
        </w:rPr>
        <w:t xml:space="preserve"> 1 ks</w:t>
      </w:r>
      <w:r>
        <w:rPr>
          <w:rFonts w:ascii="Arial Narrow" w:hAnsi="Arial Narrow" w:cs="Tahoma"/>
          <w:b/>
        </w:rPr>
        <w:tab/>
        <w:t>168</w:t>
      </w:r>
      <w:r w:rsidR="000C6E27" w:rsidRPr="000C6E27">
        <w:rPr>
          <w:rFonts w:ascii="Arial Narrow" w:hAnsi="Arial Narrow" w:cs="Tahoma"/>
          <w:b/>
        </w:rPr>
        <w:t>.</w:t>
      </w:r>
      <w:r>
        <w:rPr>
          <w:rFonts w:ascii="Arial Narrow" w:hAnsi="Arial Narrow" w:cs="Tahoma"/>
          <w:b/>
        </w:rPr>
        <w:t>360</w:t>
      </w:r>
      <w:r w:rsidR="000C6E27" w:rsidRPr="000C6E27">
        <w:rPr>
          <w:rFonts w:ascii="Arial Narrow" w:hAnsi="Arial Narrow" w:cs="Tahoma"/>
          <w:b/>
        </w:rPr>
        <w:t>,- Kč bez DPH</w:t>
      </w:r>
    </w:p>
    <w:p w:rsidR="00EC1F0D" w:rsidRPr="000C6E27" w:rsidRDefault="00EC1F0D" w:rsidP="00EC1F0D">
      <w:pPr>
        <w:jc w:val="both"/>
        <w:rPr>
          <w:rFonts w:ascii="Arial Narrow" w:hAnsi="Arial Narrow" w:cs="Tahoma"/>
          <w:b/>
          <w:color w:val="FF0000"/>
        </w:rPr>
      </w:pPr>
      <w:r w:rsidRPr="000C6E27">
        <w:rPr>
          <w:rFonts w:ascii="Arial Narrow" w:hAnsi="Arial Narrow" w:cs="Tahoma"/>
          <w:b/>
          <w:color w:val="FF0000"/>
        </w:rPr>
        <w:t xml:space="preserve">Celková cena </w:t>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Pr>
          <w:rFonts w:ascii="Arial Narrow" w:hAnsi="Arial Narrow" w:cs="Tahoma"/>
          <w:b/>
          <w:color w:val="FF0000"/>
        </w:rPr>
        <w:t xml:space="preserve"> </w:t>
      </w:r>
      <w:r w:rsidR="0011294E">
        <w:rPr>
          <w:rFonts w:ascii="Arial Narrow" w:hAnsi="Arial Narrow" w:cs="Tahoma"/>
          <w:b/>
          <w:color w:val="FF0000"/>
        </w:rPr>
        <w:t xml:space="preserve">              </w:t>
      </w:r>
      <w:r w:rsidRPr="000C6E27">
        <w:rPr>
          <w:rFonts w:ascii="Arial Narrow" w:hAnsi="Arial Narrow" w:cs="Tahoma"/>
          <w:b/>
          <w:color w:val="FF0000"/>
        </w:rPr>
        <w:tab/>
      </w:r>
      <w:r w:rsidR="00E165B4">
        <w:rPr>
          <w:rFonts w:ascii="Arial Narrow" w:hAnsi="Arial Narrow" w:cs="Tahoma"/>
          <w:b/>
          <w:color w:val="FF0000"/>
        </w:rPr>
        <w:t>168</w:t>
      </w:r>
      <w:r w:rsidRPr="000C6E27">
        <w:rPr>
          <w:rFonts w:ascii="Arial Narrow" w:hAnsi="Arial Narrow" w:cs="Tahoma"/>
          <w:b/>
          <w:color w:val="FF0000"/>
        </w:rPr>
        <w:t>.</w:t>
      </w:r>
      <w:r w:rsidR="00E165B4">
        <w:rPr>
          <w:rFonts w:ascii="Arial Narrow" w:hAnsi="Arial Narrow" w:cs="Tahoma"/>
          <w:b/>
          <w:color w:val="FF0000"/>
        </w:rPr>
        <w:t>360</w:t>
      </w:r>
      <w:r w:rsidRPr="000C6E27">
        <w:rPr>
          <w:rFonts w:ascii="Arial Narrow" w:hAnsi="Arial Narrow" w:cs="Tahoma"/>
          <w:b/>
          <w:color w:val="FF0000"/>
        </w:rPr>
        <w:t xml:space="preserve">,- Kč </w:t>
      </w:r>
      <w:r>
        <w:rPr>
          <w:rFonts w:ascii="Arial Narrow" w:hAnsi="Arial Narrow" w:cs="Tahoma"/>
          <w:b/>
          <w:color w:val="FF0000"/>
        </w:rPr>
        <w:t>bez</w:t>
      </w:r>
      <w:r w:rsidRPr="000C6E27">
        <w:rPr>
          <w:rFonts w:ascii="Arial Narrow" w:hAnsi="Arial Narrow" w:cs="Tahoma"/>
          <w:b/>
          <w:color w:val="FF0000"/>
        </w:rPr>
        <w:t xml:space="preserve"> DPH</w:t>
      </w:r>
    </w:p>
    <w:p w:rsidR="000C6E27" w:rsidRPr="000C6E27" w:rsidRDefault="000C6E27" w:rsidP="000C6E27">
      <w:pPr>
        <w:jc w:val="both"/>
        <w:rPr>
          <w:rFonts w:ascii="Arial Narrow" w:hAnsi="Arial Narrow" w:cs="Tahoma"/>
          <w:b/>
          <w:color w:val="FF0000"/>
        </w:rPr>
      </w:pPr>
      <w:r w:rsidRPr="000C6E27">
        <w:rPr>
          <w:rFonts w:ascii="Arial Narrow" w:hAnsi="Arial Narrow" w:cs="Tahoma"/>
          <w:b/>
          <w:color w:val="FF0000"/>
        </w:rPr>
        <w:t xml:space="preserve">Celková cena </w:t>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Pr="000C6E27">
        <w:rPr>
          <w:rFonts w:ascii="Arial Narrow" w:hAnsi="Arial Narrow" w:cs="Tahoma"/>
          <w:b/>
          <w:color w:val="FF0000"/>
        </w:rPr>
        <w:tab/>
      </w:r>
      <w:r w:rsidR="00A51866">
        <w:rPr>
          <w:rFonts w:ascii="Arial Narrow" w:hAnsi="Arial Narrow" w:cs="Tahoma"/>
          <w:b/>
          <w:color w:val="FF0000"/>
        </w:rPr>
        <w:t xml:space="preserve"> </w:t>
      </w:r>
      <w:r w:rsidR="0011294E">
        <w:rPr>
          <w:rFonts w:ascii="Arial Narrow" w:hAnsi="Arial Narrow" w:cs="Tahoma"/>
          <w:b/>
          <w:color w:val="FF0000"/>
        </w:rPr>
        <w:t xml:space="preserve">  </w:t>
      </w:r>
      <w:r w:rsidRPr="000C6E27">
        <w:rPr>
          <w:rFonts w:ascii="Arial Narrow" w:hAnsi="Arial Narrow" w:cs="Tahoma"/>
          <w:b/>
          <w:color w:val="FF0000"/>
        </w:rPr>
        <w:tab/>
      </w:r>
      <w:r w:rsidRPr="000C6E27">
        <w:rPr>
          <w:rFonts w:ascii="Arial Narrow" w:hAnsi="Arial Narrow" w:cs="Tahoma"/>
          <w:b/>
          <w:color w:val="FF0000"/>
        </w:rPr>
        <w:tab/>
      </w:r>
      <w:r w:rsidR="00E50B7A">
        <w:rPr>
          <w:rFonts w:ascii="Arial Narrow" w:hAnsi="Arial Narrow" w:cs="Tahoma"/>
          <w:b/>
          <w:color w:val="FF0000"/>
        </w:rPr>
        <w:t>2</w:t>
      </w:r>
      <w:r w:rsidR="00E165B4">
        <w:rPr>
          <w:rFonts w:ascii="Arial Narrow" w:hAnsi="Arial Narrow" w:cs="Tahoma"/>
          <w:b/>
          <w:color w:val="FF0000"/>
        </w:rPr>
        <w:t>03</w:t>
      </w:r>
      <w:r w:rsidRPr="000C6E27">
        <w:rPr>
          <w:rFonts w:ascii="Arial Narrow" w:hAnsi="Arial Narrow" w:cs="Tahoma"/>
          <w:b/>
          <w:color w:val="FF0000"/>
        </w:rPr>
        <w:t>.</w:t>
      </w:r>
      <w:r w:rsidR="00E165B4">
        <w:rPr>
          <w:rFonts w:ascii="Arial Narrow" w:hAnsi="Arial Narrow" w:cs="Tahoma"/>
          <w:b/>
          <w:color w:val="FF0000"/>
        </w:rPr>
        <w:t>716</w:t>
      </w:r>
      <w:r w:rsidRPr="000C6E27">
        <w:rPr>
          <w:rFonts w:ascii="Arial Narrow" w:hAnsi="Arial Narrow" w:cs="Tahoma"/>
          <w:b/>
          <w:color w:val="FF0000"/>
        </w:rPr>
        <w:t>,- Kč včetně DPH</w:t>
      </w:r>
    </w:p>
    <w:p w:rsidR="009D7D11" w:rsidRDefault="009D7D11" w:rsidP="00A61C9A">
      <w:pPr>
        <w:jc w:val="both"/>
        <w:outlineLvl w:val="0"/>
        <w:rPr>
          <w:rFonts w:ascii="Arial Narrow" w:hAnsi="Arial Narrow" w:cs="Tahoma"/>
          <w:color w:val="000000"/>
        </w:rPr>
      </w:pPr>
    </w:p>
    <w:p w:rsidR="00A61C9A" w:rsidRPr="00990848" w:rsidRDefault="007B2A64" w:rsidP="00A61C9A">
      <w:pPr>
        <w:jc w:val="both"/>
        <w:outlineLvl w:val="0"/>
        <w:rPr>
          <w:rFonts w:ascii="Arial Narrow" w:hAnsi="Arial Narrow" w:cs="Tahoma"/>
          <w:color w:val="000000"/>
        </w:rPr>
      </w:pPr>
      <w:r w:rsidRPr="00990848">
        <w:rPr>
          <w:rFonts w:ascii="Arial Narrow" w:hAnsi="Arial Narrow" w:cs="Tahoma"/>
          <w:color w:val="000000"/>
        </w:rPr>
        <w:t>Kupní cena</w:t>
      </w:r>
      <w:r w:rsidR="000C6E27" w:rsidRPr="00990848">
        <w:rPr>
          <w:rFonts w:ascii="Arial Narrow" w:hAnsi="Arial Narrow" w:cs="Tahoma"/>
          <w:color w:val="000000"/>
        </w:rPr>
        <w:t xml:space="preserve"> bude uhrazena na účet </w:t>
      </w:r>
      <w:r w:rsidRPr="00990848">
        <w:rPr>
          <w:rFonts w:ascii="Arial Narrow" w:hAnsi="Arial Narrow" w:cs="Tahoma"/>
          <w:color w:val="000000"/>
        </w:rPr>
        <w:t xml:space="preserve">prodávajícího uvedený výše, a to </w:t>
      </w:r>
      <w:r w:rsidR="000C6E27" w:rsidRPr="00990848">
        <w:rPr>
          <w:rFonts w:ascii="Arial Narrow" w:hAnsi="Arial Narrow" w:cs="Tahoma"/>
          <w:color w:val="000000"/>
        </w:rPr>
        <w:t>na základě daňového dokladu</w:t>
      </w:r>
      <w:r w:rsidR="00A61C9A" w:rsidRPr="00990848">
        <w:rPr>
          <w:rFonts w:ascii="Arial Narrow" w:hAnsi="Arial Narrow" w:cs="Tahoma"/>
          <w:color w:val="000000"/>
        </w:rPr>
        <w:t xml:space="preserve"> vystaveného </w:t>
      </w:r>
      <w:r w:rsidRPr="00990848">
        <w:rPr>
          <w:rFonts w:ascii="Arial Narrow" w:hAnsi="Arial Narrow" w:cs="Tahoma"/>
          <w:color w:val="000000"/>
        </w:rPr>
        <w:t xml:space="preserve">prodávajícím </w:t>
      </w:r>
      <w:r w:rsidR="00A61C9A" w:rsidRPr="00990848">
        <w:rPr>
          <w:rFonts w:ascii="Arial Narrow" w:hAnsi="Arial Narrow" w:cs="Tahoma"/>
          <w:color w:val="000000"/>
        </w:rPr>
        <w:t>po dodání zboží</w:t>
      </w:r>
      <w:r w:rsidR="000C6E27" w:rsidRPr="00990848">
        <w:rPr>
          <w:rFonts w:ascii="Arial Narrow" w:hAnsi="Arial Narrow" w:cs="Tahoma"/>
          <w:color w:val="000000"/>
        </w:rPr>
        <w:t xml:space="preserve"> </w:t>
      </w:r>
      <w:r w:rsidR="00500DAF" w:rsidRPr="00990848">
        <w:rPr>
          <w:rFonts w:ascii="Arial Narrow" w:hAnsi="Arial Narrow" w:cs="Tahoma"/>
          <w:b/>
          <w:color w:val="000000"/>
        </w:rPr>
        <w:t xml:space="preserve">se splatností </w:t>
      </w:r>
      <w:r w:rsidR="009D7D11">
        <w:rPr>
          <w:rFonts w:ascii="Arial Narrow" w:hAnsi="Arial Narrow" w:cs="Tahoma"/>
          <w:b/>
          <w:color w:val="000000"/>
        </w:rPr>
        <w:t>14</w:t>
      </w:r>
      <w:r w:rsidR="00A61C9A" w:rsidRPr="00990848">
        <w:rPr>
          <w:rFonts w:ascii="Arial Narrow" w:hAnsi="Arial Narrow" w:cs="Tahoma"/>
          <w:b/>
          <w:color w:val="000000"/>
        </w:rPr>
        <w:t xml:space="preserve"> dnů.</w:t>
      </w:r>
    </w:p>
    <w:p w:rsidR="000C6E27" w:rsidRPr="000C6E27" w:rsidRDefault="000C6E27" w:rsidP="000C6E27">
      <w:pPr>
        <w:jc w:val="both"/>
        <w:outlineLvl w:val="0"/>
        <w:rPr>
          <w:rFonts w:ascii="Arial Narrow" w:hAnsi="Arial Narrow" w:cs="Tahoma"/>
        </w:rPr>
      </w:pPr>
      <w:r w:rsidRPr="000C6E27">
        <w:rPr>
          <w:rFonts w:ascii="Arial Narrow" w:hAnsi="Arial Narrow" w:cs="Tahoma"/>
        </w:rPr>
        <w:t>Úhrada za plnění z této smlouvy bude realizována bezhotovostním převodem na účet prodávajícího, který je správcem daně (finančním úřadem) zveřejněn způsobem umožňujícím dálkový přístup ve smyslu ustanovení § 98 zákona č. 235/2004 Sb. o dani z přidané hodnoty, ve znění pozdějších předpisů (dále jen „zákon o DPH“).</w:t>
      </w:r>
    </w:p>
    <w:p w:rsidR="000C6E27" w:rsidRPr="000C6E27" w:rsidRDefault="000C6E27" w:rsidP="000C6E27">
      <w:pPr>
        <w:jc w:val="both"/>
        <w:outlineLvl w:val="0"/>
        <w:rPr>
          <w:rFonts w:ascii="Arial Narrow" w:hAnsi="Arial Narrow" w:cs="Tahoma"/>
        </w:rPr>
      </w:pPr>
      <w:r w:rsidRPr="000C6E27">
        <w:rPr>
          <w:rFonts w:ascii="Arial Narrow" w:hAnsi="Arial Narrow" w:cs="Tahoma"/>
        </w:rPr>
        <w:t>Pokud se po dobu účinnosti této smlouvy prodávající stane nespolehlivým plátcem ve smyslu ustanovení § 106a zákona o DPH, smluvní strany se dohodly že, kupující uhradí DPH za zdanitelné plnění přímo příslušnému správci daně.  Kupujícím takto provedená úhrada je považována za uhrazení příslušné části smluvní ceny rovnající se výši DPH fakturované prodávajícím.</w:t>
      </w:r>
    </w:p>
    <w:p w:rsidR="000C6E27" w:rsidRPr="000C6E27" w:rsidRDefault="000C6E27"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VI. Záruka:</w:t>
      </w:r>
    </w:p>
    <w:p w:rsidR="000C6E27" w:rsidRPr="000C6E27" w:rsidRDefault="000C6E27" w:rsidP="000C6E27">
      <w:pPr>
        <w:jc w:val="both"/>
        <w:outlineLvl w:val="0"/>
        <w:rPr>
          <w:rFonts w:ascii="Arial Narrow" w:hAnsi="Arial Narrow" w:cs="Tahoma"/>
        </w:rPr>
      </w:pPr>
      <w:r w:rsidRPr="000C6E27">
        <w:rPr>
          <w:rFonts w:ascii="Arial Narrow" w:hAnsi="Arial Narrow" w:cs="Tahoma"/>
        </w:rPr>
        <w:t>Záruka na zař</w:t>
      </w:r>
      <w:r w:rsidR="009D7D11">
        <w:rPr>
          <w:rFonts w:ascii="Arial Narrow" w:hAnsi="Arial Narrow" w:cs="Tahoma"/>
        </w:rPr>
        <w:t>ízení je 12</w:t>
      </w:r>
      <w:r w:rsidRPr="000C6E27">
        <w:rPr>
          <w:rFonts w:ascii="Arial Narrow" w:hAnsi="Arial Narrow" w:cs="Tahoma"/>
        </w:rPr>
        <w:t xml:space="preserve"> měsíců ode dne dodání při dodržení záručních podmínek-viz záruční list</w:t>
      </w:r>
    </w:p>
    <w:p w:rsidR="0011294E" w:rsidRDefault="0011294E"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VIII. Majetkové sankce:</w:t>
      </w:r>
    </w:p>
    <w:p w:rsidR="000C6E27" w:rsidRPr="000C6E27" w:rsidRDefault="000C6E27" w:rsidP="000C6E27">
      <w:pPr>
        <w:jc w:val="both"/>
        <w:rPr>
          <w:rFonts w:ascii="Arial Narrow" w:hAnsi="Arial Narrow" w:cs="Tahoma"/>
        </w:rPr>
      </w:pPr>
      <w:r w:rsidRPr="000C6E27">
        <w:rPr>
          <w:rFonts w:ascii="Arial Narrow" w:hAnsi="Arial Narrow" w:cs="Tahoma"/>
        </w:rPr>
        <w:t>Při nesplnění termínu dodání zaplatí prodávající kupujícímu úrok z prodlení ve výši 0,05</w:t>
      </w:r>
      <w:proofErr w:type="gramStart"/>
      <w:r w:rsidRPr="000C6E27">
        <w:rPr>
          <w:rFonts w:ascii="Arial Narrow" w:hAnsi="Arial Narrow" w:cs="Tahoma"/>
        </w:rPr>
        <w:t>%  za</w:t>
      </w:r>
      <w:proofErr w:type="gramEnd"/>
      <w:r w:rsidRPr="000C6E27">
        <w:rPr>
          <w:rFonts w:ascii="Arial Narrow" w:hAnsi="Arial Narrow" w:cs="Tahoma"/>
        </w:rPr>
        <w:t xml:space="preserve"> každý den z celkové částky.</w:t>
      </w:r>
    </w:p>
    <w:p w:rsidR="000C6E27" w:rsidRPr="000C6E27" w:rsidRDefault="000C6E27" w:rsidP="000C6E27">
      <w:pPr>
        <w:jc w:val="both"/>
        <w:rPr>
          <w:rFonts w:ascii="Arial Narrow" w:hAnsi="Arial Narrow" w:cs="Tahoma"/>
        </w:rPr>
      </w:pPr>
      <w:r w:rsidRPr="000C6E27">
        <w:rPr>
          <w:rFonts w:ascii="Arial Narrow" w:hAnsi="Arial Narrow" w:cs="Tahoma"/>
        </w:rPr>
        <w:t>Při prodlení s úhradou kupní ceny zaplatí kupující prodávajícímu úrok z prodlení ve výši 0,05% dlužné částky za každý den prodlení ode dne splatnosti faktury do dne zaplacení. Kupující se zavazuje tyto úroky uhradit.</w:t>
      </w:r>
    </w:p>
    <w:p w:rsidR="0011294E" w:rsidRDefault="0011294E"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IX. Další ujednání:</w:t>
      </w:r>
    </w:p>
    <w:p w:rsidR="000C6E27" w:rsidRPr="000C6E27" w:rsidRDefault="000C6E27" w:rsidP="000C6E27">
      <w:pPr>
        <w:jc w:val="both"/>
        <w:outlineLvl w:val="0"/>
        <w:rPr>
          <w:rFonts w:ascii="Arial Narrow" w:hAnsi="Arial Narrow" w:cs="Tahoma"/>
        </w:rPr>
      </w:pPr>
      <w:r w:rsidRPr="000C6E27">
        <w:rPr>
          <w:rFonts w:ascii="Arial Narrow" w:hAnsi="Arial Narrow" w:cs="Tahoma"/>
        </w:rPr>
        <w:t xml:space="preserve">Vlastnické právo k předmětu plnění přechází na kupujícího </w:t>
      </w:r>
      <w:r w:rsidR="007B2A64">
        <w:rPr>
          <w:rFonts w:ascii="Arial Narrow" w:hAnsi="Arial Narrow" w:cs="Tahoma"/>
        </w:rPr>
        <w:t xml:space="preserve">úplným </w:t>
      </w:r>
      <w:r w:rsidRPr="000C6E27">
        <w:rPr>
          <w:rFonts w:ascii="Arial Narrow" w:hAnsi="Arial Narrow" w:cs="Tahoma"/>
        </w:rPr>
        <w:t>zaplacením kupní ceny.</w:t>
      </w:r>
    </w:p>
    <w:p w:rsidR="000C6E27" w:rsidRPr="00990848" w:rsidRDefault="000C6E27" w:rsidP="000C6E27">
      <w:pPr>
        <w:jc w:val="both"/>
        <w:rPr>
          <w:rFonts w:ascii="Arial Narrow" w:hAnsi="Arial Narrow" w:cs="Tahoma"/>
          <w:color w:val="000000"/>
        </w:rPr>
      </w:pPr>
      <w:r w:rsidRPr="000C6E27">
        <w:rPr>
          <w:rFonts w:ascii="Arial Narrow" w:hAnsi="Arial Narrow" w:cs="Tahoma"/>
        </w:rPr>
        <w:t xml:space="preserve">V jiném případě daném zákonem se strana, která odstoupila od smlouvy, zavazuje nahradit druhé straně prokazatelnou škodu, </w:t>
      </w:r>
      <w:r w:rsidRPr="00990848">
        <w:rPr>
          <w:rFonts w:ascii="Arial Narrow" w:hAnsi="Arial Narrow" w:cs="Tahoma"/>
          <w:color w:val="000000"/>
        </w:rPr>
        <w:t>která jí vznikne odstoupením od smlouvy. Nahrazuje se skutečně prokazatelná škoda a ušlý zisk.</w:t>
      </w:r>
    </w:p>
    <w:p w:rsidR="000C6E27" w:rsidRPr="00990848" w:rsidRDefault="000C6E27" w:rsidP="000C6E27">
      <w:pPr>
        <w:spacing w:after="160" w:line="252" w:lineRule="auto"/>
        <w:contextualSpacing/>
        <w:rPr>
          <w:rFonts w:ascii="Arial Narrow" w:eastAsia="Times New Roman" w:hAnsi="Arial Narrow"/>
          <w:color w:val="000000"/>
          <w:lang w:eastAsia="cs-CZ"/>
        </w:rPr>
      </w:pPr>
      <w:r w:rsidRPr="00990848">
        <w:rPr>
          <w:rFonts w:ascii="Arial Narrow" w:eastAsia="Times New Roman" w:hAnsi="Arial Narrow"/>
          <w:color w:val="000000"/>
          <w:lang w:eastAsia="cs-CZ"/>
        </w:rPr>
        <w:t xml:space="preserve">Prodávající prohlašuje, že zařízení je v souladu se zákonem č. 22/1997 Sb., o technických požadavcích na výrobky, ve  </w:t>
      </w:r>
    </w:p>
    <w:p w:rsidR="000C6E27" w:rsidRPr="00990848" w:rsidRDefault="000C6E27" w:rsidP="000C6E27">
      <w:pPr>
        <w:spacing w:after="160" w:line="252" w:lineRule="auto"/>
        <w:contextualSpacing/>
        <w:rPr>
          <w:rFonts w:ascii="Arial Narrow" w:eastAsia="Times New Roman" w:hAnsi="Arial Narrow"/>
          <w:color w:val="000000"/>
          <w:lang w:eastAsia="cs-CZ"/>
        </w:rPr>
      </w:pPr>
      <w:r w:rsidRPr="00990848">
        <w:rPr>
          <w:rFonts w:ascii="Arial Narrow" w:eastAsia="Times New Roman" w:hAnsi="Arial Narrow"/>
          <w:color w:val="000000"/>
          <w:lang w:eastAsia="cs-CZ"/>
        </w:rPr>
        <w:t>znění pozdějších předpisů a odpovídá technickým normám platným v EU.</w:t>
      </w:r>
      <w:r w:rsidR="00A61C9A" w:rsidRPr="00990848">
        <w:rPr>
          <w:rFonts w:ascii="Arial Narrow" w:eastAsia="Times New Roman" w:hAnsi="Arial Narrow"/>
          <w:color w:val="000000"/>
          <w:lang w:eastAsia="cs-CZ"/>
        </w:rPr>
        <w:t xml:space="preserve"> Při předání zboží předá prodávající kupujícímu </w:t>
      </w:r>
    </w:p>
    <w:p w:rsidR="00A61C9A" w:rsidRPr="00990848" w:rsidRDefault="00A61C9A" w:rsidP="000C6E27">
      <w:pPr>
        <w:spacing w:after="160" w:line="252" w:lineRule="auto"/>
        <w:contextualSpacing/>
        <w:rPr>
          <w:rFonts w:ascii="Arial Narrow" w:eastAsia="Times New Roman" w:hAnsi="Arial Narrow"/>
          <w:color w:val="000000"/>
          <w:lang w:eastAsia="cs-CZ"/>
        </w:rPr>
      </w:pPr>
      <w:r w:rsidRPr="00990848">
        <w:rPr>
          <w:rFonts w:ascii="Arial Narrow" w:eastAsia="Times New Roman" w:hAnsi="Arial Narrow"/>
          <w:color w:val="000000"/>
          <w:lang w:eastAsia="cs-CZ"/>
        </w:rPr>
        <w:t>doklad prokazující shodu zboží s uvedeným zákonem.</w:t>
      </w:r>
    </w:p>
    <w:p w:rsidR="000C6E27" w:rsidRDefault="000C6E27" w:rsidP="000C6E27">
      <w:pPr>
        <w:spacing w:after="160" w:line="252" w:lineRule="auto"/>
        <w:contextualSpacing/>
        <w:rPr>
          <w:rFonts w:ascii="Arial Narrow" w:eastAsia="Times New Roman" w:hAnsi="Arial Narrow"/>
          <w:lang w:eastAsia="cs-CZ"/>
        </w:rPr>
      </w:pPr>
    </w:p>
    <w:p w:rsidR="000C6E27" w:rsidRPr="000C6E27" w:rsidRDefault="000C6E27" w:rsidP="0011294E">
      <w:pPr>
        <w:jc w:val="center"/>
        <w:outlineLvl w:val="0"/>
        <w:rPr>
          <w:rFonts w:ascii="Arial Narrow" w:hAnsi="Arial Narrow" w:cs="Tahoma"/>
        </w:rPr>
      </w:pPr>
      <w:r w:rsidRPr="000C6E27">
        <w:rPr>
          <w:rFonts w:ascii="Arial Narrow" w:hAnsi="Arial Narrow" w:cs="Tahoma"/>
        </w:rPr>
        <w:t>Strana 2 z 3</w:t>
      </w:r>
    </w:p>
    <w:p w:rsidR="00E50B7A" w:rsidRDefault="00E50B7A" w:rsidP="000C6E27">
      <w:pPr>
        <w:jc w:val="both"/>
        <w:outlineLvl w:val="0"/>
        <w:rPr>
          <w:rFonts w:ascii="Arial Narrow" w:hAnsi="Arial Narrow" w:cs="Tahoma"/>
          <w:b/>
          <w:i/>
          <w:u w:val="single"/>
        </w:rPr>
      </w:pPr>
    </w:p>
    <w:p w:rsidR="00E50B7A" w:rsidRDefault="00E50B7A" w:rsidP="000C6E27">
      <w:pPr>
        <w:jc w:val="both"/>
        <w:outlineLvl w:val="0"/>
        <w:rPr>
          <w:rFonts w:ascii="Arial Narrow" w:hAnsi="Arial Narrow" w:cs="Tahoma"/>
          <w:b/>
          <w:i/>
          <w:u w:val="single"/>
        </w:rPr>
      </w:pPr>
    </w:p>
    <w:p w:rsidR="00E50B7A" w:rsidRDefault="00E50B7A" w:rsidP="000C6E27">
      <w:pPr>
        <w:jc w:val="both"/>
        <w:outlineLvl w:val="0"/>
        <w:rPr>
          <w:rFonts w:ascii="Arial Narrow" w:hAnsi="Arial Narrow" w:cs="Tahoma"/>
          <w:b/>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lastRenderedPageBreak/>
        <w:t>X. Závěrečná ujednání:</w:t>
      </w: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r w:rsidRPr="000C6E27">
        <w:rPr>
          <w:rFonts w:ascii="Arial Narrow" w:hAnsi="Arial Narrow" w:cs="Tahoma"/>
        </w:rPr>
        <w:t>Účastníci této smlouvy po jejím přečtení prohlašují, že smlouva byla sepsána na základě jejich pravé a svobodné vůle a že nebyla uzavřena v tísni ani za jinak jednostranně nevýhodných podmínek.</w:t>
      </w: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r w:rsidRPr="000C6E27">
        <w:rPr>
          <w:rFonts w:ascii="Arial Narrow" w:hAnsi="Arial Narrow" w:cs="Tahoma"/>
        </w:rPr>
        <w:t>Ostatní náležitosti neupravené touto smlouvou se řídí příslušnými ustanoveními občanského zákoníku.</w:t>
      </w: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r w:rsidRPr="000C6E27">
        <w:rPr>
          <w:rFonts w:ascii="Arial Narrow" w:hAnsi="Arial Narrow" w:cs="Tahoma"/>
        </w:rPr>
        <w:t>Smlouva je vystavena ve dvou stejnopisech, každý s platností originálu, z nichž každý účastník obdrží jedno vyhotovení.</w:t>
      </w:r>
    </w:p>
    <w:p w:rsidR="000C6E27" w:rsidRPr="000C6E27" w:rsidRDefault="000C6E27" w:rsidP="000C6E27">
      <w:pPr>
        <w:jc w:val="both"/>
        <w:rPr>
          <w:rFonts w:ascii="Arial Narrow" w:hAnsi="Arial Narrow" w:cs="Tahoma"/>
          <w:i/>
          <w:u w:val="single"/>
        </w:rPr>
      </w:pPr>
    </w:p>
    <w:p w:rsidR="000C6E27" w:rsidRPr="000C6E27" w:rsidRDefault="000C6E27" w:rsidP="000C6E27">
      <w:pPr>
        <w:jc w:val="both"/>
        <w:outlineLvl w:val="0"/>
        <w:rPr>
          <w:rFonts w:ascii="Arial Narrow" w:hAnsi="Arial Narrow" w:cs="Tahoma"/>
          <w:b/>
          <w:i/>
          <w:u w:val="single"/>
        </w:rPr>
      </w:pPr>
      <w:r w:rsidRPr="000C6E27">
        <w:rPr>
          <w:rFonts w:ascii="Arial Narrow" w:hAnsi="Arial Narrow" w:cs="Tahoma"/>
          <w:b/>
          <w:i/>
          <w:u w:val="single"/>
        </w:rPr>
        <w:t>XI. Platnost smlouvy:</w:t>
      </w:r>
    </w:p>
    <w:p w:rsidR="000C6E27" w:rsidRPr="000C6E27" w:rsidRDefault="000C6E27" w:rsidP="000C6E27">
      <w:pPr>
        <w:rPr>
          <w:rFonts w:ascii="Arial Narrow" w:hAnsi="Arial Narrow" w:cs="Tahoma"/>
        </w:rPr>
      </w:pPr>
    </w:p>
    <w:p w:rsidR="000C6E27" w:rsidRPr="000C6E27" w:rsidRDefault="000C6E27" w:rsidP="000C6E27">
      <w:pPr>
        <w:rPr>
          <w:rFonts w:ascii="Arial Narrow" w:hAnsi="Arial Narrow" w:cs="Tahoma"/>
        </w:rPr>
      </w:pPr>
      <w:r w:rsidRPr="000C6E27">
        <w:rPr>
          <w:rFonts w:ascii="Arial Narrow" w:hAnsi="Arial Narrow" w:cs="Tahoma"/>
        </w:rPr>
        <w:t xml:space="preserve">Tato smlouva nabývá platnosti dnem podpisu smluvních stran, přičemž rozhoduje pozdější datum   </w:t>
      </w:r>
    </w:p>
    <w:p w:rsidR="000C6E27" w:rsidRPr="000C6E27" w:rsidRDefault="000C6E27" w:rsidP="000C6E27">
      <w:pPr>
        <w:rPr>
          <w:rFonts w:ascii="Arial Narrow" w:hAnsi="Arial Narrow" w:cs="Tahoma"/>
        </w:rPr>
      </w:pPr>
      <w:r w:rsidRPr="000C6E27">
        <w:rPr>
          <w:rFonts w:ascii="Arial Narrow" w:hAnsi="Arial Narrow" w:cs="Tahoma"/>
        </w:rPr>
        <w:t xml:space="preserve"> podpisu a je účinná od téhož dne.</w:t>
      </w:r>
    </w:p>
    <w:p w:rsidR="000C6E27" w:rsidRPr="000C6E27" w:rsidRDefault="000C6E27" w:rsidP="000C6E27">
      <w:pPr>
        <w:jc w:val="both"/>
        <w:rPr>
          <w:rFonts w:ascii="Arial Narrow" w:hAnsi="Arial Narrow" w:cs="Tahoma"/>
        </w:rPr>
      </w:pPr>
    </w:p>
    <w:p w:rsidR="000C6E27" w:rsidRPr="000C6E27" w:rsidRDefault="000C6E27" w:rsidP="000C6E27">
      <w:pPr>
        <w:jc w:val="both"/>
        <w:outlineLvl w:val="0"/>
        <w:rPr>
          <w:rFonts w:ascii="Arial Narrow" w:hAnsi="Arial Narrow" w:cs="Tahoma"/>
        </w:rPr>
      </w:pPr>
      <w:r w:rsidRPr="000C6E27">
        <w:rPr>
          <w:rFonts w:ascii="Arial Narrow" w:hAnsi="Arial Narrow" w:cs="Tahoma"/>
        </w:rPr>
        <w:t>Obě strany svým podpisem této smlouvy potvrzují svůj souhlas s celým jejím obsahem.</w:t>
      </w: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p>
    <w:p w:rsidR="000C6E27" w:rsidRPr="000C6E27" w:rsidRDefault="000C6E27" w:rsidP="000C6E27">
      <w:pPr>
        <w:jc w:val="both"/>
        <w:outlineLvl w:val="0"/>
        <w:rPr>
          <w:rFonts w:ascii="Arial Narrow" w:hAnsi="Arial Narrow" w:cs="Tahoma"/>
          <w:b/>
        </w:rPr>
      </w:pPr>
      <w:r w:rsidRPr="000C6E27">
        <w:rPr>
          <w:rFonts w:ascii="Arial Narrow" w:hAnsi="Arial Narrow" w:cs="Tahoma"/>
          <w:b/>
        </w:rPr>
        <w:t>Prodávající:</w:t>
      </w:r>
      <w:r w:rsidRPr="000C6E27">
        <w:rPr>
          <w:rFonts w:ascii="Arial Narrow" w:hAnsi="Arial Narrow" w:cs="Tahoma"/>
          <w:b/>
        </w:rPr>
        <w:tab/>
      </w:r>
      <w:r w:rsidRPr="000C6E27">
        <w:rPr>
          <w:rFonts w:ascii="Arial Narrow" w:hAnsi="Arial Narrow" w:cs="Tahoma"/>
        </w:rPr>
        <w:tab/>
      </w:r>
      <w:r w:rsidRPr="000C6E27">
        <w:rPr>
          <w:rFonts w:ascii="Arial Narrow" w:hAnsi="Arial Narrow" w:cs="Tahoma"/>
        </w:rPr>
        <w:tab/>
      </w:r>
      <w:r w:rsidRPr="000C6E27">
        <w:rPr>
          <w:rFonts w:ascii="Arial Narrow" w:hAnsi="Arial Narrow" w:cs="Tahoma"/>
        </w:rPr>
        <w:tab/>
      </w:r>
      <w:r w:rsidRPr="000C6E27">
        <w:rPr>
          <w:rFonts w:ascii="Arial Narrow" w:hAnsi="Arial Narrow" w:cs="Tahoma"/>
        </w:rPr>
        <w:tab/>
      </w:r>
      <w:r w:rsidRPr="000C6E27">
        <w:rPr>
          <w:rFonts w:ascii="Arial Narrow" w:hAnsi="Arial Narrow" w:cs="Tahoma"/>
        </w:rPr>
        <w:tab/>
      </w:r>
      <w:r w:rsidRPr="000C6E27">
        <w:rPr>
          <w:rFonts w:ascii="Arial Narrow" w:hAnsi="Arial Narrow" w:cs="Tahoma"/>
        </w:rPr>
        <w:tab/>
      </w:r>
      <w:r w:rsidRPr="000C6E27">
        <w:rPr>
          <w:rFonts w:ascii="Arial Narrow" w:hAnsi="Arial Narrow" w:cs="Tahoma"/>
          <w:b/>
        </w:rPr>
        <w:t>Kupující:</w:t>
      </w:r>
    </w:p>
    <w:p w:rsidR="000C6E27" w:rsidRPr="000C6E27" w:rsidRDefault="000C6E27" w:rsidP="000C6E27">
      <w:pPr>
        <w:jc w:val="both"/>
        <w:rPr>
          <w:rFonts w:ascii="Arial Narrow" w:hAnsi="Arial Narrow" w:cs="Tahoma"/>
        </w:rPr>
      </w:pPr>
      <w:r w:rsidRPr="000C6E27">
        <w:rPr>
          <w:rFonts w:ascii="Arial Narrow" w:hAnsi="Arial Narrow" w:cs="Tahoma"/>
        </w:rPr>
        <w:t>V </w:t>
      </w:r>
      <w:r w:rsidR="00914852">
        <w:rPr>
          <w:rFonts w:ascii="Arial Narrow" w:hAnsi="Arial Narrow" w:cs="Tahoma"/>
        </w:rPr>
        <w:t>Šumperku</w:t>
      </w:r>
      <w:r w:rsidR="009D7D11">
        <w:rPr>
          <w:rFonts w:ascii="Arial Narrow" w:hAnsi="Arial Narrow" w:cs="Tahoma"/>
        </w:rPr>
        <w:t xml:space="preserve"> </w:t>
      </w:r>
      <w:proofErr w:type="gramStart"/>
      <w:r w:rsidR="009D7D11">
        <w:rPr>
          <w:rFonts w:ascii="Arial Narrow" w:hAnsi="Arial Narrow" w:cs="Tahoma"/>
        </w:rPr>
        <w:t>dne :</w:t>
      </w:r>
      <w:proofErr w:type="gramEnd"/>
      <w:r w:rsidR="009D7D11">
        <w:rPr>
          <w:rFonts w:ascii="Arial Narrow" w:hAnsi="Arial Narrow" w:cs="Tahoma"/>
        </w:rPr>
        <w:t xml:space="preserve"> </w:t>
      </w:r>
      <w:r w:rsidR="0011294E">
        <w:rPr>
          <w:rFonts w:ascii="Arial Narrow" w:hAnsi="Arial Narrow" w:cs="Tahoma"/>
        </w:rPr>
        <w:tab/>
      </w:r>
      <w:r w:rsidR="0011294E">
        <w:rPr>
          <w:rFonts w:ascii="Arial Narrow" w:hAnsi="Arial Narrow" w:cs="Tahoma"/>
        </w:rPr>
        <w:tab/>
      </w:r>
      <w:r w:rsidR="0011294E">
        <w:rPr>
          <w:rFonts w:ascii="Arial Narrow" w:hAnsi="Arial Narrow" w:cs="Tahoma"/>
        </w:rPr>
        <w:tab/>
      </w:r>
      <w:r w:rsidR="0011294E">
        <w:rPr>
          <w:rFonts w:ascii="Arial Narrow" w:hAnsi="Arial Narrow" w:cs="Tahoma"/>
        </w:rPr>
        <w:tab/>
      </w:r>
      <w:r w:rsidR="001F6BDD">
        <w:rPr>
          <w:rFonts w:ascii="Arial Narrow" w:hAnsi="Arial Narrow" w:cs="Tahoma"/>
        </w:rPr>
        <w:tab/>
      </w:r>
      <w:r w:rsidRPr="000C6E27">
        <w:rPr>
          <w:rFonts w:ascii="Arial Narrow" w:hAnsi="Arial Narrow" w:cs="Tahoma"/>
        </w:rPr>
        <w:t>V </w:t>
      </w:r>
      <w:r w:rsidR="00E50B7A">
        <w:rPr>
          <w:rFonts w:ascii="Arial Narrow" w:hAnsi="Arial Narrow" w:cs="Tahoma"/>
        </w:rPr>
        <w:t>Šumperku</w:t>
      </w:r>
      <w:r w:rsidRPr="000C6E27">
        <w:rPr>
          <w:rFonts w:ascii="Arial Narrow" w:hAnsi="Arial Narrow" w:cs="Tahoma"/>
        </w:rPr>
        <w:t xml:space="preserve"> dne :  </w:t>
      </w:r>
      <w:r w:rsidR="001F6BDD">
        <w:rPr>
          <w:rFonts w:ascii="Arial Narrow" w:hAnsi="Arial Narrow" w:cs="Tahoma"/>
        </w:rPr>
        <w:t>2</w:t>
      </w:r>
      <w:r w:rsidR="00123848">
        <w:rPr>
          <w:rFonts w:ascii="Arial Narrow" w:hAnsi="Arial Narrow" w:cs="Tahoma"/>
        </w:rPr>
        <w:t>4.7</w:t>
      </w:r>
      <w:r w:rsidR="00E50B7A">
        <w:rPr>
          <w:rFonts w:ascii="Arial Narrow" w:hAnsi="Arial Narrow" w:cs="Tahoma"/>
        </w:rPr>
        <w:t>.2023</w:t>
      </w: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p>
    <w:p w:rsidR="000C6E27" w:rsidRPr="000C6E27" w:rsidRDefault="000C6E27" w:rsidP="000C6E27">
      <w:pPr>
        <w:jc w:val="both"/>
        <w:rPr>
          <w:rFonts w:ascii="Arial Narrow" w:hAnsi="Arial Narrow" w:cs="Tahoma"/>
        </w:rPr>
      </w:pPr>
    </w:p>
    <w:p w:rsidR="000C6E27" w:rsidRPr="000C6E27" w:rsidRDefault="000C6E27" w:rsidP="000C6E27">
      <w:pPr>
        <w:jc w:val="both"/>
      </w:pPr>
    </w:p>
    <w:p w:rsidR="000C6E27" w:rsidRPr="000C6E27" w:rsidRDefault="000C6E27" w:rsidP="000C6E27">
      <w:pPr>
        <w:jc w:val="both"/>
      </w:pPr>
      <w:r w:rsidRPr="000C6E27">
        <w:t xml:space="preserve">……………………………………………..                                             …………………………………………………………………             </w:t>
      </w:r>
    </w:p>
    <w:p w:rsidR="000C6E27" w:rsidRPr="000C6E27" w:rsidRDefault="003A46FF" w:rsidP="000C6E27">
      <w:pPr>
        <w:jc w:val="both"/>
        <w:rPr>
          <w:rFonts w:ascii="Arial Narrow" w:hAnsi="Arial Narrow"/>
        </w:rPr>
      </w:pPr>
      <w:r>
        <w:rPr>
          <w:rFonts w:ascii="Arial Narrow" w:hAnsi="Arial Narrow"/>
        </w:rPr>
        <w:t>REA Cent</w:t>
      </w:r>
      <w:r w:rsidR="00E74E34">
        <w:rPr>
          <w:rFonts w:ascii="Arial Narrow" w:hAnsi="Arial Narrow"/>
        </w:rPr>
        <w:t>er s.r</w:t>
      </w:r>
      <w:r w:rsidR="009D7D11">
        <w:rPr>
          <w:rFonts w:ascii="Arial Narrow" w:hAnsi="Arial Narrow"/>
        </w:rPr>
        <w:t>.o.</w:t>
      </w:r>
      <w:r w:rsidR="009D7D11">
        <w:rPr>
          <w:rFonts w:ascii="Arial Narrow" w:hAnsi="Arial Narrow"/>
        </w:rPr>
        <w:tab/>
      </w:r>
      <w:r w:rsidR="009D7D11">
        <w:rPr>
          <w:rFonts w:ascii="Arial Narrow" w:hAnsi="Arial Narrow"/>
        </w:rPr>
        <w:tab/>
      </w:r>
      <w:r w:rsidR="009D7D11">
        <w:rPr>
          <w:rFonts w:ascii="Arial Narrow" w:hAnsi="Arial Narrow"/>
        </w:rPr>
        <w:tab/>
      </w:r>
      <w:r w:rsidR="009D7D11">
        <w:rPr>
          <w:rFonts w:ascii="Arial Narrow" w:hAnsi="Arial Narrow"/>
        </w:rPr>
        <w:tab/>
      </w:r>
      <w:r w:rsidR="009D7D11">
        <w:rPr>
          <w:rFonts w:ascii="Arial Narrow" w:hAnsi="Arial Narrow"/>
        </w:rPr>
        <w:tab/>
      </w:r>
      <w:r w:rsidR="009D7D11">
        <w:rPr>
          <w:rFonts w:ascii="Arial Narrow" w:hAnsi="Arial Narrow"/>
        </w:rPr>
        <w:tab/>
      </w:r>
      <w:r w:rsidR="00113FD2">
        <w:rPr>
          <w:rFonts w:ascii="Arial Narrow" w:hAnsi="Arial Narrow"/>
        </w:rPr>
        <w:t>Podniky města Šumperka a.s.</w:t>
      </w:r>
    </w:p>
    <w:p w:rsidR="000C6E27" w:rsidRPr="00113FD2" w:rsidRDefault="00123848" w:rsidP="000C6E27">
      <w:pPr>
        <w:jc w:val="both"/>
        <w:rPr>
          <w:rFonts w:ascii="Arial Narrow" w:hAnsi="Arial Narrow"/>
        </w:rPr>
      </w:pPr>
      <w:r>
        <w:rPr>
          <w:rFonts w:ascii="Arial Narrow" w:hAnsi="Arial Narrow" w:cs="Tahoma"/>
        </w:rPr>
        <w:t>Šárka</w:t>
      </w:r>
      <w:r w:rsidR="000C6E27" w:rsidRPr="000C6E27">
        <w:rPr>
          <w:rFonts w:ascii="Arial Narrow" w:hAnsi="Arial Narrow" w:cs="Tahoma"/>
        </w:rPr>
        <w:t xml:space="preserve"> </w:t>
      </w:r>
      <w:proofErr w:type="gramStart"/>
      <w:r w:rsidR="000C6E27" w:rsidRPr="000C6E27">
        <w:rPr>
          <w:rFonts w:ascii="Arial Narrow" w:hAnsi="Arial Narrow" w:cs="Tahoma"/>
        </w:rPr>
        <w:t>Kulich</w:t>
      </w:r>
      <w:r>
        <w:rPr>
          <w:rFonts w:ascii="Arial Narrow" w:hAnsi="Arial Narrow" w:cs="Tahoma"/>
        </w:rPr>
        <w:t>ová</w:t>
      </w:r>
      <w:r w:rsidR="000C6E27" w:rsidRPr="000C6E27">
        <w:rPr>
          <w:rFonts w:ascii="Arial Narrow" w:hAnsi="Arial Narrow" w:cs="Tahoma"/>
        </w:rPr>
        <w:t xml:space="preserve"> - </w:t>
      </w:r>
      <w:r w:rsidR="000C6E27" w:rsidRPr="00113FD2">
        <w:rPr>
          <w:rFonts w:ascii="Arial Narrow" w:hAnsi="Arial Narrow"/>
        </w:rPr>
        <w:t>jednatel</w:t>
      </w:r>
      <w:proofErr w:type="gramEnd"/>
      <w:r w:rsidR="000C6E27" w:rsidRPr="00113FD2">
        <w:rPr>
          <w:rFonts w:ascii="Arial Narrow" w:hAnsi="Arial Narrow"/>
        </w:rPr>
        <w:t xml:space="preserve">                     </w:t>
      </w:r>
      <w:r w:rsidR="00E74E34" w:rsidRPr="00113FD2">
        <w:rPr>
          <w:rFonts w:ascii="Arial Narrow" w:hAnsi="Arial Narrow"/>
        </w:rPr>
        <w:t xml:space="preserve">                   </w:t>
      </w:r>
      <w:r w:rsidR="00113FD2">
        <w:rPr>
          <w:rFonts w:ascii="Arial Narrow" w:hAnsi="Arial Narrow"/>
        </w:rPr>
        <w:t xml:space="preserve">               </w:t>
      </w:r>
      <w:r w:rsidR="00E74E34" w:rsidRPr="00113FD2">
        <w:rPr>
          <w:rFonts w:ascii="Arial Narrow" w:hAnsi="Arial Narrow"/>
        </w:rPr>
        <w:t xml:space="preserve"> </w:t>
      </w:r>
      <w:r w:rsidR="00A61C9A" w:rsidRPr="00113FD2">
        <w:rPr>
          <w:rFonts w:ascii="Arial Narrow" w:hAnsi="Arial Narrow"/>
        </w:rPr>
        <w:t xml:space="preserve"> </w:t>
      </w:r>
      <w:r w:rsidR="00113FD2" w:rsidRPr="00113FD2">
        <w:rPr>
          <w:rFonts w:ascii="Arial Narrow" w:hAnsi="Arial Narrow"/>
        </w:rPr>
        <w:t xml:space="preserve">Mg. Petr Hasala, </w:t>
      </w:r>
      <w:r w:rsidR="00113FD2">
        <w:rPr>
          <w:rFonts w:ascii="Arial Narrow" w:hAnsi="Arial Narrow"/>
        </w:rPr>
        <w:t>předseda správní rady</w:t>
      </w:r>
    </w:p>
    <w:p w:rsidR="00A61C9A" w:rsidRPr="00990848" w:rsidRDefault="00A61C9A" w:rsidP="000C6E27">
      <w:pPr>
        <w:jc w:val="both"/>
        <w:rPr>
          <w:rFonts w:ascii="Arial Narrow" w:hAnsi="Arial Narrow"/>
          <w:color w:val="000000"/>
        </w:rPr>
      </w:pPr>
      <w:r w:rsidRPr="00990848">
        <w:rPr>
          <w:rFonts w:ascii="Arial Narrow" w:hAnsi="Arial Narrow"/>
          <w:color w:val="000000"/>
        </w:rPr>
        <w:tab/>
      </w:r>
      <w:r w:rsidRPr="00990848">
        <w:rPr>
          <w:rFonts w:ascii="Arial Narrow" w:hAnsi="Arial Narrow"/>
          <w:color w:val="000000"/>
        </w:rPr>
        <w:tab/>
      </w:r>
      <w:r w:rsidRPr="00990848">
        <w:rPr>
          <w:rFonts w:ascii="Arial Narrow" w:hAnsi="Arial Narrow"/>
          <w:color w:val="000000"/>
        </w:rPr>
        <w:tab/>
      </w:r>
      <w:r w:rsidR="009D7D11">
        <w:rPr>
          <w:rFonts w:ascii="Arial Narrow" w:hAnsi="Arial Narrow"/>
          <w:color w:val="000000"/>
        </w:rPr>
        <w:tab/>
      </w:r>
      <w:r w:rsidR="009D7D11">
        <w:rPr>
          <w:rFonts w:ascii="Arial Narrow" w:hAnsi="Arial Narrow"/>
          <w:color w:val="000000"/>
        </w:rPr>
        <w:tab/>
      </w:r>
      <w:r w:rsidR="009D7D11">
        <w:rPr>
          <w:rFonts w:ascii="Arial Narrow" w:hAnsi="Arial Narrow"/>
          <w:color w:val="000000"/>
        </w:rPr>
        <w:tab/>
      </w:r>
      <w:r w:rsidR="009D7D11">
        <w:rPr>
          <w:rFonts w:ascii="Arial Narrow" w:hAnsi="Arial Narrow"/>
          <w:color w:val="000000"/>
        </w:rPr>
        <w:tab/>
      </w:r>
    </w:p>
    <w:p w:rsidR="000C6E27" w:rsidRPr="000C6E27" w:rsidRDefault="000C6E27" w:rsidP="000C6E27">
      <w:pPr>
        <w:jc w:val="both"/>
        <w:outlineLvl w:val="0"/>
        <w:rPr>
          <w:rFonts w:ascii="Arial Narrow" w:hAnsi="Arial Narrow" w:cs="Tahoma"/>
        </w:rPr>
      </w:pPr>
      <w:r w:rsidRPr="000C6E27">
        <w:rPr>
          <w:rFonts w:ascii="Arial Narrow" w:hAnsi="Arial Narrow" w:cs="Tahoma"/>
        </w:rPr>
        <w:t xml:space="preserve">                                                                             </w:t>
      </w: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0C6E27">
      <w:pPr>
        <w:jc w:val="both"/>
        <w:outlineLvl w:val="0"/>
        <w:rPr>
          <w:rFonts w:ascii="Arial Narrow" w:hAnsi="Arial Narrow" w:cs="Tahoma"/>
        </w:rPr>
      </w:pPr>
    </w:p>
    <w:p w:rsidR="000C6E27" w:rsidRPr="000C6E27" w:rsidRDefault="000C6E27" w:rsidP="0011294E">
      <w:pPr>
        <w:jc w:val="center"/>
        <w:outlineLvl w:val="0"/>
        <w:rPr>
          <w:rFonts w:ascii="Arial Narrow" w:hAnsi="Arial Narrow" w:cs="Tahoma"/>
        </w:rPr>
      </w:pPr>
      <w:r w:rsidRPr="000C6E27">
        <w:rPr>
          <w:rFonts w:ascii="Arial Narrow" w:hAnsi="Arial Narrow" w:cs="Tahoma"/>
        </w:rPr>
        <w:t>Strana 3 z 3</w:t>
      </w:r>
    </w:p>
    <w:p w:rsidR="00AB4E4A" w:rsidRPr="00707DF5" w:rsidRDefault="00AB4E4A" w:rsidP="00707DF5"/>
    <w:sectPr w:rsidR="00AB4E4A" w:rsidRPr="00707DF5" w:rsidSect="00057F51">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6C2D" w:rsidRDefault="00886C2D" w:rsidP="00057F51">
      <w:pPr>
        <w:spacing w:line="240" w:lineRule="auto"/>
      </w:pPr>
      <w:r>
        <w:separator/>
      </w:r>
    </w:p>
  </w:endnote>
  <w:endnote w:type="continuationSeparator" w:id="0">
    <w:p w:rsidR="00886C2D" w:rsidRDefault="00886C2D" w:rsidP="00057F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1C9A" w:rsidRPr="00FB5380" w:rsidRDefault="003B747E" w:rsidP="004778B4">
    <w:r>
      <w:rPr>
        <w:noProof/>
      </w:rPr>
      <w:drawing>
        <wp:anchor distT="0" distB="0" distL="114300" distR="114300" simplePos="0" relativeHeight="251658752" behindDoc="0" locked="0" layoutInCell="1" allowOverlap="1">
          <wp:simplePos x="0" y="0"/>
          <wp:positionH relativeFrom="column">
            <wp:posOffset>6281420</wp:posOffset>
          </wp:positionH>
          <wp:positionV relativeFrom="paragraph">
            <wp:posOffset>-5325745</wp:posOffset>
          </wp:positionV>
          <wp:extent cx="519430" cy="6174740"/>
          <wp:effectExtent l="0" t="0" r="0" b="0"/>
          <wp:wrapNone/>
          <wp:docPr id="7" name="obrázek 6" descr="../Desktop/Snímek%20obrazovky%202017-08-31%20v 21.3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Desktop/Snímek%20obrazovky%202017-08-31%20v 21.37.2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430" cy="6174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1C9A" w:rsidRDefault="003B747E" w:rsidP="000D5F0A">
    <w:pPr>
      <w:pStyle w:val="Zpat"/>
      <w:rPr>
        <w:rFonts w:ascii="Arial" w:hAnsi="Arial" w:cs="Arial"/>
        <w:i/>
        <w:color w:val="4B4B4B"/>
        <w:sz w:val="16"/>
        <w:szCs w:val="16"/>
      </w:rPr>
    </w:pPr>
    <w:r w:rsidRPr="000F4541">
      <w:rPr>
        <w:rFonts w:ascii="Arial" w:hAnsi="Arial" w:cs="Arial"/>
        <w:i/>
        <w:noProof/>
        <w:color w:val="4B4B4B"/>
        <w:sz w:val="16"/>
        <w:szCs w:val="16"/>
        <w:lang w:eastAsia="cs-CZ"/>
      </w:rPr>
      <w:drawing>
        <wp:inline distT="0" distB="0" distL="0" distR="0">
          <wp:extent cx="2638425" cy="33337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8425" cy="333375"/>
                  </a:xfrm>
                  <a:prstGeom prst="rect">
                    <a:avLst/>
                  </a:prstGeom>
                  <a:noFill/>
                  <a:ln>
                    <a:noFill/>
                  </a:ln>
                </pic:spPr>
              </pic:pic>
            </a:graphicData>
          </a:graphic>
        </wp:inline>
      </w:drawing>
    </w:r>
  </w:p>
  <w:p w:rsidR="00A61C9A" w:rsidRPr="008A7071" w:rsidRDefault="00A61C9A" w:rsidP="00FB5380">
    <w:pPr>
      <w:pStyle w:val="Zpat"/>
      <w:spacing w:before="120"/>
      <w:rPr>
        <w:rFonts w:ascii="Arial" w:hAnsi="Arial" w:cs="Arial"/>
        <w:color w:val="595959"/>
        <w:sz w:val="16"/>
        <w:szCs w:val="16"/>
      </w:rPr>
    </w:pPr>
    <w:r w:rsidRPr="008A7071">
      <w:rPr>
        <w:rFonts w:ascii="Arial" w:hAnsi="Arial" w:cs="Arial"/>
        <w:color w:val="595959"/>
        <w:sz w:val="16"/>
        <w:szCs w:val="16"/>
      </w:rPr>
      <w:t xml:space="preserve">Bankovní spojení: Komerční banka Šumperk, č. </w:t>
    </w:r>
    <w:proofErr w:type="spellStart"/>
    <w:r w:rsidRPr="008A7071">
      <w:rPr>
        <w:rFonts w:ascii="Arial" w:hAnsi="Arial" w:cs="Arial"/>
        <w:color w:val="595959"/>
        <w:sz w:val="16"/>
        <w:szCs w:val="16"/>
      </w:rPr>
      <w:t>ú.</w:t>
    </w:r>
    <w:proofErr w:type="spellEnd"/>
    <w:r w:rsidRPr="008A7071">
      <w:rPr>
        <w:rFonts w:ascii="Arial" w:hAnsi="Arial" w:cs="Arial"/>
        <w:color w:val="595959"/>
        <w:sz w:val="16"/>
        <w:szCs w:val="16"/>
      </w:rPr>
      <w:t xml:space="preserve"> </w:t>
    </w:r>
    <w:r w:rsidRPr="008A7071">
      <w:rPr>
        <w:rFonts w:ascii="Arial" w:hAnsi="Arial" w:cs="Arial"/>
        <w:bCs/>
        <w:color w:val="595959"/>
        <w:sz w:val="16"/>
        <w:szCs w:val="16"/>
      </w:rPr>
      <w:t>115-4576090297</w:t>
    </w:r>
    <w:r w:rsidRPr="008A7071">
      <w:rPr>
        <w:rFonts w:ascii="Arial" w:hAnsi="Arial" w:cs="Arial"/>
        <w:color w:val="595959"/>
        <w:sz w:val="16"/>
        <w:szCs w:val="16"/>
      </w:rPr>
      <w:t xml:space="preserve">/0100; DIČ: CZ06199089, IČ: </w:t>
    </w:r>
    <w:r w:rsidRPr="00006A64">
      <w:rPr>
        <w:rFonts w:ascii="Arial" w:hAnsi="Arial" w:cs="Arial"/>
        <w:color w:val="595959"/>
        <w:sz w:val="16"/>
        <w:szCs w:val="16"/>
      </w:rPr>
      <w:t>06199089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6C2D" w:rsidRDefault="00886C2D" w:rsidP="00057F51">
      <w:pPr>
        <w:spacing w:line="240" w:lineRule="auto"/>
      </w:pPr>
      <w:r>
        <w:separator/>
      </w:r>
    </w:p>
  </w:footnote>
  <w:footnote w:type="continuationSeparator" w:id="0">
    <w:p w:rsidR="00886C2D" w:rsidRDefault="00886C2D" w:rsidP="00057F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1C9A" w:rsidRPr="000B76BF" w:rsidRDefault="003B747E" w:rsidP="007D0325">
    <w:pPr>
      <w:pStyle w:val="Stednmka2"/>
      <w:ind w:left="4956"/>
      <w:rPr>
        <w:rFonts w:ascii="Arial" w:hAnsi="Arial" w:cs="Arial"/>
        <w:b/>
        <w:i/>
        <w:caps/>
        <w:color w:val="4B4B4B"/>
        <w:spacing w:val="40"/>
        <w:position w:val="12"/>
        <w:sz w:val="24"/>
        <w:szCs w:val="24"/>
        <w:u w:val="single"/>
      </w:rPr>
    </w:pPr>
    <w:r>
      <w:rPr>
        <w:noProof/>
      </w:rPr>
      <w:drawing>
        <wp:anchor distT="0" distB="0" distL="114300" distR="114300" simplePos="0" relativeHeight="251657728" behindDoc="0" locked="0" layoutInCell="1" allowOverlap="1">
          <wp:simplePos x="0" y="0"/>
          <wp:positionH relativeFrom="column">
            <wp:posOffset>-308610</wp:posOffset>
          </wp:positionH>
          <wp:positionV relativeFrom="paragraph">
            <wp:posOffset>-14605</wp:posOffset>
          </wp:positionV>
          <wp:extent cx="3267710" cy="617220"/>
          <wp:effectExtent l="0" t="0" r="0" b="0"/>
          <wp:wrapSquare wrapText="bothSides"/>
          <wp:docPr id="9" name="obrázek 5" descr="logo_dlouhe_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logo_dlouhe_r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771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00A61C9A" w:rsidRPr="000B76BF">
      <w:rPr>
        <w:rFonts w:ascii="Arial" w:hAnsi="Arial" w:cs="Arial"/>
        <w:b/>
        <w:i/>
        <w:caps/>
        <w:color w:val="4B4B4B"/>
        <w:spacing w:val="40"/>
        <w:position w:val="12"/>
        <w:u w:val="single"/>
      </w:rPr>
      <w:t>Sídlo firmy</w:t>
    </w:r>
    <w:r w:rsidR="00A61C9A" w:rsidRPr="000B76BF">
      <w:rPr>
        <w:rFonts w:ascii="Arial" w:hAnsi="Arial" w:cs="Arial"/>
        <w:b/>
        <w:i/>
        <w:caps/>
        <w:color w:val="4B4B4B"/>
        <w:spacing w:val="40"/>
        <w:position w:val="12"/>
        <w:sz w:val="24"/>
        <w:szCs w:val="24"/>
      </w:rPr>
      <w:tab/>
    </w:r>
    <w:r w:rsidR="00A61C9A">
      <w:rPr>
        <w:rFonts w:ascii="Arial" w:hAnsi="Arial" w:cs="Arial"/>
        <w:b/>
        <w:i/>
        <w:caps/>
        <w:color w:val="4B4B4B"/>
        <w:spacing w:val="40"/>
        <w:position w:val="12"/>
        <w:sz w:val="24"/>
        <w:szCs w:val="24"/>
      </w:rPr>
      <w:tab/>
    </w:r>
    <w:r w:rsidR="00A61C9A" w:rsidRPr="000B76BF">
      <w:rPr>
        <w:rFonts w:ascii="Arial" w:hAnsi="Arial" w:cs="Arial"/>
        <w:b/>
        <w:i/>
        <w:caps/>
        <w:color w:val="4B4B4B"/>
        <w:spacing w:val="40"/>
        <w:position w:val="12"/>
        <w:u w:val="single"/>
      </w:rPr>
      <w:t>Provozovny</w:t>
    </w:r>
    <w:r w:rsidR="00A61C9A" w:rsidRPr="000B76BF">
      <w:rPr>
        <w:rFonts w:ascii="Arial" w:hAnsi="Arial" w:cs="Arial"/>
        <w:b/>
        <w:i/>
        <w:caps/>
        <w:color w:val="4B4B4B"/>
        <w:spacing w:val="40"/>
        <w:position w:val="12"/>
        <w:sz w:val="24"/>
        <w:szCs w:val="24"/>
        <w:u w:val="single"/>
      </w:rPr>
      <w:t xml:space="preserve">  </w:t>
    </w:r>
  </w:p>
  <w:p w:rsidR="00A61C9A" w:rsidRPr="000B76BF" w:rsidRDefault="00A61C9A" w:rsidP="007D0325">
    <w:pPr>
      <w:pStyle w:val="Stednmka2"/>
      <w:ind w:left="4956"/>
      <w:rPr>
        <w:rFonts w:ascii="Arial" w:hAnsi="Arial" w:cs="Arial"/>
        <w:i/>
        <w:color w:val="4B4B4B"/>
        <w:sz w:val="16"/>
        <w:szCs w:val="16"/>
      </w:rPr>
    </w:pPr>
    <w:r w:rsidRPr="000B76BF">
      <w:rPr>
        <w:rFonts w:ascii="Arial" w:hAnsi="Arial" w:cs="Arial"/>
        <w:i/>
        <w:color w:val="4B4B4B"/>
        <w:sz w:val="16"/>
        <w:szCs w:val="16"/>
      </w:rPr>
      <w:t>REA C</w:t>
    </w:r>
    <w:r>
      <w:rPr>
        <w:rFonts w:ascii="Arial" w:hAnsi="Arial" w:cs="Arial"/>
        <w:i/>
        <w:color w:val="4B4B4B"/>
        <w:sz w:val="16"/>
        <w:szCs w:val="16"/>
      </w:rPr>
      <w:t>enter</w:t>
    </w:r>
    <w:r w:rsidRPr="000B76BF">
      <w:rPr>
        <w:rFonts w:ascii="Arial" w:hAnsi="Arial" w:cs="Arial"/>
        <w:i/>
        <w:color w:val="4B4B4B"/>
        <w:sz w:val="16"/>
        <w:szCs w:val="16"/>
      </w:rPr>
      <w:t xml:space="preserve"> s.r.o.</w:t>
    </w:r>
    <w:r w:rsidRPr="000B76BF">
      <w:rPr>
        <w:rFonts w:ascii="Arial" w:hAnsi="Arial" w:cs="Arial"/>
        <w:i/>
        <w:color w:val="4B4B4B"/>
        <w:sz w:val="16"/>
        <w:szCs w:val="16"/>
      </w:rPr>
      <w:tab/>
    </w:r>
    <w:r w:rsidRPr="000B76BF">
      <w:rPr>
        <w:rFonts w:ascii="Arial" w:hAnsi="Arial" w:cs="Arial"/>
        <w:i/>
        <w:color w:val="4B4B4B"/>
        <w:sz w:val="16"/>
        <w:szCs w:val="16"/>
      </w:rPr>
      <w:tab/>
    </w:r>
    <w:r>
      <w:rPr>
        <w:rFonts w:ascii="Arial" w:hAnsi="Arial" w:cs="Arial"/>
        <w:i/>
        <w:color w:val="4B4B4B"/>
        <w:sz w:val="16"/>
        <w:szCs w:val="16"/>
      </w:rPr>
      <w:tab/>
    </w:r>
    <w:r w:rsidRPr="000B76BF">
      <w:rPr>
        <w:rFonts w:ascii="Arial" w:hAnsi="Arial" w:cs="Arial"/>
        <w:i/>
        <w:color w:val="4B4B4B"/>
        <w:sz w:val="16"/>
        <w:szCs w:val="16"/>
      </w:rPr>
      <w:t>Ol</w:t>
    </w:r>
    <w:r>
      <w:rPr>
        <w:rFonts w:ascii="Arial" w:hAnsi="Arial" w:cs="Arial"/>
        <w:i/>
        <w:color w:val="4B4B4B"/>
        <w:sz w:val="16"/>
        <w:szCs w:val="16"/>
      </w:rPr>
      <w:t>omouc tel.</w:t>
    </w:r>
    <w:r w:rsidRPr="000B76BF">
      <w:rPr>
        <w:rFonts w:ascii="Arial" w:hAnsi="Arial" w:cs="Arial"/>
        <w:i/>
        <w:color w:val="4B4B4B"/>
        <w:sz w:val="16"/>
        <w:szCs w:val="16"/>
      </w:rPr>
      <w:t>:</w:t>
    </w:r>
    <w:r>
      <w:rPr>
        <w:rFonts w:ascii="Arial" w:hAnsi="Arial" w:cs="Arial"/>
        <w:i/>
        <w:color w:val="4B4B4B"/>
        <w:sz w:val="16"/>
        <w:szCs w:val="16"/>
      </w:rPr>
      <w:t xml:space="preserve"> </w:t>
    </w:r>
    <w:r w:rsidRPr="000B76BF">
      <w:rPr>
        <w:rFonts w:ascii="Arial" w:hAnsi="Arial" w:cs="Arial"/>
        <w:i/>
        <w:color w:val="4B4B4B"/>
        <w:sz w:val="16"/>
        <w:szCs w:val="16"/>
      </w:rPr>
      <w:t>585 438 133</w:t>
    </w:r>
  </w:p>
  <w:p w:rsidR="00A61C9A" w:rsidRPr="000B76BF" w:rsidRDefault="00A61C9A" w:rsidP="00FF5864">
    <w:pPr>
      <w:pStyle w:val="Stednmka2"/>
      <w:ind w:left="3540"/>
      <w:rPr>
        <w:rFonts w:ascii="Arial" w:hAnsi="Arial" w:cs="Arial"/>
        <w:i/>
        <w:color w:val="4B4B4B"/>
        <w:sz w:val="16"/>
        <w:szCs w:val="16"/>
      </w:rPr>
    </w:pPr>
    <w:r>
      <w:rPr>
        <w:rFonts w:ascii="Arial" w:hAnsi="Arial" w:cs="Arial"/>
        <w:i/>
        <w:color w:val="4B4B4B"/>
        <w:sz w:val="16"/>
        <w:szCs w:val="16"/>
      </w:rPr>
      <w:t xml:space="preserve">  </w:t>
    </w:r>
    <w:r>
      <w:rPr>
        <w:rFonts w:ascii="Arial" w:hAnsi="Arial" w:cs="Arial"/>
        <w:i/>
        <w:color w:val="4B4B4B"/>
        <w:sz w:val="16"/>
        <w:szCs w:val="16"/>
      </w:rPr>
      <w:tab/>
      <w:t>Bártlova 2947/12</w:t>
    </w:r>
    <w:r w:rsidRPr="000B76BF">
      <w:rPr>
        <w:rFonts w:ascii="Arial" w:hAnsi="Arial" w:cs="Arial"/>
        <w:i/>
        <w:color w:val="4B4B4B"/>
        <w:sz w:val="16"/>
        <w:szCs w:val="16"/>
      </w:rPr>
      <w:tab/>
    </w:r>
    <w:r w:rsidRPr="000B76BF">
      <w:rPr>
        <w:rFonts w:ascii="Arial" w:hAnsi="Arial" w:cs="Arial"/>
        <w:i/>
        <w:color w:val="4B4B4B"/>
        <w:sz w:val="16"/>
        <w:szCs w:val="16"/>
      </w:rPr>
      <w:tab/>
    </w:r>
    <w:r>
      <w:rPr>
        <w:rFonts w:ascii="Arial" w:hAnsi="Arial" w:cs="Arial"/>
        <w:i/>
        <w:color w:val="4B4B4B"/>
        <w:sz w:val="16"/>
        <w:szCs w:val="16"/>
      </w:rPr>
      <w:tab/>
      <w:t>Šumperk tel.</w:t>
    </w:r>
    <w:r w:rsidRPr="000B76BF">
      <w:rPr>
        <w:rFonts w:ascii="Arial" w:hAnsi="Arial" w:cs="Arial"/>
        <w:i/>
        <w:color w:val="4B4B4B"/>
        <w:sz w:val="16"/>
        <w:szCs w:val="16"/>
      </w:rPr>
      <w:t>: 583 215</w:t>
    </w:r>
    <w:r>
      <w:rPr>
        <w:rFonts w:ascii="Arial" w:hAnsi="Arial" w:cs="Arial"/>
        <w:i/>
        <w:color w:val="4B4B4B"/>
        <w:sz w:val="16"/>
        <w:szCs w:val="16"/>
      </w:rPr>
      <w:t> </w:t>
    </w:r>
    <w:r w:rsidRPr="000B76BF">
      <w:rPr>
        <w:rFonts w:ascii="Arial" w:hAnsi="Arial" w:cs="Arial"/>
        <w:i/>
        <w:color w:val="4B4B4B"/>
        <w:sz w:val="16"/>
        <w:szCs w:val="16"/>
      </w:rPr>
      <w:t>479</w:t>
    </w:r>
  </w:p>
  <w:p w:rsidR="00A61C9A" w:rsidRPr="000B76BF" w:rsidRDefault="00864000" w:rsidP="00864000">
    <w:pPr>
      <w:pStyle w:val="Stednmka2"/>
      <w:rPr>
        <w:rFonts w:ascii="Arial" w:hAnsi="Arial" w:cs="Arial"/>
        <w:i/>
        <w:color w:val="4B4B4B"/>
        <w:sz w:val="16"/>
        <w:szCs w:val="16"/>
      </w:rPr>
    </w:pPr>
    <w:r>
      <w:rPr>
        <w:rFonts w:ascii="Arial" w:hAnsi="Arial" w:cs="Arial"/>
        <w:i/>
        <w:color w:val="4B4B4B"/>
        <w:sz w:val="16"/>
        <w:szCs w:val="16"/>
      </w:rPr>
      <w:t xml:space="preserve">  </w:t>
    </w:r>
    <w:r w:rsidR="00A61C9A" w:rsidRPr="000B76BF">
      <w:rPr>
        <w:rFonts w:ascii="Arial" w:hAnsi="Arial" w:cs="Arial"/>
        <w:i/>
        <w:color w:val="4B4B4B"/>
        <w:sz w:val="16"/>
        <w:szCs w:val="16"/>
      </w:rPr>
      <w:t>193 00 Praha 9 – Horní Počernice</w:t>
    </w:r>
    <w:r w:rsidR="00A61C9A">
      <w:rPr>
        <w:rFonts w:ascii="Arial" w:hAnsi="Arial" w:cs="Arial"/>
        <w:i/>
        <w:color w:val="4B4B4B"/>
        <w:sz w:val="16"/>
        <w:szCs w:val="16"/>
      </w:rPr>
      <w:tab/>
    </w:r>
    <w:r w:rsidR="00A61C9A">
      <w:rPr>
        <w:rFonts w:ascii="Arial" w:hAnsi="Arial" w:cs="Arial"/>
        <w:i/>
        <w:color w:val="4B4B4B"/>
        <w:sz w:val="16"/>
        <w:szCs w:val="16"/>
      </w:rPr>
      <w:tab/>
    </w:r>
    <w:r w:rsidR="00A61C9A">
      <w:rPr>
        <w:rFonts w:ascii="Arial" w:hAnsi="Arial" w:cs="Arial"/>
        <w:i/>
        <w:color w:val="4B4B4B"/>
        <w:sz w:val="16"/>
        <w:szCs w:val="16"/>
      </w:rPr>
      <w:tab/>
    </w:r>
    <w:r w:rsidR="00A61C9A">
      <w:rPr>
        <w:rFonts w:ascii="Arial" w:hAnsi="Arial" w:cs="Arial"/>
        <w:i/>
        <w:color w:val="4B4B4B"/>
        <w:sz w:val="16"/>
        <w:szCs w:val="16"/>
      </w:rPr>
      <w:tab/>
    </w:r>
  </w:p>
  <w:p w:rsidR="00A61C9A" w:rsidRPr="000B76BF" w:rsidRDefault="00864000" w:rsidP="00864000">
    <w:pPr>
      <w:pStyle w:val="Stednmka2"/>
      <w:rPr>
        <w:rFonts w:ascii="Arial" w:hAnsi="Arial" w:cs="Arial"/>
        <w:i/>
        <w:color w:val="4B4B4B"/>
        <w:sz w:val="16"/>
        <w:szCs w:val="16"/>
      </w:rPr>
    </w:pPr>
    <w:r>
      <w:rPr>
        <w:rFonts w:ascii="Arial" w:hAnsi="Arial" w:cs="Arial"/>
        <w:i/>
        <w:color w:val="4B4B4B"/>
        <w:sz w:val="16"/>
        <w:szCs w:val="16"/>
      </w:rPr>
      <w:t xml:space="preserve">  </w:t>
    </w:r>
    <w:r w:rsidR="00A61C9A">
      <w:rPr>
        <w:rFonts w:ascii="Arial" w:hAnsi="Arial" w:cs="Arial"/>
        <w:i/>
        <w:color w:val="4B4B4B"/>
        <w:sz w:val="16"/>
        <w:szCs w:val="16"/>
      </w:rPr>
      <w:t>Tel.:</w:t>
    </w:r>
    <w:r w:rsidR="00A61C9A" w:rsidRPr="000B76BF">
      <w:rPr>
        <w:rFonts w:ascii="Arial" w:hAnsi="Arial" w:cs="Arial"/>
        <w:i/>
        <w:color w:val="4B4B4B"/>
        <w:sz w:val="16"/>
        <w:szCs w:val="16"/>
      </w:rPr>
      <w:t xml:space="preserve"> 281 923 434</w:t>
    </w:r>
  </w:p>
  <w:p w:rsidR="00A61C9A" w:rsidRPr="00ED5252" w:rsidRDefault="003B747E">
    <w:pPr>
      <w:pStyle w:val="Zhlav"/>
      <w:rPr>
        <w:color w:val="4B4B4B"/>
      </w:rPr>
    </w:pPr>
    <w:r>
      <w:rPr>
        <w:noProof/>
      </w:rPr>
      <w:drawing>
        <wp:anchor distT="0" distB="0" distL="114300" distR="114300" simplePos="0" relativeHeight="251656704" behindDoc="0" locked="0" layoutInCell="1" allowOverlap="1">
          <wp:simplePos x="0" y="0"/>
          <wp:positionH relativeFrom="margin">
            <wp:posOffset>6324600</wp:posOffset>
          </wp:positionH>
          <wp:positionV relativeFrom="margin">
            <wp:posOffset>2894330</wp:posOffset>
          </wp:positionV>
          <wp:extent cx="435610" cy="6163945"/>
          <wp:effectExtent l="0" t="0" r="0" b="0"/>
          <wp:wrapSquare wrapText="bothSides"/>
          <wp:docPr id="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610" cy="6163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F6203"/>
    <w:multiLevelType w:val="multilevel"/>
    <w:tmpl w:val="AE5E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A06CA"/>
    <w:multiLevelType w:val="multilevel"/>
    <w:tmpl w:val="6AC8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47DE0"/>
    <w:multiLevelType w:val="hybridMultilevel"/>
    <w:tmpl w:val="A77498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27F2071"/>
    <w:multiLevelType w:val="multilevel"/>
    <w:tmpl w:val="8158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D157C2"/>
    <w:multiLevelType w:val="multilevel"/>
    <w:tmpl w:val="D9DE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459E8"/>
    <w:multiLevelType w:val="hybridMultilevel"/>
    <w:tmpl w:val="DAAEE2A2"/>
    <w:lvl w:ilvl="0" w:tplc="04050001">
      <w:start w:val="1"/>
      <w:numFmt w:val="bullet"/>
      <w:lvlText w:val=""/>
      <w:lvlJc w:val="left"/>
      <w:pPr>
        <w:ind w:left="585" w:hanging="360"/>
      </w:pPr>
      <w:rPr>
        <w:rFonts w:ascii="Symbol" w:hAnsi="Symbol" w:hint="default"/>
      </w:rPr>
    </w:lvl>
    <w:lvl w:ilvl="1" w:tplc="04050003">
      <w:start w:val="1"/>
      <w:numFmt w:val="bullet"/>
      <w:lvlText w:val="o"/>
      <w:lvlJc w:val="left"/>
      <w:pPr>
        <w:ind w:left="1305" w:hanging="360"/>
      </w:pPr>
      <w:rPr>
        <w:rFonts w:ascii="Courier New" w:hAnsi="Courier New" w:cs="Courier New" w:hint="default"/>
      </w:rPr>
    </w:lvl>
    <w:lvl w:ilvl="2" w:tplc="04050005">
      <w:start w:val="1"/>
      <w:numFmt w:val="bullet"/>
      <w:lvlText w:val=""/>
      <w:lvlJc w:val="left"/>
      <w:pPr>
        <w:ind w:left="2025" w:hanging="360"/>
      </w:pPr>
      <w:rPr>
        <w:rFonts w:ascii="Wingdings" w:hAnsi="Wingdings" w:hint="default"/>
      </w:rPr>
    </w:lvl>
    <w:lvl w:ilvl="3" w:tplc="04050001">
      <w:start w:val="1"/>
      <w:numFmt w:val="bullet"/>
      <w:lvlText w:val=""/>
      <w:lvlJc w:val="left"/>
      <w:pPr>
        <w:ind w:left="2745" w:hanging="360"/>
      </w:pPr>
      <w:rPr>
        <w:rFonts w:ascii="Symbol" w:hAnsi="Symbol" w:hint="default"/>
      </w:rPr>
    </w:lvl>
    <w:lvl w:ilvl="4" w:tplc="04050003">
      <w:start w:val="1"/>
      <w:numFmt w:val="bullet"/>
      <w:lvlText w:val="o"/>
      <w:lvlJc w:val="left"/>
      <w:pPr>
        <w:ind w:left="3465" w:hanging="360"/>
      </w:pPr>
      <w:rPr>
        <w:rFonts w:ascii="Courier New" w:hAnsi="Courier New" w:cs="Courier New" w:hint="default"/>
      </w:rPr>
    </w:lvl>
    <w:lvl w:ilvl="5" w:tplc="04050005">
      <w:start w:val="1"/>
      <w:numFmt w:val="bullet"/>
      <w:lvlText w:val=""/>
      <w:lvlJc w:val="left"/>
      <w:pPr>
        <w:ind w:left="4185" w:hanging="360"/>
      </w:pPr>
      <w:rPr>
        <w:rFonts w:ascii="Wingdings" w:hAnsi="Wingdings" w:hint="default"/>
      </w:rPr>
    </w:lvl>
    <w:lvl w:ilvl="6" w:tplc="04050001">
      <w:start w:val="1"/>
      <w:numFmt w:val="bullet"/>
      <w:lvlText w:val=""/>
      <w:lvlJc w:val="left"/>
      <w:pPr>
        <w:ind w:left="4905" w:hanging="360"/>
      </w:pPr>
      <w:rPr>
        <w:rFonts w:ascii="Symbol" w:hAnsi="Symbol" w:hint="default"/>
      </w:rPr>
    </w:lvl>
    <w:lvl w:ilvl="7" w:tplc="04050003">
      <w:start w:val="1"/>
      <w:numFmt w:val="bullet"/>
      <w:lvlText w:val="o"/>
      <w:lvlJc w:val="left"/>
      <w:pPr>
        <w:ind w:left="5625" w:hanging="360"/>
      </w:pPr>
      <w:rPr>
        <w:rFonts w:ascii="Courier New" w:hAnsi="Courier New" w:cs="Courier New" w:hint="default"/>
      </w:rPr>
    </w:lvl>
    <w:lvl w:ilvl="8" w:tplc="04050005">
      <w:start w:val="1"/>
      <w:numFmt w:val="bullet"/>
      <w:lvlText w:val=""/>
      <w:lvlJc w:val="left"/>
      <w:pPr>
        <w:ind w:left="6345" w:hanging="360"/>
      </w:pPr>
      <w:rPr>
        <w:rFonts w:ascii="Wingdings" w:hAnsi="Wingdings" w:hint="default"/>
      </w:rPr>
    </w:lvl>
  </w:abstractNum>
  <w:abstractNum w:abstractNumId="6" w15:restartNumberingAfterBreak="0">
    <w:nsid w:val="365A55B1"/>
    <w:multiLevelType w:val="multilevel"/>
    <w:tmpl w:val="6742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EE0B96"/>
    <w:multiLevelType w:val="multilevel"/>
    <w:tmpl w:val="5948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603B99"/>
    <w:multiLevelType w:val="multilevel"/>
    <w:tmpl w:val="2234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E268E"/>
    <w:multiLevelType w:val="hybridMultilevel"/>
    <w:tmpl w:val="BA6A1C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06B50AA"/>
    <w:multiLevelType w:val="multilevel"/>
    <w:tmpl w:val="B00A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92CA0"/>
    <w:multiLevelType w:val="hybridMultilevel"/>
    <w:tmpl w:val="4466640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F0911"/>
    <w:multiLevelType w:val="hybridMultilevel"/>
    <w:tmpl w:val="1D5EE780"/>
    <w:lvl w:ilvl="0" w:tplc="04050001">
      <w:start w:val="1"/>
      <w:numFmt w:val="bullet"/>
      <w:lvlText w:val=""/>
      <w:lvlJc w:val="left"/>
      <w:pPr>
        <w:ind w:left="810" w:hanging="360"/>
      </w:pPr>
      <w:rPr>
        <w:rFonts w:ascii="Symbol" w:hAnsi="Symbol" w:hint="default"/>
      </w:rPr>
    </w:lvl>
    <w:lvl w:ilvl="1" w:tplc="04050003" w:tentative="1">
      <w:start w:val="1"/>
      <w:numFmt w:val="bullet"/>
      <w:lvlText w:val="o"/>
      <w:lvlJc w:val="left"/>
      <w:pPr>
        <w:ind w:left="1530" w:hanging="360"/>
      </w:pPr>
      <w:rPr>
        <w:rFonts w:ascii="Courier New" w:hAnsi="Courier New" w:cs="Courier New" w:hint="default"/>
      </w:rPr>
    </w:lvl>
    <w:lvl w:ilvl="2" w:tplc="04050005" w:tentative="1">
      <w:start w:val="1"/>
      <w:numFmt w:val="bullet"/>
      <w:lvlText w:val=""/>
      <w:lvlJc w:val="left"/>
      <w:pPr>
        <w:ind w:left="2250" w:hanging="360"/>
      </w:pPr>
      <w:rPr>
        <w:rFonts w:ascii="Wingdings" w:hAnsi="Wingdings" w:hint="default"/>
      </w:rPr>
    </w:lvl>
    <w:lvl w:ilvl="3" w:tplc="04050001" w:tentative="1">
      <w:start w:val="1"/>
      <w:numFmt w:val="bullet"/>
      <w:lvlText w:val=""/>
      <w:lvlJc w:val="left"/>
      <w:pPr>
        <w:ind w:left="2970" w:hanging="360"/>
      </w:pPr>
      <w:rPr>
        <w:rFonts w:ascii="Symbol" w:hAnsi="Symbol" w:hint="default"/>
      </w:rPr>
    </w:lvl>
    <w:lvl w:ilvl="4" w:tplc="04050003" w:tentative="1">
      <w:start w:val="1"/>
      <w:numFmt w:val="bullet"/>
      <w:lvlText w:val="o"/>
      <w:lvlJc w:val="left"/>
      <w:pPr>
        <w:ind w:left="3690" w:hanging="360"/>
      </w:pPr>
      <w:rPr>
        <w:rFonts w:ascii="Courier New" w:hAnsi="Courier New" w:cs="Courier New" w:hint="default"/>
      </w:rPr>
    </w:lvl>
    <w:lvl w:ilvl="5" w:tplc="04050005" w:tentative="1">
      <w:start w:val="1"/>
      <w:numFmt w:val="bullet"/>
      <w:lvlText w:val=""/>
      <w:lvlJc w:val="left"/>
      <w:pPr>
        <w:ind w:left="4410" w:hanging="360"/>
      </w:pPr>
      <w:rPr>
        <w:rFonts w:ascii="Wingdings" w:hAnsi="Wingdings" w:hint="default"/>
      </w:rPr>
    </w:lvl>
    <w:lvl w:ilvl="6" w:tplc="04050001" w:tentative="1">
      <w:start w:val="1"/>
      <w:numFmt w:val="bullet"/>
      <w:lvlText w:val=""/>
      <w:lvlJc w:val="left"/>
      <w:pPr>
        <w:ind w:left="5130" w:hanging="360"/>
      </w:pPr>
      <w:rPr>
        <w:rFonts w:ascii="Symbol" w:hAnsi="Symbol" w:hint="default"/>
      </w:rPr>
    </w:lvl>
    <w:lvl w:ilvl="7" w:tplc="04050003" w:tentative="1">
      <w:start w:val="1"/>
      <w:numFmt w:val="bullet"/>
      <w:lvlText w:val="o"/>
      <w:lvlJc w:val="left"/>
      <w:pPr>
        <w:ind w:left="5850" w:hanging="360"/>
      </w:pPr>
      <w:rPr>
        <w:rFonts w:ascii="Courier New" w:hAnsi="Courier New" w:cs="Courier New" w:hint="default"/>
      </w:rPr>
    </w:lvl>
    <w:lvl w:ilvl="8" w:tplc="04050005" w:tentative="1">
      <w:start w:val="1"/>
      <w:numFmt w:val="bullet"/>
      <w:lvlText w:val=""/>
      <w:lvlJc w:val="left"/>
      <w:pPr>
        <w:ind w:left="6570" w:hanging="360"/>
      </w:pPr>
      <w:rPr>
        <w:rFonts w:ascii="Wingdings" w:hAnsi="Wingdings" w:hint="default"/>
      </w:rPr>
    </w:lvl>
  </w:abstractNum>
  <w:abstractNum w:abstractNumId="13" w15:restartNumberingAfterBreak="0">
    <w:nsid w:val="57AB768C"/>
    <w:multiLevelType w:val="multilevel"/>
    <w:tmpl w:val="87F0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E64C3E"/>
    <w:multiLevelType w:val="multilevel"/>
    <w:tmpl w:val="7772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712743"/>
    <w:multiLevelType w:val="multilevel"/>
    <w:tmpl w:val="E6D0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D18F6"/>
    <w:multiLevelType w:val="hybridMultilevel"/>
    <w:tmpl w:val="842ACA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D2B5F17"/>
    <w:multiLevelType w:val="hybridMultilevel"/>
    <w:tmpl w:val="68A628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0694724"/>
    <w:multiLevelType w:val="hybridMultilevel"/>
    <w:tmpl w:val="CBB2011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72852F94"/>
    <w:multiLevelType w:val="hybridMultilevel"/>
    <w:tmpl w:val="117AD9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CF04AA"/>
    <w:multiLevelType w:val="multilevel"/>
    <w:tmpl w:val="1C58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E725FE"/>
    <w:multiLevelType w:val="multilevel"/>
    <w:tmpl w:val="60CE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5190916">
    <w:abstractNumId w:val="7"/>
  </w:num>
  <w:num w:numId="2" w16cid:durableId="1040324612">
    <w:abstractNumId w:val="3"/>
  </w:num>
  <w:num w:numId="3" w16cid:durableId="252202810">
    <w:abstractNumId w:val="20"/>
  </w:num>
  <w:num w:numId="4" w16cid:durableId="643704562">
    <w:abstractNumId w:val="11"/>
  </w:num>
  <w:num w:numId="5" w16cid:durableId="1156343698">
    <w:abstractNumId w:val="13"/>
  </w:num>
  <w:num w:numId="6" w16cid:durableId="266625060">
    <w:abstractNumId w:val="0"/>
  </w:num>
  <w:num w:numId="7" w16cid:durableId="237718381">
    <w:abstractNumId w:val="16"/>
  </w:num>
  <w:num w:numId="8" w16cid:durableId="1651057127">
    <w:abstractNumId w:val="15"/>
  </w:num>
  <w:num w:numId="9" w16cid:durableId="1540781135">
    <w:abstractNumId w:val="21"/>
  </w:num>
  <w:num w:numId="10" w16cid:durableId="1585338402">
    <w:abstractNumId w:val="10"/>
  </w:num>
  <w:num w:numId="11" w16cid:durableId="1438989572">
    <w:abstractNumId w:val="17"/>
  </w:num>
  <w:num w:numId="12" w16cid:durableId="13464019">
    <w:abstractNumId w:val="14"/>
  </w:num>
  <w:num w:numId="13" w16cid:durableId="1849560317">
    <w:abstractNumId w:val="2"/>
  </w:num>
  <w:num w:numId="14" w16cid:durableId="1971086551">
    <w:abstractNumId w:val="18"/>
    <w:lvlOverride w:ilvl="0"/>
    <w:lvlOverride w:ilvl="1"/>
    <w:lvlOverride w:ilvl="2"/>
    <w:lvlOverride w:ilvl="3"/>
    <w:lvlOverride w:ilvl="4"/>
    <w:lvlOverride w:ilvl="5"/>
    <w:lvlOverride w:ilvl="6"/>
    <w:lvlOverride w:ilvl="7"/>
    <w:lvlOverride w:ilvl="8"/>
  </w:num>
  <w:num w:numId="15" w16cid:durableId="1239634000">
    <w:abstractNumId w:val="5"/>
    <w:lvlOverride w:ilvl="0"/>
    <w:lvlOverride w:ilvl="1"/>
    <w:lvlOverride w:ilvl="2"/>
    <w:lvlOverride w:ilvl="3"/>
    <w:lvlOverride w:ilvl="4"/>
    <w:lvlOverride w:ilvl="5"/>
    <w:lvlOverride w:ilvl="6"/>
    <w:lvlOverride w:ilvl="7"/>
    <w:lvlOverride w:ilvl="8"/>
  </w:num>
  <w:num w:numId="16" w16cid:durableId="1521091669">
    <w:abstractNumId w:val="12"/>
  </w:num>
  <w:num w:numId="17" w16cid:durableId="1910576060">
    <w:abstractNumId w:val="19"/>
  </w:num>
  <w:num w:numId="18" w16cid:durableId="926420897">
    <w:abstractNumId w:val="4"/>
  </w:num>
  <w:num w:numId="19" w16cid:durableId="1052457502">
    <w:abstractNumId w:val="8"/>
  </w:num>
  <w:num w:numId="20" w16cid:durableId="1220901166">
    <w:abstractNumId w:val="6"/>
  </w:num>
  <w:num w:numId="21" w16cid:durableId="477190095">
    <w:abstractNumId w:val="1"/>
  </w:num>
  <w:num w:numId="22" w16cid:durableId="17573602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F51"/>
    <w:rsid w:val="00004410"/>
    <w:rsid w:val="00006A64"/>
    <w:rsid w:val="0005348D"/>
    <w:rsid w:val="00057F51"/>
    <w:rsid w:val="00060D5F"/>
    <w:rsid w:val="00066F1C"/>
    <w:rsid w:val="0008123F"/>
    <w:rsid w:val="000A2AFD"/>
    <w:rsid w:val="000B0489"/>
    <w:rsid w:val="000B2DF3"/>
    <w:rsid w:val="000B76BF"/>
    <w:rsid w:val="000C0BC8"/>
    <w:rsid w:val="000C6E27"/>
    <w:rsid w:val="000D5F0A"/>
    <w:rsid w:val="000F4541"/>
    <w:rsid w:val="000F4CB9"/>
    <w:rsid w:val="000F75DE"/>
    <w:rsid w:val="001068EC"/>
    <w:rsid w:val="00111C1C"/>
    <w:rsid w:val="0011294E"/>
    <w:rsid w:val="00113FD2"/>
    <w:rsid w:val="00123848"/>
    <w:rsid w:val="00153CD5"/>
    <w:rsid w:val="00176B27"/>
    <w:rsid w:val="00184A37"/>
    <w:rsid w:val="001866ED"/>
    <w:rsid w:val="001B0CD4"/>
    <w:rsid w:val="001C410D"/>
    <w:rsid w:val="001D054E"/>
    <w:rsid w:val="001D4882"/>
    <w:rsid w:val="001E18AD"/>
    <w:rsid w:val="001F35A7"/>
    <w:rsid w:val="001F6BDD"/>
    <w:rsid w:val="0022392C"/>
    <w:rsid w:val="00293933"/>
    <w:rsid w:val="002A6A27"/>
    <w:rsid w:val="002E7385"/>
    <w:rsid w:val="002F0394"/>
    <w:rsid w:val="00310D98"/>
    <w:rsid w:val="003114EF"/>
    <w:rsid w:val="003449BE"/>
    <w:rsid w:val="00345B9F"/>
    <w:rsid w:val="003551B4"/>
    <w:rsid w:val="00362F32"/>
    <w:rsid w:val="00365887"/>
    <w:rsid w:val="003A46FF"/>
    <w:rsid w:val="003B747E"/>
    <w:rsid w:val="003B7F57"/>
    <w:rsid w:val="003D1CD9"/>
    <w:rsid w:val="003D76C2"/>
    <w:rsid w:val="003E550C"/>
    <w:rsid w:val="004121A6"/>
    <w:rsid w:val="00420A73"/>
    <w:rsid w:val="004227A2"/>
    <w:rsid w:val="00470A4C"/>
    <w:rsid w:val="004778B4"/>
    <w:rsid w:val="00496625"/>
    <w:rsid w:val="00500DAF"/>
    <w:rsid w:val="00541347"/>
    <w:rsid w:val="005539C5"/>
    <w:rsid w:val="0059703D"/>
    <w:rsid w:val="005B74CC"/>
    <w:rsid w:val="005D1F23"/>
    <w:rsid w:val="005D3CA0"/>
    <w:rsid w:val="005E5DCB"/>
    <w:rsid w:val="0061039A"/>
    <w:rsid w:val="00653888"/>
    <w:rsid w:val="00660FBF"/>
    <w:rsid w:val="0067012E"/>
    <w:rsid w:val="006D4BAD"/>
    <w:rsid w:val="00707DF5"/>
    <w:rsid w:val="0071557F"/>
    <w:rsid w:val="00726DD3"/>
    <w:rsid w:val="007B2A64"/>
    <w:rsid w:val="007D0325"/>
    <w:rsid w:val="00813232"/>
    <w:rsid w:val="00833747"/>
    <w:rsid w:val="00864000"/>
    <w:rsid w:val="00867567"/>
    <w:rsid w:val="00876762"/>
    <w:rsid w:val="00886C2D"/>
    <w:rsid w:val="00892835"/>
    <w:rsid w:val="008A7071"/>
    <w:rsid w:val="008C6C61"/>
    <w:rsid w:val="00902F73"/>
    <w:rsid w:val="00913A87"/>
    <w:rsid w:val="00914852"/>
    <w:rsid w:val="0096507C"/>
    <w:rsid w:val="00990848"/>
    <w:rsid w:val="009A2586"/>
    <w:rsid w:val="009C0D07"/>
    <w:rsid w:val="009D7D11"/>
    <w:rsid w:val="009F7362"/>
    <w:rsid w:val="00A2387B"/>
    <w:rsid w:val="00A43FCD"/>
    <w:rsid w:val="00A4679F"/>
    <w:rsid w:val="00A51866"/>
    <w:rsid w:val="00A61C9A"/>
    <w:rsid w:val="00A625B6"/>
    <w:rsid w:val="00A854F3"/>
    <w:rsid w:val="00A95E54"/>
    <w:rsid w:val="00AB4E4A"/>
    <w:rsid w:val="00AF61D2"/>
    <w:rsid w:val="00B14DD9"/>
    <w:rsid w:val="00B63EC3"/>
    <w:rsid w:val="00B64FA1"/>
    <w:rsid w:val="00BC3D65"/>
    <w:rsid w:val="00BD3A38"/>
    <w:rsid w:val="00BD5820"/>
    <w:rsid w:val="00BF1162"/>
    <w:rsid w:val="00C26137"/>
    <w:rsid w:val="00C5767A"/>
    <w:rsid w:val="00C64DA6"/>
    <w:rsid w:val="00C711E1"/>
    <w:rsid w:val="00CE6116"/>
    <w:rsid w:val="00D15177"/>
    <w:rsid w:val="00D71F68"/>
    <w:rsid w:val="00DA44EE"/>
    <w:rsid w:val="00DB081A"/>
    <w:rsid w:val="00E10DE9"/>
    <w:rsid w:val="00E165B4"/>
    <w:rsid w:val="00E47A7F"/>
    <w:rsid w:val="00E50B7A"/>
    <w:rsid w:val="00E74E34"/>
    <w:rsid w:val="00E85588"/>
    <w:rsid w:val="00E92027"/>
    <w:rsid w:val="00EC1F0D"/>
    <w:rsid w:val="00EC3FEC"/>
    <w:rsid w:val="00ED5252"/>
    <w:rsid w:val="00F13636"/>
    <w:rsid w:val="00F306C9"/>
    <w:rsid w:val="00F92FFF"/>
    <w:rsid w:val="00FB5380"/>
    <w:rsid w:val="00FE282E"/>
    <w:rsid w:val="00FF58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D7170"/>
  <w15:chartTrackingRefBased/>
  <w15:docId w15:val="{9CC51A3B-D4C2-431C-AFE5-FEC14918B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B74CC"/>
    <w:pPr>
      <w:spacing w:line="288" w:lineRule="auto"/>
    </w:pPr>
    <w:rPr>
      <w:sz w:val="22"/>
      <w:szCs w:val="22"/>
      <w:lang w:eastAsia="en-US"/>
    </w:rPr>
  </w:style>
  <w:style w:type="paragraph" w:styleId="Nadpis1">
    <w:name w:val="heading 1"/>
    <w:basedOn w:val="Normln"/>
    <w:next w:val="Normln"/>
    <w:link w:val="Nadpis1Char"/>
    <w:uiPriority w:val="9"/>
    <w:qFormat/>
    <w:rsid w:val="00AB4E4A"/>
    <w:pPr>
      <w:keepNext/>
      <w:spacing w:before="240" w:after="60"/>
      <w:outlineLvl w:val="0"/>
    </w:pPr>
    <w:rPr>
      <w:rFonts w:ascii="Cambria" w:eastAsia="Times New Roman" w:hAnsi="Cambria"/>
      <w:b/>
      <w:bCs/>
      <w:kern w:val="32"/>
      <w:sz w:val="32"/>
      <w:szCs w:val="32"/>
    </w:rPr>
  </w:style>
  <w:style w:type="paragraph" w:styleId="Nadpis3">
    <w:name w:val="heading 3"/>
    <w:basedOn w:val="Normln"/>
    <w:qFormat/>
    <w:rsid w:val="005E5DCB"/>
    <w:pPr>
      <w:spacing w:before="100" w:beforeAutospacing="1" w:after="100" w:afterAutospacing="1"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7F51"/>
    <w:pPr>
      <w:tabs>
        <w:tab w:val="center" w:pos="4536"/>
        <w:tab w:val="right" w:pos="9072"/>
      </w:tabs>
      <w:spacing w:line="240" w:lineRule="auto"/>
    </w:pPr>
  </w:style>
  <w:style w:type="character" w:customStyle="1" w:styleId="ZhlavChar">
    <w:name w:val="Záhlaví Char"/>
    <w:basedOn w:val="Standardnpsmoodstavce"/>
    <w:link w:val="Zhlav"/>
    <w:uiPriority w:val="99"/>
    <w:rsid w:val="00057F51"/>
  </w:style>
  <w:style w:type="paragraph" w:styleId="Zpat">
    <w:name w:val="footer"/>
    <w:basedOn w:val="Normln"/>
    <w:link w:val="ZpatChar"/>
    <w:uiPriority w:val="99"/>
    <w:unhideWhenUsed/>
    <w:rsid w:val="00057F51"/>
    <w:pPr>
      <w:tabs>
        <w:tab w:val="center" w:pos="4536"/>
        <w:tab w:val="right" w:pos="9072"/>
      </w:tabs>
      <w:spacing w:line="240" w:lineRule="auto"/>
    </w:pPr>
  </w:style>
  <w:style w:type="character" w:customStyle="1" w:styleId="ZpatChar">
    <w:name w:val="Zápatí Char"/>
    <w:basedOn w:val="Standardnpsmoodstavce"/>
    <w:link w:val="Zpat"/>
    <w:uiPriority w:val="99"/>
    <w:rsid w:val="00057F51"/>
  </w:style>
  <w:style w:type="paragraph" w:styleId="Textbubliny">
    <w:name w:val="Balloon Text"/>
    <w:basedOn w:val="Normln"/>
    <w:link w:val="TextbublinyChar"/>
    <w:uiPriority w:val="99"/>
    <w:semiHidden/>
    <w:unhideWhenUsed/>
    <w:rsid w:val="00057F51"/>
    <w:pPr>
      <w:spacing w:line="240" w:lineRule="auto"/>
    </w:pPr>
    <w:rPr>
      <w:rFonts w:ascii="Tahoma" w:hAnsi="Tahoma" w:cs="Tahoma"/>
      <w:sz w:val="16"/>
      <w:szCs w:val="16"/>
    </w:rPr>
  </w:style>
  <w:style w:type="character" w:customStyle="1" w:styleId="TextbublinyChar">
    <w:name w:val="Text bubliny Char"/>
    <w:link w:val="Textbubliny"/>
    <w:uiPriority w:val="99"/>
    <w:semiHidden/>
    <w:rsid w:val="00057F51"/>
    <w:rPr>
      <w:rFonts w:ascii="Tahoma" w:hAnsi="Tahoma" w:cs="Tahoma"/>
      <w:sz w:val="16"/>
      <w:szCs w:val="16"/>
    </w:rPr>
  </w:style>
  <w:style w:type="paragraph" w:styleId="Stednmka2">
    <w:name w:val="Medium Grid 2"/>
    <w:uiPriority w:val="1"/>
    <w:qFormat/>
    <w:rsid w:val="00057F51"/>
    <w:rPr>
      <w:sz w:val="22"/>
      <w:szCs w:val="22"/>
      <w:lang w:eastAsia="en-US"/>
    </w:rPr>
  </w:style>
  <w:style w:type="character" w:styleId="Hypertextovodkaz">
    <w:name w:val="Hyperlink"/>
    <w:uiPriority w:val="99"/>
    <w:unhideWhenUsed/>
    <w:rsid w:val="000D5F0A"/>
    <w:rPr>
      <w:color w:val="0000FF"/>
      <w:u w:val="single"/>
    </w:rPr>
  </w:style>
  <w:style w:type="paragraph" w:styleId="Normlnweb">
    <w:name w:val="Normal (Web)"/>
    <w:basedOn w:val="Normln"/>
    <w:uiPriority w:val="99"/>
    <w:rsid w:val="005E5DCB"/>
    <w:pPr>
      <w:spacing w:before="100" w:beforeAutospacing="1" w:after="100" w:afterAutospacing="1" w:line="240" w:lineRule="auto"/>
    </w:pPr>
    <w:rPr>
      <w:rFonts w:ascii="Times New Roman" w:eastAsia="Times New Roman" w:hAnsi="Times New Roman"/>
      <w:sz w:val="24"/>
      <w:szCs w:val="24"/>
      <w:lang w:eastAsia="cs-CZ"/>
    </w:rPr>
  </w:style>
  <w:style w:type="paragraph" w:styleId="Rozloendokumentu">
    <w:name w:val="Document Map"/>
    <w:basedOn w:val="Normln"/>
    <w:semiHidden/>
    <w:rsid w:val="005E5DCB"/>
    <w:pPr>
      <w:shd w:val="clear" w:color="auto" w:fill="000080"/>
    </w:pPr>
    <w:rPr>
      <w:rFonts w:ascii="Tahoma" w:hAnsi="Tahoma" w:cs="Tahoma"/>
      <w:sz w:val="20"/>
      <w:szCs w:val="20"/>
    </w:rPr>
  </w:style>
  <w:style w:type="character" w:customStyle="1" w:styleId="apple-style-span">
    <w:name w:val="apple-style-span"/>
    <w:basedOn w:val="Standardnpsmoodstavce"/>
    <w:rsid w:val="003114EF"/>
  </w:style>
  <w:style w:type="character" w:customStyle="1" w:styleId="apple-converted-space">
    <w:name w:val="apple-converted-space"/>
    <w:basedOn w:val="Standardnpsmoodstavce"/>
    <w:rsid w:val="003114EF"/>
  </w:style>
  <w:style w:type="character" w:styleId="Siln">
    <w:name w:val="Strong"/>
    <w:uiPriority w:val="22"/>
    <w:qFormat/>
    <w:rsid w:val="003114EF"/>
    <w:rPr>
      <w:b/>
      <w:bCs/>
    </w:rPr>
  </w:style>
  <w:style w:type="character" w:customStyle="1" w:styleId="Nadpis1Char">
    <w:name w:val="Nadpis 1 Char"/>
    <w:link w:val="Nadpis1"/>
    <w:uiPriority w:val="9"/>
    <w:rsid w:val="00AB4E4A"/>
    <w:rPr>
      <w:rFonts w:ascii="Cambria" w:eastAsia="Times New Roman" w:hAnsi="Cambria" w:cs="Times New Roman"/>
      <w:b/>
      <w:bCs/>
      <w:kern w:val="32"/>
      <w:sz w:val="32"/>
      <w:szCs w:val="32"/>
      <w:lang w:eastAsia="en-US"/>
    </w:rPr>
  </w:style>
  <w:style w:type="character" w:customStyle="1" w:styleId="text3">
    <w:name w:val="text3"/>
    <w:rsid w:val="00153CD5"/>
    <w:rPr>
      <w:strike w:val="0"/>
      <w:dstrike w:val="0"/>
      <w:color w:val="696969"/>
      <w:sz w:val="17"/>
      <w:szCs w:val="17"/>
      <w:u w:val="none"/>
      <w:effect w:val="none"/>
    </w:rPr>
  </w:style>
  <w:style w:type="character" w:styleId="Nevyeenzmnka">
    <w:name w:val="Unresolved Mention"/>
    <w:uiPriority w:val="99"/>
    <w:semiHidden/>
    <w:unhideWhenUsed/>
    <w:rsid w:val="00422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4274">
      <w:bodyDiv w:val="1"/>
      <w:marLeft w:val="0"/>
      <w:marRight w:val="0"/>
      <w:marTop w:val="0"/>
      <w:marBottom w:val="0"/>
      <w:divBdr>
        <w:top w:val="none" w:sz="0" w:space="0" w:color="auto"/>
        <w:left w:val="none" w:sz="0" w:space="0" w:color="auto"/>
        <w:bottom w:val="none" w:sz="0" w:space="0" w:color="auto"/>
        <w:right w:val="none" w:sz="0" w:space="0" w:color="auto"/>
      </w:divBdr>
      <w:divsChild>
        <w:div w:id="1686710550">
          <w:marLeft w:val="0"/>
          <w:marRight w:val="0"/>
          <w:marTop w:val="0"/>
          <w:marBottom w:val="0"/>
          <w:divBdr>
            <w:top w:val="none" w:sz="0" w:space="0" w:color="auto"/>
            <w:left w:val="none" w:sz="0" w:space="0" w:color="auto"/>
            <w:bottom w:val="none" w:sz="0" w:space="0" w:color="auto"/>
            <w:right w:val="none" w:sz="0" w:space="0" w:color="auto"/>
          </w:divBdr>
        </w:div>
      </w:divsChild>
    </w:div>
    <w:div w:id="159277625">
      <w:bodyDiv w:val="1"/>
      <w:marLeft w:val="0"/>
      <w:marRight w:val="0"/>
      <w:marTop w:val="0"/>
      <w:marBottom w:val="0"/>
      <w:divBdr>
        <w:top w:val="none" w:sz="0" w:space="0" w:color="auto"/>
        <w:left w:val="none" w:sz="0" w:space="0" w:color="auto"/>
        <w:bottom w:val="none" w:sz="0" w:space="0" w:color="auto"/>
        <w:right w:val="none" w:sz="0" w:space="0" w:color="auto"/>
      </w:divBdr>
      <w:divsChild>
        <w:div w:id="471796882">
          <w:marLeft w:val="0"/>
          <w:marRight w:val="0"/>
          <w:marTop w:val="0"/>
          <w:marBottom w:val="0"/>
          <w:divBdr>
            <w:top w:val="none" w:sz="0" w:space="0" w:color="auto"/>
            <w:left w:val="none" w:sz="0" w:space="0" w:color="auto"/>
            <w:bottom w:val="none" w:sz="0" w:space="0" w:color="auto"/>
            <w:right w:val="none" w:sz="0" w:space="0" w:color="auto"/>
          </w:divBdr>
        </w:div>
      </w:divsChild>
    </w:div>
    <w:div w:id="686294406">
      <w:bodyDiv w:val="1"/>
      <w:marLeft w:val="0"/>
      <w:marRight w:val="0"/>
      <w:marTop w:val="0"/>
      <w:marBottom w:val="0"/>
      <w:divBdr>
        <w:top w:val="none" w:sz="0" w:space="0" w:color="auto"/>
        <w:left w:val="none" w:sz="0" w:space="0" w:color="auto"/>
        <w:bottom w:val="none" w:sz="0" w:space="0" w:color="auto"/>
        <w:right w:val="none" w:sz="0" w:space="0" w:color="auto"/>
      </w:divBdr>
      <w:divsChild>
        <w:div w:id="1254315872">
          <w:marLeft w:val="0"/>
          <w:marRight w:val="210"/>
          <w:marTop w:val="0"/>
          <w:marBottom w:val="0"/>
          <w:divBdr>
            <w:top w:val="none" w:sz="0" w:space="0" w:color="auto"/>
            <w:left w:val="none" w:sz="0" w:space="0" w:color="auto"/>
            <w:bottom w:val="none" w:sz="0" w:space="0" w:color="auto"/>
            <w:right w:val="none" w:sz="0" w:space="0" w:color="auto"/>
          </w:divBdr>
          <w:divsChild>
            <w:div w:id="591662430">
              <w:marLeft w:val="0"/>
              <w:marRight w:val="0"/>
              <w:marTop w:val="270"/>
              <w:marBottom w:val="0"/>
              <w:divBdr>
                <w:top w:val="none" w:sz="0" w:space="0" w:color="auto"/>
                <w:left w:val="none" w:sz="0" w:space="0" w:color="auto"/>
                <w:bottom w:val="none" w:sz="0" w:space="0" w:color="auto"/>
                <w:right w:val="none" w:sz="0" w:space="0" w:color="auto"/>
              </w:divBdr>
              <w:divsChild>
                <w:div w:id="1626237083">
                  <w:marLeft w:val="0"/>
                  <w:marRight w:val="0"/>
                  <w:marTop w:val="0"/>
                  <w:marBottom w:val="0"/>
                  <w:divBdr>
                    <w:top w:val="none" w:sz="0" w:space="0" w:color="auto"/>
                    <w:left w:val="none" w:sz="0" w:space="0" w:color="auto"/>
                    <w:bottom w:val="none" w:sz="0" w:space="0" w:color="auto"/>
                    <w:right w:val="none" w:sz="0" w:space="0" w:color="auto"/>
                  </w:divBdr>
                  <w:divsChild>
                    <w:div w:id="191234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858219">
      <w:bodyDiv w:val="1"/>
      <w:marLeft w:val="0"/>
      <w:marRight w:val="0"/>
      <w:marTop w:val="0"/>
      <w:marBottom w:val="0"/>
      <w:divBdr>
        <w:top w:val="none" w:sz="0" w:space="0" w:color="auto"/>
        <w:left w:val="none" w:sz="0" w:space="0" w:color="auto"/>
        <w:bottom w:val="none" w:sz="0" w:space="0" w:color="auto"/>
        <w:right w:val="none" w:sz="0" w:space="0" w:color="auto"/>
      </w:divBdr>
      <w:divsChild>
        <w:div w:id="1857961694">
          <w:marLeft w:val="0"/>
          <w:marRight w:val="0"/>
          <w:marTop w:val="0"/>
          <w:marBottom w:val="0"/>
          <w:divBdr>
            <w:top w:val="none" w:sz="0" w:space="0" w:color="auto"/>
            <w:left w:val="none" w:sz="0" w:space="0" w:color="auto"/>
            <w:bottom w:val="none" w:sz="0" w:space="0" w:color="auto"/>
            <w:right w:val="none" w:sz="0" w:space="0" w:color="auto"/>
          </w:divBdr>
        </w:div>
      </w:divsChild>
    </w:div>
    <w:div w:id="780076319">
      <w:bodyDiv w:val="1"/>
      <w:marLeft w:val="0"/>
      <w:marRight w:val="0"/>
      <w:marTop w:val="0"/>
      <w:marBottom w:val="0"/>
      <w:divBdr>
        <w:top w:val="none" w:sz="0" w:space="0" w:color="auto"/>
        <w:left w:val="none" w:sz="0" w:space="0" w:color="auto"/>
        <w:bottom w:val="none" w:sz="0" w:space="0" w:color="auto"/>
        <w:right w:val="none" w:sz="0" w:space="0" w:color="auto"/>
      </w:divBdr>
      <w:divsChild>
        <w:div w:id="73550517">
          <w:marLeft w:val="0"/>
          <w:marRight w:val="210"/>
          <w:marTop w:val="0"/>
          <w:marBottom w:val="0"/>
          <w:divBdr>
            <w:top w:val="none" w:sz="0" w:space="0" w:color="auto"/>
            <w:left w:val="none" w:sz="0" w:space="0" w:color="auto"/>
            <w:bottom w:val="none" w:sz="0" w:space="0" w:color="auto"/>
            <w:right w:val="none" w:sz="0" w:space="0" w:color="auto"/>
          </w:divBdr>
          <w:divsChild>
            <w:div w:id="1764255771">
              <w:marLeft w:val="0"/>
              <w:marRight w:val="0"/>
              <w:marTop w:val="270"/>
              <w:marBottom w:val="0"/>
              <w:divBdr>
                <w:top w:val="none" w:sz="0" w:space="0" w:color="auto"/>
                <w:left w:val="none" w:sz="0" w:space="0" w:color="auto"/>
                <w:bottom w:val="none" w:sz="0" w:space="0" w:color="auto"/>
                <w:right w:val="none" w:sz="0" w:space="0" w:color="auto"/>
              </w:divBdr>
              <w:divsChild>
                <w:div w:id="1169322275">
                  <w:marLeft w:val="0"/>
                  <w:marRight w:val="0"/>
                  <w:marTop w:val="0"/>
                  <w:marBottom w:val="0"/>
                  <w:divBdr>
                    <w:top w:val="none" w:sz="0" w:space="0" w:color="auto"/>
                    <w:left w:val="none" w:sz="0" w:space="0" w:color="auto"/>
                    <w:bottom w:val="none" w:sz="0" w:space="0" w:color="auto"/>
                    <w:right w:val="none" w:sz="0" w:space="0" w:color="auto"/>
                  </w:divBdr>
                  <w:divsChild>
                    <w:div w:id="138297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551605">
      <w:bodyDiv w:val="1"/>
      <w:marLeft w:val="0"/>
      <w:marRight w:val="0"/>
      <w:marTop w:val="0"/>
      <w:marBottom w:val="0"/>
      <w:divBdr>
        <w:top w:val="none" w:sz="0" w:space="0" w:color="auto"/>
        <w:left w:val="none" w:sz="0" w:space="0" w:color="auto"/>
        <w:bottom w:val="none" w:sz="0" w:space="0" w:color="auto"/>
        <w:right w:val="none" w:sz="0" w:space="0" w:color="auto"/>
      </w:divBdr>
      <w:divsChild>
        <w:div w:id="20130106">
          <w:marLeft w:val="0"/>
          <w:marRight w:val="0"/>
          <w:marTop w:val="0"/>
          <w:marBottom w:val="0"/>
          <w:divBdr>
            <w:top w:val="none" w:sz="0" w:space="0" w:color="auto"/>
            <w:left w:val="none" w:sz="0" w:space="0" w:color="auto"/>
            <w:bottom w:val="none" w:sz="0" w:space="0" w:color="auto"/>
            <w:right w:val="none" w:sz="0" w:space="0" w:color="auto"/>
          </w:divBdr>
        </w:div>
      </w:divsChild>
    </w:div>
    <w:div w:id="896863289">
      <w:bodyDiv w:val="1"/>
      <w:marLeft w:val="0"/>
      <w:marRight w:val="0"/>
      <w:marTop w:val="0"/>
      <w:marBottom w:val="0"/>
      <w:divBdr>
        <w:top w:val="none" w:sz="0" w:space="0" w:color="auto"/>
        <w:left w:val="none" w:sz="0" w:space="0" w:color="auto"/>
        <w:bottom w:val="none" w:sz="0" w:space="0" w:color="auto"/>
        <w:right w:val="none" w:sz="0" w:space="0" w:color="auto"/>
      </w:divBdr>
    </w:div>
    <w:div w:id="1099369451">
      <w:bodyDiv w:val="1"/>
      <w:marLeft w:val="0"/>
      <w:marRight w:val="0"/>
      <w:marTop w:val="0"/>
      <w:marBottom w:val="0"/>
      <w:divBdr>
        <w:top w:val="none" w:sz="0" w:space="0" w:color="auto"/>
        <w:left w:val="none" w:sz="0" w:space="0" w:color="auto"/>
        <w:bottom w:val="none" w:sz="0" w:space="0" w:color="auto"/>
        <w:right w:val="none" w:sz="0" w:space="0" w:color="auto"/>
      </w:divBdr>
      <w:divsChild>
        <w:div w:id="1440568189">
          <w:marLeft w:val="120"/>
          <w:marRight w:val="120"/>
          <w:marTop w:val="120"/>
          <w:marBottom w:val="120"/>
          <w:divBdr>
            <w:top w:val="none" w:sz="0" w:space="0" w:color="auto"/>
            <w:left w:val="none" w:sz="0" w:space="0" w:color="auto"/>
            <w:bottom w:val="none" w:sz="0" w:space="0" w:color="auto"/>
            <w:right w:val="none" w:sz="0" w:space="0" w:color="auto"/>
          </w:divBdr>
          <w:divsChild>
            <w:div w:id="68028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28360">
      <w:bodyDiv w:val="1"/>
      <w:marLeft w:val="0"/>
      <w:marRight w:val="0"/>
      <w:marTop w:val="0"/>
      <w:marBottom w:val="0"/>
      <w:divBdr>
        <w:top w:val="none" w:sz="0" w:space="0" w:color="auto"/>
        <w:left w:val="none" w:sz="0" w:space="0" w:color="auto"/>
        <w:bottom w:val="none" w:sz="0" w:space="0" w:color="auto"/>
        <w:right w:val="none" w:sz="0" w:space="0" w:color="auto"/>
      </w:divBdr>
      <w:divsChild>
        <w:div w:id="742412154">
          <w:marLeft w:val="0"/>
          <w:marRight w:val="0"/>
          <w:marTop w:val="0"/>
          <w:marBottom w:val="0"/>
          <w:divBdr>
            <w:top w:val="none" w:sz="0" w:space="0" w:color="auto"/>
            <w:left w:val="none" w:sz="0" w:space="0" w:color="auto"/>
            <w:bottom w:val="none" w:sz="0" w:space="0" w:color="auto"/>
            <w:right w:val="none" w:sz="0" w:space="0" w:color="auto"/>
          </w:divBdr>
        </w:div>
      </w:divsChild>
    </w:div>
    <w:div w:id="1759718346">
      <w:bodyDiv w:val="1"/>
      <w:marLeft w:val="0"/>
      <w:marRight w:val="0"/>
      <w:marTop w:val="0"/>
      <w:marBottom w:val="0"/>
      <w:divBdr>
        <w:top w:val="none" w:sz="0" w:space="0" w:color="auto"/>
        <w:left w:val="none" w:sz="0" w:space="0" w:color="auto"/>
        <w:bottom w:val="none" w:sz="0" w:space="0" w:color="auto"/>
        <w:right w:val="none" w:sz="0" w:space="0" w:color="auto"/>
      </w:divBdr>
    </w:div>
    <w:div w:id="1813786492">
      <w:bodyDiv w:val="1"/>
      <w:marLeft w:val="0"/>
      <w:marRight w:val="0"/>
      <w:marTop w:val="0"/>
      <w:marBottom w:val="0"/>
      <w:divBdr>
        <w:top w:val="none" w:sz="0" w:space="0" w:color="auto"/>
        <w:left w:val="none" w:sz="0" w:space="0" w:color="auto"/>
        <w:bottom w:val="none" w:sz="0" w:space="0" w:color="auto"/>
        <w:right w:val="none" w:sz="0" w:space="0" w:color="auto"/>
      </w:divBdr>
    </w:div>
    <w:div w:id="1884824178">
      <w:bodyDiv w:val="1"/>
      <w:marLeft w:val="0"/>
      <w:marRight w:val="0"/>
      <w:marTop w:val="0"/>
      <w:marBottom w:val="0"/>
      <w:divBdr>
        <w:top w:val="none" w:sz="0" w:space="0" w:color="auto"/>
        <w:left w:val="none" w:sz="0" w:space="0" w:color="auto"/>
        <w:bottom w:val="none" w:sz="0" w:space="0" w:color="auto"/>
        <w:right w:val="none" w:sz="0" w:space="0" w:color="auto"/>
      </w:divBdr>
      <w:divsChild>
        <w:div w:id="333414101">
          <w:marLeft w:val="0"/>
          <w:marRight w:val="0"/>
          <w:marTop w:val="0"/>
          <w:marBottom w:val="0"/>
          <w:divBdr>
            <w:top w:val="none" w:sz="0" w:space="0" w:color="auto"/>
            <w:left w:val="none" w:sz="0" w:space="0" w:color="auto"/>
            <w:bottom w:val="none" w:sz="0" w:space="0" w:color="auto"/>
            <w:right w:val="none" w:sz="0" w:space="0" w:color="auto"/>
          </w:divBdr>
        </w:div>
      </w:divsChild>
    </w:div>
    <w:div w:id="1967351450">
      <w:bodyDiv w:val="1"/>
      <w:marLeft w:val="0"/>
      <w:marRight w:val="0"/>
      <w:marTop w:val="0"/>
      <w:marBottom w:val="0"/>
      <w:divBdr>
        <w:top w:val="none" w:sz="0" w:space="0" w:color="auto"/>
        <w:left w:val="none" w:sz="0" w:space="0" w:color="auto"/>
        <w:bottom w:val="none" w:sz="0" w:space="0" w:color="auto"/>
        <w:right w:val="none" w:sz="0" w:space="0" w:color="auto"/>
      </w:divBdr>
    </w:div>
    <w:div w:id="2100056755">
      <w:bodyDiv w:val="1"/>
      <w:marLeft w:val="0"/>
      <w:marRight w:val="0"/>
      <w:marTop w:val="0"/>
      <w:marBottom w:val="0"/>
      <w:divBdr>
        <w:top w:val="none" w:sz="0" w:space="0" w:color="auto"/>
        <w:left w:val="none" w:sz="0" w:space="0" w:color="auto"/>
        <w:bottom w:val="none" w:sz="0" w:space="0" w:color="auto"/>
        <w:right w:val="none" w:sz="0" w:space="0" w:color="auto"/>
      </w:divBdr>
      <w:divsChild>
        <w:div w:id="1240285934">
          <w:marLeft w:val="0"/>
          <w:marRight w:val="0"/>
          <w:marTop w:val="0"/>
          <w:marBottom w:val="0"/>
          <w:divBdr>
            <w:top w:val="none" w:sz="0" w:space="0" w:color="auto"/>
            <w:left w:val="none" w:sz="0" w:space="0" w:color="auto"/>
            <w:bottom w:val="none" w:sz="0" w:space="0" w:color="auto"/>
            <w:right w:val="none" w:sz="0" w:space="0" w:color="auto"/>
          </w:divBdr>
        </w:div>
      </w:divsChild>
    </w:div>
    <w:div w:id="2125533924">
      <w:bodyDiv w:val="1"/>
      <w:marLeft w:val="0"/>
      <w:marRight w:val="0"/>
      <w:marTop w:val="0"/>
      <w:marBottom w:val="0"/>
      <w:divBdr>
        <w:top w:val="none" w:sz="0" w:space="0" w:color="auto"/>
        <w:left w:val="none" w:sz="0" w:space="0" w:color="auto"/>
        <w:bottom w:val="none" w:sz="0" w:space="0" w:color="auto"/>
        <w:right w:val="none" w:sz="0" w:space="0" w:color="auto"/>
      </w:divBdr>
      <w:divsChild>
        <w:div w:id="637489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764</Words>
  <Characters>4513</Characters>
  <Application>Microsoft Office Word</Application>
  <DocSecurity>0</DocSecurity>
  <Lines>37</Lines>
  <Paragraphs>10</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Naftové topidlo s přímým spalováním I-HEAT TCA-35</vt:lpstr>
      <vt:lpstr>Naftové topidlo s přímým spalováním I-HEAT TCA-35</vt:lpstr>
    </vt:vector>
  </TitlesOfParts>
  <Company/>
  <LinksUpToDate>false</LinksUpToDate>
  <CharactersWithSpaces>5267</CharactersWithSpaces>
  <SharedDoc>false</SharedDoc>
  <HLinks>
    <vt:vector size="6" baseType="variant">
      <vt:variant>
        <vt:i4>6160488</vt:i4>
      </vt:variant>
      <vt:variant>
        <vt:i4>0</vt:i4>
      </vt:variant>
      <vt:variant>
        <vt:i4>0</vt:i4>
      </vt:variant>
      <vt:variant>
        <vt:i4>5</vt:i4>
      </vt:variant>
      <vt:variant>
        <vt:lpwstr>mailto:jakub.machu@rea-cz.cz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Naftové topidlo s přímým spalováním I-HEAT TCA-35</dc:title>
  <dc:subject/>
  <dc:creator>Jakub Machu</dc:creator>
  <cp:keywords/>
  <cp:lastModifiedBy>Administrativa</cp:lastModifiedBy>
  <cp:revision>4</cp:revision>
  <cp:lastPrinted>2018-11-23T14:40:00Z</cp:lastPrinted>
  <dcterms:created xsi:type="dcterms:W3CDTF">2023-07-25T05:56:00Z</dcterms:created>
  <dcterms:modified xsi:type="dcterms:W3CDTF">2023-07-25T05:58:00Z</dcterms:modified>
</cp:coreProperties>
</file>