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4769E" w14:textId="571FA9BD" w:rsidR="0023267B" w:rsidRDefault="0023267B" w:rsidP="00314624">
      <w:pPr>
        <w:spacing w:before="360" w:after="120"/>
        <w:jc w:val="center"/>
        <w:rPr>
          <w:rFonts w:ascii="Arial" w:hAnsi="Arial" w:cs="Arial"/>
          <w:b/>
        </w:rPr>
      </w:pPr>
      <w:bookmarkStart w:id="0" w:name="_Hlk33619031"/>
      <w:r>
        <w:rPr>
          <w:rFonts w:ascii="Arial" w:hAnsi="Arial" w:cs="Arial"/>
          <w:b/>
        </w:rPr>
        <w:t>SMLOUV</w:t>
      </w:r>
      <w:r w:rsidR="009672D9">
        <w:rPr>
          <w:rFonts w:ascii="Arial" w:hAnsi="Arial" w:cs="Arial"/>
          <w:b/>
        </w:rPr>
        <w:t>A</w:t>
      </w:r>
    </w:p>
    <w:p w14:paraId="0A299E64" w14:textId="64757585" w:rsidR="0023267B" w:rsidRPr="006A16AD" w:rsidRDefault="0023267B" w:rsidP="0026704E">
      <w:pPr>
        <w:spacing w:before="120" w:after="120"/>
        <w:jc w:val="center"/>
        <w:rPr>
          <w:rFonts w:ascii="Arial" w:hAnsi="Arial" w:cs="Arial"/>
          <w:b/>
        </w:rPr>
      </w:pPr>
      <w:r w:rsidRPr="006A16AD">
        <w:rPr>
          <w:rFonts w:ascii="Arial" w:hAnsi="Arial" w:cs="Arial"/>
          <w:b/>
        </w:rPr>
        <w:t xml:space="preserve">o </w:t>
      </w:r>
      <w:r w:rsidR="00D8279D">
        <w:rPr>
          <w:rFonts w:ascii="Arial" w:hAnsi="Arial" w:cs="Arial"/>
          <w:b/>
        </w:rPr>
        <w:t xml:space="preserve">výpůjčce a souhlas </w:t>
      </w:r>
      <w:r w:rsidR="00802952">
        <w:rPr>
          <w:rFonts w:ascii="Arial" w:hAnsi="Arial" w:cs="Arial"/>
          <w:b/>
        </w:rPr>
        <w:t>se stavební úpravou</w:t>
      </w:r>
      <w:r w:rsidR="00D8279D">
        <w:rPr>
          <w:rFonts w:ascii="Arial" w:hAnsi="Arial" w:cs="Arial"/>
          <w:b/>
        </w:rPr>
        <w:t xml:space="preserve"> mostu</w:t>
      </w:r>
      <w:r w:rsidR="00291C61">
        <w:rPr>
          <w:rFonts w:ascii="Arial" w:hAnsi="Arial" w:cs="Arial"/>
          <w:b/>
        </w:rPr>
        <w:t xml:space="preserve"> </w:t>
      </w:r>
    </w:p>
    <w:p w14:paraId="79AE0AC9" w14:textId="335C360C" w:rsidR="0023267B" w:rsidRPr="00E36B6E" w:rsidRDefault="0023267B" w:rsidP="00314624">
      <w:pPr>
        <w:spacing w:before="240"/>
        <w:jc w:val="center"/>
        <w:rPr>
          <w:rFonts w:ascii="Arial" w:hAnsi="Arial" w:cs="Arial"/>
        </w:rPr>
      </w:pPr>
      <w:r w:rsidRPr="00E36B6E">
        <w:rPr>
          <w:rFonts w:ascii="Arial" w:hAnsi="Arial" w:cs="Arial"/>
        </w:rPr>
        <w:t xml:space="preserve">uzavřená podle ustanovení § </w:t>
      </w:r>
      <w:r w:rsidR="008E5A4C">
        <w:rPr>
          <w:rFonts w:ascii="Arial" w:hAnsi="Arial" w:cs="Arial"/>
        </w:rPr>
        <w:t>2193</w:t>
      </w:r>
      <w:r w:rsidR="0026704E">
        <w:rPr>
          <w:rFonts w:ascii="Arial" w:hAnsi="Arial" w:cs="Arial"/>
        </w:rPr>
        <w:t xml:space="preserve"> </w:t>
      </w:r>
      <w:r w:rsidR="008E5A4C">
        <w:rPr>
          <w:rFonts w:ascii="Arial" w:hAnsi="Arial" w:cs="Arial"/>
        </w:rPr>
        <w:t>a násl.</w:t>
      </w:r>
      <w:r w:rsidRPr="00E36B6E">
        <w:rPr>
          <w:rFonts w:ascii="Arial" w:hAnsi="Arial" w:cs="Arial"/>
        </w:rPr>
        <w:t xml:space="preserve"> zákona č. 89/2012 Sb., občanský zákoník,</w:t>
      </w:r>
    </w:p>
    <w:p w14:paraId="24E0C485" w14:textId="77777777" w:rsidR="0023267B" w:rsidRPr="00E36B6E" w:rsidRDefault="0023267B" w:rsidP="00314624">
      <w:pPr>
        <w:overflowPunct/>
        <w:autoSpaceDE/>
        <w:autoSpaceDN/>
        <w:adjustRightInd/>
        <w:spacing w:after="120"/>
        <w:ind w:right="28"/>
        <w:jc w:val="center"/>
        <w:textAlignment w:val="auto"/>
        <w:rPr>
          <w:rFonts w:ascii="Arial" w:hAnsi="Arial" w:cs="Arial"/>
        </w:rPr>
      </w:pPr>
      <w:r w:rsidRPr="00E36B6E">
        <w:rPr>
          <w:rFonts w:ascii="Arial" w:hAnsi="Arial" w:cs="Arial"/>
        </w:rPr>
        <w:t>ve znění pozdějších předpisů (dále jen „</w:t>
      </w:r>
      <w:r w:rsidR="00815F28" w:rsidRPr="00815F28">
        <w:rPr>
          <w:rFonts w:ascii="Arial" w:hAnsi="Arial" w:cs="Arial"/>
          <w:b/>
          <w:i/>
        </w:rPr>
        <w:t>O</w:t>
      </w:r>
      <w:r w:rsidRPr="00815F28">
        <w:rPr>
          <w:rFonts w:ascii="Arial" w:hAnsi="Arial" w:cs="Arial"/>
          <w:b/>
          <w:i/>
        </w:rPr>
        <w:t>bčanský zákoník</w:t>
      </w:r>
      <w:r w:rsidRPr="00E36B6E">
        <w:rPr>
          <w:rFonts w:ascii="Arial" w:hAnsi="Arial" w:cs="Arial"/>
        </w:rPr>
        <w:t>“)</w:t>
      </w:r>
    </w:p>
    <w:p w14:paraId="5DDFF3C3" w14:textId="77777777" w:rsidR="0023267B" w:rsidRDefault="0023267B" w:rsidP="0023267B">
      <w:pPr>
        <w:overflowPunct/>
        <w:autoSpaceDE/>
        <w:autoSpaceDN/>
        <w:adjustRightInd/>
        <w:spacing w:before="120" w:after="120"/>
        <w:ind w:right="28"/>
        <w:textAlignment w:val="auto"/>
        <w:rPr>
          <w:rFonts w:ascii="Arial" w:hAnsi="Arial" w:cs="Arial"/>
        </w:rPr>
      </w:pPr>
    </w:p>
    <w:p w14:paraId="73976AAF" w14:textId="77777777" w:rsidR="0023267B" w:rsidRPr="00993E03" w:rsidRDefault="0023267B" w:rsidP="0023267B">
      <w:pPr>
        <w:pStyle w:val="Import16"/>
        <w:tabs>
          <w:tab w:val="clear" w:pos="2952"/>
          <w:tab w:val="left" w:pos="142"/>
          <w:tab w:val="left" w:pos="720"/>
          <w:tab w:val="left" w:pos="1584"/>
          <w:tab w:val="left" w:pos="2448"/>
          <w:tab w:val="left" w:pos="3312"/>
          <w:tab w:val="left" w:pos="4176"/>
          <w:tab w:val="left" w:pos="5040"/>
          <w:tab w:val="left" w:pos="5904"/>
          <w:tab w:val="left" w:pos="6768"/>
          <w:tab w:val="left" w:pos="7632"/>
          <w:tab w:val="left" w:pos="8496"/>
        </w:tabs>
        <w:spacing w:before="120" w:after="120"/>
        <w:rPr>
          <w:rFonts w:ascii="Arial" w:hAnsi="Arial" w:cs="Arial"/>
          <w:sz w:val="20"/>
          <w:lang w:val="cs-CZ"/>
        </w:rPr>
      </w:pPr>
      <w:r w:rsidRPr="00993E03">
        <w:rPr>
          <w:rFonts w:ascii="Arial" w:hAnsi="Arial" w:cs="Arial"/>
          <w:sz w:val="20"/>
          <w:lang w:val="cs-CZ"/>
        </w:rPr>
        <w:t xml:space="preserve">Smluvní strany: </w:t>
      </w:r>
    </w:p>
    <w:p w14:paraId="12E4BC87" w14:textId="77777777" w:rsidR="0023267B" w:rsidRDefault="0023267B" w:rsidP="0023267B">
      <w:pPr>
        <w:pStyle w:val="Import16"/>
        <w:tabs>
          <w:tab w:val="clear" w:pos="2952"/>
          <w:tab w:val="left" w:pos="142"/>
          <w:tab w:val="left" w:pos="720"/>
          <w:tab w:val="left" w:pos="1584"/>
          <w:tab w:val="left" w:pos="2448"/>
          <w:tab w:val="left" w:pos="3312"/>
          <w:tab w:val="left" w:pos="4176"/>
          <w:tab w:val="left" w:pos="5040"/>
          <w:tab w:val="left" w:pos="5904"/>
          <w:tab w:val="left" w:pos="6768"/>
          <w:tab w:val="left" w:pos="7632"/>
          <w:tab w:val="left" w:pos="8496"/>
        </w:tabs>
        <w:spacing w:before="120" w:after="120"/>
        <w:rPr>
          <w:rFonts w:ascii="Arial" w:hAnsi="Arial" w:cs="Arial"/>
          <w:b/>
          <w:sz w:val="20"/>
          <w:lang w:val="cs-CZ"/>
        </w:rPr>
      </w:pPr>
    </w:p>
    <w:p w14:paraId="7F391827" w14:textId="26C9454A" w:rsidR="00A00B51" w:rsidRDefault="0026704E" w:rsidP="00435A12">
      <w:pPr>
        <w:tabs>
          <w:tab w:val="left" w:pos="2126"/>
        </w:tabs>
        <w:jc w:val="both"/>
        <w:rPr>
          <w:rFonts w:ascii="Arial" w:hAnsi="Arial" w:cs="Arial"/>
          <w:b/>
        </w:rPr>
      </w:pPr>
      <w:r>
        <w:rPr>
          <w:rFonts w:ascii="Arial" w:hAnsi="Arial" w:cs="Arial"/>
          <w:b/>
        </w:rPr>
        <w:t>Obec Rohatec</w:t>
      </w:r>
    </w:p>
    <w:p w14:paraId="1273DF7C" w14:textId="77777777" w:rsidR="00A274C7" w:rsidRDefault="00A274C7" w:rsidP="00435A12">
      <w:pPr>
        <w:tabs>
          <w:tab w:val="left" w:pos="2126"/>
        </w:tabs>
        <w:jc w:val="both"/>
        <w:rPr>
          <w:rFonts w:ascii="Arial" w:hAnsi="Arial" w:cs="Arial"/>
          <w:b/>
        </w:rPr>
      </w:pPr>
    </w:p>
    <w:p w14:paraId="40620DAE" w14:textId="2EC06792" w:rsidR="00435A12" w:rsidRPr="00935462" w:rsidRDefault="00435A12" w:rsidP="00435A12">
      <w:pPr>
        <w:tabs>
          <w:tab w:val="left" w:pos="2126"/>
        </w:tabs>
        <w:jc w:val="both"/>
        <w:rPr>
          <w:rFonts w:ascii="Arial" w:hAnsi="Arial" w:cs="Arial"/>
        </w:rPr>
      </w:pPr>
      <w:r w:rsidRPr="007F10F3">
        <w:rPr>
          <w:rFonts w:ascii="Arial" w:hAnsi="Arial" w:cs="Arial"/>
        </w:rPr>
        <w:t>se sídlem</w:t>
      </w:r>
      <w:r w:rsidR="00A00B51">
        <w:rPr>
          <w:rFonts w:ascii="Arial" w:hAnsi="Arial" w:cs="Arial"/>
        </w:rPr>
        <w:t>:</w:t>
      </w:r>
      <w:r w:rsidRPr="007F10F3">
        <w:rPr>
          <w:rFonts w:ascii="Arial" w:hAnsi="Arial" w:cs="Arial"/>
        </w:rPr>
        <w:t xml:space="preserve"> </w:t>
      </w:r>
      <w:r w:rsidR="00A00B51">
        <w:rPr>
          <w:rFonts w:ascii="Arial" w:hAnsi="Arial" w:cs="Arial"/>
        </w:rPr>
        <w:tab/>
      </w:r>
      <w:r w:rsidR="0026704E">
        <w:rPr>
          <w:rFonts w:ascii="Arial" w:hAnsi="Arial" w:cs="Arial"/>
        </w:rPr>
        <w:t>Květná 359/1, 696 01 Rohatec</w:t>
      </w:r>
    </w:p>
    <w:p w14:paraId="0CB394AC" w14:textId="6051D3BE" w:rsidR="00435A12" w:rsidRPr="00935462" w:rsidRDefault="00435A12" w:rsidP="00435A12">
      <w:pPr>
        <w:tabs>
          <w:tab w:val="left" w:pos="2126"/>
        </w:tabs>
        <w:jc w:val="both"/>
        <w:rPr>
          <w:rFonts w:ascii="Arial" w:hAnsi="Arial" w:cs="Arial"/>
          <w:b/>
        </w:rPr>
      </w:pPr>
      <w:r w:rsidRPr="00935462">
        <w:rPr>
          <w:rFonts w:ascii="Arial" w:hAnsi="Arial" w:cs="Arial"/>
        </w:rPr>
        <w:t xml:space="preserve">IČO: </w:t>
      </w:r>
      <w:r w:rsidRPr="00935462">
        <w:rPr>
          <w:rFonts w:ascii="Arial" w:hAnsi="Arial" w:cs="Arial"/>
        </w:rPr>
        <w:tab/>
      </w:r>
      <w:r w:rsidR="0026704E" w:rsidRPr="0026704E">
        <w:rPr>
          <w:rFonts w:ascii="Arial" w:hAnsi="Arial" w:cs="Arial"/>
        </w:rPr>
        <w:t>00488526</w:t>
      </w:r>
      <w:r w:rsidRPr="00935462">
        <w:rPr>
          <w:rFonts w:ascii="Arial" w:hAnsi="Arial" w:cs="Arial"/>
          <w:b/>
        </w:rPr>
        <w:t xml:space="preserve"> </w:t>
      </w:r>
    </w:p>
    <w:p w14:paraId="605B3065" w14:textId="61DE5AC1" w:rsidR="00435A12" w:rsidRPr="00935462" w:rsidRDefault="00435A12" w:rsidP="00435A12">
      <w:pPr>
        <w:tabs>
          <w:tab w:val="left" w:pos="2126"/>
        </w:tabs>
        <w:jc w:val="both"/>
        <w:rPr>
          <w:rFonts w:ascii="Arial" w:hAnsi="Arial" w:cs="Arial"/>
        </w:rPr>
      </w:pPr>
      <w:r w:rsidRPr="00935462">
        <w:rPr>
          <w:rFonts w:ascii="Arial" w:hAnsi="Arial" w:cs="Arial"/>
        </w:rPr>
        <w:t xml:space="preserve">DIČ: </w:t>
      </w:r>
      <w:r w:rsidRPr="00935462">
        <w:rPr>
          <w:rFonts w:ascii="Arial" w:hAnsi="Arial" w:cs="Arial"/>
        </w:rPr>
        <w:tab/>
      </w:r>
      <w:r w:rsidRPr="007F10F3">
        <w:rPr>
          <w:rFonts w:ascii="Arial" w:hAnsi="Arial" w:cs="Arial"/>
        </w:rPr>
        <w:t>CZ</w:t>
      </w:r>
      <w:r w:rsidR="0026704E" w:rsidRPr="0026704E">
        <w:rPr>
          <w:rFonts w:ascii="Arial" w:hAnsi="Arial" w:cs="Arial"/>
        </w:rPr>
        <w:t>00488526</w:t>
      </w:r>
      <w:r w:rsidRPr="00935462">
        <w:rPr>
          <w:rFonts w:ascii="Arial" w:hAnsi="Arial" w:cs="Arial"/>
        </w:rPr>
        <w:t xml:space="preserve"> </w:t>
      </w:r>
    </w:p>
    <w:p w14:paraId="1653D322" w14:textId="76EEB800" w:rsidR="0023267B" w:rsidRDefault="00435A12" w:rsidP="00435A12">
      <w:pPr>
        <w:tabs>
          <w:tab w:val="left" w:pos="2126"/>
        </w:tabs>
        <w:jc w:val="both"/>
        <w:rPr>
          <w:rFonts w:ascii="Arial" w:hAnsi="Arial" w:cs="Arial"/>
        </w:rPr>
      </w:pPr>
      <w:r w:rsidRPr="00935462">
        <w:rPr>
          <w:rFonts w:ascii="Arial" w:hAnsi="Arial" w:cs="Arial"/>
        </w:rPr>
        <w:t>Zastoupen</w:t>
      </w:r>
      <w:r w:rsidR="007B491C">
        <w:rPr>
          <w:rFonts w:ascii="Arial" w:hAnsi="Arial" w:cs="Arial"/>
        </w:rPr>
        <w:t>á</w:t>
      </w:r>
      <w:r w:rsidRPr="00935462">
        <w:rPr>
          <w:rFonts w:ascii="Arial" w:hAnsi="Arial" w:cs="Arial"/>
        </w:rPr>
        <w:t>:</w:t>
      </w:r>
      <w:r w:rsidRPr="00935462">
        <w:rPr>
          <w:rFonts w:ascii="Arial" w:hAnsi="Arial" w:cs="Arial"/>
        </w:rPr>
        <w:tab/>
      </w:r>
      <w:r w:rsidR="00B076B2">
        <w:rPr>
          <w:rFonts w:ascii="Arial" w:hAnsi="Arial" w:cs="Arial"/>
        </w:rPr>
        <w:t>Ing. Jarmil Adamec, Ph.D., starostou</w:t>
      </w:r>
    </w:p>
    <w:p w14:paraId="28D77F1E" w14:textId="77777777" w:rsidR="0023267B" w:rsidRDefault="0023267B" w:rsidP="0023267B">
      <w:pPr>
        <w:tabs>
          <w:tab w:val="left" w:pos="2126"/>
        </w:tabs>
        <w:jc w:val="both"/>
        <w:rPr>
          <w:rFonts w:ascii="Arial" w:hAnsi="Arial" w:cs="Arial"/>
        </w:rPr>
      </w:pPr>
    </w:p>
    <w:p w14:paraId="6E346B7A" w14:textId="20D7C962" w:rsidR="0023267B" w:rsidRPr="007B491C" w:rsidRDefault="0023267B" w:rsidP="0023267B">
      <w:pPr>
        <w:ind w:left="2832" w:hanging="2832"/>
        <w:jc w:val="both"/>
        <w:rPr>
          <w:rFonts w:ascii="Arial" w:hAnsi="Arial" w:cs="Arial"/>
          <w:iCs/>
        </w:rPr>
      </w:pPr>
      <w:r w:rsidRPr="007B491C">
        <w:rPr>
          <w:rFonts w:ascii="Arial" w:hAnsi="Arial" w:cs="Arial"/>
          <w:iCs/>
        </w:rPr>
        <w:t>(dále jen</w:t>
      </w:r>
      <w:r w:rsidR="00435A12" w:rsidRPr="007B491C">
        <w:rPr>
          <w:rFonts w:ascii="Arial" w:hAnsi="Arial" w:cs="Arial"/>
          <w:iCs/>
        </w:rPr>
        <w:t xml:space="preserve"> jako</w:t>
      </w:r>
      <w:r w:rsidRPr="007B491C">
        <w:rPr>
          <w:rFonts w:ascii="Arial" w:hAnsi="Arial" w:cs="Arial"/>
          <w:iCs/>
        </w:rPr>
        <w:t xml:space="preserve"> „</w:t>
      </w:r>
      <w:r w:rsidR="007B491C" w:rsidRPr="00D51D07">
        <w:rPr>
          <w:rFonts w:ascii="Arial" w:hAnsi="Arial" w:cs="Arial"/>
          <w:b/>
          <w:i/>
        </w:rPr>
        <w:t>Obec</w:t>
      </w:r>
      <w:r w:rsidRPr="007B491C">
        <w:rPr>
          <w:rFonts w:ascii="Arial" w:hAnsi="Arial" w:cs="Arial"/>
          <w:iCs/>
        </w:rPr>
        <w:t>“)</w:t>
      </w:r>
    </w:p>
    <w:p w14:paraId="6C0C0F65" w14:textId="77777777" w:rsidR="0023267B" w:rsidRPr="006A16AD" w:rsidRDefault="0023267B" w:rsidP="0023267B">
      <w:pPr>
        <w:widowControl w:val="0"/>
        <w:tabs>
          <w:tab w:val="left" w:pos="0"/>
          <w:tab w:val="left" w:pos="720"/>
          <w:tab w:val="left" w:pos="1440"/>
          <w:tab w:val="left" w:pos="2160"/>
          <w:tab w:val="left" w:pos="2880"/>
          <w:tab w:val="left" w:pos="3600"/>
          <w:tab w:val="left" w:pos="4320"/>
        </w:tabs>
        <w:rPr>
          <w:rFonts w:ascii="Arial" w:hAnsi="Arial" w:cs="Arial"/>
          <w:color w:val="000000"/>
        </w:rPr>
      </w:pPr>
    </w:p>
    <w:p w14:paraId="25B77B12" w14:textId="77777777" w:rsidR="0023267B" w:rsidRPr="006A16AD" w:rsidRDefault="0023267B" w:rsidP="0023267B">
      <w:pPr>
        <w:widowControl w:val="0"/>
        <w:tabs>
          <w:tab w:val="left" w:pos="0"/>
          <w:tab w:val="left" w:pos="720"/>
          <w:tab w:val="left" w:pos="1440"/>
          <w:tab w:val="left" w:pos="2160"/>
          <w:tab w:val="left" w:pos="2880"/>
          <w:tab w:val="left" w:pos="3600"/>
          <w:tab w:val="left" w:pos="4320"/>
        </w:tabs>
        <w:rPr>
          <w:rFonts w:ascii="Arial" w:hAnsi="Arial" w:cs="Arial"/>
          <w:color w:val="000000"/>
        </w:rPr>
      </w:pPr>
      <w:r w:rsidRPr="006A16AD">
        <w:rPr>
          <w:rFonts w:ascii="Arial" w:hAnsi="Arial" w:cs="Arial"/>
          <w:color w:val="000000"/>
        </w:rPr>
        <w:t>a</w:t>
      </w:r>
    </w:p>
    <w:p w14:paraId="0AF9323E" w14:textId="77777777" w:rsidR="0023267B" w:rsidRPr="006A16AD" w:rsidRDefault="0023267B" w:rsidP="0023267B">
      <w:pPr>
        <w:pStyle w:val="Zkladntext21"/>
        <w:spacing w:line="240" w:lineRule="auto"/>
        <w:rPr>
          <w:rFonts w:ascii="Arial" w:hAnsi="Arial" w:cs="Arial"/>
          <w:sz w:val="20"/>
        </w:rPr>
      </w:pPr>
    </w:p>
    <w:p w14:paraId="4A865B84" w14:textId="360ED91E" w:rsidR="00A00B51" w:rsidRDefault="00435A12" w:rsidP="00435A12">
      <w:pPr>
        <w:tabs>
          <w:tab w:val="left" w:pos="1260"/>
          <w:tab w:val="left" w:pos="2520"/>
          <w:tab w:val="left" w:pos="4680"/>
        </w:tabs>
        <w:jc w:val="both"/>
        <w:rPr>
          <w:rFonts w:ascii="Arial" w:hAnsi="Arial" w:cs="Arial"/>
        </w:rPr>
      </w:pPr>
      <w:r w:rsidRPr="00935462">
        <w:rPr>
          <w:rFonts w:ascii="Arial" w:hAnsi="Arial" w:cs="Arial"/>
          <w:b/>
        </w:rPr>
        <w:t xml:space="preserve">Česká republika </w:t>
      </w:r>
      <w:r w:rsidRPr="00900DAE">
        <w:rPr>
          <w:rFonts w:ascii="Arial" w:hAnsi="Arial" w:cs="Arial"/>
          <w:b/>
          <w:bCs/>
        </w:rPr>
        <w:t>–</w:t>
      </w:r>
      <w:r w:rsidRPr="00935462">
        <w:rPr>
          <w:rFonts w:ascii="Arial" w:hAnsi="Arial" w:cs="Arial"/>
          <w:b/>
        </w:rPr>
        <w:t xml:space="preserve"> Ředitelství vodních cest ČR</w:t>
      </w:r>
      <w:r w:rsidR="00461900" w:rsidRPr="00461900">
        <w:rPr>
          <w:rFonts w:ascii="Arial" w:hAnsi="Arial" w:cs="Arial"/>
          <w:bCs/>
        </w:rPr>
        <w:t xml:space="preserve">, </w:t>
      </w:r>
      <w:r w:rsidR="00461900" w:rsidRPr="00935462">
        <w:rPr>
          <w:rFonts w:ascii="Arial" w:hAnsi="Arial" w:cs="Arial"/>
        </w:rPr>
        <w:t>organizační složka státu zřízená Ministerstvem dopravy České republiky, a to Rozhodnutím ministra dopravy a spojů České republiky č. 849/98-KM ze dne 12. 3. 1998 (Zřizovací listina č. 849/98-KM ze dne 12. 3. 1998, ve znění Dodatků č. 1, 2, 3, 4, 5, 6, 7, 8, 9, 10, 11 a 12)</w:t>
      </w:r>
    </w:p>
    <w:p w14:paraId="72AC1EC0" w14:textId="77777777" w:rsidR="00A274C7" w:rsidRDefault="00A274C7" w:rsidP="00435A12">
      <w:pPr>
        <w:tabs>
          <w:tab w:val="left" w:pos="1260"/>
          <w:tab w:val="left" w:pos="2520"/>
          <w:tab w:val="left" w:pos="4680"/>
        </w:tabs>
        <w:jc w:val="both"/>
        <w:rPr>
          <w:rFonts w:ascii="Arial" w:hAnsi="Arial" w:cs="Arial"/>
          <w:b/>
        </w:rPr>
      </w:pPr>
    </w:p>
    <w:p w14:paraId="623638BE" w14:textId="2585C5AF" w:rsidR="00435A12" w:rsidRPr="00935462" w:rsidRDefault="00435A12" w:rsidP="00867BD9">
      <w:pPr>
        <w:tabs>
          <w:tab w:val="left" w:pos="1260"/>
          <w:tab w:val="left" w:pos="2127"/>
        </w:tabs>
        <w:ind w:left="2124" w:hanging="2124"/>
        <w:jc w:val="both"/>
        <w:rPr>
          <w:rFonts w:ascii="Arial" w:hAnsi="Arial" w:cs="Arial"/>
          <w:b/>
        </w:rPr>
      </w:pPr>
      <w:r w:rsidRPr="00935462">
        <w:rPr>
          <w:rFonts w:ascii="Arial" w:hAnsi="Arial" w:cs="Arial"/>
        </w:rPr>
        <w:t>se sídlem</w:t>
      </w:r>
      <w:r w:rsidR="00A00B51">
        <w:rPr>
          <w:rFonts w:ascii="Arial" w:hAnsi="Arial" w:cs="Arial"/>
        </w:rPr>
        <w:t>:</w:t>
      </w:r>
      <w:r w:rsidR="00A00B51">
        <w:rPr>
          <w:rFonts w:ascii="Arial" w:hAnsi="Arial" w:cs="Arial"/>
          <w:b/>
        </w:rPr>
        <w:tab/>
      </w:r>
      <w:r w:rsidR="00867BD9">
        <w:rPr>
          <w:rFonts w:ascii="Arial" w:hAnsi="Arial" w:cs="Arial"/>
          <w:b/>
        </w:rPr>
        <w:tab/>
      </w:r>
      <w:r w:rsidR="00867BD9">
        <w:rPr>
          <w:rFonts w:ascii="Arial" w:hAnsi="Arial" w:cs="Arial"/>
          <w:b/>
        </w:rPr>
        <w:tab/>
      </w:r>
      <w:r w:rsidRPr="00935462">
        <w:rPr>
          <w:rFonts w:ascii="Arial" w:hAnsi="Arial" w:cs="Arial"/>
        </w:rPr>
        <w:t>Praha 1, nábř. L. Svobody 1222/</w:t>
      </w:r>
      <w:r w:rsidR="00A435BD">
        <w:rPr>
          <w:rFonts w:ascii="Arial" w:hAnsi="Arial" w:cs="Arial"/>
        </w:rPr>
        <w:t>1</w:t>
      </w:r>
      <w:r w:rsidRPr="00935462">
        <w:rPr>
          <w:rFonts w:ascii="Arial" w:hAnsi="Arial" w:cs="Arial"/>
        </w:rPr>
        <w:t>2, PSČ 110 15,</w:t>
      </w:r>
      <w:r w:rsidRPr="00935462">
        <w:rPr>
          <w:rFonts w:ascii="Arial" w:hAnsi="Arial" w:cs="Arial"/>
          <w:b/>
        </w:rPr>
        <w:t xml:space="preserve"> </w:t>
      </w:r>
    </w:p>
    <w:p w14:paraId="552BC649" w14:textId="5FF7BB43" w:rsidR="00435A12" w:rsidRPr="00935462" w:rsidRDefault="00435A12" w:rsidP="00867BD9">
      <w:pPr>
        <w:tabs>
          <w:tab w:val="left" w:pos="1276"/>
        </w:tabs>
        <w:ind w:left="2127" w:right="-468" w:hanging="2127"/>
        <w:rPr>
          <w:rFonts w:ascii="Arial" w:hAnsi="Arial" w:cs="Arial"/>
        </w:rPr>
      </w:pPr>
      <w:r w:rsidRPr="00935462">
        <w:rPr>
          <w:rFonts w:ascii="Arial" w:hAnsi="Arial" w:cs="Arial"/>
        </w:rPr>
        <w:t>IČO:</w:t>
      </w:r>
      <w:r w:rsidR="00A00B51">
        <w:rPr>
          <w:rFonts w:ascii="Arial" w:hAnsi="Arial" w:cs="Arial"/>
        </w:rPr>
        <w:tab/>
      </w:r>
      <w:r w:rsidR="00867BD9">
        <w:rPr>
          <w:rFonts w:ascii="Arial" w:hAnsi="Arial" w:cs="Arial"/>
        </w:rPr>
        <w:tab/>
      </w:r>
      <w:r w:rsidRPr="00935462">
        <w:rPr>
          <w:rFonts w:ascii="Arial" w:hAnsi="Arial" w:cs="Arial"/>
        </w:rPr>
        <w:t>67981801</w:t>
      </w:r>
    </w:p>
    <w:p w14:paraId="09E54739" w14:textId="68890297" w:rsidR="0023267B" w:rsidRPr="00F146A8" w:rsidRDefault="00435A12" w:rsidP="00A00B51">
      <w:pPr>
        <w:tabs>
          <w:tab w:val="left" w:pos="1276"/>
        </w:tabs>
        <w:ind w:right="-468"/>
        <w:rPr>
          <w:rFonts w:ascii="Arial" w:hAnsi="Arial" w:cs="Arial"/>
        </w:rPr>
      </w:pPr>
      <w:r w:rsidRPr="00935462">
        <w:rPr>
          <w:rFonts w:ascii="Arial" w:hAnsi="Arial" w:cs="Arial"/>
        </w:rPr>
        <w:t xml:space="preserve">Zastoupené: </w:t>
      </w:r>
      <w:r w:rsidRPr="00935462">
        <w:rPr>
          <w:rFonts w:ascii="Arial" w:hAnsi="Arial" w:cs="Arial"/>
        </w:rPr>
        <w:tab/>
      </w:r>
      <w:r w:rsidR="00867BD9">
        <w:rPr>
          <w:rFonts w:ascii="Arial" w:hAnsi="Arial" w:cs="Arial"/>
        </w:rPr>
        <w:tab/>
      </w:r>
      <w:r w:rsidR="00867BD9">
        <w:rPr>
          <w:rFonts w:ascii="Arial" w:hAnsi="Arial" w:cs="Arial"/>
        </w:rPr>
        <w:tab/>
      </w:r>
      <w:r w:rsidRPr="00935462">
        <w:rPr>
          <w:rFonts w:ascii="Arial" w:hAnsi="Arial" w:cs="Arial"/>
        </w:rPr>
        <w:t>Ing. Lubomírem Fojtů, ředitelem</w:t>
      </w:r>
    </w:p>
    <w:p w14:paraId="3BEA11E0" w14:textId="77777777" w:rsidR="0023267B" w:rsidRDefault="0023267B" w:rsidP="0023267B">
      <w:pPr>
        <w:rPr>
          <w:rFonts w:ascii="Arial" w:hAnsi="Arial" w:cs="Arial"/>
        </w:rPr>
      </w:pPr>
    </w:p>
    <w:p w14:paraId="1CBA6590" w14:textId="4C0D8DB6" w:rsidR="00435A12" w:rsidRDefault="0023267B" w:rsidP="0023267B">
      <w:pPr>
        <w:rPr>
          <w:rFonts w:ascii="Arial" w:hAnsi="Arial" w:cs="Arial"/>
        </w:rPr>
      </w:pPr>
      <w:r w:rsidRPr="00993E03">
        <w:rPr>
          <w:rFonts w:ascii="Arial" w:hAnsi="Arial" w:cs="Arial"/>
        </w:rPr>
        <w:t xml:space="preserve">(dále jen </w:t>
      </w:r>
      <w:r w:rsidR="00435A12">
        <w:rPr>
          <w:rFonts w:ascii="Arial" w:hAnsi="Arial" w:cs="Arial"/>
        </w:rPr>
        <w:t xml:space="preserve">jako </w:t>
      </w:r>
      <w:r w:rsidRPr="00435A12">
        <w:rPr>
          <w:rFonts w:ascii="Arial" w:hAnsi="Arial" w:cs="Arial"/>
        </w:rPr>
        <w:t>„</w:t>
      </w:r>
      <w:r w:rsidR="00436296">
        <w:rPr>
          <w:rFonts w:ascii="Arial" w:hAnsi="Arial" w:cs="Arial"/>
          <w:b/>
          <w:bCs/>
          <w:i/>
        </w:rPr>
        <w:t>Investor</w:t>
      </w:r>
      <w:r>
        <w:rPr>
          <w:rFonts w:ascii="Arial" w:hAnsi="Arial" w:cs="Arial"/>
        </w:rPr>
        <w:t>“</w:t>
      </w:r>
      <w:r w:rsidRPr="00993E03">
        <w:rPr>
          <w:rFonts w:ascii="Arial" w:hAnsi="Arial" w:cs="Arial"/>
        </w:rPr>
        <w:t>)</w:t>
      </w:r>
    </w:p>
    <w:p w14:paraId="1DBC92BF" w14:textId="1D15847B" w:rsidR="0023267B" w:rsidRPr="00993E03" w:rsidRDefault="00435A12" w:rsidP="00435A12">
      <w:pPr>
        <w:spacing w:before="240"/>
        <w:rPr>
          <w:rFonts w:ascii="Arial" w:hAnsi="Arial" w:cs="Arial"/>
        </w:rPr>
      </w:pPr>
      <w:r w:rsidRPr="00435A12">
        <w:rPr>
          <w:rFonts w:ascii="Arial" w:hAnsi="Arial" w:cs="Arial"/>
          <w:iCs/>
        </w:rPr>
        <w:t>(</w:t>
      </w:r>
      <w:r w:rsidR="00E52708">
        <w:rPr>
          <w:rFonts w:ascii="Arial" w:hAnsi="Arial" w:cs="Arial"/>
          <w:iCs/>
        </w:rPr>
        <w:t xml:space="preserve">Obec a </w:t>
      </w:r>
      <w:r w:rsidR="00436296">
        <w:rPr>
          <w:rFonts w:ascii="Arial" w:hAnsi="Arial" w:cs="Arial"/>
          <w:iCs/>
        </w:rPr>
        <w:t>Investor</w:t>
      </w:r>
      <w:r w:rsidRPr="00435A12">
        <w:rPr>
          <w:rFonts w:ascii="Arial" w:hAnsi="Arial" w:cs="Arial"/>
          <w:iCs/>
        </w:rPr>
        <w:t xml:space="preserve"> dále jen jako </w:t>
      </w:r>
      <w:r>
        <w:rPr>
          <w:rFonts w:ascii="Arial" w:hAnsi="Arial" w:cs="Arial"/>
          <w:i/>
        </w:rPr>
        <w:t>„</w:t>
      </w:r>
      <w:r w:rsidRPr="00746C1C">
        <w:rPr>
          <w:rFonts w:ascii="Arial" w:hAnsi="Arial" w:cs="Arial"/>
          <w:b/>
          <w:i/>
        </w:rPr>
        <w:t>Smluvní strany</w:t>
      </w:r>
      <w:r>
        <w:rPr>
          <w:rFonts w:ascii="Arial" w:hAnsi="Arial" w:cs="Arial"/>
          <w:i/>
        </w:rPr>
        <w:t xml:space="preserve">“, </w:t>
      </w:r>
      <w:r w:rsidRPr="00435A12">
        <w:rPr>
          <w:rFonts w:ascii="Arial" w:hAnsi="Arial" w:cs="Arial"/>
          <w:iCs/>
        </w:rPr>
        <w:t>jednotlivě též jen jako</w:t>
      </w:r>
      <w:r>
        <w:rPr>
          <w:rFonts w:ascii="Arial" w:hAnsi="Arial" w:cs="Arial"/>
          <w:i/>
        </w:rPr>
        <w:t xml:space="preserve"> „</w:t>
      </w:r>
      <w:r w:rsidRPr="00746C1C">
        <w:rPr>
          <w:rFonts w:ascii="Arial" w:hAnsi="Arial" w:cs="Arial"/>
          <w:b/>
          <w:i/>
        </w:rPr>
        <w:t>Smluvní strana</w:t>
      </w:r>
      <w:r>
        <w:rPr>
          <w:rFonts w:ascii="Arial" w:hAnsi="Arial" w:cs="Arial"/>
          <w:i/>
        </w:rPr>
        <w:t>“</w:t>
      </w:r>
      <w:r w:rsidRPr="00435A12">
        <w:rPr>
          <w:rFonts w:ascii="Arial" w:hAnsi="Arial" w:cs="Arial"/>
          <w:iCs/>
        </w:rPr>
        <w:t>)</w:t>
      </w:r>
      <w:r w:rsidR="0023267B" w:rsidRPr="00993E03">
        <w:rPr>
          <w:rFonts w:ascii="Arial" w:hAnsi="Arial" w:cs="Arial"/>
        </w:rPr>
        <w:t xml:space="preserve">                                    </w:t>
      </w:r>
    </w:p>
    <w:p w14:paraId="66567117" w14:textId="77777777" w:rsidR="0023267B" w:rsidRPr="00993E03" w:rsidRDefault="0023267B" w:rsidP="0023267B">
      <w:pPr>
        <w:pStyle w:val="Import0"/>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i/>
          <w:sz w:val="20"/>
          <w:lang w:val="cs-CZ"/>
        </w:rPr>
      </w:pPr>
      <w:r w:rsidRPr="00993E03">
        <w:rPr>
          <w:rFonts w:ascii="Arial" w:hAnsi="Arial" w:cs="Arial"/>
          <w:i/>
          <w:sz w:val="20"/>
          <w:lang w:val="cs-CZ"/>
        </w:rPr>
        <w:tab/>
      </w:r>
    </w:p>
    <w:p w14:paraId="1D3D790B" w14:textId="601663EA" w:rsidR="0023267B" w:rsidRDefault="006C4EBD" w:rsidP="0023267B">
      <w:pPr>
        <w:pStyle w:val="Import6"/>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 w:val="20"/>
          <w:lang w:val="cs-CZ"/>
        </w:rPr>
      </w:pPr>
      <w:r w:rsidRPr="00AF2AD1">
        <w:rPr>
          <w:rFonts w:ascii="Arial" w:hAnsi="Arial" w:cs="Arial"/>
          <w:sz w:val="20"/>
          <w:lang w:val="cs-CZ"/>
        </w:rPr>
        <w:t xml:space="preserve">uzavřely </w:t>
      </w:r>
      <w:r>
        <w:rPr>
          <w:rFonts w:ascii="Arial" w:hAnsi="Arial" w:cs="Arial"/>
          <w:sz w:val="20"/>
          <w:lang w:val="cs-CZ"/>
        </w:rPr>
        <w:t xml:space="preserve">níže </w:t>
      </w:r>
      <w:r w:rsidRPr="00993E03">
        <w:rPr>
          <w:rFonts w:ascii="Arial" w:hAnsi="Arial" w:cs="Arial"/>
          <w:sz w:val="20"/>
          <w:lang w:val="cs-CZ"/>
        </w:rPr>
        <w:t xml:space="preserve">uvedeného dne, měsíce a roku tuto </w:t>
      </w:r>
      <w:r w:rsidRPr="00597085">
        <w:rPr>
          <w:rFonts w:ascii="Arial" w:hAnsi="Arial" w:cs="Arial"/>
          <w:sz w:val="20"/>
          <w:lang w:val="cs-CZ"/>
        </w:rPr>
        <w:t>smlouvu</w:t>
      </w:r>
      <w:r w:rsidR="00597085" w:rsidRPr="00597085">
        <w:rPr>
          <w:rFonts w:ascii="Arial" w:hAnsi="Arial" w:cs="Arial"/>
          <w:sz w:val="20"/>
          <w:lang w:val="cs-CZ"/>
        </w:rPr>
        <w:t xml:space="preserve"> (dále jen</w:t>
      </w:r>
      <w:r w:rsidR="00435A12">
        <w:rPr>
          <w:rFonts w:ascii="Arial" w:hAnsi="Arial" w:cs="Arial"/>
          <w:sz w:val="20"/>
          <w:lang w:val="cs-CZ"/>
        </w:rPr>
        <w:t xml:space="preserve"> jako</w:t>
      </w:r>
      <w:r w:rsidR="00597085" w:rsidRPr="00597085">
        <w:rPr>
          <w:rFonts w:ascii="Arial" w:hAnsi="Arial" w:cs="Arial"/>
          <w:sz w:val="20"/>
          <w:lang w:val="cs-CZ"/>
        </w:rPr>
        <w:t xml:space="preserve"> „</w:t>
      </w:r>
      <w:r w:rsidR="00597085" w:rsidRPr="00597085">
        <w:rPr>
          <w:rFonts w:ascii="Arial" w:hAnsi="Arial" w:cs="Arial"/>
          <w:b/>
          <w:bCs/>
          <w:i/>
          <w:iCs/>
          <w:sz w:val="20"/>
          <w:lang w:val="cs-CZ"/>
        </w:rPr>
        <w:t>S</w:t>
      </w:r>
      <w:r w:rsidR="00597085" w:rsidRPr="00597085">
        <w:rPr>
          <w:rFonts w:ascii="Arial" w:hAnsi="Arial" w:cs="Arial"/>
          <w:b/>
          <w:i/>
          <w:sz w:val="20"/>
          <w:lang w:val="cs-CZ"/>
        </w:rPr>
        <w:t>mlouva</w:t>
      </w:r>
      <w:r w:rsidR="00597085" w:rsidRPr="00597085">
        <w:rPr>
          <w:rFonts w:ascii="Arial" w:hAnsi="Arial" w:cs="Arial"/>
          <w:sz w:val="20"/>
          <w:lang w:val="cs-CZ"/>
        </w:rPr>
        <w:t>“):</w:t>
      </w:r>
    </w:p>
    <w:p w14:paraId="4267C7FB" w14:textId="77777777" w:rsidR="00B076B2" w:rsidRPr="00993E03" w:rsidRDefault="00B076B2" w:rsidP="0023267B">
      <w:pPr>
        <w:pStyle w:val="Import6"/>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 w:val="20"/>
          <w:lang w:val="cs-CZ"/>
        </w:rPr>
      </w:pPr>
    </w:p>
    <w:p w14:paraId="5A594DDF" w14:textId="77777777" w:rsidR="0023267B" w:rsidRPr="006A16AD" w:rsidRDefault="0023267B" w:rsidP="006C4EBD">
      <w:pPr>
        <w:spacing w:before="360"/>
        <w:jc w:val="center"/>
        <w:rPr>
          <w:rFonts w:ascii="Arial" w:hAnsi="Arial" w:cs="Arial"/>
          <w:b/>
          <w:bCs/>
        </w:rPr>
      </w:pPr>
      <w:r>
        <w:rPr>
          <w:rFonts w:ascii="Arial" w:hAnsi="Arial" w:cs="Arial"/>
          <w:b/>
          <w:bCs/>
        </w:rPr>
        <w:t>Čl. I.</w:t>
      </w:r>
    </w:p>
    <w:p w14:paraId="63B65FC5" w14:textId="05EF3B33" w:rsidR="0023267B" w:rsidRPr="00C64D43" w:rsidRDefault="0023267B" w:rsidP="00C64D43">
      <w:pPr>
        <w:spacing w:after="120"/>
        <w:jc w:val="center"/>
        <w:rPr>
          <w:rFonts w:ascii="Arial" w:hAnsi="Arial" w:cs="Arial"/>
          <w:b/>
          <w:bCs/>
        </w:rPr>
      </w:pPr>
      <w:r w:rsidRPr="006A16AD">
        <w:rPr>
          <w:rFonts w:ascii="Arial" w:hAnsi="Arial" w:cs="Arial"/>
          <w:b/>
          <w:bCs/>
        </w:rPr>
        <w:t>Úvodní ustanovení</w:t>
      </w:r>
      <w:r>
        <w:rPr>
          <w:rFonts w:ascii="Arial" w:hAnsi="Arial" w:cs="Arial"/>
        </w:rPr>
        <w:t xml:space="preserve"> </w:t>
      </w:r>
    </w:p>
    <w:p w14:paraId="48BCEF4F" w14:textId="4B0C52D0" w:rsidR="0023267B" w:rsidRDefault="00436296" w:rsidP="00314624">
      <w:pPr>
        <w:pStyle w:val="Odstavecseseznamem"/>
        <w:numPr>
          <w:ilvl w:val="1"/>
          <w:numId w:val="15"/>
        </w:numPr>
        <w:overflowPunct/>
        <w:autoSpaceDE/>
        <w:autoSpaceDN/>
        <w:adjustRightInd/>
        <w:spacing w:before="240" w:after="120"/>
        <w:ind w:left="567" w:hanging="573"/>
        <w:contextualSpacing w:val="0"/>
        <w:jc w:val="both"/>
        <w:textAlignment w:val="auto"/>
        <w:outlineLvl w:val="0"/>
        <w:rPr>
          <w:rFonts w:ascii="Arial" w:hAnsi="Arial" w:cs="Arial"/>
        </w:rPr>
      </w:pPr>
      <w:r>
        <w:rPr>
          <w:rFonts w:ascii="Arial" w:hAnsi="Arial" w:cs="Arial"/>
        </w:rPr>
        <w:t>Investor</w:t>
      </w:r>
      <w:r w:rsidR="0023267B" w:rsidRPr="00AF07CA">
        <w:rPr>
          <w:rFonts w:ascii="Arial" w:hAnsi="Arial" w:cs="Arial"/>
        </w:rPr>
        <w:t xml:space="preserve"> je organizační složkou státu zřízenou rozhodnutím ministra dopravy a spojů České republiky č. 849/98-KM ze dne 12. 3. 1998. Předmětem činnosti </w:t>
      </w:r>
      <w:r w:rsidR="00901560">
        <w:rPr>
          <w:rFonts w:ascii="Arial" w:hAnsi="Arial" w:cs="Arial"/>
        </w:rPr>
        <w:t>Investora</w:t>
      </w:r>
      <w:r w:rsidR="0023267B" w:rsidRPr="00AF07CA">
        <w:rPr>
          <w:rFonts w:ascii="Arial" w:hAnsi="Arial" w:cs="Arial"/>
        </w:rPr>
        <w:t xml:space="preserve"> je mimo jiné zabezpečení přípravy a realizace výstavby a modernizace součástí dopravně významných vodních cest a dalších staveb nutných pro provoz na vodních cestách a pro jejich správu a údržbu a pořizování dalšího majetku nutného pro správu a údržbu vodních cest a dále zabezpečení správy, údržby a oprav nově zřízených součástí vodních cest a dalšího majetku, nutného pro provoz na nich a pro jejich správu a údržbu. V rámci svého předmětu činnosti plní </w:t>
      </w:r>
      <w:r>
        <w:rPr>
          <w:rFonts w:ascii="Arial" w:hAnsi="Arial" w:cs="Arial"/>
        </w:rPr>
        <w:t>Investor</w:t>
      </w:r>
      <w:r w:rsidR="0023267B" w:rsidRPr="00AF07CA">
        <w:rPr>
          <w:rFonts w:ascii="Arial" w:hAnsi="Arial" w:cs="Arial"/>
        </w:rPr>
        <w:t xml:space="preserve"> mimo jiné též úkoly k zabezpečení realizace rozvoje a modernizace vodních cest v souladu se schválenou Dopravní politikou České republiky. </w:t>
      </w:r>
    </w:p>
    <w:p w14:paraId="21297277" w14:textId="25827C69" w:rsidR="00BC332C" w:rsidRPr="008A4393" w:rsidRDefault="002268FB" w:rsidP="008A4393">
      <w:pPr>
        <w:pStyle w:val="Odstavecseseznamem"/>
        <w:numPr>
          <w:ilvl w:val="1"/>
          <w:numId w:val="15"/>
        </w:numPr>
        <w:overflowPunct/>
        <w:autoSpaceDE/>
        <w:autoSpaceDN/>
        <w:adjustRightInd/>
        <w:spacing w:before="240" w:after="120"/>
        <w:ind w:left="567" w:hanging="573"/>
        <w:contextualSpacing w:val="0"/>
        <w:jc w:val="both"/>
        <w:textAlignment w:val="auto"/>
        <w:outlineLvl w:val="0"/>
        <w:rPr>
          <w:rFonts w:ascii="Arial" w:hAnsi="Arial" w:cs="Arial"/>
        </w:rPr>
      </w:pPr>
      <w:bookmarkStart w:id="1" w:name="_Ref100311342"/>
      <w:r>
        <w:rPr>
          <w:rFonts w:ascii="Arial" w:hAnsi="Arial" w:cs="Arial"/>
        </w:rPr>
        <w:t>Investor</w:t>
      </w:r>
      <w:r w:rsidR="0023267B" w:rsidRPr="006A16AD">
        <w:rPr>
          <w:rFonts w:ascii="Arial" w:hAnsi="Arial" w:cs="Arial"/>
        </w:rPr>
        <w:t xml:space="preserve"> je investorem </w:t>
      </w:r>
      <w:r w:rsidR="008A4393">
        <w:rPr>
          <w:rFonts w:ascii="Arial" w:hAnsi="Arial" w:cs="Arial"/>
        </w:rPr>
        <w:t>stavby</w:t>
      </w:r>
      <w:r w:rsidR="006573DD" w:rsidRPr="006A16AD">
        <w:rPr>
          <w:rFonts w:ascii="Arial" w:hAnsi="Arial" w:cs="Arial"/>
        </w:rPr>
        <w:t xml:space="preserve"> </w:t>
      </w:r>
      <w:r w:rsidR="000C3A33" w:rsidRPr="000C3A33">
        <w:rPr>
          <w:rFonts w:ascii="Arial" w:hAnsi="Arial" w:cs="Arial"/>
        </w:rPr>
        <w:t>„</w:t>
      </w:r>
      <w:r w:rsidR="00AC283C">
        <w:rPr>
          <w:rFonts w:ascii="Arial" w:hAnsi="Arial" w:cs="Arial"/>
        </w:rPr>
        <w:t xml:space="preserve">Prodloužení splavnosti vodní cesty Otrokovice </w:t>
      </w:r>
      <w:r w:rsidR="00503140">
        <w:rPr>
          <w:rFonts w:ascii="Arial" w:hAnsi="Arial" w:cs="Arial"/>
        </w:rPr>
        <w:t>–</w:t>
      </w:r>
      <w:r w:rsidR="00AC283C">
        <w:rPr>
          <w:rFonts w:ascii="Arial" w:hAnsi="Arial" w:cs="Arial"/>
        </w:rPr>
        <w:t xml:space="preserve"> Rohatec</w:t>
      </w:r>
      <w:r w:rsidR="000C3A33" w:rsidRPr="000C3A33">
        <w:rPr>
          <w:rFonts w:ascii="Arial" w:hAnsi="Arial" w:cs="Arial"/>
        </w:rPr>
        <w:t>“</w:t>
      </w:r>
      <w:r w:rsidR="0023267B" w:rsidRPr="00314624">
        <w:rPr>
          <w:rFonts w:ascii="Arial" w:hAnsi="Arial" w:cs="Arial"/>
        </w:rPr>
        <w:t xml:space="preserve">, </w:t>
      </w:r>
      <w:r w:rsidR="006573DD" w:rsidRPr="00314624">
        <w:rPr>
          <w:rFonts w:ascii="Arial" w:hAnsi="Arial" w:cs="Arial"/>
        </w:rPr>
        <w:t>kter</w:t>
      </w:r>
      <w:r w:rsidR="005122C5">
        <w:rPr>
          <w:rFonts w:ascii="Arial" w:hAnsi="Arial" w:cs="Arial"/>
        </w:rPr>
        <w:t>ou</w:t>
      </w:r>
      <w:r w:rsidR="006573DD" w:rsidRPr="00314624">
        <w:rPr>
          <w:rFonts w:ascii="Arial" w:hAnsi="Arial" w:cs="Arial"/>
        </w:rPr>
        <w:t xml:space="preserve"> </w:t>
      </w:r>
      <w:r w:rsidR="0023267B" w:rsidRPr="00314624">
        <w:rPr>
          <w:rFonts w:ascii="Arial" w:hAnsi="Arial" w:cs="Arial"/>
        </w:rPr>
        <w:t>zajišťuje v rámci plnění stanovených úkolů při zabezpečení realizace rozvoje a modernizace vodních cest v souladu se schválenou Dopravní politikou České republiky</w:t>
      </w:r>
      <w:r w:rsidR="008A4393">
        <w:rPr>
          <w:rFonts w:ascii="Arial" w:hAnsi="Arial" w:cs="Arial"/>
        </w:rPr>
        <w:t xml:space="preserve"> (dále jen jako „</w:t>
      </w:r>
      <w:r w:rsidR="008A4393" w:rsidRPr="00291C61">
        <w:rPr>
          <w:rFonts w:ascii="Arial" w:hAnsi="Arial" w:cs="Arial"/>
          <w:b/>
          <w:bCs/>
          <w:i/>
          <w:iCs/>
        </w:rPr>
        <w:t>Stavba</w:t>
      </w:r>
      <w:r w:rsidR="008A4393">
        <w:rPr>
          <w:rFonts w:ascii="Arial" w:hAnsi="Arial" w:cs="Arial"/>
        </w:rPr>
        <w:t>“)</w:t>
      </w:r>
      <w:r w:rsidR="0023267B" w:rsidRPr="00314624">
        <w:rPr>
          <w:rFonts w:ascii="Arial" w:hAnsi="Arial" w:cs="Arial"/>
        </w:rPr>
        <w:t>.</w:t>
      </w:r>
      <w:bookmarkEnd w:id="1"/>
      <w:r w:rsidR="00BC332C" w:rsidRPr="008A4393">
        <w:rPr>
          <w:rFonts w:ascii="Arial" w:hAnsi="Arial" w:cs="Arial"/>
        </w:rPr>
        <w:t xml:space="preserve"> </w:t>
      </w:r>
    </w:p>
    <w:p w14:paraId="1EF7FF45" w14:textId="44E855B2" w:rsidR="002151B2" w:rsidRDefault="001E6E49" w:rsidP="00472D0C">
      <w:pPr>
        <w:pStyle w:val="Odstavecseseznamem"/>
        <w:numPr>
          <w:ilvl w:val="1"/>
          <w:numId w:val="15"/>
        </w:numPr>
        <w:overflowPunct/>
        <w:autoSpaceDE/>
        <w:autoSpaceDN/>
        <w:adjustRightInd/>
        <w:spacing w:before="240" w:after="120"/>
        <w:ind w:left="567" w:hanging="573"/>
        <w:contextualSpacing w:val="0"/>
        <w:jc w:val="both"/>
        <w:textAlignment w:val="auto"/>
        <w:outlineLvl w:val="0"/>
      </w:pPr>
      <w:r>
        <w:rPr>
          <w:rFonts w:ascii="Arial" w:hAnsi="Arial" w:cs="Arial"/>
        </w:rPr>
        <w:t xml:space="preserve">Obec </w:t>
      </w:r>
      <w:r w:rsidR="008614DF">
        <w:rPr>
          <w:rFonts w:ascii="Arial" w:hAnsi="Arial" w:cs="Arial"/>
        </w:rPr>
        <w:t>prohlašuje, že je výlučným vlastníkem následujících věcí:</w:t>
      </w:r>
    </w:p>
    <w:p w14:paraId="1D180997" w14:textId="0063B82A" w:rsidR="00E34186" w:rsidRPr="00C3528F" w:rsidRDefault="00F70C65" w:rsidP="00C3528F">
      <w:pPr>
        <w:pStyle w:val="Odstavecseseznamem"/>
        <w:numPr>
          <w:ilvl w:val="0"/>
          <w:numId w:val="36"/>
        </w:numPr>
        <w:overflowPunct/>
        <w:autoSpaceDE/>
        <w:autoSpaceDN/>
        <w:adjustRightInd/>
        <w:spacing w:before="240" w:after="120"/>
        <w:jc w:val="both"/>
        <w:textAlignment w:val="auto"/>
        <w:outlineLvl w:val="0"/>
        <w:rPr>
          <w:rFonts w:ascii="Arial" w:hAnsi="Arial" w:cs="Arial"/>
        </w:rPr>
      </w:pPr>
      <w:r>
        <w:rPr>
          <w:rFonts w:ascii="Arial" w:hAnsi="Arial" w:cs="Arial"/>
        </w:rPr>
        <w:lastRenderedPageBreak/>
        <w:t xml:space="preserve">stavba nezapsaná do katastru nemovitostí, </w:t>
      </w:r>
      <w:r w:rsidR="00675A9C">
        <w:rPr>
          <w:rFonts w:ascii="Arial" w:hAnsi="Arial" w:cs="Arial"/>
        </w:rPr>
        <w:t>hospodářský most</w:t>
      </w:r>
      <w:r w:rsidR="007741BF">
        <w:rPr>
          <w:rFonts w:ascii="Arial" w:hAnsi="Arial" w:cs="Arial"/>
        </w:rPr>
        <w:t>,</w:t>
      </w:r>
      <w:r w:rsidR="00675A9C">
        <w:rPr>
          <w:rFonts w:ascii="Arial" w:hAnsi="Arial" w:cs="Arial"/>
        </w:rPr>
        <w:t xml:space="preserve"> nacházející se v</w:t>
      </w:r>
      <w:r w:rsidR="002C1386">
        <w:rPr>
          <w:rFonts w:ascii="Arial" w:hAnsi="Arial" w:cs="Arial"/>
        </w:rPr>
        <w:t> ř.</w:t>
      </w:r>
      <w:r w:rsidR="00675A9C">
        <w:rPr>
          <w:rFonts w:ascii="Arial" w:hAnsi="Arial" w:cs="Arial"/>
        </w:rPr>
        <w:t>km 0,0</w:t>
      </w:r>
      <w:r w:rsidR="0087521D">
        <w:rPr>
          <w:rFonts w:ascii="Arial" w:hAnsi="Arial" w:cs="Arial"/>
        </w:rPr>
        <w:t>8</w:t>
      </w:r>
      <w:r w:rsidR="00675A9C">
        <w:rPr>
          <w:rFonts w:ascii="Arial" w:hAnsi="Arial" w:cs="Arial"/>
        </w:rPr>
        <w:t xml:space="preserve">5 od ústí Radějovky do Moravy a </w:t>
      </w:r>
      <w:r w:rsidR="00DD75AA">
        <w:rPr>
          <w:rFonts w:ascii="Arial" w:hAnsi="Arial" w:cs="Arial"/>
        </w:rPr>
        <w:t>rozkládající se</w:t>
      </w:r>
      <w:r w:rsidR="00675A9C">
        <w:rPr>
          <w:rFonts w:ascii="Arial" w:hAnsi="Arial" w:cs="Arial"/>
        </w:rPr>
        <w:t xml:space="preserve"> na </w:t>
      </w:r>
      <w:r w:rsidR="00675A9C" w:rsidRPr="00675A9C">
        <w:rPr>
          <w:rFonts w:ascii="Arial" w:hAnsi="Arial" w:cs="Arial"/>
        </w:rPr>
        <w:t>pozem</w:t>
      </w:r>
      <w:r w:rsidR="00DD75AA">
        <w:rPr>
          <w:rFonts w:ascii="Arial" w:hAnsi="Arial" w:cs="Arial"/>
        </w:rPr>
        <w:t>cích</w:t>
      </w:r>
      <w:r w:rsidR="00675A9C" w:rsidRPr="00675A9C">
        <w:rPr>
          <w:rFonts w:ascii="Arial" w:hAnsi="Arial" w:cs="Arial"/>
        </w:rPr>
        <w:t xml:space="preserve"> </w:t>
      </w:r>
      <w:r w:rsidR="00340A4D">
        <w:rPr>
          <w:rFonts w:ascii="Arial" w:hAnsi="Arial" w:cs="Arial"/>
        </w:rPr>
        <w:t xml:space="preserve">ve vlastnictví </w:t>
      </w:r>
      <w:r w:rsidR="00675A9C" w:rsidRPr="00675A9C">
        <w:rPr>
          <w:rFonts w:ascii="Arial" w:hAnsi="Arial" w:cs="Arial"/>
        </w:rPr>
        <w:t>Obce</w:t>
      </w:r>
      <w:r w:rsidR="00340A4D">
        <w:rPr>
          <w:rFonts w:ascii="Arial" w:hAnsi="Arial" w:cs="Arial"/>
        </w:rPr>
        <w:t xml:space="preserve"> parc. č. 42919 a parc. č. 42921/2 v k.ú. Skalica, Slovenská republika</w:t>
      </w:r>
      <w:r w:rsidR="00DD75AA">
        <w:rPr>
          <w:rFonts w:ascii="Arial" w:hAnsi="Arial" w:cs="Arial"/>
        </w:rPr>
        <w:t xml:space="preserve">, a dále na pozemcích </w:t>
      </w:r>
      <w:r w:rsidR="00DD75AA" w:rsidRPr="00DD75AA">
        <w:rPr>
          <w:rFonts w:ascii="Arial" w:hAnsi="Arial" w:cs="Arial"/>
        </w:rPr>
        <w:t>parc. č. 2921/1 v k. ú. Rohatec,</w:t>
      </w:r>
      <w:r w:rsidR="00DD75AA">
        <w:rPr>
          <w:rFonts w:ascii="Arial" w:hAnsi="Arial" w:cs="Arial"/>
        </w:rPr>
        <w:t xml:space="preserve"> </w:t>
      </w:r>
      <w:r w:rsidR="00DD75AA" w:rsidRPr="00DD75AA">
        <w:rPr>
          <w:rFonts w:ascii="Arial" w:hAnsi="Arial" w:cs="Arial"/>
        </w:rPr>
        <w:t>parc. č. 2921/6 v k. ú. Rohatec</w:t>
      </w:r>
      <w:r w:rsidR="00DD75AA">
        <w:rPr>
          <w:rFonts w:ascii="Arial" w:hAnsi="Arial" w:cs="Arial"/>
        </w:rPr>
        <w:t xml:space="preserve"> a </w:t>
      </w:r>
      <w:r w:rsidR="00DD75AA" w:rsidRPr="00DD75AA">
        <w:rPr>
          <w:rFonts w:ascii="Arial" w:hAnsi="Arial" w:cs="Arial"/>
        </w:rPr>
        <w:t>parc. č. 42921/3 v k. ú. Skalica</w:t>
      </w:r>
      <w:r w:rsidR="00C3528F">
        <w:rPr>
          <w:rFonts w:ascii="Arial" w:hAnsi="Arial" w:cs="Arial"/>
        </w:rPr>
        <w:t xml:space="preserve"> </w:t>
      </w:r>
      <w:r w:rsidR="003E6921">
        <w:rPr>
          <w:rFonts w:ascii="Arial" w:hAnsi="Arial" w:cs="Arial"/>
        </w:rPr>
        <w:t>(</w:t>
      </w:r>
      <w:r w:rsidR="00675A9C" w:rsidRPr="00C3528F">
        <w:rPr>
          <w:rFonts w:ascii="Arial" w:hAnsi="Arial" w:cs="Arial"/>
        </w:rPr>
        <w:t>dále jen jako „</w:t>
      </w:r>
      <w:r w:rsidR="00675A9C" w:rsidRPr="00C3528F">
        <w:rPr>
          <w:rFonts w:ascii="Arial" w:hAnsi="Arial" w:cs="Arial"/>
          <w:b/>
          <w:bCs/>
          <w:i/>
          <w:iCs/>
        </w:rPr>
        <w:t>Most</w:t>
      </w:r>
      <w:r w:rsidR="00675A9C" w:rsidRPr="00C3528F">
        <w:rPr>
          <w:rFonts w:ascii="Arial" w:hAnsi="Arial" w:cs="Arial"/>
        </w:rPr>
        <w:t>“)</w:t>
      </w:r>
      <w:r w:rsidR="00DE5D36" w:rsidRPr="00C3528F">
        <w:rPr>
          <w:rFonts w:ascii="Arial" w:hAnsi="Arial" w:cs="Arial"/>
        </w:rPr>
        <w:t>.</w:t>
      </w:r>
    </w:p>
    <w:p w14:paraId="3532B816" w14:textId="28BEDB2C" w:rsidR="00826553" w:rsidRDefault="00CC518D" w:rsidP="002A3AE1">
      <w:pPr>
        <w:pStyle w:val="Odstavecseseznamem"/>
        <w:numPr>
          <w:ilvl w:val="1"/>
          <w:numId w:val="15"/>
        </w:numPr>
        <w:overflowPunct/>
        <w:autoSpaceDE/>
        <w:autoSpaceDN/>
        <w:adjustRightInd/>
        <w:spacing w:before="240" w:after="120"/>
        <w:ind w:left="567" w:hanging="573"/>
        <w:contextualSpacing w:val="0"/>
        <w:jc w:val="both"/>
        <w:textAlignment w:val="auto"/>
        <w:outlineLvl w:val="0"/>
        <w:rPr>
          <w:rFonts w:ascii="Arial" w:hAnsi="Arial" w:cs="Arial"/>
        </w:rPr>
      </w:pPr>
      <w:bookmarkStart w:id="2" w:name="_Ref100241776"/>
      <w:r>
        <w:rPr>
          <w:rFonts w:ascii="Arial" w:hAnsi="Arial" w:cs="Arial"/>
        </w:rPr>
        <w:t xml:space="preserve">V rámci </w:t>
      </w:r>
      <w:r w:rsidR="007C17C8">
        <w:rPr>
          <w:rFonts w:ascii="Arial" w:hAnsi="Arial" w:cs="Arial"/>
        </w:rPr>
        <w:t xml:space="preserve">realizace </w:t>
      </w:r>
      <w:r>
        <w:rPr>
          <w:rFonts w:ascii="Arial" w:hAnsi="Arial" w:cs="Arial"/>
        </w:rPr>
        <w:t xml:space="preserve">Stavby bude mimo jiné </w:t>
      </w:r>
      <w:r w:rsidR="00C920C1">
        <w:rPr>
          <w:rFonts w:ascii="Arial" w:hAnsi="Arial" w:cs="Arial"/>
        </w:rPr>
        <w:t>proveden</w:t>
      </w:r>
      <w:r w:rsidR="004B247E">
        <w:rPr>
          <w:rFonts w:ascii="Arial" w:hAnsi="Arial" w:cs="Arial"/>
        </w:rPr>
        <w:t xml:space="preserve"> stavební objekt SO 09 – Úprava dolního mostu</w:t>
      </w:r>
      <w:r w:rsidR="00316297">
        <w:rPr>
          <w:rFonts w:ascii="Arial" w:hAnsi="Arial" w:cs="Arial"/>
        </w:rPr>
        <w:t>.</w:t>
      </w:r>
      <w:r w:rsidR="001900BA">
        <w:rPr>
          <w:rFonts w:ascii="Arial" w:hAnsi="Arial" w:cs="Arial"/>
        </w:rPr>
        <w:t xml:space="preserve"> </w:t>
      </w:r>
      <w:r w:rsidR="00CD4D2F">
        <w:rPr>
          <w:rFonts w:ascii="Arial" w:hAnsi="Arial" w:cs="Arial"/>
        </w:rPr>
        <w:t xml:space="preserve">Tento stavební objekt </w:t>
      </w:r>
      <w:r w:rsidR="004B247E">
        <w:rPr>
          <w:rFonts w:ascii="Arial" w:hAnsi="Arial" w:cs="Arial"/>
        </w:rPr>
        <w:t xml:space="preserve">představuje </w:t>
      </w:r>
      <w:r w:rsidR="00841E63">
        <w:rPr>
          <w:rFonts w:ascii="Arial" w:hAnsi="Arial" w:cs="Arial"/>
        </w:rPr>
        <w:t xml:space="preserve">stavební úpravu </w:t>
      </w:r>
      <w:r w:rsidR="001900BA">
        <w:rPr>
          <w:rFonts w:ascii="Arial" w:hAnsi="Arial" w:cs="Arial"/>
        </w:rPr>
        <w:t xml:space="preserve">Mostu </w:t>
      </w:r>
      <w:r w:rsidR="003F58E7">
        <w:rPr>
          <w:rFonts w:ascii="Arial" w:hAnsi="Arial" w:cs="Arial"/>
        </w:rPr>
        <w:t xml:space="preserve">a </w:t>
      </w:r>
      <w:r w:rsidR="00351C8C">
        <w:rPr>
          <w:rFonts w:ascii="Arial" w:hAnsi="Arial" w:cs="Arial"/>
        </w:rPr>
        <w:t>bude spočívat zejména v navýšení mostní konstrukce za účelem zajištění splavnosti</w:t>
      </w:r>
      <w:r w:rsidR="00810839">
        <w:rPr>
          <w:rFonts w:ascii="Arial" w:hAnsi="Arial" w:cs="Arial"/>
        </w:rPr>
        <w:t xml:space="preserve"> </w:t>
      </w:r>
      <w:r w:rsidR="009A73CE">
        <w:rPr>
          <w:rFonts w:ascii="Arial" w:hAnsi="Arial" w:cs="Arial"/>
        </w:rPr>
        <w:t xml:space="preserve">Radějovky </w:t>
      </w:r>
      <w:r w:rsidR="00810839">
        <w:rPr>
          <w:rFonts w:ascii="Arial" w:hAnsi="Arial" w:cs="Arial"/>
        </w:rPr>
        <w:t>(dále jen</w:t>
      </w:r>
      <w:r w:rsidR="007F6343">
        <w:rPr>
          <w:rFonts w:ascii="Arial" w:hAnsi="Arial" w:cs="Arial"/>
        </w:rPr>
        <w:t xml:space="preserve"> jako</w:t>
      </w:r>
      <w:r w:rsidR="00810839">
        <w:rPr>
          <w:rFonts w:ascii="Arial" w:hAnsi="Arial" w:cs="Arial"/>
        </w:rPr>
        <w:t xml:space="preserve"> „</w:t>
      </w:r>
      <w:bookmarkStart w:id="3" w:name="_Hlk101880848"/>
      <w:r w:rsidR="009004E6">
        <w:rPr>
          <w:rFonts w:ascii="Arial" w:hAnsi="Arial" w:cs="Arial"/>
          <w:b/>
          <w:bCs/>
          <w:i/>
          <w:iCs/>
        </w:rPr>
        <w:t>Stavební úprava</w:t>
      </w:r>
      <w:bookmarkEnd w:id="3"/>
      <w:r w:rsidR="009004E6" w:rsidRPr="007F6343">
        <w:rPr>
          <w:rFonts w:ascii="Arial" w:hAnsi="Arial" w:cs="Arial"/>
          <w:b/>
          <w:bCs/>
          <w:i/>
          <w:iCs/>
        </w:rPr>
        <w:t xml:space="preserve"> </w:t>
      </w:r>
      <w:r w:rsidR="00810839" w:rsidRPr="007F6343">
        <w:rPr>
          <w:rFonts w:ascii="Arial" w:hAnsi="Arial" w:cs="Arial"/>
          <w:b/>
          <w:bCs/>
          <w:i/>
          <w:iCs/>
        </w:rPr>
        <w:t>Mostu</w:t>
      </w:r>
      <w:r w:rsidR="00810839">
        <w:rPr>
          <w:rFonts w:ascii="Arial" w:hAnsi="Arial" w:cs="Arial"/>
        </w:rPr>
        <w:t xml:space="preserve">“). </w:t>
      </w:r>
      <w:bookmarkStart w:id="4" w:name="_Hlk101882186"/>
      <w:r w:rsidR="00802952">
        <w:rPr>
          <w:rFonts w:ascii="Arial" w:hAnsi="Arial" w:cs="Arial"/>
        </w:rPr>
        <w:t>Stavební úprava</w:t>
      </w:r>
      <w:bookmarkEnd w:id="4"/>
      <w:r w:rsidR="00802952">
        <w:rPr>
          <w:rFonts w:ascii="Arial" w:hAnsi="Arial" w:cs="Arial"/>
        </w:rPr>
        <w:t xml:space="preserve"> </w:t>
      </w:r>
      <w:r w:rsidR="00810839">
        <w:rPr>
          <w:rFonts w:ascii="Arial" w:hAnsi="Arial" w:cs="Arial"/>
        </w:rPr>
        <w:t>Mostu</w:t>
      </w:r>
      <w:r w:rsidR="00351C8C">
        <w:rPr>
          <w:rFonts w:ascii="Arial" w:hAnsi="Arial" w:cs="Arial"/>
        </w:rPr>
        <w:t xml:space="preserve"> </w:t>
      </w:r>
      <w:r w:rsidR="001900BA">
        <w:rPr>
          <w:rFonts w:ascii="Arial" w:hAnsi="Arial" w:cs="Arial"/>
        </w:rPr>
        <w:t xml:space="preserve">je podrobněji specifikována v projektové </w:t>
      </w:r>
      <w:r w:rsidR="001900BA" w:rsidRPr="001900BA">
        <w:rPr>
          <w:rFonts w:ascii="Arial" w:hAnsi="Arial" w:cs="Arial"/>
        </w:rPr>
        <w:t>dokumentac</w:t>
      </w:r>
      <w:r w:rsidR="001900BA">
        <w:rPr>
          <w:rFonts w:ascii="Arial" w:hAnsi="Arial" w:cs="Arial"/>
        </w:rPr>
        <w:t>i</w:t>
      </w:r>
      <w:r w:rsidR="001900BA" w:rsidRPr="001900BA">
        <w:rPr>
          <w:rFonts w:ascii="Arial" w:hAnsi="Arial" w:cs="Arial"/>
        </w:rPr>
        <w:t xml:space="preserve"> pro stavební povolení „Prodloužení splavnosti vodní cesty Otrokovice – Rohatec“,</w:t>
      </w:r>
      <w:r w:rsidR="001900BA">
        <w:rPr>
          <w:rFonts w:ascii="Arial" w:hAnsi="Arial" w:cs="Arial"/>
        </w:rPr>
        <w:t xml:space="preserve"> vypracované společností</w:t>
      </w:r>
      <w:r w:rsidR="001900BA" w:rsidRPr="001900BA">
        <w:rPr>
          <w:rFonts w:ascii="Arial" w:hAnsi="Arial" w:cs="Arial"/>
        </w:rPr>
        <w:t xml:space="preserve"> Valbek, spol. s r.o., </w:t>
      </w:r>
      <w:r w:rsidR="00083069">
        <w:rPr>
          <w:rFonts w:ascii="Arial" w:hAnsi="Arial" w:cs="Arial"/>
        </w:rPr>
        <w:t xml:space="preserve">IČO: </w:t>
      </w:r>
      <w:r w:rsidR="00083069" w:rsidRPr="00083069">
        <w:rPr>
          <w:rFonts w:ascii="Arial" w:hAnsi="Arial" w:cs="Arial"/>
        </w:rPr>
        <w:t>482</w:t>
      </w:r>
      <w:r w:rsidR="00083069">
        <w:rPr>
          <w:rFonts w:ascii="Arial" w:hAnsi="Arial" w:cs="Arial"/>
        </w:rPr>
        <w:t xml:space="preserve"> </w:t>
      </w:r>
      <w:r w:rsidR="00083069" w:rsidRPr="00083069">
        <w:rPr>
          <w:rFonts w:ascii="Arial" w:hAnsi="Arial" w:cs="Arial"/>
        </w:rPr>
        <w:t>66</w:t>
      </w:r>
      <w:r w:rsidR="00083069">
        <w:rPr>
          <w:rFonts w:ascii="Arial" w:hAnsi="Arial" w:cs="Arial"/>
        </w:rPr>
        <w:t> </w:t>
      </w:r>
      <w:r w:rsidR="00083069" w:rsidRPr="00083069">
        <w:rPr>
          <w:rFonts w:ascii="Arial" w:hAnsi="Arial" w:cs="Arial"/>
        </w:rPr>
        <w:t>230</w:t>
      </w:r>
      <w:r w:rsidR="00083069">
        <w:rPr>
          <w:rFonts w:ascii="Arial" w:hAnsi="Arial" w:cs="Arial"/>
        </w:rPr>
        <w:t>, se sídlem</w:t>
      </w:r>
      <w:r w:rsidR="00083069" w:rsidRPr="00083069">
        <w:rPr>
          <w:rFonts w:ascii="Arial" w:hAnsi="Arial" w:cs="Arial"/>
        </w:rPr>
        <w:t xml:space="preserve"> Vaňurova 505/17, Liberec III-Jeřáb, 460 07 Liberec</w:t>
      </w:r>
      <w:r w:rsidR="00BA0530">
        <w:rPr>
          <w:rFonts w:ascii="Arial" w:hAnsi="Arial" w:cs="Arial"/>
        </w:rPr>
        <w:t>, číslo zakázky 15UL31011,</w:t>
      </w:r>
      <w:r w:rsidR="00083069" w:rsidRPr="00083069">
        <w:rPr>
          <w:rFonts w:ascii="Arial" w:hAnsi="Arial" w:cs="Arial"/>
        </w:rPr>
        <w:t xml:space="preserve"> </w:t>
      </w:r>
      <w:r w:rsidR="001900BA" w:rsidRPr="001900BA">
        <w:rPr>
          <w:rFonts w:ascii="Arial" w:hAnsi="Arial" w:cs="Arial"/>
        </w:rPr>
        <w:t>aktualizace 11/2019</w:t>
      </w:r>
      <w:r w:rsidR="00A43580">
        <w:rPr>
          <w:rFonts w:ascii="Arial" w:hAnsi="Arial" w:cs="Arial"/>
        </w:rPr>
        <w:t xml:space="preserve"> (dále jen jako „</w:t>
      </w:r>
      <w:r w:rsidR="00A43580" w:rsidRPr="00A43580">
        <w:rPr>
          <w:rFonts w:ascii="Arial" w:hAnsi="Arial" w:cs="Arial"/>
          <w:b/>
          <w:bCs/>
          <w:i/>
          <w:iCs/>
        </w:rPr>
        <w:t>Projektová dokumentace</w:t>
      </w:r>
      <w:r w:rsidR="00A43580">
        <w:rPr>
          <w:rFonts w:ascii="Arial" w:hAnsi="Arial" w:cs="Arial"/>
        </w:rPr>
        <w:t>“).</w:t>
      </w:r>
      <w:r w:rsidR="00FB4957">
        <w:rPr>
          <w:rFonts w:ascii="Arial" w:hAnsi="Arial" w:cs="Arial"/>
        </w:rPr>
        <w:t xml:space="preserve"> </w:t>
      </w:r>
      <w:r w:rsidR="00802952">
        <w:rPr>
          <w:rFonts w:ascii="Arial" w:hAnsi="Arial" w:cs="Arial"/>
        </w:rPr>
        <w:t>Stavební úprava</w:t>
      </w:r>
      <w:r w:rsidR="00FB4957">
        <w:rPr>
          <w:rFonts w:ascii="Arial" w:hAnsi="Arial" w:cs="Arial"/>
        </w:rPr>
        <w:t xml:space="preserve"> Mostu je nezbytnou podmínkou realizace Stavby</w:t>
      </w:r>
      <w:r w:rsidR="008F680C">
        <w:rPr>
          <w:rFonts w:ascii="Arial" w:hAnsi="Arial" w:cs="Arial"/>
        </w:rPr>
        <w:t xml:space="preserve"> </w:t>
      </w:r>
      <w:bookmarkStart w:id="5" w:name="_Hlk101880991"/>
      <w:r w:rsidR="008F680C">
        <w:rPr>
          <w:rFonts w:ascii="Arial" w:hAnsi="Arial" w:cs="Arial"/>
        </w:rPr>
        <w:t>a jako taková představuje ve vztahu ke Stavbě vyvolanou investici</w:t>
      </w:r>
      <w:bookmarkEnd w:id="5"/>
      <w:r w:rsidR="00FB4957">
        <w:rPr>
          <w:rFonts w:ascii="Arial" w:hAnsi="Arial" w:cs="Arial"/>
        </w:rPr>
        <w:t>.</w:t>
      </w:r>
      <w:r w:rsidR="002A3AE1">
        <w:rPr>
          <w:rFonts w:ascii="Arial" w:hAnsi="Arial" w:cs="Arial"/>
        </w:rPr>
        <w:t xml:space="preserve"> </w:t>
      </w:r>
      <w:r w:rsidR="00802952">
        <w:rPr>
          <w:rFonts w:ascii="Arial" w:hAnsi="Arial" w:cs="Arial"/>
        </w:rPr>
        <w:t>Stavební úprava</w:t>
      </w:r>
      <w:r w:rsidR="00FD5F2D" w:rsidRPr="002A3AE1">
        <w:rPr>
          <w:rFonts w:ascii="Arial" w:hAnsi="Arial" w:cs="Arial"/>
        </w:rPr>
        <w:t xml:space="preserve"> Mostu bude částečně realizována na pozemcích </w:t>
      </w:r>
      <w:r w:rsidR="00802952">
        <w:rPr>
          <w:rFonts w:ascii="Arial" w:hAnsi="Arial" w:cs="Arial"/>
        </w:rPr>
        <w:t xml:space="preserve">ve vlastnictví </w:t>
      </w:r>
      <w:r w:rsidR="00FD5F2D" w:rsidRPr="002A3AE1">
        <w:rPr>
          <w:rFonts w:ascii="Arial" w:hAnsi="Arial" w:cs="Arial"/>
        </w:rPr>
        <w:t>Obce.</w:t>
      </w:r>
      <w:bookmarkEnd w:id="2"/>
    </w:p>
    <w:p w14:paraId="5B5D70FA" w14:textId="2C829BB9" w:rsidR="00C96621" w:rsidRDefault="00644317" w:rsidP="002A3AE1">
      <w:pPr>
        <w:pStyle w:val="Odstavecseseznamem"/>
        <w:numPr>
          <w:ilvl w:val="1"/>
          <w:numId w:val="15"/>
        </w:numPr>
        <w:overflowPunct/>
        <w:autoSpaceDE/>
        <w:autoSpaceDN/>
        <w:adjustRightInd/>
        <w:spacing w:before="240" w:after="120"/>
        <w:ind w:left="567" w:hanging="573"/>
        <w:contextualSpacing w:val="0"/>
        <w:jc w:val="both"/>
        <w:textAlignment w:val="auto"/>
        <w:outlineLvl w:val="0"/>
        <w:rPr>
          <w:rFonts w:ascii="Arial" w:hAnsi="Arial" w:cs="Arial"/>
        </w:rPr>
      </w:pPr>
      <w:r>
        <w:rPr>
          <w:rFonts w:ascii="Arial" w:hAnsi="Arial" w:cs="Arial"/>
        </w:rPr>
        <w:t xml:space="preserve">Pro </w:t>
      </w:r>
      <w:r w:rsidR="00F623BD">
        <w:rPr>
          <w:rFonts w:ascii="Arial" w:hAnsi="Arial" w:cs="Arial"/>
        </w:rPr>
        <w:t>Stavební úpravu</w:t>
      </w:r>
      <w:r>
        <w:rPr>
          <w:rFonts w:ascii="Arial" w:hAnsi="Arial" w:cs="Arial"/>
        </w:rPr>
        <w:t xml:space="preserve"> Mostu, jak je specifikována v předchozím odstavci této Smlouvy byl</w:t>
      </w:r>
      <w:r w:rsidR="00C96621">
        <w:rPr>
          <w:rFonts w:ascii="Arial" w:hAnsi="Arial" w:cs="Arial"/>
        </w:rPr>
        <w:t>a vydána následující stavební povolení:</w:t>
      </w:r>
    </w:p>
    <w:p w14:paraId="7CDD8AD5" w14:textId="299CDC5A" w:rsidR="00644317" w:rsidRDefault="00644317" w:rsidP="00C96621">
      <w:pPr>
        <w:pStyle w:val="Odstavecseseznamem"/>
        <w:numPr>
          <w:ilvl w:val="0"/>
          <w:numId w:val="36"/>
        </w:numPr>
        <w:overflowPunct/>
        <w:autoSpaceDE/>
        <w:autoSpaceDN/>
        <w:adjustRightInd/>
        <w:spacing w:before="240" w:after="120"/>
        <w:contextualSpacing w:val="0"/>
        <w:jc w:val="both"/>
        <w:textAlignment w:val="auto"/>
        <w:outlineLvl w:val="0"/>
        <w:rPr>
          <w:rFonts w:ascii="Arial" w:hAnsi="Arial" w:cs="Arial"/>
        </w:rPr>
      </w:pPr>
      <w:r w:rsidRPr="002A6F07">
        <w:rPr>
          <w:rFonts w:ascii="Arial" w:hAnsi="Arial" w:cs="Arial"/>
        </w:rPr>
        <w:t>dne</w:t>
      </w:r>
      <w:r>
        <w:rPr>
          <w:rFonts w:ascii="Arial" w:hAnsi="Arial" w:cs="Arial"/>
        </w:rPr>
        <w:t xml:space="preserve"> 7. 2. 2020</w:t>
      </w:r>
      <w:r w:rsidRPr="002A6F07">
        <w:rPr>
          <w:rFonts w:ascii="Arial" w:hAnsi="Arial" w:cs="Arial"/>
        </w:rPr>
        <w:t xml:space="preserve"> </w:t>
      </w:r>
      <w:r w:rsidR="00C96621">
        <w:rPr>
          <w:rFonts w:ascii="Arial" w:hAnsi="Arial" w:cs="Arial"/>
        </w:rPr>
        <w:t xml:space="preserve">bylo </w:t>
      </w:r>
      <w:r w:rsidRPr="002A6F07">
        <w:rPr>
          <w:rFonts w:ascii="Arial" w:hAnsi="Arial" w:cs="Arial"/>
        </w:rPr>
        <w:t xml:space="preserve">Městským úřadem Hodonín vydáno </w:t>
      </w:r>
      <w:r>
        <w:rPr>
          <w:rFonts w:ascii="Arial" w:hAnsi="Arial" w:cs="Arial"/>
        </w:rPr>
        <w:t xml:space="preserve">stavební </w:t>
      </w:r>
      <w:r w:rsidRPr="002A6F07">
        <w:rPr>
          <w:rFonts w:ascii="Arial" w:hAnsi="Arial" w:cs="Arial"/>
        </w:rPr>
        <w:t xml:space="preserve">povolení </w:t>
      </w:r>
      <w:r w:rsidR="008A7A90">
        <w:rPr>
          <w:rFonts w:ascii="Arial" w:hAnsi="Arial" w:cs="Arial"/>
        </w:rPr>
        <w:t xml:space="preserve">pod </w:t>
      </w:r>
      <w:r w:rsidRPr="002A6F07">
        <w:rPr>
          <w:rFonts w:ascii="Arial" w:hAnsi="Arial" w:cs="Arial"/>
        </w:rPr>
        <w:t xml:space="preserve">č. j. </w:t>
      </w:r>
      <w:r w:rsidRPr="005F72CF">
        <w:rPr>
          <w:rFonts w:ascii="Arial" w:hAnsi="Arial" w:cs="Arial"/>
        </w:rPr>
        <w:t>MUHOCJ 9928/2020</w:t>
      </w:r>
      <w:r w:rsidRPr="002A6F07">
        <w:rPr>
          <w:rFonts w:ascii="Arial" w:hAnsi="Arial" w:cs="Arial"/>
        </w:rPr>
        <w:t xml:space="preserve">, sp. zn. </w:t>
      </w:r>
      <w:r w:rsidRPr="005F72CF">
        <w:rPr>
          <w:rFonts w:ascii="Arial" w:hAnsi="Arial" w:cs="Arial"/>
        </w:rPr>
        <w:t>MUHO 1018/2020</w:t>
      </w:r>
      <w:r>
        <w:rPr>
          <w:rFonts w:ascii="Arial" w:hAnsi="Arial" w:cs="Arial"/>
        </w:rPr>
        <w:t xml:space="preserve"> na stavbu „</w:t>
      </w:r>
      <w:r w:rsidRPr="004523CB">
        <w:rPr>
          <w:rFonts w:ascii="Arial" w:hAnsi="Arial" w:cs="Arial"/>
        </w:rPr>
        <w:t xml:space="preserve">Prodloužení splavnosti vodní cesty Otrokovice </w:t>
      </w:r>
      <w:r>
        <w:rPr>
          <w:rFonts w:ascii="Arial" w:hAnsi="Arial" w:cs="Arial"/>
        </w:rPr>
        <w:t>–</w:t>
      </w:r>
      <w:r w:rsidRPr="004523CB">
        <w:rPr>
          <w:rFonts w:ascii="Arial" w:hAnsi="Arial" w:cs="Arial"/>
        </w:rPr>
        <w:t xml:space="preserve"> Rohatec</w:t>
      </w:r>
      <w:r>
        <w:rPr>
          <w:rFonts w:ascii="Arial" w:hAnsi="Arial" w:cs="Arial"/>
        </w:rPr>
        <w:t xml:space="preserve">“, </w:t>
      </w:r>
      <w:r w:rsidR="00961C3B">
        <w:rPr>
          <w:rFonts w:ascii="Arial" w:hAnsi="Arial" w:cs="Arial"/>
        </w:rPr>
        <w:t xml:space="preserve">pro </w:t>
      </w:r>
      <w:r w:rsidR="00961C3B" w:rsidRPr="004523CB">
        <w:rPr>
          <w:rFonts w:ascii="Arial" w:hAnsi="Arial" w:cs="Arial"/>
        </w:rPr>
        <w:t>stavební objekt</w:t>
      </w:r>
      <w:r w:rsidR="00961C3B">
        <w:rPr>
          <w:rFonts w:ascii="Arial" w:hAnsi="Arial" w:cs="Arial"/>
        </w:rPr>
        <w:t xml:space="preserve">y </w:t>
      </w:r>
      <w:r w:rsidR="00961C3B" w:rsidRPr="004523CB">
        <w:rPr>
          <w:rFonts w:ascii="Arial" w:hAnsi="Arial" w:cs="Arial"/>
        </w:rPr>
        <w:t xml:space="preserve">SO 09 </w:t>
      </w:r>
      <w:r w:rsidR="00961C3B">
        <w:rPr>
          <w:rFonts w:ascii="Arial" w:hAnsi="Arial" w:cs="Arial"/>
        </w:rPr>
        <w:t>–</w:t>
      </w:r>
      <w:r w:rsidR="00961C3B" w:rsidRPr="004523CB">
        <w:rPr>
          <w:rFonts w:ascii="Arial" w:hAnsi="Arial" w:cs="Arial"/>
        </w:rPr>
        <w:t xml:space="preserve"> Úprava dolního mostu</w:t>
      </w:r>
      <w:r w:rsidR="00961C3B">
        <w:rPr>
          <w:rFonts w:ascii="Arial" w:hAnsi="Arial" w:cs="Arial"/>
        </w:rPr>
        <w:t xml:space="preserve"> a SO 10 – Úprava horního mostu</w:t>
      </w:r>
      <w:r w:rsidRPr="004523CB">
        <w:rPr>
          <w:rFonts w:ascii="Arial" w:hAnsi="Arial" w:cs="Arial"/>
        </w:rPr>
        <w:t xml:space="preserve">, které nabylo právní moci dne </w:t>
      </w:r>
      <w:r>
        <w:rPr>
          <w:rFonts w:ascii="Arial" w:hAnsi="Arial" w:cs="Arial"/>
        </w:rPr>
        <w:t>26. 2. 2020</w:t>
      </w:r>
      <w:r w:rsidR="00473D7F">
        <w:rPr>
          <w:rFonts w:ascii="Arial" w:hAnsi="Arial" w:cs="Arial"/>
        </w:rPr>
        <w:t xml:space="preserve"> a</w:t>
      </w:r>
      <w:r w:rsidR="00DE35B7">
        <w:rPr>
          <w:rFonts w:ascii="Arial" w:hAnsi="Arial" w:cs="Arial"/>
        </w:rPr>
        <w:t xml:space="preserve"> které se vztahuje na část </w:t>
      </w:r>
      <w:r w:rsidR="00F623BD">
        <w:rPr>
          <w:rFonts w:ascii="Arial" w:hAnsi="Arial" w:cs="Arial"/>
        </w:rPr>
        <w:t>Stavební úpravy</w:t>
      </w:r>
      <w:r w:rsidR="00DE35B7">
        <w:rPr>
          <w:rFonts w:ascii="Arial" w:hAnsi="Arial" w:cs="Arial"/>
        </w:rPr>
        <w:t xml:space="preserve"> Mostu na </w:t>
      </w:r>
      <w:r w:rsidR="00473D7F">
        <w:rPr>
          <w:rFonts w:ascii="Arial" w:hAnsi="Arial" w:cs="Arial"/>
        </w:rPr>
        <w:t xml:space="preserve">státním </w:t>
      </w:r>
      <w:r w:rsidR="00DE35B7">
        <w:rPr>
          <w:rFonts w:ascii="Arial" w:hAnsi="Arial" w:cs="Arial"/>
        </w:rPr>
        <w:t>území České republiky</w:t>
      </w:r>
      <w:r w:rsidR="003324E1">
        <w:rPr>
          <w:rFonts w:ascii="Arial" w:hAnsi="Arial" w:cs="Arial"/>
        </w:rPr>
        <w:t xml:space="preserve"> (dále jen „</w:t>
      </w:r>
      <w:r w:rsidR="003324E1" w:rsidRPr="003324E1">
        <w:rPr>
          <w:rFonts w:ascii="Arial" w:hAnsi="Arial" w:cs="Arial"/>
          <w:b/>
          <w:bCs/>
          <w:i/>
          <w:iCs/>
        </w:rPr>
        <w:t>Stavební povolení</w:t>
      </w:r>
      <w:r w:rsidR="00C96621">
        <w:rPr>
          <w:rFonts w:ascii="Arial" w:hAnsi="Arial" w:cs="Arial"/>
          <w:b/>
          <w:bCs/>
          <w:i/>
          <w:iCs/>
        </w:rPr>
        <w:t xml:space="preserve"> ČR</w:t>
      </w:r>
      <w:r w:rsidR="003324E1">
        <w:rPr>
          <w:rFonts w:ascii="Arial" w:hAnsi="Arial" w:cs="Arial"/>
        </w:rPr>
        <w:t>“)</w:t>
      </w:r>
      <w:r w:rsidR="0098195A">
        <w:rPr>
          <w:rFonts w:ascii="Arial" w:hAnsi="Arial" w:cs="Arial"/>
        </w:rPr>
        <w:t>,</w:t>
      </w:r>
      <w:r w:rsidR="00DE35B7">
        <w:rPr>
          <w:rFonts w:ascii="Arial" w:hAnsi="Arial" w:cs="Arial"/>
        </w:rPr>
        <w:t xml:space="preserve"> a</w:t>
      </w:r>
    </w:p>
    <w:p w14:paraId="4E1F9B42" w14:textId="01BE41DD" w:rsidR="00DE35B7" w:rsidRDefault="00473D7F" w:rsidP="00C96621">
      <w:pPr>
        <w:pStyle w:val="Odstavecseseznamem"/>
        <w:numPr>
          <w:ilvl w:val="0"/>
          <w:numId w:val="36"/>
        </w:numPr>
        <w:overflowPunct/>
        <w:autoSpaceDE/>
        <w:autoSpaceDN/>
        <w:adjustRightInd/>
        <w:spacing w:before="240" w:after="120"/>
        <w:contextualSpacing w:val="0"/>
        <w:jc w:val="both"/>
        <w:textAlignment w:val="auto"/>
        <w:outlineLvl w:val="0"/>
        <w:rPr>
          <w:rFonts w:ascii="Arial" w:hAnsi="Arial" w:cs="Arial"/>
        </w:rPr>
      </w:pPr>
      <w:r>
        <w:rPr>
          <w:rFonts w:ascii="Arial" w:hAnsi="Arial" w:cs="Arial"/>
        </w:rPr>
        <w:t xml:space="preserve">dne 18. 2. 2019 bylo </w:t>
      </w:r>
      <w:r w:rsidRPr="00473D7F">
        <w:rPr>
          <w:rFonts w:ascii="Arial" w:hAnsi="Arial" w:cs="Arial"/>
        </w:rPr>
        <w:t>Okresným úradem Trnava, vydáno povolení na stavbu „Predlženie splavnosti vodnej cesty Otrokovice – Rohatec“</w:t>
      </w:r>
      <w:r>
        <w:rPr>
          <w:rFonts w:ascii="Arial" w:hAnsi="Arial" w:cs="Arial"/>
        </w:rPr>
        <w:t xml:space="preserve"> </w:t>
      </w:r>
      <w:r w:rsidRPr="00473D7F">
        <w:rPr>
          <w:rFonts w:ascii="Arial" w:hAnsi="Arial" w:cs="Arial"/>
        </w:rPr>
        <w:t>pod č. j. OU-TT-OSZP2-2019/003922/GI, které nabylo právní moci dne 11. 3. 2019</w:t>
      </w:r>
      <w:r>
        <w:rPr>
          <w:rFonts w:ascii="Arial" w:hAnsi="Arial" w:cs="Arial"/>
        </w:rPr>
        <w:t xml:space="preserve"> a které se vztahuje mimo jiné na část </w:t>
      </w:r>
      <w:r w:rsidR="00F623BD">
        <w:rPr>
          <w:rFonts w:ascii="Arial" w:hAnsi="Arial" w:cs="Arial"/>
        </w:rPr>
        <w:t>Stavební úpravy</w:t>
      </w:r>
      <w:r>
        <w:rPr>
          <w:rFonts w:ascii="Arial" w:hAnsi="Arial" w:cs="Arial"/>
        </w:rPr>
        <w:t xml:space="preserve"> Mostu</w:t>
      </w:r>
      <w:r w:rsidRPr="00473D7F">
        <w:rPr>
          <w:rFonts w:ascii="Arial" w:hAnsi="Arial" w:cs="Arial"/>
        </w:rPr>
        <w:t xml:space="preserve"> na státním území Slovenské republiky</w:t>
      </w:r>
      <w:r w:rsidR="0082264F">
        <w:rPr>
          <w:rFonts w:ascii="Arial" w:hAnsi="Arial" w:cs="Arial"/>
        </w:rPr>
        <w:t xml:space="preserve"> (dále jen „</w:t>
      </w:r>
      <w:r w:rsidR="0082264F" w:rsidRPr="003324E1">
        <w:rPr>
          <w:rFonts w:ascii="Arial" w:hAnsi="Arial" w:cs="Arial"/>
          <w:b/>
          <w:bCs/>
          <w:i/>
          <w:iCs/>
        </w:rPr>
        <w:t>Stavební povolení</w:t>
      </w:r>
      <w:r w:rsidR="0082264F">
        <w:rPr>
          <w:rFonts w:ascii="Arial" w:hAnsi="Arial" w:cs="Arial"/>
          <w:b/>
          <w:bCs/>
          <w:i/>
          <w:iCs/>
        </w:rPr>
        <w:t xml:space="preserve"> SR</w:t>
      </w:r>
      <w:r w:rsidR="0082264F">
        <w:rPr>
          <w:rFonts w:ascii="Arial" w:hAnsi="Arial" w:cs="Arial"/>
        </w:rPr>
        <w:t>“)</w:t>
      </w:r>
    </w:p>
    <w:p w14:paraId="521119AC" w14:textId="3C0EB1EF" w:rsidR="007916DA" w:rsidRDefault="007916DA" w:rsidP="007916DA">
      <w:pPr>
        <w:pStyle w:val="Odstavecseseznamem"/>
        <w:overflowPunct/>
        <w:autoSpaceDE/>
        <w:autoSpaceDN/>
        <w:adjustRightInd/>
        <w:spacing w:before="240" w:after="120"/>
        <w:ind w:left="927"/>
        <w:contextualSpacing w:val="0"/>
        <w:jc w:val="both"/>
        <w:textAlignment w:val="auto"/>
        <w:outlineLvl w:val="0"/>
        <w:rPr>
          <w:rFonts w:ascii="Arial" w:hAnsi="Arial" w:cs="Arial"/>
        </w:rPr>
      </w:pPr>
      <w:r>
        <w:rPr>
          <w:rFonts w:ascii="Arial" w:hAnsi="Arial" w:cs="Arial"/>
        </w:rPr>
        <w:t>(Stavební povolení ČR a Stavební povolení SR společně dále jen jako „</w:t>
      </w:r>
      <w:r w:rsidRPr="003324E1">
        <w:rPr>
          <w:rFonts w:ascii="Arial" w:hAnsi="Arial" w:cs="Arial"/>
          <w:b/>
          <w:bCs/>
          <w:i/>
          <w:iCs/>
        </w:rPr>
        <w:t>Stavební povolení</w:t>
      </w:r>
      <w:r>
        <w:rPr>
          <w:rFonts w:ascii="Arial" w:hAnsi="Arial" w:cs="Arial"/>
        </w:rPr>
        <w:t>“).</w:t>
      </w:r>
    </w:p>
    <w:p w14:paraId="7F715D45" w14:textId="7AF1749A" w:rsidR="008F680C" w:rsidRPr="008F680C" w:rsidRDefault="00225709" w:rsidP="00C653F8">
      <w:pPr>
        <w:pStyle w:val="Odstavecseseznamem"/>
        <w:numPr>
          <w:ilvl w:val="1"/>
          <w:numId w:val="15"/>
        </w:numPr>
        <w:overflowPunct/>
        <w:autoSpaceDE/>
        <w:autoSpaceDN/>
        <w:adjustRightInd/>
        <w:spacing w:before="240" w:after="120"/>
        <w:ind w:left="567" w:hanging="567"/>
        <w:jc w:val="both"/>
        <w:textAlignment w:val="auto"/>
        <w:outlineLvl w:val="0"/>
        <w:rPr>
          <w:rFonts w:ascii="Arial" w:hAnsi="Arial" w:cs="Arial"/>
        </w:rPr>
      </w:pPr>
      <w:r>
        <w:rPr>
          <w:rFonts w:ascii="Arial" w:hAnsi="Arial" w:cs="Arial"/>
        </w:rPr>
        <w:t xml:space="preserve">Smluvní strany mají v úmyslu si v této Smlouvě ujednat vzájemná práva a povinnosti </w:t>
      </w:r>
      <w:r w:rsidR="00DF35FB">
        <w:rPr>
          <w:rFonts w:ascii="Arial" w:hAnsi="Arial" w:cs="Arial"/>
        </w:rPr>
        <w:t>tak, aby mohla být zajištěna</w:t>
      </w:r>
      <w:r>
        <w:rPr>
          <w:rFonts w:ascii="Arial" w:hAnsi="Arial" w:cs="Arial"/>
        </w:rPr>
        <w:t xml:space="preserve"> </w:t>
      </w:r>
      <w:r w:rsidR="00F623BD">
        <w:rPr>
          <w:rFonts w:ascii="Arial" w:hAnsi="Arial" w:cs="Arial"/>
        </w:rPr>
        <w:t>Stavební úprava</w:t>
      </w:r>
      <w:r>
        <w:rPr>
          <w:rFonts w:ascii="Arial" w:hAnsi="Arial" w:cs="Arial"/>
        </w:rPr>
        <w:t xml:space="preserve"> </w:t>
      </w:r>
      <w:r w:rsidR="007F6343">
        <w:rPr>
          <w:rFonts w:ascii="Arial" w:hAnsi="Arial" w:cs="Arial"/>
        </w:rPr>
        <w:t>M</w:t>
      </w:r>
      <w:r>
        <w:rPr>
          <w:rFonts w:ascii="Arial" w:hAnsi="Arial" w:cs="Arial"/>
        </w:rPr>
        <w:t>ostu v rámci Stavby</w:t>
      </w:r>
      <w:r w:rsidR="00F515CD">
        <w:rPr>
          <w:rFonts w:ascii="Arial" w:hAnsi="Arial" w:cs="Arial"/>
        </w:rPr>
        <w:t xml:space="preserve"> ze strany Investora</w:t>
      </w:r>
      <w:r w:rsidR="00DF35FB">
        <w:rPr>
          <w:rFonts w:ascii="Arial" w:hAnsi="Arial" w:cs="Arial"/>
        </w:rPr>
        <w:t xml:space="preserve"> a aby byly vyřešeny </w:t>
      </w:r>
      <w:r w:rsidR="004F3483">
        <w:rPr>
          <w:rFonts w:ascii="Arial" w:hAnsi="Arial" w:cs="Arial"/>
        </w:rPr>
        <w:t xml:space="preserve">vzájemné </w:t>
      </w:r>
      <w:r w:rsidR="00DF35FB">
        <w:rPr>
          <w:rFonts w:ascii="Arial" w:hAnsi="Arial" w:cs="Arial"/>
        </w:rPr>
        <w:t>majetkoprávní vztahy.</w:t>
      </w:r>
      <w:r w:rsidR="008F680C">
        <w:rPr>
          <w:rFonts w:ascii="Arial" w:hAnsi="Arial" w:cs="Arial"/>
        </w:rPr>
        <w:t xml:space="preserve"> S ohledem na to, že </w:t>
      </w:r>
      <w:r w:rsidR="00841455">
        <w:rPr>
          <w:rFonts w:ascii="Arial" w:hAnsi="Arial" w:cs="Arial"/>
        </w:rPr>
        <w:t>po dokončení Stavební úpravy Mostu bude</w:t>
      </w:r>
      <w:r w:rsidR="008F680C">
        <w:rPr>
          <w:rFonts w:ascii="Arial" w:hAnsi="Arial" w:cs="Arial"/>
        </w:rPr>
        <w:t xml:space="preserve"> Most </w:t>
      </w:r>
      <w:r w:rsidR="00841455">
        <w:rPr>
          <w:rFonts w:ascii="Arial" w:hAnsi="Arial" w:cs="Arial"/>
        </w:rPr>
        <w:t>mimo jiné zasahovat na pozemky</w:t>
      </w:r>
      <w:r w:rsidR="008F680C">
        <w:rPr>
          <w:rFonts w:ascii="Arial" w:hAnsi="Arial" w:cs="Arial"/>
        </w:rPr>
        <w:t xml:space="preserve"> </w:t>
      </w:r>
      <w:r w:rsidR="008F680C" w:rsidRPr="008F680C">
        <w:rPr>
          <w:rFonts w:ascii="Arial" w:hAnsi="Arial" w:cs="Arial"/>
        </w:rPr>
        <w:t xml:space="preserve">Povodí Moravy, s. p., </w:t>
      </w:r>
      <w:r w:rsidR="008F680C">
        <w:rPr>
          <w:rFonts w:ascii="Arial" w:hAnsi="Arial" w:cs="Arial"/>
        </w:rPr>
        <w:t xml:space="preserve">IČ: </w:t>
      </w:r>
      <w:r w:rsidR="008F680C" w:rsidRPr="008F680C">
        <w:rPr>
          <w:rFonts w:ascii="Arial" w:hAnsi="Arial" w:cs="Arial"/>
        </w:rPr>
        <w:t>70890013</w:t>
      </w:r>
      <w:r w:rsidR="008F680C">
        <w:rPr>
          <w:rFonts w:ascii="Arial" w:hAnsi="Arial" w:cs="Arial"/>
        </w:rPr>
        <w:t xml:space="preserve">, </w:t>
      </w:r>
      <w:r w:rsidR="008F680C" w:rsidRPr="008F680C">
        <w:rPr>
          <w:rFonts w:ascii="Arial" w:hAnsi="Arial" w:cs="Arial"/>
        </w:rPr>
        <w:t>se sídlem Dřevařská 932/11, 602 00 Brno, zapsan</w:t>
      </w:r>
      <w:r w:rsidR="008F680C">
        <w:rPr>
          <w:rFonts w:ascii="Arial" w:hAnsi="Arial" w:cs="Arial"/>
        </w:rPr>
        <w:t>ého</w:t>
      </w:r>
      <w:r w:rsidR="008F680C" w:rsidRPr="008F680C">
        <w:rPr>
          <w:rFonts w:ascii="Arial" w:hAnsi="Arial" w:cs="Arial"/>
        </w:rPr>
        <w:t xml:space="preserve"> v obchodním rejstříku vedeném Krajským soudem v Brně, oddíl A, vložka 13565</w:t>
      </w:r>
      <w:r w:rsidR="008F680C">
        <w:rPr>
          <w:rFonts w:ascii="Arial" w:hAnsi="Arial" w:cs="Arial"/>
        </w:rPr>
        <w:t xml:space="preserve"> </w:t>
      </w:r>
      <w:r w:rsidR="00AC636B">
        <w:rPr>
          <w:rFonts w:ascii="Arial" w:hAnsi="Arial" w:cs="Arial"/>
        </w:rPr>
        <w:t>(dále jen jako „</w:t>
      </w:r>
      <w:r w:rsidR="00AC636B" w:rsidRPr="00C653F8">
        <w:rPr>
          <w:rFonts w:ascii="Arial" w:hAnsi="Arial" w:cs="Arial"/>
          <w:b/>
          <w:bCs/>
          <w:i/>
          <w:iCs/>
        </w:rPr>
        <w:t>Povodí Moravy</w:t>
      </w:r>
      <w:r w:rsidR="00AC636B">
        <w:rPr>
          <w:rFonts w:ascii="Arial" w:hAnsi="Arial" w:cs="Arial"/>
        </w:rPr>
        <w:t>“)</w:t>
      </w:r>
      <w:r w:rsidR="00841455">
        <w:rPr>
          <w:rFonts w:ascii="Arial" w:hAnsi="Arial" w:cs="Arial"/>
        </w:rPr>
        <w:t xml:space="preserve"> </w:t>
      </w:r>
      <w:r w:rsidR="008F680C">
        <w:rPr>
          <w:rFonts w:ascii="Arial" w:hAnsi="Arial" w:cs="Arial"/>
        </w:rPr>
        <w:t xml:space="preserve">se Smluvní strany dohodly, že </w:t>
      </w:r>
      <w:r w:rsidR="00841455">
        <w:rPr>
          <w:rFonts w:ascii="Arial" w:hAnsi="Arial" w:cs="Arial"/>
        </w:rPr>
        <w:t xml:space="preserve">zahájí s Povodím Moravy jednání za účelem zajištění </w:t>
      </w:r>
      <w:r w:rsidR="00296897">
        <w:rPr>
          <w:rFonts w:ascii="Arial" w:hAnsi="Arial" w:cs="Arial"/>
        </w:rPr>
        <w:t xml:space="preserve">trvalé </w:t>
      </w:r>
      <w:r w:rsidR="00841455">
        <w:rPr>
          <w:rFonts w:ascii="Arial" w:hAnsi="Arial" w:cs="Arial"/>
        </w:rPr>
        <w:t xml:space="preserve">existence Mostu na pozemcích Povodí Moravy, jehož výsledkem bude </w:t>
      </w:r>
      <w:r w:rsidR="00E8519E">
        <w:rPr>
          <w:rFonts w:ascii="Arial" w:hAnsi="Arial" w:cs="Arial"/>
        </w:rPr>
        <w:t xml:space="preserve">dohoda o </w:t>
      </w:r>
      <w:r w:rsidR="00841455">
        <w:rPr>
          <w:rFonts w:ascii="Arial" w:hAnsi="Arial" w:cs="Arial"/>
        </w:rPr>
        <w:t>konkrétní</w:t>
      </w:r>
      <w:r w:rsidR="00E8519E">
        <w:rPr>
          <w:rFonts w:ascii="Arial" w:hAnsi="Arial" w:cs="Arial"/>
        </w:rPr>
        <w:t>m</w:t>
      </w:r>
      <w:r w:rsidR="00841455">
        <w:rPr>
          <w:rFonts w:ascii="Arial" w:hAnsi="Arial" w:cs="Arial"/>
        </w:rPr>
        <w:t xml:space="preserve"> způsob</w:t>
      </w:r>
      <w:r w:rsidR="00E8519E">
        <w:rPr>
          <w:rFonts w:ascii="Arial" w:hAnsi="Arial" w:cs="Arial"/>
        </w:rPr>
        <w:t>u</w:t>
      </w:r>
      <w:r w:rsidR="00841455">
        <w:rPr>
          <w:rFonts w:ascii="Arial" w:hAnsi="Arial" w:cs="Arial"/>
        </w:rPr>
        <w:t xml:space="preserve"> majetkoprávního vypořádání.</w:t>
      </w:r>
    </w:p>
    <w:p w14:paraId="26649126" w14:textId="77777777" w:rsidR="0023267B" w:rsidRPr="006A16AD" w:rsidRDefault="00AF07CA" w:rsidP="00314624">
      <w:pPr>
        <w:widowControl w:val="0"/>
        <w:tabs>
          <w:tab w:val="left" w:pos="0"/>
          <w:tab w:val="left" w:pos="720"/>
          <w:tab w:val="left" w:pos="1440"/>
          <w:tab w:val="left" w:pos="2160"/>
          <w:tab w:val="left" w:pos="2880"/>
          <w:tab w:val="left" w:pos="3600"/>
          <w:tab w:val="left" w:pos="4320"/>
        </w:tabs>
        <w:spacing w:before="360"/>
        <w:jc w:val="center"/>
        <w:rPr>
          <w:rFonts w:ascii="Arial" w:hAnsi="Arial" w:cs="Arial"/>
          <w:b/>
          <w:color w:val="000000"/>
        </w:rPr>
      </w:pPr>
      <w:r>
        <w:rPr>
          <w:rFonts w:ascii="Arial" w:hAnsi="Arial" w:cs="Arial"/>
          <w:b/>
          <w:color w:val="000000"/>
        </w:rPr>
        <w:t xml:space="preserve">Čl. </w:t>
      </w:r>
      <w:r w:rsidR="0023267B" w:rsidRPr="006A16AD">
        <w:rPr>
          <w:rFonts w:ascii="Arial" w:hAnsi="Arial" w:cs="Arial"/>
          <w:b/>
          <w:color w:val="000000"/>
        </w:rPr>
        <w:t>II.</w:t>
      </w:r>
    </w:p>
    <w:p w14:paraId="7B213472" w14:textId="7E870299" w:rsidR="0023267B" w:rsidRPr="006A16AD" w:rsidRDefault="0023267B" w:rsidP="00314624">
      <w:pPr>
        <w:widowControl w:val="0"/>
        <w:tabs>
          <w:tab w:val="left" w:pos="0"/>
          <w:tab w:val="left" w:pos="720"/>
          <w:tab w:val="left" w:pos="1440"/>
          <w:tab w:val="left" w:pos="2160"/>
          <w:tab w:val="left" w:pos="2880"/>
          <w:tab w:val="left" w:pos="3600"/>
          <w:tab w:val="left" w:pos="4320"/>
        </w:tabs>
        <w:jc w:val="center"/>
        <w:rPr>
          <w:rFonts w:ascii="Arial" w:hAnsi="Arial" w:cs="Arial"/>
          <w:b/>
          <w:color w:val="000000"/>
        </w:rPr>
      </w:pPr>
      <w:r w:rsidRPr="006A16AD">
        <w:rPr>
          <w:rFonts w:ascii="Arial" w:hAnsi="Arial" w:cs="Arial"/>
          <w:b/>
          <w:color w:val="000000"/>
        </w:rPr>
        <w:t xml:space="preserve">Předmět </w:t>
      </w:r>
      <w:r w:rsidR="00F00658">
        <w:rPr>
          <w:rFonts w:ascii="Arial" w:hAnsi="Arial" w:cs="Arial"/>
          <w:b/>
          <w:color w:val="000000"/>
        </w:rPr>
        <w:t>výpůjčky</w:t>
      </w:r>
    </w:p>
    <w:p w14:paraId="21508B1C" w14:textId="56337EB1" w:rsidR="002F5884" w:rsidRPr="00D71EC8" w:rsidRDefault="00831E72" w:rsidP="00D71EC8">
      <w:pPr>
        <w:pStyle w:val="Zkladntext"/>
        <w:numPr>
          <w:ilvl w:val="1"/>
          <w:numId w:val="18"/>
        </w:numPr>
        <w:spacing w:before="240" w:after="120" w:line="240" w:lineRule="auto"/>
        <w:ind w:left="567" w:hanging="567"/>
        <w:rPr>
          <w:rFonts w:ascii="Arial" w:hAnsi="Arial" w:cs="Arial"/>
          <w:sz w:val="20"/>
        </w:rPr>
      </w:pPr>
      <w:bookmarkStart w:id="6" w:name="_Ref100245607"/>
      <w:r w:rsidRPr="007067EC">
        <w:rPr>
          <w:rFonts w:ascii="Arial" w:hAnsi="Arial" w:cs="Arial"/>
          <w:sz w:val="20"/>
        </w:rPr>
        <w:t xml:space="preserve">Obec </w:t>
      </w:r>
      <w:r w:rsidR="00D35908" w:rsidRPr="007067EC">
        <w:rPr>
          <w:rFonts w:ascii="Arial" w:hAnsi="Arial" w:cs="Arial"/>
          <w:sz w:val="20"/>
        </w:rPr>
        <w:t>touto Smlouvou</w:t>
      </w:r>
      <w:r w:rsidR="00CE623B" w:rsidRPr="007067EC">
        <w:rPr>
          <w:rFonts w:ascii="Arial" w:hAnsi="Arial" w:cs="Arial"/>
          <w:sz w:val="20"/>
        </w:rPr>
        <w:t xml:space="preserve"> </w:t>
      </w:r>
      <w:r w:rsidR="00F83BD2" w:rsidRPr="007067EC">
        <w:rPr>
          <w:rFonts w:ascii="Arial" w:hAnsi="Arial" w:cs="Arial"/>
          <w:sz w:val="20"/>
        </w:rPr>
        <w:t>přenech</w:t>
      </w:r>
      <w:r w:rsidR="00CE6B13" w:rsidRPr="007067EC">
        <w:rPr>
          <w:rFonts w:ascii="Arial" w:hAnsi="Arial" w:cs="Arial"/>
          <w:sz w:val="20"/>
        </w:rPr>
        <w:t>ává</w:t>
      </w:r>
      <w:r w:rsidR="00F83BD2" w:rsidRPr="007067EC">
        <w:rPr>
          <w:rFonts w:ascii="Arial" w:hAnsi="Arial" w:cs="Arial"/>
          <w:sz w:val="20"/>
        </w:rPr>
        <w:t xml:space="preserve"> Investorovi</w:t>
      </w:r>
      <w:r w:rsidR="0048530A">
        <w:rPr>
          <w:rFonts w:ascii="Arial" w:hAnsi="Arial" w:cs="Arial"/>
          <w:sz w:val="20"/>
        </w:rPr>
        <w:t xml:space="preserve"> </w:t>
      </w:r>
      <w:bookmarkEnd w:id="6"/>
      <w:r w:rsidR="00F83BD2" w:rsidRPr="00D71EC8">
        <w:rPr>
          <w:rFonts w:ascii="Arial" w:hAnsi="Arial" w:cs="Arial"/>
          <w:sz w:val="20"/>
        </w:rPr>
        <w:t>Most</w:t>
      </w:r>
      <w:r w:rsidR="0015775A" w:rsidRPr="004F3A38">
        <w:rPr>
          <w:rFonts w:ascii="Arial" w:hAnsi="Arial" w:cs="Arial"/>
          <w:sz w:val="20"/>
        </w:rPr>
        <w:t xml:space="preserve"> </w:t>
      </w:r>
      <w:r w:rsidR="0048530A">
        <w:rPr>
          <w:rFonts w:ascii="Arial" w:hAnsi="Arial" w:cs="Arial"/>
          <w:sz w:val="20"/>
        </w:rPr>
        <w:t>(</w:t>
      </w:r>
      <w:r w:rsidR="0015775A" w:rsidRPr="00D71EC8">
        <w:rPr>
          <w:rFonts w:ascii="Arial" w:hAnsi="Arial" w:cs="Arial"/>
          <w:sz w:val="20"/>
        </w:rPr>
        <w:t>dále jen jako „</w:t>
      </w:r>
      <w:r w:rsidR="0015775A" w:rsidRPr="00D71EC8">
        <w:rPr>
          <w:rFonts w:ascii="Arial" w:hAnsi="Arial" w:cs="Arial"/>
          <w:b/>
          <w:bCs/>
          <w:i/>
          <w:iCs/>
          <w:sz w:val="20"/>
        </w:rPr>
        <w:t>Předmět výpůjčky</w:t>
      </w:r>
      <w:r w:rsidR="0015775A" w:rsidRPr="00D71EC8">
        <w:rPr>
          <w:rFonts w:ascii="Arial" w:hAnsi="Arial" w:cs="Arial"/>
          <w:sz w:val="20"/>
        </w:rPr>
        <w:t>“)</w:t>
      </w:r>
      <w:r w:rsidR="0048530A">
        <w:rPr>
          <w:rFonts w:ascii="Arial" w:hAnsi="Arial" w:cs="Arial"/>
          <w:sz w:val="20"/>
        </w:rPr>
        <w:t xml:space="preserve"> </w:t>
      </w:r>
      <w:r w:rsidR="00CE6B13" w:rsidRPr="00D71EC8">
        <w:rPr>
          <w:rFonts w:ascii="Arial" w:hAnsi="Arial" w:cs="Arial"/>
          <w:sz w:val="20"/>
        </w:rPr>
        <w:t>a zavazuje se umožnit Investorovi bezplatné dočasné užívání</w:t>
      </w:r>
      <w:r w:rsidR="00194FA8" w:rsidRPr="00D71EC8">
        <w:rPr>
          <w:rFonts w:ascii="Arial" w:hAnsi="Arial" w:cs="Arial"/>
          <w:sz w:val="20"/>
        </w:rPr>
        <w:t xml:space="preserve"> Předmětu výpůjčky</w:t>
      </w:r>
      <w:r w:rsidR="00C53E30" w:rsidRPr="00D71EC8">
        <w:rPr>
          <w:rFonts w:ascii="Arial" w:hAnsi="Arial" w:cs="Arial"/>
          <w:sz w:val="20"/>
        </w:rPr>
        <w:t>.</w:t>
      </w:r>
      <w:bookmarkStart w:id="7" w:name="_Hlk33618885"/>
    </w:p>
    <w:p w14:paraId="471FC9A6" w14:textId="32021F95" w:rsidR="005525A2" w:rsidRPr="002D0D82" w:rsidRDefault="0036251E" w:rsidP="002D0D82">
      <w:pPr>
        <w:pStyle w:val="Zkladntext"/>
        <w:numPr>
          <w:ilvl w:val="1"/>
          <w:numId w:val="18"/>
        </w:numPr>
        <w:spacing w:before="240" w:after="120" w:line="240" w:lineRule="auto"/>
        <w:ind w:left="567" w:hanging="567"/>
        <w:rPr>
          <w:rFonts w:ascii="Arial" w:hAnsi="Arial" w:cs="Arial"/>
          <w:sz w:val="20"/>
        </w:rPr>
      </w:pPr>
      <w:bookmarkStart w:id="8" w:name="_Ref100309579"/>
      <w:r>
        <w:rPr>
          <w:rFonts w:ascii="Arial" w:hAnsi="Arial" w:cs="Arial"/>
          <w:sz w:val="20"/>
        </w:rPr>
        <w:t xml:space="preserve">Obec přenechává Předmět výpůjčky Investorovi podle čl. </w:t>
      </w:r>
      <w:r>
        <w:rPr>
          <w:rFonts w:ascii="Arial" w:hAnsi="Arial" w:cs="Arial"/>
          <w:sz w:val="20"/>
        </w:rPr>
        <w:fldChar w:fldCharType="begin"/>
      </w:r>
      <w:r>
        <w:rPr>
          <w:rFonts w:ascii="Arial" w:hAnsi="Arial" w:cs="Arial"/>
          <w:sz w:val="20"/>
        </w:rPr>
        <w:instrText xml:space="preserve"> REF _Ref100245607 \r \h </w:instrText>
      </w:r>
      <w:r>
        <w:rPr>
          <w:rFonts w:ascii="Arial" w:hAnsi="Arial" w:cs="Arial"/>
          <w:sz w:val="20"/>
        </w:rPr>
      </w:r>
      <w:r>
        <w:rPr>
          <w:rFonts w:ascii="Arial" w:hAnsi="Arial" w:cs="Arial"/>
          <w:sz w:val="20"/>
        </w:rPr>
        <w:fldChar w:fldCharType="separate"/>
      </w:r>
      <w:r w:rsidR="00C3528F">
        <w:rPr>
          <w:rFonts w:ascii="Arial" w:hAnsi="Arial" w:cs="Arial"/>
          <w:sz w:val="20"/>
        </w:rPr>
        <w:t>2.1</w:t>
      </w:r>
      <w:r>
        <w:rPr>
          <w:rFonts w:ascii="Arial" w:hAnsi="Arial" w:cs="Arial"/>
          <w:sz w:val="20"/>
        </w:rPr>
        <w:fldChar w:fldCharType="end"/>
      </w:r>
      <w:r>
        <w:rPr>
          <w:rFonts w:ascii="Arial" w:hAnsi="Arial" w:cs="Arial"/>
          <w:sz w:val="20"/>
        </w:rPr>
        <w:t xml:space="preserve"> výše za účelem</w:t>
      </w:r>
      <w:r w:rsidRPr="00F623BD">
        <w:rPr>
          <w:rFonts w:ascii="Arial" w:hAnsi="Arial" w:cs="Arial"/>
          <w:sz w:val="20"/>
        </w:rPr>
        <w:t xml:space="preserve"> </w:t>
      </w:r>
      <w:r w:rsidR="00F623BD" w:rsidRPr="00F623BD">
        <w:rPr>
          <w:rFonts w:ascii="Arial" w:hAnsi="Arial" w:cs="Arial"/>
          <w:sz w:val="20"/>
        </w:rPr>
        <w:t>Stavební úpravy</w:t>
      </w:r>
      <w:r w:rsidRPr="00F623BD">
        <w:rPr>
          <w:rFonts w:ascii="Arial" w:hAnsi="Arial" w:cs="Arial"/>
          <w:sz w:val="20"/>
        </w:rPr>
        <w:t xml:space="preserve"> </w:t>
      </w:r>
      <w:r w:rsidRPr="0036251E">
        <w:rPr>
          <w:rFonts w:ascii="Arial" w:hAnsi="Arial" w:cs="Arial"/>
          <w:sz w:val="20"/>
        </w:rPr>
        <w:t>Mostu, jak je specifikována v čl. 1.4 této Smlouvy</w:t>
      </w:r>
      <w:r w:rsidR="00183CAB">
        <w:rPr>
          <w:rFonts w:ascii="Arial" w:hAnsi="Arial" w:cs="Arial"/>
          <w:sz w:val="20"/>
        </w:rPr>
        <w:t xml:space="preserve"> (dále jen „</w:t>
      </w:r>
      <w:r w:rsidR="00183CAB" w:rsidRPr="00183CAB">
        <w:rPr>
          <w:rFonts w:ascii="Arial" w:hAnsi="Arial" w:cs="Arial"/>
          <w:b/>
          <w:bCs/>
          <w:i/>
          <w:iCs/>
          <w:sz w:val="20"/>
        </w:rPr>
        <w:t>Účel</w:t>
      </w:r>
      <w:r w:rsidR="00183CAB">
        <w:rPr>
          <w:rFonts w:ascii="Arial" w:hAnsi="Arial" w:cs="Arial"/>
          <w:sz w:val="20"/>
        </w:rPr>
        <w:t>“)</w:t>
      </w:r>
      <w:r>
        <w:rPr>
          <w:rFonts w:ascii="Arial" w:hAnsi="Arial" w:cs="Arial"/>
          <w:sz w:val="20"/>
        </w:rPr>
        <w:t xml:space="preserve">. Obec tímto výslovně prohlašuje, že je obeznámena </w:t>
      </w:r>
      <w:r w:rsidR="00815DAD">
        <w:rPr>
          <w:rFonts w:ascii="Arial" w:hAnsi="Arial" w:cs="Arial"/>
          <w:sz w:val="20"/>
        </w:rPr>
        <w:t xml:space="preserve">se Stavebními povoleními a </w:t>
      </w:r>
      <w:r>
        <w:rPr>
          <w:rFonts w:ascii="Arial" w:hAnsi="Arial" w:cs="Arial"/>
          <w:sz w:val="20"/>
        </w:rPr>
        <w:t xml:space="preserve">s Projektovou dokumentací v rozsahu, v jakém se týká </w:t>
      </w:r>
      <w:r w:rsidR="00F623BD" w:rsidRPr="00F623BD">
        <w:rPr>
          <w:rFonts w:ascii="Arial" w:hAnsi="Arial" w:cs="Arial"/>
          <w:sz w:val="20"/>
        </w:rPr>
        <w:t>Stavební úprav</w:t>
      </w:r>
      <w:r w:rsidR="00F623BD">
        <w:rPr>
          <w:rFonts w:ascii="Arial" w:hAnsi="Arial" w:cs="Arial"/>
          <w:sz w:val="20"/>
        </w:rPr>
        <w:t>y</w:t>
      </w:r>
      <w:r>
        <w:rPr>
          <w:rFonts w:ascii="Arial" w:hAnsi="Arial" w:cs="Arial"/>
          <w:sz w:val="20"/>
        </w:rPr>
        <w:t xml:space="preserve"> Mostu a je tedy obeznámena s</w:t>
      </w:r>
      <w:r w:rsidR="0010239A">
        <w:rPr>
          <w:rFonts w:ascii="Arial" w:hAnsi="Arial" w:cs="Arial"/>
          <w:sz w:val="20"/>
        </w:rPr>
        <w:t> podrobnostmi provádění stavebních úprav</w:t>
      </w:r>
      <w:r>
        <w:rPr>
          <w:rFonts w:ascii="Arial" w:hAnsi="Arial" w:cs="Arial"/>
          <w:sz w:val="20"/>
        </w:rPr>
        <w:t xml:space="preserve">, </w:t>
      </w:r>
      <w:r w:rsidR="0010239A">
        <w:rPr>
          <w:rFonts w:ascii="Arial" w:hAnsi="Arial" w:cs="Arial"/>
          <w:sz w:val="20"/>
        </w:rPr>
        <w:t xml:space="preserve">a také </w:t>
      </w:r>
      <w:r>
        <w:rPr>
          <w:rFonts w:ascii="Arial" w:hAnsi="Arial" w:cs="Arial"/>
          <w:sz w:val="20"/>
        </w:rPr>
        <w:t>zejména s očekávanou konečnou podobou Mostu</w:t>
      </w:r>
      <w:r w:rsidR="00FE3511">
        <w:rPr>
          <w:rFonts w:ascii="Arial" w:hAnsi="Arial" w:cs="Arial"/>
          <w:sz w:val="20"/>
        </w:rPr>
        <w:t>,</w:t>
      </w:r>
      <w:r>
        <w:rPr>
          <w:rFonts w:ascii="Arial" w:hAnsi="Arial" w:cs="Arial"/>
          <w:sz w:val="20"/>
        </w:rPr>
        <w:t xml:space="preserve"> a s</w:t>
      </w:r>
      <w:r w:rsidR="00F623BD">
        <w:rPr>
          <w:rFonts w:ascii="Arial" w:hAnsi="Arial" w:cs="Arial"/>
          <w:sz w:val="20"/>
        </w:rPr>
        <w:t>e</w:t>
      </w:r>
      <w:r>
        <w:rPr>
          <w:rFonts w:ascii="Arial" w:hAnsi="Arial" w:cs="Arial"/>
          <w:sz w:val="20"/>
        </w:rPr>
        <w:t> </w:t>
      </w:r>
      <w:r w:rsidR="00F623BD" w:rsidRPr="00F623BD">
        <w:rPr>
          <w:rFonts w:ascii="Arial" w:hAnsi="Arial" w:cs="Arial"/>
          <w:sz w:val="20"/>
        </w:rPr>
        <w:t>Stavební úprav</w:t>
      </w:r>
      <w:r w:rsidR="00F623BD">
        <w:rPr>
          <w:rFonts w:ascii="Arial" w:hAnsi="Arial" w:cs="Arial"/>
          <w:sz w:val="20"/>
        </w:rPr>
        <w:t>ou</w:t>
      </w:r>
      <w:r>
        <w:rPr>
          <w:rFonts w:ascii="Arial" w:hAnsi="Arial" w:cs="Arial"/>
          <w:sz w:val="20"/>
        </w:rPr>
        <w:t xml:space="preserve"> Mostu dle Projektové dokumentace souhlasí.</w:t>
      </w:r>
      <w:bookmarkEnd w:id="8"/>
    </w:p>
    <w:p w14:paraId="25E72687" w14:textId="2188B60F" w:rsidR="00993211" w:rsidRPr="00D57631" w:rsidRDefault="0085550E" w:rsidP="00C51F62">
      <w:pPr>
        <w:pStyle w:val="Zkladntext"/>
        <w:numPr>
          <w:ilvl w:val="1"/>
          <w:numId w:val="18"/>
        </w:numPr>
        <w:spacing w:before="240" w:after="120" w:line="240" w:lineRule="auto"/>
        <w:ind w:left="567" w:hanging="567"/>
        <w:rPr>
          <w:rFonts w:ascii="Arial" w:hAnsi="Arial" w:cs="Arial"/>
          <w:sz w:val="20"/>
        </w:rPr>
      </w:pPr>
      <w:r>
        <w:rPr>
          <w:rFonts w:ascii="Arial" w:hAnsi="Arial" w:cs="Arial"/>
          <w:sz w:val="20"/>
        </w:rPr>
        <w:t xml:space="preserve">Smluvní strany se dohodly, že jakékoli změny, které budou </w:t>
      </w:r>
      <w:r w:rsidR="0033276C">
        <w:rPr>
          <w:rFonts w:ascii="Arial" w:hAnsi="Arial" w:cs="Arial"/>
          <w:sz w:val="20"/>
        </w:rPr>
        <w:t xml:space="preserve">během trvání výpůjčky </w:t>
      </w:r>
      <w:r>
        <w:rPr>
          <w:rFonts w:ascii="Arial" w:hAnsi="Arial" w:cs="Arial"/>
          <w:sz w:val="20"/>
        </w:rPr>
        <w:t xml:space="preserve">na Předmětu výpůjčky </w:t>
      </w:r>
      <w:bookmarkStart w:id="9" w:name="_Hlk101883684"/>
      <w:r w:rsidR="00F31F30">
        <w:rPr>
          <w:rFonts w:ascii="Arial" w:hAnsi="Arial" w:cs="Arial"/>
          <w:sz w:val="20"/>
        </w:rPr>
        <w:t xml:space="preserve">nebo pozemcích ve vlastnictví Obce </w:t>
      </w:r>
      <w:bookmarkEnd w:id="9"/>
      <w:r w:rsidR="00B45600">
        <w:rPr>
          <w:rFonts w:ascii="Arial" w:hAnsi="Arial" w:cs="Arial"/>
          <w:sz w:val="20"/>
        </w:rPr>
        <w:t xml:space="preserve">v rámci </w:t>
      </w:r>
      <w:r w:rsidR="00F623BD" w:rsidRPr="00F623BD">
        <w:rPr>
          <w:rFonts w:ascii="Arial" w:hAnsi="Arial" w:cs="Arial"/>
          <w:sz w:val="20"/>
        </w:rPr>
        <w:t>Stavební úprav</w:t>
      </w:r>
      <w:r w:rsidR="00F623BD">
        <w:rPr>
          <w:rFonts w:ascii="Arial" w:hAnsi="Arial" w:cs="Arial"/>
          <w:sz w:val="20"/>
        </w:rPr>
        <w:t>y</w:t>
      </w:r>
      <w:r w:rsidR="00B45600">
        <w:rPr>
          <w:rFonts w:ascii="Arial" w:hAnsi="Arial" w:cs="Arial"/>
          <w:sz w:val="20"/>
        </w:rPr>
        <w:t xml:space="preserve"> Mostu, </w:t>
      </w:r>
      <w:r w:rsidR="00B45600" w:rsidRPr="0036251E">
        <w:rPr>
          <w:rFonts w:ascii="Arial" w:hAnsi="Arial" w:cs="Arial"/>
          <w:sz w:val="20"/>
        </w:rPr>
        <w:t>jak je specifikována v čl. 1.4 této Smlouvy</w:t>
      </w:r>
      <w:r w:rsidR="00B45600">
        <w:rPr>
          <w:rFonts w:ascii="Arial" w:hAnsi="Arial" w:cs="Arial"/>
          <w:sz w:val="20"/>
        </w:rPr>
        <w:t xml:space="preserve">, </w:t>
      </w:r>
      <w:r w:rsidR="006D383D">
        <w:rPr>
          <w:rFonts w:ascii="Arial" w:hAnsi="Arial" w:cs="Arial"/>
          <w:sz w:val="20"/>
        </w:rPr>
        <w:t xml:space="preserve">v důsledku činnosti Investora </w:t>
      </w:r>
      <w:r w:rsidR="004F104D">
        <w:rPr>
          <w:rFonts w:ascii="Arial" w:hAnsi="Arial" w:cs="Arial"/>
          <w:sz w:val="20"/>
        </w:rPr>
        <w:t xml:space="preserve">nebo třetí osoby na účet Investora </w:t>
      </w:r>
      <w:r>
        <w:rPr>
          <w:rFonts w:ascii="Arial" w:hAnsi="Arial" w:cs="Arial"/>
          <w:sz w:val="20"/>
        </w:rPr>
        <w:t>provedeny, se stanou součástí Předmětu výpůjčky nebo jeho části</w:t>
      </w:r>
      <w:bookmarkStart w:id="10" w:name="_Hlk101883732"/>
      <w:r w:rsidR="00E20CEA">
        <w:rPr>
          <w:rFonts w:ascii="Arial" w:hAnsi="Arial" w:cs="Arial"/>
          <w:sz w:val="20"/>
        </w:rPr>
        <w:t>, případně příslušných pozemků ve vlastnictví Obce</w:t>
      </w:r>
      <w:bookmarkEnd w:id="10"/>
      <w:r w:rsidR="00E20CEA">
        <w:rPr>
          <w:rFonts w:ascii="Arial" w:hAnsi="Arial" w:cs="Arial"/>
          <w:sz w:val="20"/>
        </w:rPr>
        <w:t>,</w:t>
      </w:r>
      <w:r>
        <w:rPr>
          <w:rFonts w:ascii="Arial" w:hAnsi="Arial" w:cs="Arial"/>
          <w:sz w:val="20"/>
        </w:rPr>
        <w:t xml:space="preserve"> a přejdou bezplatně do vlastnictví Obce</w:t>
      </w:r>
      <w:r w:rsidR="007556CF">
        <w:rPr>
          <w:rFonts w:ascii="Arial" w:hAnsi="Arial" w:cs="Arial"/>
          <w:sz w:val="20"/>
        </w:rPr>
        <w:t>.</w:t>
      </w:r>
      <w:r w:rsidR="009A3938">
        <w:rPr>
          <w:rFonts w:ascii="Arial" w:hAnsi="Arial" w:cs="Arial"/>
          <w:sz w:val="20"/>
        </w:rPr>
        <w:t xml:space="preserve"> Obec s tímto vyslovuje souhlas a zavazuje se, že po skočení </w:t>
      </w:r>
      <w:r w:rsidR="000B6C27">
        <w:rPr>
          <w:rFonts w:ascii="Arial" w:hAnsi="Arial" w:cs="Arial"/>
          <w:sz w:val="20"/>
        </w:rPr>
        <w:t>výpůjčky</w:t>
      </w:r>
      <w:r w:rsidR="009A3938">
        <w:rPr>
          <w:rFonts w:ascii="Arial" w:hAnsi="Arial" w:cs="Arial"/>
          <w:sz w:val="20"/>
        </w:rPr>
        <w:t xml:space="preserve"> </w:t>
      </w:r>
      <w:r w:rsidR="00BF245B">
        <w:rPr>
          <w:rFonts w:ascii="Arial" w:hAnsi="Arial" w:cs="Arial"/>
          <w:sz w:val="20"/>
        </w:rPr>
        <w:t xml:space="preserve">Předmět výpůjčky s veškerými provedenými </w:t>
      </w:r>
      <w:r w:rsidR="00BF245B">
        <w:rPr>
          <w:rFonts w:ascii="Arial" w:hAnsi="Arial" w:cs="Arial"/>
          <w:sz w:val="20"/>
        </w:rPr>
        <w:lastRenderedPageBreak/>
        <w:t>změnami převezme zpět.</w:t>
      </w:r>
    </w:p>
    <w:p w14:paraId="01B79822" w14:textId="1D97DE9D" w:rsidR="00041ABF" w:rsidRDefault="00041ABF" w:rsidP="00041ABF">
      <w:pPr>
        <w:widowControl w:val="0"/>
        <w:tabs>
          <w:tab w:val="left" w:pos="0"/>
          <w:tab w:val="left" w:pos="720"/>
          <w:tab w:val="left" w:pos="1440"/>
          <w:tab w:val="left" w:pos="2160"/>
          <w:tab w:val="left" w:pos="2880"/>
          <w:tab w:val="left" w:pos="3600"/>
          <w:tab w:val="left" w:pos="4320"/>
        </w:tabs>
        <w:spacing w:before="360"/>
        <w:jc w:val="center"/>
        <w:rPr>
          <w:rFonts w:ascii="Arial" w:hAnsi="Arial" w:cs="Arial"/>
          <w:b/>
          <w:color w:val="000000"/>
        </w:rPr>
      </w:pPr>
      <w:r w:rsidRPr="00041ABF">
        <w:rPr>
          <w:rFonts w:ascii="Arial" w:hAnsi="Arial" w:cs="Arial"/>
          <w:b/>
          <w:color w:val="000000"/>
        </w:rPr>
        <w:t>Čl. I</w:t>
      </w:r>
      <w:r>
        <w:rPr>
          <w:rFonts w:ascii="Arial" w:hAnsi="Arial" w:cs="Arial"/>
          <w:b/>
          <w:color w:val="000000"/>
        </w:rPr>
        <w:t>I</w:t>
      </w:r>
      <w:r w:rsidRPr="00041ABF">
        <w:rPr>
          <w:rFonts w:ascii="Arial" w:hAnsi="Arial" w:cs="Arial"/>
          <w:b/>
          <w:color w:val="000000"/>
        </w:rPr>
        <w:t>I.</w:t>
      </w:r>
    </w:p>
    <w:p w14:paraId="37C7A9AF" w14:textId="0AE4A831" w:rsidR="00041ABF" w:rsidRPr="00AB4AB7" w:rsidRDefault="00041ABF" w:rsidP="00AB4AB7">
      <w:pPr>
        <w:widowControl w:val="0"/>
        <w:tabs>
          <w:tab w:val="left" w:pos="0"/>
          <w:tab w:val="left" w:pos="720"/>
          <w:tab w:val="left" w:pos="1440"/>
          <w:tab w:val="left" w:pos="2160"/>
          <w:tab w:val="left" w:pos="2880"/>
          <w:tab w:val="left" w:pos="3600"/>
          <w:tab w:val="left" w:pos="4320"/>
        </w:tabs>
        <w:jc w:val="center"/>
        <w:rPr>
          <w:rFonts w:ascii="Arial" w:hAnsi="Arial" w:cs="Arial"/>
          <w:b/>
          <w:color w:val="000000"/>
        </w:rPr>
      </w:pPr>
      <w:r>
        <w:rPr>
          <w:rFonts w:ascii="Arial" w:hAnsi="Arial" w:cs="Arial"/>
          <w:b/>
          <w:color w:val="000000"/>
        </w:rPr>
        <w:t xml:space="preserve">Předání Předmětu </w:t>
      </w:r>
      <w:r w:rsidR="00A65287">
        <w:rPr>
          <w:rFonts w:ascii="Arial" w:hAnsi="Arial" w:cs="Arial"/>
          <w:b/>
          <w:color w:val="000000"/>
        </w:rPr>
        <w:t>výpůjčky</w:t>
      </w:r>
      <w:r w:rsidR="008C40A0">
        <w:rPr>
          <w:rFonts w:ascii="Arial" w:hAnsi="Arial" w:cs="Arial"/>
          <w:b/>
          <w:color w:val="000000"/>
        </w:rPr>
        <w:t xml:space="preserve"> Investorovi</w:t>
      </w:r>
    </w:p>
    <w:p w14:paraId="32206DC5" w14:textId="51ED86B6" w:rsidR="00DD1C23" w:rsidRDefault="00734774" w:rsidP="00DD1C23">
      <w:pPr>
        <w:pStyle w:val="Zkladntext"/>
        <w:numPr>
          <w:ilvl w:val="1"/>
          <w:numId w:val="19"/>
        </w:numPr>
        <w:spacing w:before="240" w:after="120" w:line="240" w:lineRule="auto"/>
        <w:ind w:left="567" w:hanging="567"/>
        <w:rPr>
          <w:rFonts w:ascii="Arial" w:hAnsi="Arial" w:cs="Arial"/>
          <w:sz w:val="20"/>
        </w:rPr>
      </w:pPr>
      <w:r>
        <w:rPr>
          <w:rFonts w:ascii="Arial" w:hAnsi="Arial" w:cs="Arial"/>
          <w:sz w:val="20"/>
        </w:rPr>
        <w:t>Obec</w:t>
      </w:r>
      <w:r w:rsidR="00DD1C23">
        <w:rPr>
          <w:rFonts w:ascii="Arial" w:hAnsi="Arial" w:cs="Arial"/>
          <w:sz w:val="20"/>
        </w:rPr>
        <w:t xml:space="preserve"> se zavazuje fyzicky předat </w:t>
      </w:r>
      <w:r>
        <w:rPr>
          <w:rFonts w:ascii="Arial" w:hAnsi="Arial" w:cs="Arial"/>
          <w:sz w:val="20"/>
        </w:rPr>
        <w:t>Investorovi</w:t>
      </w:r>
      <w:r w:rsidR="00DD1C23">
        <w:rPr>
          <w:rFonts w:ascii="Arial" w:hAnsi="Arial" w:cs="Arial"/>
          <w:sz w:val="20"/>
        </w:rPr>
        <w:t xml:space="preserve"> Předmět </w:t>
      </w:r>
      <w:r>
        <w:rPr>
          <w:rFonts w:ascii="Arial" w:hAnsi="Arial" w:cs="Arial"/>
          <w:sz w:val="20"/>
        </w:rPr>
        <w:t>výpůjčky</w:t>
      </w:r>
      <w:r w:rsidR="00DD1C23">
        <w:rPr>
          <w:rFonts w:ascii="Arial" w:hAnsi="Arial" w:cs="Arial"/>
          <w:sz w:val="20"/>
        </w:rPr>
        <w:t xml:space="preserve"> do 30 dnů od </w:t>
      </w:r>
      <w:r w:rsidR="004226EE">
        <w:rPr>
          <w:rFonts w:ascii="Arial" w:hAnsi="Arial" w:cs="Arial"/>
          <w:sz w:val="20"/>
        </w:rPr>
        <w:t>doručení písemné výzvy Investora</w:t>
      </w:r>
      <w:r w:rsidR="009C0B2E">
        <w:rPr>
          <w:rFonts w:ascii="Arial" w:hAnsi="Arial" w:cs="Arial"/>
          <w:sz w:val="20"/>
        </w:rPr>
        <w:t xml:space="preserve"> (dále jen „</w:t>
      </w:r>
      <w:r w:rsidR="009C0B2E" w:rsidRPr="009C0B2E">
        <w:rPr>
          <w:rFonts w:ascii="Arial" w:hAnsi="Arial" w:cs="Arial"/>
          <w:b/>
          <w:bCs/>
          <w:i/>
          <w:iCs/>
          <w:sz w:val="20"/>
        </w:rPr>
        <w:t>Výzva</w:t>
      </w:r>
      <w:r w:rsidR="009C0B2E">
        <w:rPr>
          <w:rFonts w:ascii="Arial" w:hAnsi="Arial" w:cs="Arial"/>
          <w:sz w:val="20"/>
        </w:rPr>
        <w:t>“)</w:t>
      </w:r>
      <w:r w:rsidR="00DD1C23">
        <w:rPr>
          <w:rFonts w:ascii="Arial" w:hAnsi="Arial" w:cs="Arial"/>
          <w:sz w:val="20"/>
        </w:rPr>
        <w:t>.</w:t>
      </w:r>
      <w:r w:rsidR="004226EE">
        <w:rPr>
          <w:rFonts w:ascii="Arial" w:hAnsi="Arial" w:cs="Arial"/>
          <w:sz w:val="20"/>
        </w:rPr>
        <w:t xml:space="preserve"> Právo Investora podat </w:t>
      </w:r>
      <w:r w:rsidR="008227C9">
        <w:rPr>
          <w:rFonts w:ascii="Arial" w:hAnsi="Arial" w:cs="Arial"/>
          <w:sz w:val="20"/>
        </w:rPr>
        <w:t>V</w:t>
      </w:r>
      <w:r w:rsidR="004226EE">
        <w:rPr>
          <w:rFonts w:ascii="Arial" w:hAnsi="Arial" w:cs="Arial"/>
          <w:sz w:val="20"/>
        </w:rPr>
        <w:t>ýzvu vzniká podpisem této Smlouvy oběma Smluvními stranami.</w:t>
      </w:r>
    </w:p>
    <w:p w14:paraId="211FDB7C" w14:textId="365E68B3" w:rsidR="00DD1C23" w:rsidRPr="00540804" w:rsidRDefault="00DD1C23" w:rsidP="00DD1C23">
      <w:pPr>
        <w:pStyle w:val="Zkladntext"/>
        <w:numPr>
          <w:ilvl w:val="1"/>
          <w:numId w:val="19"/>
        </w:numPr>
        <w:spacing w:before="240" w:after="120" w:line="240" w:lineRule="auto"/>
        <w:ind w:left="567" w:hanging="567"/>
        <w:rPr>
          <w:rFonts w:ascii="Arial" w:hAnsi="Arial" w:cs="Arial"/>
          <w:sz w:val="20"/>
        </w:rPr>
      </w:pPr>
      <w:r w:rsidRPr="00C738D3">
        <w:rPr>
          <w:rFonts w:ascii="Arial" w:hAnsi="Arial" w:cs="Arial"/>
          <w:sz w:val="20"/>
        </w:rPr>
        <w:t xml:space="preserve">Konkrétní den předání Předmětu </w:t>
      </w:r>
      <w:r w:rsidR="00646447">
        <w:rPr>
          <w:rFonts w:ascii="Arial" w:hAnsi="Arial" w:cs="Arial"/>
          <w:sz w:val="20"/>
        </w:rPr>
        <w:t>výpůjčky</w:t>
      </w:r>
      <w:r w:rsidRPr="00C738D3">
        <w:rPr>
          <w:rFonts w:ascii="Arial" w:hAnsi="Arial" w:cs="Arial"/>
          <w:sz w:val="20"/>
        </w:rPr>
        <w:t xml:space="preserve"> v rámci lhůty dle </w:t>
      </w:r>
      <w:r>
        <w:rPr>
          <w:rFonts w:ascii="Arial" w:hAnsi="Arial" w:cs="Arial"/>
          <w:sz w:val="20"/>
        </w:rPr>
        <w:t>předchozího odstavce</w:t>
      </w:r>
      <w:r w:rsidRPr="00C738D3">
        <w:rPr>
          <w:rFonts w:ascii="Arial" w:hAnsi="Arial" w:cs="Arial"/>
          <w:sz w:val="20"/>
        </w:rPr>
        <w:t xml:space="preserve"> </w:t>
      </w:r>
      <w:r>
        <w:rPr>
          <w:rFonts w:ascii="Arial" w:hAnsi="Arial" w:cs="Arial"/>
          <w:sz w:val="20"/>
        </w:rPr>
        <w:t>(dále jen „</w:t>
      </w:r>
      <w:r w:rsidRPr="00971CDB">
        <w:rPr>
          <w:rFonts w:ascii="Arial" w:hAnsi="Arial" w:cs="Arial"/>
          <w:b/>
          <w:bCs/>
          <w:i/>
          <w:iCs/>
          <w:sz w:val="20"/>
        </w:rPr>
        <w:t>Den předání</w:t>
      </w:r>
      <w:r>
        <w:rPr>
          <w:rFonts w:ascii="Arial" w:hAnsi="Arial" w:cs="Arial"/>
          <w:sz w:val="20"/>
        </w:rPr>
        <w:t xml:space="preserve">“) </w:t>
      </w:r>
      <w:r w:rsidRPr="00C738D3">
        <w:rPr>
          <w:rFonts w:ascii="Arial" w:hAnsi="Arial" w:cs="Arial"/>
          <w:sz w:val="20"/>
        </w:rPr>
        <w:t xml:space="preserve">mezi sebou </w:t>
      </w:r>
      <w:r w:rsidRPr="00540804">
        <w:rPr>
          <w:rFonts w:ascii="Arial" w:hAnsi="Arial" w:cs="Arial"/>
          <w:sz w:val="20"/>
        </w:rPr>
        <w:t xml:space="preserve">Smluvní strany dohodnou. </w:t>
      </w:r>
      <w:r w:rsidR="00BB49DA">
        <w:rPr>
          <w:rFonts w:ascii="Arial" w:hAnsi="Arial" w:cs="Arial"/>
          <w:sz w:val="20"/>
        </w:rPr>
        <w:t>Den předání je oprávněn navrhnout Investor</w:t>
      </w:r>
      <w:r w:rsidR="006B7603">
        <w:rPr>
          <w:rFonts w:ascii="Arial" w:hAnsi="Arial" w:cs="Arial"/>
          <w:sz w:val="20"/>
        </w:rPr>
        <w:t xml:space="preserve"> ve Výzvě</w:t>
      </w:r>
      <w:r w:rsidR="00BB49DA">
        <w:rPr>
          <w:rFonts w:ascii="Arial" w:hAnsi="Arial" w:cs="Arial"/>
          <w:sz w:val="20"/>
        </w:rPr>
        <w:t xml:space="preserve">. </w:t>
      </w:r>
      <w:r w:rsidRPr="00540804">
        <w:rPr>
          <w:rFonts w:ascii="Arial" w:hAnsi="Arial" w:cs="Arial"/>
          <w:sz w:val="20"/>
        </w:rPr>
        <w:t xml:space="preserve">V případě, že se smluvní strany do 14 dnů od </w:t>
      </w:r>
      <w:r w:rsidR="00C97271">
        <w:rPr>
          <w:rFonts w:ascii="Arial" w:hAnsi="Arial" w:cs="Arial"/>
          <w:sz w:val="20"/>
        </w:rPr>
        <w:t xml:space="preserve">doručení </w:t>
      </w:r>
      <w:r w:rsidR="00C8047C">
        <w:rPr>
          <w:rFonts w:ascii="Arial" w:hAnsi="Arial" w:cs="Arial"/>
          <w:sz w:val="20"/>
        </w:rPr>
        <w:t>návrhu</w:t>
      </w:r>
      <w:r w:rsidR="00C97271">
        <w:rPr>
          <w:rFonts w:ascii="Arial" w:hAnsi="Arial" w:cs="Arial"/>
          <w:sz w:val="20"/>
        </w:rPr>
        <w:t xml:space="preserve"> Investora </w:t>
      </w:r>
      <w:r w:rsidR="00C97271" w:rsidRPr="00C738D3">
        <w:rPr>
          <w:rFonts w:ascii="Arial" w:hAnsi="Arial" w:cs="Arial"/>
          <w:sz w:val="20"/>
        </w:rPr>
        <w:t xml:space="preserve">dle </w:t>
      </w:r>
      <w:r w:rsidR="00C97271">
        <w:rPr>
          <w:rFonts w:ascii="Arial" w:hAnsi="Arial" w:cs="Arial"/>
          <w:sz w:val="20"/>
        </w:rPr>
        <w:t>předchozího odstavce</w:t>
      </w:r>
      <w:r w:rsidRPr="00540804">
        <w:rPr>
          <w:rFonts w:ascii="Arial" w:hAnsi="Arial" w:cs="Arial"/>
          <w:sz w:val="20"/>
        </w:rPr>
        <w:t xml:space="preserve"> na konkrétním Dni předání nedohodnou, určí Den předání </w:t>
      </w:r>
      <w:r w:rsidR="004A645D">
        <w:rPr>
          <w:rFonts w:ascii="Arial" w:hAnsi="Arial" w:cs="Arial"/>
          <w:sz w:val="20"/>
        </w:rPr>
        <w:t>Investor</w:t>
      </w:r>
      <w:r w:rsidRPr="00540804">
        <w:rPr>
          <w:rFonts w:ascii="Arial" w:hAnsi="Arial" w:cs="Arial"/>
          <w:sz w:val="20"/>
        </w:rPr>
        <w:t xml:space="preserve"> a oznámí jej </w:t>
      </w:r>
      <w:r w:rsidR="004A645D">
        <w:rPr>
          <w:rFonts w:ascii="Arial" w:hAnsi="Arial" w:cs="Arial"/>
          <w:sz w:val="20"/>
        </w:rPr>
        <w:t>Obci</w:t>
      </w:r>
      <w:r w:rsidRPr="00540804">
        <w:rPr>
          <w:rFonts w:ascii="Arial" w:hAnsi="Arial" w:cs="Arial"/>
          <w:sz w:val="20"/>
        </w:rPr>
        <w:t xml:space="preserve"> nejméně 5 pracovních dnů předem.</w:t>
      </w:r>
    </w:p>
    <w:p w14:paraId="5E33F15F" w14:textId="003D0A04" w:rsidR="00DD1C23" w:rsidRPr="00540804" w:rsidRDefault="00DD1C23" w:rsidP="00DD1C23">
      <w:pPr>
        <w:pStyle w:val="Zkladntext"/>
        <w:numPr>
          <w:ilvl w:val="1"/>
          <w:numId w:val="19"/>
        </w:numPr>
        <w:spacing w:before="240" w:after="120" w:line="240" w:lineRule="auto"/>
        <w:ind w:left="567" w:hanging="567"/>
        <w:rPr>
          <w:rFonts w:ascii="Arial" w:hAnsi="Arial" w:cs="Arial"/>
          <w:sz w:val="20"/>
        </w:rPr>
      </w:pPr>
      <w:r>
        <w:rPr>
          <w:rFonts w:ascii="Arial" w:hAnsi="Arial" w:cs="Arial"/>
          <w:sz w:val="20"/>
        </w:rPr>
        <w:t>P</w:t>
      </w:r>
      <w:r w:rsidRPr="00540804">
        <w:rPr>
          <w:rFonts w:ascii="Arial" w:hAnsi="Arial" w:cs="Arial"/>
          <w:sz w:val="20"/>
        </w:rPr>
        <w:t xml:space="preserve">ředání Předmětu </w:t>
      </w:r>
      <w:r w:rsidR="00824289">
        <w:rPr>
          <w:rFonts w:ascii="Arial" w:hAnsi="Arial" w:cs="Arial"/>
          <w:sz w:val="20"/>
        </w:rPr>
        <w:t>výpůjčky</w:t>
      </w:r>
      <w:r w:rsidRPr="00540804">
        <w:rPr>
          <w:rFonts w:ascii="Arial" w:hAnsi="Arial" w:cs="Arial"/>
          <w:sz w:val="20"/>
        </w:rPr>
        <w:t xml:space="preserve"> proběhne na základě sepsání písemného protokolu podepsaného Smluvními stranami, ve kterém bud</w:t>
      </w:r>
      <w:r>
        <w:rPr>
          <w:rFonts w:ascii="Arial" w:hAnsi="Arial" w:cs="Arial"/>
          <w:sz w:val="20"/>
        </w:rPr>
        <w:t>e</w:t>
      </w:r>
      <w:r w:rsidRPr="00540804">
        <w:rPr>
          <w:rFonts w:ascii="Arial" w:hAnsi="Arial" w:cs="Arial"/>
          <w:sz w:val="20"/>
        </w:rPr>
        <w:t xml:space="preserve"> uveden</w:t>
      </w:r>
      <w:r>
        <w:rPr>
          <w:rFonts w:ascii="Arial" w:hAnsi="Arial" w:cs="Arial"/>
          <w:sz w:val="20"/>
        </w:rPr>
        <w:t xml:space="preserve"> aktuální stav Předmětu </w:t>
      </w:r>
      <w:r w:rsidR="00D221E0">
        <w:rPr>
          <w:rFonts w:ascii="Arial" w:hAnsi="Arial" w:cs="Arial"/>
          <w:sz w:val="20"/>
        </w:rPr>
        <w:t>výpůjčky</w:t>
      </w:r>
      <w:r>
        <w:rPr>
          <w:rFonts w:ascii="Arial" w:hAnsi="Arial" w:cs="Arial"/>
          <w:sz w:val="20"/>
        </w:rPr>
        <w:t>.</w:t>
      </w:r>
      <w:r w:rsidRPr="00540804">
        <w:rPr>
          <w:rFonts w:ascii="Arial" w:hAnsi="Arial" w:cs="Arial"/>
          <w:sz w:val="20"/>
        </w:rPr>
        <w:t xml:space="preserve"> Smluvní strany se mohou dohodnout, že na písemném protokolu netrvají.</w:t>
      </w:r>
    </w:p>
    <w:p w14:paraId="0D36BFEF" w14:textId="0E32202E" w:rsidR="00CA52AD" w:rsidRDefault="00DD1C23" w:rsidP="00AA05C4">
      <w:pPr>
        <w:pStyle w:val="Zkladntext"/>
        <w:numPr>
          <w:ilvl w:val="1"/>
          <w:numId w:val="19"/>
        </w:numPr>
        <w:spacing w:before="240" w:after="120" w:line="240" w:lineRule="auto"/>
        <w:ind w:left="567" w:hanging="567"/>
        <w:rPr>
          <w:rFonts w:ascii="Arial" w:hAnsi="Arial" w:cs="Arial"/>
          <w:sz w:val="20"/>
        </w:rPr>
      </w:pPr>
      <w:r w:rsidRPr="00540804">
        <w:rPr>
          <w:rFonts w:ascii="Arial" w:hAnsi="Arial" w:cs="Arial"/>
          <w:sz w:val="20"/>
        </w:rPr>
        <w:t xml:space="preserve">Okamžikem předání Předmětu </w:t>
      </w:r>
      <w:r w:rsidR="000B21D0">
        <w:rPr>
          <w:rFonts w:ascii="Arial" w:hAnsi="Arial" w:cs="Arial"/>
          <w:sz w:val="20"/>
        </w:rPr>
        <w:t>výpůjčky</w:t>
      </w:r>
      <w:r w:rsidRPr="00540804">
        <w:rPr>
          <w:rFonts w:ascii="Arial" w:hAnsi="Arial" w:cs="Arial"/>
          <w:sz w:val="20"/>
        </w:rPr>
        <w:t xml:space="preserve"> přechází na </w:t>
      </w:r>
      <w:r w:rsidR="000B21D0">
        <w:rPr>
          <w:rFonts w:ascii="Arial" w:hAnsi="Arial" w:cs="Arial"/>
          <w:sz w:val="20"/>
        </w:rPr>
        <w:t>Investora</w:t>
      </w:r>
      <w:r w:rsidRPr="00540804">
        <w:rPr>
          <w:rFonts w:ascii="Arial" w:hAnsi="Arial" w:cs="Arial"/>
          <w:sz w:val="20"/>
        </w:rPr>
        <w:t xml:space="preserve"> nebezpečí škody na Předmětu </w:t>
      </w:r>
      <w:r w:rsidR="000B21D0">
        <w:rPr>
          <w:rFonts w:ascii="Arial" w:hAnsi="Arial" w:cs="Arial"/>
          <w:sz w:val="20"/>
        </w:rPr>
        <w:t>výpůjčky</w:t>
      </w:r>
      <w:r w:rsidRPr="00540804">
        <w:rPr>
          <w:rFonts w:ascii="Arial" w:hAnsi="Arial" w:cs="Arial"/>
          <w:sz w:val="20"/>
        </w:rPr>
        <w:t>.</w:t>
      </w:r>
    </w:p>
    <w:p w14:paraId="38792988" w14:textId="77777777" w:rsidR="008E57A5" w:rsidRDefault="008E57A5" w:rsidP="008E57A5">
      <w:pPr>
        <w:widowControl w:val="0"/>
        <w:tabs>
          <w:tab w:val="left" w:pos="0"/>
          <w:tab w:val="left" w:pos="720"/>
          <w:tab w:val="left" w:pos="1440"/>
          <w:tab w:val="left" w:pos="2160"/>
          <w:tab w:val="left" w:pos="2880"/>
          <w:tab w:val="left" w:pos="3600"/>
          <w:tab w:val="left" w:pos="4320"/>
        </w:tabs>
        <w:spacing w:before="360"/>
        <w:jc w:val="center"/>
        <w:rPr>
          <w:rFonts w:ascii="Arial" w:hAnsi="Arial" w:cs="Arial"/>
          <w:b/>
          <w:color w:val="000000"/>
        </w:rPr>
      </w:pPr>
      <w:r w:rsidRPr="008E57A5">
        <w:rPr>
          <w:rFonts w:ascii="Arial" w:hAnsi="Arial" w:cs="Arial"/>
          <w:b/>
          <w:color w:val="000000"/>
        </w:rPr>
        <w:t>Čl. IV.</w:t>
      </w:r>
    </w:p>
    <w:p w14:paraId="48B9F5A8" w14:textId="6BF69079" w:rsidR="008E57A5" w:rsidRPr="008E57A5" w:rsidRDefault="008E57A5" w:rsidP="008E57A5">
      <w:pPr>
        <w:widowControl w:val="0"/>
        <w:tabs>
          <w:tab w:val="left" w:pos="0"/>
          <w:tab w:val="left" w:pos="720"/>
          <w:tab w:val="left" w:pos="1440"/>
          <w:tab w:val="left" w:pos="2160"/>
          <w:tab w:val="left" w:pos="2880"/>
          <w:tab w:val="left" w:pos="3600"/>
          <w:tab w:val="left" w:pos="4320"/>
        </w:tabs>
        <w:jc w:val="center"/>
        <w:rPr>
          <w:rFonts w:ascii="Arial" w:hAnsi="Arial" w:cs="Arial"/>
          <w:b/>
          <w:color w:val="000000"/>
        </w:rPr>
      </w:pPr>
      <w:r>
        <w:rPr>
          <w:rFonts w:ascii="Arial" w:hAnsi="Arial" w:cs="Arial"/>
          <w:b/>
        </w:rPr>
        <w:t>Trvání výpůjčky a vrácení Předmětu výpůjčky</w:t>
      </w:r>
      <w:r w:rsidR="00B8571A">
        <w:rPr>
          <w:rFonts w:ascii="Arial" w:hAnsi="Arial" w:cs="Arial"/>
          <w:b/>
        </w:rPr>
        <w:t xml:space="preserve"> Obci</w:t>
      </w:r>
    </w:p>
    <w:p w14:paraId="6E51E0DF" w14:textId="77777777" w:rsidR="009F0C8F" w:rsidRPr="009F0C8F" w:rsidRDefault="009F0C8F" w:rsidP="009F0C8F">
      <w:pPr>
        <w:pStyle w:val="Odstavecseseznamem"/>
        <w:widowControl w:val="0"/>
        <w:numPr>
          <w:ilvl w:val="0"/>
          <w:numId w:val="19"/>
        </w:numPr>
        <w:tabs>
          <w:tab w:val="left" w:pos="0"/>
          <w:tab w:val="left" w:pos="720"/>
          <w:tab w:val="left" w:pos="1440"/>
          <w:tab w:val="left" w:pos="2160"/>
          <w:tab w:val="left" w:pos="2880"/>
          <w:tab w:val="left" w:pos="3600"/>
          <w:tab w:val="left" w:pos="4320"/>
        </w:tabs>
        <w:spacing w:before="240" w:after="120"/>
        <w:contextualSpacing w:val="0"/>
        <w:jc w:val="both"/>
        <w:rPr>
          <w:rFonts w:ascii="Arial" w:hAnsi="Arial" w:cs="Arial"/>
          <w:vanish/>
          <w:color w:val="000000"/>
        </w:rPr>
      </w:pPr>
    </w:p>
    <w:p w14:paraId="432820C3" w14:textId="6517C33A" w:rsidR="00210FCE" w:rsidRDefault="008E57A5" w:rsidP="00210FCE">
      <w:pPr>
        <w:pStyle w:val="Zkladntext"/>
        <w:numPr>
          <w:ilvl w:val="1"/>
          <w:numId w:val="19"/>
        </w:numPr>
        <w:spacing w:before="240" w:after="120" w:line="240" w:lineRule="auto"/>
        <w:ind w:left="567" w:hanging="567"/>
        <w:rPr>
          <w:rFonts w:ascii="Arial" w:hAnsi="Arial" w:cs="Arial"/>
          <w:sz w:val="20"/>
        </w:rPr>
      </w:pPr>
      <w:r>
        <w:rPr>
          <w:rFonts w:ascii="Arial" w:hAnsi="Arial" w:cs="Arial"/>
          <w:sz w:val="20"/>
        </w:rPr>
        <w:t xml:space="preserve">Obec přenechává Investorovi Předmět výpůjčky na dobu určitou. Tato doba </w:t>
      </w:r>
      <w:r w:rsidR="007E0B2E">
        <w:rPr>
          <w:rFonts w:ascii="Arial" w:hAnsi="Arial" w:cs="Arial"/>
          <w:sz w:val="20"/>
        </w:rPr>
        <w:t>počíná běžet od okamžiku předání Předmětu výpůjčky Investorovi a končí</w:t>
      </w:r>
      <w:r>
        <w:rPr>
          <w:rFonts w:ascii="Arial" w:hAnsi="Arial" w:cs="Arial"/>
          <w:sz w:val="20"/>
        </w:rPr>
        <w:t xml:space="preserve"> buďto </w:t>
      </w:r>
      <w:r w:rsidRPr="004F3260">
        <w:rPr>
          <w:rFonts w:ascii="Arial" w:hAnsi="Arial" w:cs="Arial"/>
          <w:sz w:val="20"/>
        </w:rPr>
        <w:t>uplynutím 30</w:t>
      </w:r>
      <w:r>
        <w:rPr>
          <w:rFonts w:ascii="Arial" w:hAnsi="Arial" w:cs="Arial"/>
          <w:sz w:val="20"/>
        </w:rPr>
        <w:t> </w:t>
      </w:r>
      <w:r w:rsidRPr="004F3260">
        <w:rPr>
          <w:rFonts w:ascii="Arial" w:hAnsi="Arial" w:cs="Arial"/>
          <w:sz w:val="20"/>
        </w:rPr>
        <w:t xml:space="preserve">dnů ode dne, kdy nabude právní moci souhlas příslušného správního orgánu s užíváním Stavby, případně jiné rozhodnutí nebo jiný správní akt opravňující užívání Stavby, nebo uplynutím 5 let od </w:t>
      </w:r>
      <w:r>
        <w:rPr>
          <w:rFonts w:ascii="Arial" w:hAnsi="Arial" w:cs="Arial"/>
          <w:sz w:val="20"/>
        </w:rPr>
        <w:t>předání Předmětu výpůjčky Investorovi, podle toho, co nastane dříve (dále jen „</w:t>
      </w:r>
      <w:r w:rsidRPr="008A595A">
        <w:rPr>
          <w:rFonts w:ascii="Arial" w:hAnsi="Arial" w:cs="Arial"/>
          <w:b/>
          <w:bCs/>
          <w:i/>
          <w:iCs/>
          <w:sz w:val="20"/>
        </w:rPr>
        <w:t>Doba trvání</w:t>
      </w:r>
      <w:r>
        <w:rPr>
          <w:rFonts w:ascii="Arial" w:hAnsi="Arial" w:cs="Arial"/>
          <w:sz w:val="20"/>
        </w:rPr>
        <w:t>“). Smluvní strany se mohou dohodnout, že Doba trvání skončí i dříve.</w:t>
      </w:r>
    </w:p>
    <w:p w14:paraId="77F97DDE" w14:textId="2D06D32E" w:rsidR="00210FCE" w:rsidRPr="00F1386F" w:rsidRDefault="00210FCE" w:rsidP="00F1386F">
      <w:pPr>
        <w:pStyle w:val="Zkladntext"/>
        <w:numPr>
          <w:ilvl w:val="1"/>
          <w:numId w:val="19"/>
        </w:numPr>
        <w:spacing w:before="240" w:after="120" w:line="240" w:lineRule="auto"/>
        <w:ind w:left="567" w:hanging="567"/>
        <w:rPr>
          <w:rFonts w:ascii="Arial" w:hAnsi="Arial" w:cs="Arial"/>
          <w:sz w:val="20"/>
        </w:rPr>
      </w:pPr>
      <w:r>
        <w:rPr>
          <w:rFonts w:ascii="Arial" w:hAnsi="Arial" w:cs="Arial"/>
          <w:sz w:val="20"/>
        </w:rPr>
        <w:t xml:space="preserve">Doba trvání </w:t>
      </w:r>
      <w:r w:rsidR="005C5B98">
        <w:rPr>
          <w:rFonts w:ascii="Arial" w:hAnsi="Arial" w:cs="Arial"/>
          <w:sz w:val="20"/>
        </w:rPr>
        <w:t>s</w:t>
      </w:r>
      <w:r>
        <w:rPr>
          <w:rFonts w:ascii="Arial" w:hAnsi="Arial" w:cs="Arial"/>
          <w:sz w:val="20"/>
        </w:rPr>
        <w:t xml:space="preserve">končí, odpadne-li </w:t>
      </w:r>
      <w:r w:rsidR="00AB77D7">
        <w:rPr>
          <w:rFonts w:ascii="Arial" w:hAnsi="Arial" w:cs="Arial"/>
          <w:sz w:val="20"/>
        </w:rPr>
        <w:t>Účel nebo stane-li se Účel objektivně nerealizovatelným</w:t>
      </w:r>
      <w:r>
        <w:rPr>
          <w:rFonts w:ascii="Arial" w:hAnsi="Arial" w:cs="Arial"/>
          <w:sz w:val="20"/>
        </w:rPr>
        <w:t>.</w:t>
      </w:r>
    </w:p>
    <w:p w14:paraId="5464A8D0" w14:textId="3E79ECCC" w:rsidR="001231AF" w:rsidRDefault="008E57A5" w:rsidP="009F0C8F">
      <w:pPr>
        <w:pStyle w:val="Zkladntext"/>
        <w:numPr>
          <w:ilvl w:val="1"/>
          <w:numId w:val="19"/>
        </w:numPr>
        <w:spacing w:before="240" w:after="120" w:line="240" w:lineRule="auto"/>
        <w:ind w:left="567" w:hanging="567"/>
        <w:rPr>
          <w:rFonts w:ascii="Arial" w:hAnsi="Arial" w:cs="Arial"/>
          <w:sz w:val="20"/>
        </w:rPr>
      </w:pPr>
      <w:r>
        <w:rPr>
          <w:rFonts w:ascii="Arial" w:hAnsi="Arial" w:cs="Arial"/>
          <w:sz w:val="20"/>
        </w:rPr>
        <w:t>Skončí-li Doba trvání, je Investor povinen vrátit Předmět výpůjčky zpět Obci do 30 dnů a Obec je povinna Předmět výpůjčky zpět od Investora převzít.</w:t>
      </w:r>
      <w:r w:rsidR="004D1364">
        <w:rPr>
          <w:rFonts w:ascii="Arial" w:hAnsi="Arial" w:cs="Arial"/>
          <w:sz w:val="20"/>
        </w:rPr>
        <w:t xml:space="preserve"> </w:t>
      </w:r>
      <w:r w:rsidR="00631262" w:rsidRPr="00C738D3">
        <w:rPr>
          <w:rFonts w:ascii="Arial" w:hAnsi="Arial" w:cs="Arial"/>
          <w:sz w:val="20"/>
        </w:rPr>
        <w:t xml:space="preserve">Konkrétní den </w:t>
      </w:r>
      <w:r w:rsidR="00631262">
        <w:rPr>
          <w:rFonts w:ascii="Arial" w:hAnsi="Arial" w:cs="Arial"/>
          <w:sz w:val="20"/>
        </w:rPr>
        <w:t>vrácení</w:t>
      </w:r>
      <w:r w:rsidR="00631262" w:rsidRPr="00C738D3">
        <w:rPr>
          <w:rFonts w:ascii="Arial" w:hAnsi="Arial" w:cs="Arial"/>
          <w:sz w:val="20"/>
        </w:rPr>
        <w:t xml:space="preserve"> Předmětu </w:t>
      </w:r>
      <w:r w:rsidR="00631262">
        <w:rPr>
          <w:rFonts w:ascii="Arial" w:hAnsi="Arial" w:cs="Arial"/>
          <w:sz w:val="20"/>
        </w:rPr>
        <w:t>výpůjčky</w:t>
      </w:r>
      <w:r w:rsidR="00631262" w:rsidRPr="00C738D3">
        <w:rPr>
          <w:rFonts w:ascii="Arial" w:hAnsi="Arial" w:cs="Arial"/>
          <w:sz w:val="20"/>
        </w:rPr>
        <w:t xml:space="preserve"> v rámci lhůty dle </w:t>
      </w:r>
      <w:r w:rsidR="00631262">
        <w:rPr>
          <w:rFonts w:ascii="Arial" w:hAnsi="Arial" w:cs="Arial"/>
          <w:sz w:val="20"/>
        </w:rPr>
        <w:t>předchozího odstavce</w:t>
      </w:r>
      <w:r w:rsidR="00631262" w:rsidRPr="00C738D3">
        <w:rPr>
          <w:rFonts w:ascii="Arial" w:hAnsi="Arial" w:cs="Arial"/>
          <w:sz w:val="20"/>
        </w:rPr>
        <w:t xml:space="preserve"> </w:t>
      </w:r>
      <w:r w:rsidR="00631262">
        <w:rPr>
          <w:rFonts w:ascii="Arial" w:hAnsi="Arial" w:cs="Arial"/>
          <w:sz w:val="20"/>
        </w:rPr>
        <w:t>(dále jen „</w:t>
      </w:r>
      <w:r w:rsidR="00631262" w:rsidRPr="00971CDB">
        <w:rPr>
          <w:rFonts w:ascii="Arial" w:hAnsi="Arial" w:cs="Arial"/>
          <w:b/>
          <w:bCs/>
          <w:i/>
          <w:iCs/>
          <w:sz w:val="20"/>
        </w:rPr>
        <w:t xml:space="preserve">Den </w:t>
      </w:r>
      <w:r w:rsidR="00631262">
        <w:rPr>
          <w:rFonts w:ascii="Arial" w:hAnsi="Arial" w:cs="Arial"/>
          <w:b/>
          <w:bCs/>
          <w:i/>
          <w:iCs/>
          <w:sz w:val="20"/>
        </w:rPr>
        <w:t>vráce</w:t>
      </w:r>
      <w:r w:rsidR="00631262" w:rsidRPr="00971CDB">
        <w:rPr>
          <w:rFonts w:ascii="Arial" w:hAnsi="Arial" w:cs="Arial"/>
          <w:b/>
          <w:bCs/>
          <w:i/>
          <w:iCs/>
          <w:sz w:val="20"/>
        </w:rPr>
        <w:t>ní</w:t>
      </w:r>
      <w:r w:rsidR="00631262">
        <w:rPr>
          <w:rFonts w:ascii="Arial" w:hAnsi="Arial" w:cs="Arial"/>
          <w:sz w:val="20"/>
        </w:rPr>
        <w:t xml:space="preserve">“) </w:t>
      </w:r>
      <w:r w:rsidR="00631262" w:rsidRPr="00C738D3">
        <w:rPr>
          <w:rFonts w:ascii="Arial" w:hAnsi="Arial" w:cs="Arial"/>
          <w:sz w:val="20"/>
        </w:rPr>
        <w:t xml:space="preserve">mezi sebou </w:t>
      </w:r>
      <w:r w:rsidR="00631262" w:rsidRPr="00540804">
        <w:rPr>
          <w:rFonts w:ascii="Arial" w:hAnsi="Arial" w:cs="Arial"/>
          <w:sz w:val="20"/>
        </w:rPr>
        <w:t xml:space="preserve">Smluvní strany dohodnou. </w:t>
      </w:r>
      <w:r w:rsidR="00C2641C">
        <w:rPr>
          <w:rFonts w:ascii="Arial" w:hAnsi="Arial" w:cs="Arial"/>
          <w:sz w:val="20"/>
        </w:rPr>
        <w:t xml:space="preserve">Den vrácení je oprávněna navrhnout Obec. </w:t>
      </w:r>
      <w:r w:rsidR="00631262" w:rsidRPr="00540804">
        <w:rPr>
          <w:rFonts w:ascii="Arial" w:hAnsi="Arial" w:cs="Arial"/>
          <w:sz w:val="20"/>
        </w:rPr>
        <w:t xml:space="preserve">V případě, že se smluvní strany do 14 dnů od </w:t>
      </w:r>
      <w:r w:rsidR="00631262">
        <w:rPr>
          <w:rFonts w:ascii="Arial" w:hAnsi="Arial" w:cs="Arial"/>
          <w:sz w:val="20"/>
        </w:rPr>
        <w:t xml:space="preserve">doručení </w:t>
      </w:r>
      <w:r w:rsidR="00C2641C">
        <w:rPr>
          <w:rFonts w:ascii="Arial" w:hAnsi="Arial" w:cs="Arial"/>
          <w:sz w:val="20"/>
        </w:rPr>
        <w:t>návrhu</w:t>
      </w:r>
      <w:r w:rsidR="00631262">
        <w:rPr>
          <w:rFonts w:ascii="Arial" w:hAnsi="Arial" w:cs="Arial"/>
          <w:sz w:val="20"/>
        </w:rPr>
        <w:t xml:space="preserve"> </w:t>
      </w:r>
      <w:r w:rsidR="006145DD">
        <w:rPr>
          <w:rFonts w:ascii="Arial" w:hAnsi="Arial" w:cs="Arial"/>
          <w:sz w:val="20"/>
        </w:rPr>
        <w:t>Obce</w:t>
      </w:r>
      <w:r w:rsidR="00631262">
        <w:rPr>
          <w:rFonts w:ascii="Arial" w:hAnsi="Arial" w:cs="Arial"/>
          <w:sz w:val="20"/>
        </w:rPr>
        <w:t xml:space="preserve"> </w:t>
      </w:r>
      <w:r w:rsidR="00631262" w:rsidRPr="00C738D3">
        <w:rPr>
          <w:rFonts w:ascii="Arial" w:hAnsi="Arial" w:cs="Arial"/>
          <w:sz w:val="20"/>
        </w:rPr>
        <w:t xml:space="preserve">dle </w:t>
      </w:r>
      <w:r w:rsidR="00631262">
        <w:rPr>
          <w:rFonts w:ascii="Arial" w:hAnsi="Arial" w:cs="Arial"/>
          <w:sz w:val="20"/>
        </w:rPr>
        <w:t>předchozího odstavce</w:t>
      </w:r>
      <w:r w:rsidR="00631262" w:rsidRPr="00540804">
        <w:rPr>
          <w:rFonts w:ascii="Arial" w:hAnsi="Arial" w:cs="Arial"/>
          <w:sz w:val="20"/>
        </w:rPr>
        <w:t xml:space="preserve"> na konkrétním Dni </w:t>
      </w:r>
      <w:r w:rsidR="00FE7461">
        <w:rPr>
          <w:rFonts w:ascii="Arial" w:hAnsi="Arial" w:cs="Arial"/>
          <w:sz w:val="20"/>
        </w:rPr>
        <w:t>vrácen</w:t>
      </w:r>
      <w:r w:rsidR="00631262" w:rsidRPr="00540804">
        <w:rPr>
          <w:rFonts w:ascii="Arial" w:hAnsi="Arial" w:cs="Arial"/>
          <w:sz w:val="20"/>
        </w:rPr>
        <w:t xml:space="preserve">í nedohodnou, určí Den </w:t>
      </w:r>
      <w:r w:rsidR="006D3994">
        <w:rPr>
          <w:rFonts w:ascii="Arial" w:hAnsi="Arial" w:cs="Arial"/>
          <w:sz w:val="20"/>
        </w:rPr>
        <w:t>vrácení</w:t>
      </w:r>
      <w:r w:rsidR="00631262" w:rsidRPr="00540804">
        <w:rPr>
          <w:rFonts w:ascii="Arial" w:hAnsi="Arial" w:cs="Arial"/>
          <w:sz w:val="20"/>
        </w:rPr>
        <w:t xml:space="preserve"> </w:t>
      </w:r>
      <w:r w:rsidR="006D3994">
        <w:rPr>
          <w:rFonts w:ascii="Arial" w:hAnsi="Arial" w:cs="Arial"/>
          <w:sz w:val="20"/>
        </w:rPr>
        <w:t xml:space="preserve">Obec </w:t>
      </w:r>
      <w:r w:rsidR="00631262" w:rsidRPr="00540804">
        <w:rPr>
          <w:rFonts w:ascii="Arial" w:hAnsi="Arial" w:cs="Arial"/>
          <w:sz w:val="20"/>
        </w:rPr>
        <w:t xml:space="preserve">a oznámí jej </w:t>
      </w:r>
      <w:r w:rsidR="006D3994">
        <w:rPr>
          <w:rFonts w:ascii="Arial" w:hAnsi="Arial" w:cs="Arial"/>
          <w:sz w:val="20"/>
        </w:rPr>
        <w:t>Investorovi</w:t>
      </w:r>
      <w:r w:rsidR="00631262" w:rsidRPr="00540804">
        <w:rPr>
          <w:rFonts w:ascii="Arial" w:hAnsi="Arial" w:cs="Arial"/>
          <w:sz w:val="20"/>
        </w:rPr>
        <w:t xml:space="preserve"> nejméně 5 pracovních dnů předem.</w:t>
      </w:r>
      <w:r w:rsidR="006D3994">
        <w:rPr>
          <w:rFonts w:ascii="Arial" w:hAnsi="Arial" w:cs="Arial"/>
          <w:sz w:val="20"/>
        </w:rPr>
        <w:t xml:space="preserve"> </w:t>
      </w:r>
      <w:r w:rsidR="00850109">
        <w:rPr>
          <w:rFonts w:ascii="Arial" w:hAnsi="Arial" w:cs="Arial"/>
          <w:sz w:val="20"/>
        </w:rPr>
        <w:t>Investor je oprávněn Předmět výpůjčky v souladu s touto Smlouvou užívat až do okamžiku jeho vrácení Obci.</w:t>
      </w:r>
    </w:p>
    <w:p w14:paraId="207AD90D" w14:textId="51E479B0" w:rsidR="001231AF" w:rsidRDefault="00800D41" w:rsidP="009F0C8F">
      <w:pPr>
        <w:pStyle w:val="Zkladntext"/>
        <w:numPr>
          <w:ilvl w:val="1"/>
          <w:numId w:val="19"/>
        </w:numPr>
        <w:spacing w:before="240" w:after="120" w:line="240" w:lineRule="auto"/>
        <w:ind w:left="567" w:hanging="567"/>
        <w:rPr>
          <w:rFonts w:ascii="Arial" w:hAnsi="Arial" w:cs="Arial"/>
          <w:sz w:val="20"/>
        </w:rPr>
      </w:pPr>
      <w:r>
        <w:rPr>
          <w:rFonts w:ascii="Arial" w:hAnsi="Arial" w:cs="Arial"/>
          <w:sz w:val="20"/>
        </w:rPr>
        <w:t>Vrácení</w:t>
      </w:r>
      <w:r w:rsidR="001231AF" w:rsidRPr="00540804">
        <w:rPr>
          <w:rFonts w:ascii="Arial" w:hAnsi="Arial" w:cs="Arial"/>
          <w:sz w:val="20"/>
        </w:rPr>
        <w:t xml:space="preserve"> Předmětu </w:t>
      </w:r>
      <w:r w:rsidR="001231AF">
        <w:rPr>
          <w:rFonts w:ascii="Arial" w:hAnsi="Arial" w:cs="Arial"/>
          <w:sz w:val="20"/>
        </w:rPr>
        <w:t>výpůjčky</w:t>
      </w:r>
      <w:r w:rsidR="001231AF" w:rsidRPr="00540804">
        <w:rPr>
          <w:rFonts w:ascii="Arial" w:hAnsi="Arial" w:cs="Arial"/>
          <w:sz w:val="20"/>
        </w:rPr>
        <w:t xml:space="preserve"> proběhne na základě sepsání písemného protokolu podepsaného Smluvními stranami, ve kterém bud</w:t>
      </w:r>
      <w:r w:rsidR="001231AF">
        <w:rPr>
          <w:rFonts w:ascii="Arial" w:hAnsi="Arial" w:cs="Arial"/>
          <w:sz w:val="20"/>
        </w:rPr>
        <w:t>e</w:t>
      </w:r>
      <w:r w:rsidR="001231AF" w:rsidRPr="00540804">
        <w:rPr>
          <w:rFonts w:ascii="Arial" w:hAnsi="Arial" w:cs="Arial"/>
          <w:sz w:val="20"/>
        </w:rPr>
        <w:t xml:space="preserve"> uveden</w:t>
      </w:r>
      <w:r w:rsidR="001231AF">
        <w:rPr>
          <w:rFonts w:ascii="Arial" w:hAnsi="Arial" w:cs="Arial"/>
          <w:sz w:val="20"/>
        </w:rPr>
        <w:t xml:space="preserve"> aktuální stav Předmětu výpůjčky.</w:t>
      </w:r>
      <w:r w:rsidRPr="00800D41">
        <w:rPr>
          <w:rFonts w:ascii="Arial" w:hAnsi="Arial" w:cs="Arial"/>
          <w:sz w:val="20"/>
        </w:rPr>
        <w:t xml:space="preserve"> </w:t>
      </w:r>
      <w:r w:rsidRPr="00540804">
        <w:rPr>
          <w:rFonts w:ascii="Arial" w:hAnsi="Arial" w:cs="Arial"/>
          <w:sz w:val="20"/>
        </w:rPr>
        <w:t>Smluvní strany se mohou dohodnout, že na písemném protokolu netrvají.</w:t>
      </w:r>
    </w:p>
    <w:p w14:paraId="2AE45F69" w14:textId="76A2515F" w:rsidR="008E57A5" w:rsidRPr="00AA05C4" w:rsidRDefault="00F1386F" w:rsidP="009F0C8F">
      <w:pPr>
        <w:pStyle w:val="Zkladntext"/>
        <w:numPr>
          <w:ilvl w:val="1"/>
          <w:numId w:val="19"/>
        </w:numPr>
        <w:spacing w:before="240" w:after="120" w:line="240" w:lineRule="auto"/>
        <w:ind w:left="567" w:hanging="567"/>
        <w:rPr>
          <w:rFonts w:ascii="Arial" w:hAnsi="Arial" w:cs="Arial"/>
          <w:sz w:val="20"/>
        </w:rPr>
      </w:pPr>
      <w:r>
        <w:rPr>
          <w:rFonts w:ascii="Arial" w:hAnsi="Arial" w:cs="Arial"/>
          <w:sz w:val="20"/>
        </w:rPr>
        <w:t xml:space="preserve">Okamžikem vrácení Předmětu výpůjčky přechází nebezpečí </w:t>
      </w:r>
      <w:r w:rsidR="000F1981">
        <w:rPr>
          <w:rFonts w:ascii="Arial" w:hAnsi="Arial" w:cs="Arial"/>
          <w:sz w:val="20"/>
        </w:rPr>
        <w:t xml:space="preserve">škody na Předmětu výpůjčky </w:t>
      </w:r>
      <w:r>
        <w:rPr>
          <w:rFonts w:ascii="Arial" w:hAnsi="Arial" w:cs="Arial"/>
          <w:sz w:val="20"/>
        </w:rPr>
        <w:t>zpět na Obec.</w:t>
      </w:r>
    </w:p>
    <w:bookmarkEnd w:id="7"/>
    <w:p w14:paraId="342668EE" w14:textId="74C9C146" w:rsidR="0023267B" w:rsidRPr="006A16AD" w:rsidRDefault="00D06055" w:rsidP="00B87A40">
      <w:pPr>
        <w:widowControl w:val="0"/>
        <w:tabs>
          <w:tab w:val="left" w:pos="0"/>
          <w:tab w:val="left" w:pos="720"/>
          <w:tab w:val="left" w:pos="1440"/>
          <w:tab w:val="left" w:pos="2160"/>
          <w:tab w:val="left" w:pos="2880"/>
          <w:tab w:val="left" w:pos="3600"/>
          <w:tab w:val="left" w:pos="4320"/>
        </w:tabs>
        <w:spacing w:before="360"/>
        <w:jc w:val="center"/>
        <w:rPr>
          <w:rFonts w:ascii="Arial" w:hAnsi="Arial" w:cs="Arial"/>
          <w:b/>
          <w:color w:val="000000"/>
        </w:rPr>
      </w:pPr>
      <w:r>
        <w:rPr>
          <w:rFonts w:ascii="Arial" w:hAnsi="Arial" w:cs="Arial"/>
          <w:b/>
          <w:color w:val="000000"/>
        </w:rPr>
        <w:t xml:space="preserve">Čl. </w:t>
      </w:r>
      <w:r w:rsidR="0023267B" w:rsidRPr="006A16AD">
        <w:rPr>
          <w:rFonts w:ascii="Arial" w:hAnsi="Arial" w:cs="Arial"/>
          <w:b/>
          <w:color w:val="000000"/>
        </w:rPr>
        <w:t>V.</w:t>
      </w:r>
    </w:p>
    <w:p w14:paraId="409433A6" w14:textId="1B1F193A" w:rsidR="0023267B" w:rsidRPr="006A16AD" w:rsidRDefault="00AE1D97" w:rsidP="00B87A40">
      <w:pPr>
        <w:widowControl w:val="0"/>
        <w:tabs>
          <w:tab w:val="left" w:pos="0"/>
          <w:tab w:val="left" w:pos="720"/>
          <w:tab w:val="left" w:pos="1440"/>
          <w:tab w:val="left" w:pos="2160"/>
          <w:tab w:val="left" w:pos="2880"/>
          <w:tab w:val="left" w:pos="3600"/>
          <w:tab w:val="left" w:pos="4320"/>
        </w:tabs>
        <w:jc w:val="center"/>
        <w:rPr>
          <w:rFonts w:ascii="Arial" w:hAnsi="Arial" w:cs="Arial"/>
          <w:color w:val="000000"/>
        </w:rPr>
      </w:pPr>
      <w:r>
        <w:rPr>
          <w:rFonts w:ascii="Arial" w:hAnsi="Arial" w:cs="Arial"/>
          <w:b/>
          <w:color w:val="000000"/>
        </w:rPr>
        <w:t>Další p</w:t>
      </w:r>
      <w:r w:rsidR="0023267B" w:rsidRPr="006A16AD">
        <w:rPr>
          <w:rFonts w:ascii="Arial" w:hAnsi="Arial" w:cs="Arial"/>
          <w:b/>
          <w:color w:val="000000"/>
        </w:rPr>
        <w:t>ráva a povinnosti smluvních stran</w:t>
      </w:r>
    </w:p>
    <w:p w14:paraId="3C8E384E" w14:textId="359B81D5" w:rsidR="009E6CB6" w:rsidRPr="00117380" w:rsidRDefault="009E642F" w:rsidP="00765747">
      <w:pPr>
        <w:pStyle w:val="Odstavecseseznamem"/>
        <w:widowControl w:val="0"/>
        <w:numPr>
          <w:ilvl w:val="1"/>
          <w:numId w:val="22"/>
        </w:numPr>
        <w:tabs>
          <w:tab w:val="left" w:pos="0"/>
          <w:tab w:val="left" w:pos="720"/>
          <w:tab w:val="left" w:pos="1440"/>
          <w:tab w:val="left" w:pos="2160"/>
          <w:tab w:val="left" w:pos="2880"/>
          <w:tab w:val="left" w:pos="3600"/>
          <w:tab w:val="left" w:pos="4320"/>
        </w:tabs>
        <w:spacing w:before="240" w:after="120"/>
        <w:ind w:left="567" w:hanging="567"/>
        <w:contextualSpacing w:val="0"/>
        <w:jc w:val="both"/>
        <w:rPr>
          <w:rFonts w:ascii="Arial" w:hAnsi="Arial" w:cs="Arial"/>
          <w:color w:val="000000"/>
        </w:rPr>
      </w:pPr>
      <w:r>
        <w:rPr>
          <w:rFonts w:ascii="Arial" w:hAnsi="Arial" w:cs="Arial"/>
          <w:color w:val="000000"/>
        </w:rPr>
        <w:t>Investor</w:t>
      </w:r>
      <w:r w:rsidR="0023267B" w:rsidRPr="00117380">
        <w:rPr>
          <w:rFonts w:ascii="Arial" w:hAnsi="Arial" w:cs="Arial"/>
          <w:color w:val="000000"/>
        </w:rPr>
        <w:t xml:space="preserve"> se zavazuje </w:t>
      </w:r>
      <w:r w:rsidR="00AF55D6" w:rsidRPr="00117380">
        <w:rPr>
          <w:rFonts w:ascii="Arial" w:hAnsi="Arial" w:cs="Arial"/>
          <w:color w:val="000000"/>
        </w:rPr>
        <w:t>P</w:t>
      </w:r>
      <w:r w:rsidR="0023267B" w:rsidRPr="00117380">
        <w:rPr>
          <w:rFonts w:ascii="Arial" w:hAnsi="Arial" w:cs="Arial"/>
          <w:color w:val="000000"/>
        </w:rPr>
        <w:t xml:space="preserve">ředmět výpůjčky </w:t>
      </w:r>
      <w:r w:rsidR="0023267B" w:rsidRPr="00117380">
        <w:rPr>
          <w:rFonts w:ascii="Arial" w:hAnsi="Arial" w:cs="Arial"/>
        </w:rPr>
        <w:t xml:space="preserve">užívat řádně v souladu s dohodnutým </w:t>
      </w:r>
      <w:r>
        <w:rPr>
          <w:rFonts w:ascii="Arial" w:hAnsi="Arial" w:cs="Arial"/>
        </w:rPr>
        <w:t>Účelem</w:t>
      </w:r>
      <w:r w:rsidR="0023267B" w:rsidRPr="00117380">
        <w:rPr>
          <w:rFonts w:ascii="Arial" w:hAnsi="Arial" w:cs="Arial"/>
        </w:rPr>
        <w:t xml:space="preserve"> a udržovat jej v dobrém stavu odpovídajícím řádné údržbě.</w:t>
      </w:r>
    </w:p>
    <w:p w14:paraId="5ED3738D" w14:textId="5EFFC876" w:rsidR="00AE1D2A" w:rsidRPr="00D46B2B" w:rsidRDefault="002D0D82" w:rsidP="004815D6">
      <w:pPr>
        <w:pStyle w:val="Odstavecseseznamem"/>
        <w:widowControl w:val="0"/>
        <w:numPr>
          <w:ilvl w:val="1"/>
          <w:numId w:val="22"/>
        </w:numPr>
        <w:tabs>
          <w:tab w:val="left" w:pos="0"/>
          <w:tab w:val="left" w:pos="720"/>
          <w:tab w:val="left" w:pos="1440"/>
          <w:tab w:val="left" w:pos="2160"/>
          <w:tab w:val="left" w:pos="2880"/>
          <w:tab w:val="left" w:pos="3600"/>
          <w:tab w:val="left" w:pos="4320"/>
        </w:tabs>
        <w:spacing w:before="240" w:after="120"/>
        <w:ind w:left="567" w:hanging="567"/>
        <w:contextualSpacing w:val="0"/>
        <w:jc w:val="both"/>
      </w:pPr>
      <w:r>
        <w:rPr>
          <w:rFonts w:ascii="Arial" w:hAnsi="Arial" w:cs="Arial"/>
          <w:color w:val="000000"/>
        </w:rPr>
        <w:lastRenderedPageBreak/>
        <w:t>Investor</w:t>
      </w:r>
      <w:r w:rsidR="00AE1D2A" w:rsidRPr="00D46B2B">
        <w:rPr>
          <w:rFonts w:ascii="Arial" w:hAnsi="Arial" w:cs="Arial"/>
          <w:color w:val="000000"/>
        </w:rPr>
        <w:t xml:space="preserve"> se zavazuje neumisťovat bez předchozího písemného souhlasu </w:t>
      </w:r>
      <w:r>
        <w:rPr>
          <w:rFonts w:ascii="Arial" w:hAnsi="Arial" w:cs="Arial"/>
          <w:color w:val="000000"/>
        </w:rPr>
        <w:t>Obce</w:t>
      </w:r>
      <w:r w:rsidR="00AE1D2A" w:rsidRPr="00D46B2B">
        <w:rPr>
          <w:rFonts w:ascii="Arial" w:hAnsi="Arial" w:cs="Arial"/>
          <w:color w:val="000000"/>
        </w:rPr>
        <w:t xml:space="preserve"> na Předmětu výpůjčky žádná reklamní ani informační zařízení, označení, cedule či jiná obdobná označení a nápisy, které by byly v rozporu s právními předpisy, a dále jakékoliv movité či nemovité věci (vyjma </w:t>
      </w:r>
      <w:r w:rsidR="00D3723D">
        <w:rPr>
          <w:rFonts w:ascii="Arial" w:hAnsi="Arial" w:cs="Arial"/>
          <w:color w:val="000000"/>
        </w:rPr>
        <w:t>věc</w:t>
      </w:r>
      <w:r w:rsidR="00AE1D2A" w:rsidRPr="00D46B2B">
        <w:rPr>
          <w:rFonts w:ascii="Arial" w:hAnsi="Arial" w:cs="Arial"/>
          <w:color w:val="000000"/>
        </w:rPr>
        <w:t xml:space="preserve">í </w:t>
      </w:r>
      <w:r>
        <w:rPr>
          <w:rFonts w:ascii="Arial" w:hAnsi="Arial" w:cs="Arial"/>
          <w:color w:val="000000"/>
        </w:rPr>
        <w:t>nutných pro dosažení Ú</w:t>
      </w:r>
      <w:r w:rsidR="00AE1D2A" w:rsidRPr="00D46B2B">
        <w:rPr>
          <w:rFonts w:ascii="Arial" w:hAnsi="Arial" w:cs="Arial"/>
          <w:color w:val="000000"/>
        </w:rPr>
        <w:t>čel</w:t>
      </w:r>
      <w:r>
        <w:rPr>
          <w:rFonts w:ascii="Arial" w:hAnsi="Arial" w:cs="Arial"/>
          <w:color w:val="000000"/>
        </w:rPr>
        <w:t>u</w:t>
      </w:r>
      <w:r w:rsidR="00AE1D2A" w:rsidRPr="00D46B2B">
        <w:rPr>
          <w:rFonts w:ascii="Arial" w:hAnsi="Arial" w:cs="Arial"/>
          <w:color w:val="000000"/>
        </w:rPr>
        <w:t>).</w:t>
      </w:r>
    </w:p>
    <w:p w14:paraId="6784CC29" w14:textId="1D6DB4E6" w:rsidR="00E416BA" w:rsidRPr="00117380" w:rsidRDefault="001E292C" w:rsidP="00AA36CF">
      <w:pPr>
        <w:pStyle w:val="Odstavecseseznamem"/>
        <w:widowControl w:val="0"/>
        <w:numPr>
          <w:ilvl w:val="1"/>
          <w:numId w:val="22"/>
        </w:numPr>
        <w:tabs>
          <w:tab w:val="left" w:pos="0"/>
          <w:tab w:val="left" w:pos="720"/>
          <w:tab w:val="left" w:pos="1440"/>
          <w:tab w:val="left" w:pos="2160"/>
          <w:tab w:val="left" w:pos="2880"/>
          <w:tab w:val="left" w:pos="3600"/>
          <w:tab w:val="left" w:pos="4320"/>
        </w:tabs>
        <w:spacing w:before="240"/>
        <w:ind w:left="567" w:hanging="567"/>
        <w:contextualSpacing w:val="0"/>
        <w:jc w:val="both"/>
        <w:rPr>
          <w:rFonts w:ascii="Arial" w:hAnsi="Arial" w:cs="Arial"/>
          <w:color w:val="000000"/>
        </w:rPr>
      </w:pPr>
      <w:r w:rsidRPr="00C51F62">
        <w:rPr>
          <w:rFonts w:ascii="Arial" w:hAnsi="Arial" w:cs="Arial"/>
        </w:rPr>
        <w:t>K přenechání Předmětu výpůjčky do užívání třetí osobě je Investor oprávněn pouze po předchozím písemném souhlasu Obce. Investor je však oprávněn přenechat Předmět výpůjčky do užívání zhotoviteli, který bude pro Investora zhotovovat Stavbu nebo její část.</w:t>
      </w:r>
    </w:p>
    <w:p w14:paraId="53E28ADE" w14:textId="3775F93E" w:rsidR="00934E28" w:rsidRPr="00D66100" w:rsidRDefault="0023267B" w:rsidP="00AA36CF">
      <w:pPr>
        <w:pStyle w:val="Odstavecseseznamem"/>
        <w:widowControl w:val="0"/>
        <w:numPr>
          <w:ilvl w:val="1"/>
          <w:numId w:val="22"/>
        </w:numPr>
        <w:tabs>
          <w:tab w:val="left" w:pos="0"/>
          <w:tab w:val="left" w:pos="720"/>
          <w:tab w:val="left" w:pos="1440"/>
          <w:tab w:val="left" w:pos="2160"/>
          <w:tab w:val="left" w:pos="2880"/>
          <w:tab w:val="left" w:pos="3600"/>
          <w:tab w:val="left" w:pos="4320"/>
        </w:tabs>
        <w:spacing w:before="240"/>
        <w:ind w:left="567" w:hanging="567"/>
        <w:contextualSpacing w:val="0"/>
        <w:jc w:val="both"/>
        <w:rPr>
          <w:rFonts w:ascii="Arial" w:hAnsi="Arial" w:cs="Arial"/>
        </w:rPr>
      </w:pPr>
      <w:r w:rsidRPr="00D66100">
        <w:rPr>
          <w:rFonts w:ascii="Arial" w:hAnsi="Arial" w:cs="Arial"/>
          <w:color w:val="000000"/>
        </w:rPr>
        <w:t xml:space="preserve">Hrozí-li </w:t>
      </w:r>
      <w:r w:rsidR="00AF55D6" w:rsidRPr="00D66100">
        <w:rPr>
          <w:rFonts w:ascii="Arial" w:hAnsi="Arial" w:cs="Arial"/>
          <w:color w:val="000000"/>
        </w:rPr>
        <w:t>P</w:t>
      </w:r>
      <w:r w:rsidRPr="00D66100">
        <w:rPr>
          <w:rFonts w:ascii="Arial" w:hAnsi="Arial" w:cs="Arial"/>
          <w:color w:val="000000"/>
        </w:rPr>
        <w:t xml:space="preserve">ředmětu výpůjčky škoda, je </w:t>
      </w:r>
      <w:r w:rsidR="00132555">
        <w:rPr>
          <w:rFonts w:ascii="Arial" w:hAnsi="Arial" w:cs="Arial"/>
          <w:color w:val="000000"/>
        </w:rPr>
        <w:t>Investor</w:t>
      </w:r>
      <w:r w:rsidRPr="00D66100">
        <w:rPr>
          <w:rFonts w:ascii="Arial" w:hAnsi="Arial" w:cs="Arial"/>
          <w:color w:val="000000"/>
        </w:rPr>
        <w:t xml:space="preserve"> povinen </w:t>
      </w:r>
      <w:r w:rsidR="00765747" w:rsidRPr="00D66100">
        <w:rPr>
          <w:rFonts w:ascii="Arial" w:hAnsi="Arial" w:cs="Arial"/>
          <w:color w:val="000000"/>
        </w:rPr>
        <w:t xml:space="preserve">na své náklady </w:t>
      </w:r>
      <w:r w:rsidRPr="00D66100">
        <w:rPr>
          <w:rFonts w:ascii="Arial" w:hAnsi="Arial" w:cs="Arial"/>
          <w:color w:val="000000"/>
        </w:rPr>
        <w:t>přijmout veškerá přiměřená a nezbytně nutná opatření k odvrácení škody a ke snížení následků případné škody</w:t>
      </w:r>
      <w:r w:rsidR="00765747" w:rsidRPr="00D66100">
        <w:rPr>
          <w:rFonts w:ascii="Arial" w:hAnsi="Arial" w:cs="Arial"/>
        </w:rPr>
        <w:t>.</w:t>
      </w:r>
    </w:p>
    <w:p w14:paraId="4D938199" w14:textId="1B17A8C7" w:rsidR="009E6EB1" w:rsidRPr="004815D6" w:rsidRDefault="00132555" w:rsidP="00AA36CF">
      <w:pPr>
        <w:pStyle w:val="Odstavecseseznamem"/>
        <w:widowControl w:val="0"/>
        <w:numPr>
          <w:ilvl w:val="1"/>
          <w:numId w:val="22"/>
        </w:numPr>
        <w:tabs>
          <w:tab w:val="left" w:pos="0"/>
          <w:tab w:val="left" w:pos="720"/>
          <w:tab w:val="left" w:pos="1440"/>
          <w:tab w:val="left" w:pos="2160"/>
          <w:tab w:val="left" w:pos="2880"/>
          <w:tab w:val="left" w:pos="3600"/>
          <w:tab w:val="left" w:pos="4320"/>
        </w:tabs>
        <w:spacing w:before="240"/>
        <w:ind w:left="567" w:hanging="567"/>
        <w:contextualSpacing w:val="0"/>
        <w:jc w:val="both"/>
        <w:rPr>
          <w:rFonts w:ascii="Arial" w:hAnsi="Arial" w:cs="Arial"/>
          <w:color w:val="000000"/>
        </w:rPr>
      </w:pPr>
      <w:r>
        <w:rPr>
          <w:rFonts w:ascii="Arial" w:hAnsi="Arial" w:cs="Arial"/>
        </w:rPr>
        <w:t>Obec</w:t>
      </w:r>
      <w:r w:rsidR="009E6EB1" w:rsidRPr="00D66100">
        <w:rPr>
          <w:rFonts w:ascii="Arial" w:hAnsi="Arial" w:cs="Arial"/>
        </w:rPr>
        <w:t xml:space="preserve"> je povin</w:t>
      </w:r>
      <w:r>
        <w:rPr>
          <w:rFonts w:ascii="Arial" w:hAnsi="Arial" w:cs="Arial"/>
        </w:rPr>
        <w:t>na</w:t>
      </w:r>
      <w:r w:rsidR="009E6EB1" w:rsidRPr="00D66100">
        <w:rPr>
          <w:rFonts w:ascii="Arial" w:hAnsi="Arial" w:cs="Arial"/>
        </w:rPr>
        <w:t xml:space="preserve"> strpět právo </w:t>
      </w:r>
      <w:r>
        <w:rPr>
          <w:rFonts w:ascii="Arial" w:hAnsi="Arial" w:cs="Arial"/>
          <w:color w:val="000000"/>
        </w:rPr>
        <w:t>Investora</w:t>
      </w:r>
      <w:r w:rsidR="009E6EB1" w:rsidRPr="00D66100">
        <w:rPr>
          <w:rFonts w:ascii="Arial" w:hAnsi="Arial" w:cs="Arial"/>
        </w:rPr>
        <w:t xml:space="preserve"> </w:t>
      </w:r>
      <w:r w:rsidR="00C96162">
        <w:rPr>
          <w:rFonts w:ascii="Arial" w:hAnsi="Arial" w:cs="Arial"/>
        </w:rPr>
        <w:t xml:space="preserve">užívat Předmět výpůjčky </w:t>
      </w:r>
      <w:r w:rsidR="009E6EB1" w:rsidRPr="00D66100">
        <w:rPr>
          <w:rFonts w:ascii="Arial" w:hAnsi="Arial" w:cs="Arial"/>
        </w:rPr>
        <w:t xml:space="preserve">a umožnit </w:t>
      </w:r>
      <w:r w:rsidR="00C96162">
        <w:rPr>
          <w:rFonts w:ascii="Arial" w:hAnsi="Arial" w:cs="Arial"/>
        </w:rPr>
        <w:t>Investorovi</w:t>
      </w:r>
      <w:r w:rsidR="009E6EB1" w:rsidRPr="00D66100">
        <w:rPr>
          <w:rFonts w:ascii="Arial" w:hAnsi="Arial" w:cs="Arial"/>
        </w:rPr>
        <w:t xml:space="preserve"> </w:t>
      </w:r>
      <w:r w:rsidR="00687B24">
        <w:rPr>
          <w:rFonts w:ascii="Arial" w:hAnsi="Arial" w:cs="Arial"/>
        </w:rPr>
        <w:t xml:space="preserve">vstupovat a </w:t>
      </w:r>
      <w:r w:rsidR="009E6EB1" w:rsidRPr="00D66100">
        <w:rPr>
          <w:rFonts w:ascii="Arial" w:hAnsi="Arial" w:cs="Arial"/>
        </w:rPr>
        <w:t>vjíždět na Předmět výpůjčky vozidly</w:t>
      </w:r>
      <w:r w:rsidR="00C96162">
        <w:rPr>
          <w:rFonts w:ascii="Arial" w:hAnsi="Arial" w:cs="Arial"/>
        </w:rPr>
        <w:t>.</w:t>
      </w:r>
    </w:p>
    <w:p w14:paraId="219F20CD" w14:textId="4A74943C" w:rsidR="00F144DA" w:rsidRPr="0098222C" w:rsidRDefault="007B33F8" w:rsidP="0098222C">
      <w:pPr>
        <w:pStyle w:val="Odstavecseseznamem"/>
        <w:widowControl w:val="0"/>
        <w:numPr>
          <w:ilvl w:val="1"/>
          <w:numId w:val="22"/>
        </w:numPr>
        <w:tabs>
          <w:tab w:val="left" w:pos="0"/>
          <w:tab w:val="left" w:pos="720"/>
          <w:tab w:val="left" w:pos="1440"/>
          <w:tab w:val="left" w:pos="2160"/>
          <w:tab w:val="left" w:pos="2880"/>
          <w:tab w:val="left" w:pos="3600"/>
          <w:tab w:val="left" w:pos="4320"/>
        </w:tabs>
        <w:spacing w:before="240"/>
        <w:ind w:left="567" w:hanging="567"/>
        <w:contextualSpacing w:val="0"/>
        <w:jc w:val="both"/>
        <w:rPr>
          <w:rFonts w:ascii="Arial" w:hAnsi="Arial" w:cs="Arial"/>
          <w:color w:val="000000"/>
        </w:rPr>
      </w:pPr>
      <w:r>
        <w:rPr>
          <w:rFonts w:ascii="Arial" w:hAnsi="Arial" w:cs="Arial"/>
          <w:color w:val="000000"/>
        </w:rPr>
        <w:t>Investor</w:t>
      </w:r>
      <w:r w:rsidR="009E6EB1" w:rsidRPr="00D66100">
        <w:rPr>
          <w:rFonts w:ascii="Arial" w:hAnsi="Arial" w:cs="Arial"/>
        </w:rPr>
        <w:t xml:space="preserve"> je povinen zajišťovat úklid na Předmětu výpůjčky </w:t>
      </w:r>
      <w:r w:rsidR="00117380" w:rsidRPr="00D66100">
        <w:rPr>
          <w:rFonts w:ascii="Arial" w:hAnsi="Arial" w:cs="Arial"/>
        </w:rPr>
        <w:t>a zajistit odvoz veškerého odpadu na Předmětu výpůjčk</w:t>
      </w:r>
      <w:r w:rsidR="00733451">
        <w:rPr>
          <w:rFonts w:ascii="Arial" w:hAnsi="Arial" w:cs="Arial"/>
        </w:rPr>
        <w:t>y</w:t>
      </w:r>
      <w:r w:rsidR="009E6EB1" w:rsidRPr="00D66100">
        <w:rPr>
          <w:rFonts w:ascii="Arial" w:hAnsi="Arial" w:cs="Arial"/>
        </w:rPr>
        <w:t>.</w:t>
      </w:r>
    </w:p>
    <w:p w14:paraId="5512504C" w14:textId="313D1BD6" w:rsidR="00EE54E8" w:rsidRPr="00AA6416" w:rsidRDefault="000D7A0A" w:rsidP="00AA36CF">
      <w:pPr>
        <w:pStyle w:val="Odstavecseseznamem"/>
        <w:widowControl w:val="0"/>
        <w:numPr>
          <w:ilvl w:val="1"/>
          <w:numId w:val="22"/>
        </w:numPr>
        <w:tabs>
          <w:tab w:val="left" w:pos="0"/>
          <w:tab w:val="left" w:pos="720"/>
          <w:tab w:val="left" w:pos="1440"/>
          <w:tab w:val="left" w:pos="2160"/>
          <w:tab w:val="left" w:pos="2880"/>
          <w:tab w:val="left" w:pos="3600"/>
          <w:tab w:val="left" w:pos="4320"/>
        </w:tabs>
        <w:spacing w:before="240"/>
        <w:ind w:left="567" w:hanging="567"/>
        <w:contextualSpacing w:val="0"/>
        <w:jc w:val="both"/>
        <w:rPr>
          <w:rFonts w:ascii="Arial" w:hAnsi="Arial" w:cs="Arial"/>
        </w:rPr>
      </w:pPr>
      <w:r>
        <w:rPr>
          <w:rFonts w:ascii="Arial" w:hAnsi="Arial" w:cs="Arial"/>
        </w:rPr>
        <w:t>Investor</w:t>
      </w:r>
      <w:r w:rsidR="00EE54E8">
        <w:rPr>
          <w:rFonts w:ascii="Arial" w:hAnsi="Arial" w:cs="Arial"/>
        </w:rPr>
        <w:t xml:space="preserve"> se zavazuje </w:t>
      </w:r>
      <w:r w:rsidR="008F3A63">
        <w:rPr>
          <w:rFonts w:ascii="Arial" w:hAnsi="Arial" w:cs="Arial"/>
        </w:rPr>
        <w:t xml:space="preserve">při užívání Předmětu výpůjčky postupovat </w:t>
      </w:r>
      <w:r w:rsidR="00EE54E8">
        <w:rPr>
          <w:rFonts w:ascii="Arial" w:hAnsi="Arial" w:cs="Arial"/>
        </w:rPr>
        <w:t xml:space="preserve">v souladu se </w:t>
      </w:r>
      <w:r w:rsidR="001F7A4B">
        <w:rPr>
          <w:rFonts w:ascii="Arial" w:hAnsi="Arial" w:cs="Arial"/>
        </w:rPr>
        <w:t>S</w:t>
      </w:r>
      <w:r w:rsidR="00EE54E8">
        <w:rPr>
          <w:rFonts w:ascii="Arial" w:hAnsi="Arial" w:cs="Arial"/>
        </w:rPr>
        <w:t>tavebním</w:t>
      </w:r>
      <w:r w:rsidR="001C19DE">
        <w:rPr>
          <w:rFonts w:ascii="Arial" w:hAnsi="Arial" w:cs="Arial"/>
        </w:rPr>
        <w:t>i</w:t>
      </w:r>
      <w:r w:rsidR="00EE54E8">
        <w:rPr>
          <w:rFonts w:ascii="Arial" w:hAnsi="Arial" w:cs="Arial"/>
        </w:rPr>
        <w:t xml:space="preserve"> povolením</w:t>
      </w:r>
      <w:r w:rsidR="001C19DE">
        <w:rPr>
          <w:rFonts w:ascii="Arial" w:hAnsi="Arial" w:cs="Arial"/>
        </w:rPr>
        <w:t>i</w:t>
      </w:r>
      <w:r w:rsidR="00EE54E8">
        <w:rPr>
          <w:rFonts w:ascii="Arial" w:hAnsi="Arial" w:cs="Arial"/>
        </w:rPr>
        <w:t xml:space="preserve"> a dalšími závaznými stanovisky a rozhodnutími v souvislosti se Stavbou</w:t>
      </w:r>
      <w:r w:rsidR="00AF49C1">
        <w:rPr>
          <w:rFonts w:ascii="Arial" w:hAnsi="Arial" w:cs="Arial"/>
        </w:rPr>
        <w:t>.</w:t>
      </w:r>
    </w:p>
    <w:p w14:paraId="3611655E" w14:textId="56E695DA" w:rsidR="0023267B" w:rsidRPr="006A16AD" w:rsidRDefault="00D52652" w:rsidP="00B87A40">
      <w:pPr>
        <w:widowControl w:val="0"/>
        <w:tabs>
          <w:tab w:val="left" w:pos="0"/>
          <w:tab w:val="left" w:pos="720"/>
          <w:tab w:val="left" w:pos="1440"/>
          <w:tab w:val="left" w:pos="2160"/>
          <w:tab w:val="left" w:pos="2880"/>
          <w:tab w:val="left" w:pos="3600"/>
          <w:tab w:val="left" w:pos="4320"/>
        </w:tabs>
        <w:spacing w:before="360"/>
        <w:jc w:val="center"/>
        <w:rPr>
          <w:rFonts w:ascii="Arial" w:hAnsi="Arial" w:cs="Arial"/>
          <w:b/>
          <w:bCs/>
          <w:iCs/>
          <w:color w:val="000000"/>
        </w:rPr>
      </w:pPr>
      <w:r>
        <w:rPr>
          <w:rFonts w:ascii="Arial" w:hAnsi="Arial" w:cs="Arial"/>
          <w:b/>
          <w:bCs/>
          <w:iCs/>
          <w:color w:val="000000"/>
        </w:rPr>
        <w:t xml:space="preserve">Čl. </w:t>
      </w:r>
      <w:r w:rsidR="0023267B" w:rsidRPr="006A16AD">
        <w:rPr>
          <w:rFonts w:ascii="Arial" w:hAnsi="Arial" w:cs="Arial"/>
          <w:b/>
          <w:bCs/>
          <w:iCs/>
          <w:color w:val="000000"/>
        </w:rPr>
        <w:t>VI.</w:t>
      </w:r>
    </w:p>
    <w:p w14:paraId="546A8603" w14:textId="77777777" w:rsidR="0023267B" w:rsidRPr="006A16AD" w:rsidRDefault="0023267B" w:rsidP="00B87A40">
      <w:pPr>
        <w:widowControl w:val="0"/>
        <w:tabs>
          <w:tab w:val="left" w:pos="0"/>
          <w:tab w:val="left" w:pos="720"/>
          <w:tab w:val="left" w:pos="1440"/>
          <w:tab w:val="left" w:pos="2160"/>
          <w:tab w:val="left" w:pos="2880"/>
          <w:tab w:val="left" w:pos="3600"/>
          <w:tab w:val="left" w:pos="4320"/>
        </w:tabs>
        <w:jc w:val="center"/>
        <w:rPr>
          <w:rFonts w:ascii="Arial" w:hAnsi="Arial" w:cs="Arial"/>
          <w:b/>
          <w:bCs/>
          <w:iCs/>
          <w:color w:val="000000"/>
        </w:rPr>
      </w:pPr>
      <w:r w:rsidRPr="006A16AD">
        <w:rPr>
          <w:rFonts w:ascii="Arial" w:hAnsi="Arial" w:cs="Arial"/>
          <w:b/>
          <w:bCs/>
          <w:iCs/>
          <w:color w:val="000000"/>
        </w:rPr>
        <w:t>Závěrečná ujednání</w:t>
      </w:r>
    </w:p>
    <w:p w14:paraId="6ACB68CF" w14:textId="77777777" w:rsidR="00235D29" w:rsidRPr="00235D29" w:rsidRDefault="00235D29" w:rsidP="00235D29">
      <w:pPr>
        <w:pStyle w:val="Odstavecseseznamem"/>
        <w:widowControl w:val="0"/>
        <w:numPr>
          <w:ilvl w:val="0"/>
          <w:numId w:val="22"/>
        </w:numPr>
        <w:tabs>
          <w:tab w:val="left" w:pos="0"/>
          <w:tab w:val="left" w:pos="720"/>
          <w:tab w:val="left" w:pos="1440"/>
          <w:tab w:val="left" w:pos="2160"/>
          <w:tab w:val="left" w:pos="2880"/>
          <w:tab w:val="left" w:pos="3600"/>
          <w:tab w:val="left" w:pos="4320"/>
        </w:tabs>
        <w:spacing w:before="240"/>
        <w:contextualSpacing w:val="0"/>
        <w:jc w:val="both"/>
        <w:rPr>
          <w:rFonts w:ascii="Arial" w:hAnsi="Arial" w:cs="Arial"/>
          <w:vanish/>
        </w:rPr>
      </w:pPr>
    </w:p>
    <w:p w14:paraId="7B19A2BA" w14:textId="45053431" w:rsidR="00F12C13" w:rsidRDefault="00F12C13" w:rsidP="00235D29">
      <w:pPr>
        <w:pStyle w:val="Odstavecseseznamem"/>
        <w:widowControl w:val="0"/>
        <w:numPr>
          <w:ilvl w:val="1"/>
          <w:numId w:val="22"/>
        </w:numPr>
        <w:tabs>
          <w:tab w:val="left" w:pos="0"/>
          <w:tab w:val="left" w:pos="720"/>
          <w:tab w:val="left" w:pos="1440"/>
          <w:tab w:val="left" w:pos="2160"/>
          <w:tab w:val="left" w:pos="2880"/>
          <w:tab w:val="left" w:pos="3600"/>
          <w:tab w:val="left" w:pos="4320"/>
        </w:tabs>
        <w:spacing w:before="240"/>
        <w:ind w:left="567" w:hanging="567"/>
        <w:contextualSpacing w:val="0"/>
        <w:jc w:val="both"/>
        <w:rPr>
          <w:rFonts w:ascii="Arial" w:hAnsi="Arial" w:cs="Arial"/>
        </w:rPr>
      </w:pPr>
      <w:r>
        <w:rPr>
          <w:rFonts w:ascii="Arial" w:hAnsi="Arial" w:cs="Arial"/>
        </w:rPr>
        <w:t xml:space="preserve">Smluvní strany shodně prohlašují, že </w:t>
      </w:r>
      <w:r w:rsidR="00F623BD" w:rsidRPr="00F623BD">
        <w:rPr>
          <w:rFonts w:ascii="Arial" w:hAnsi="Arial" w:cs="Arial"/>
        </w:rPr>
        <w:t>Stavební úprava</w:t>
      </w:r>
      <w:r w:rsidRPr="0036251E">
        <w:rPr>
          <w:rFonts w:ascii="Arial" w:hAnsi="Arial" w:cs="Arial"/>
        </w:rPr>
        <w:t xml:space="preserve"> Mostu, jak je specifikována v čl. 1.4 této Smlouvy</w:t>
      </w:r>
      <w:r>
        <w:rPr>
          <w:rFonts w:ascii="Arial" w:hAnsi="Arial" w:cs="Arial"/>
        </w:rPr>
        <w:t xml:space="preserve"> i realizace Stavby, jak je definována v čl. </w:t>
      </w:r>
      <w:r>
        <w:rPr>
          <w:rFonts w:ascii="Arial" w:hAnsi="Arial" w:cs="Arial"/>
        </w:rPr>
        <w:fldChar w:fldCharType="begin"/>
      </w:r>
      <w:r>
        <w:rPr>
          <w:rFonts w:ascii="Arial" w:hAnsi="Arial" w:cs="Arial"/>
        </w:rPr>
        <w:instrText xml:space="preserve"> REF _Ref100311342 \r \h </w:instrText>
      </w:r>
      <w:r>
        <w:rPr>
          <w:rFonts w:ascii="Arial" w:hAnsi="Arial" w:cs="Arial"/>
        </w:rPr>
      </w:r>
      <w:r>
        <w:rPr>
          <w:rFonts w:ascii="Arial" w:hAnsi="Arial" w:cs="Arial"/>
        </w:rPr>
        <w:fldChar w:fldCharType="separate"/>
      </w:r>
      <w:r w:rsidR="00C3528F">
        <w:rPr>
          <w:rFonts w:ascii="Arial" w:hAnsi="Arial" w:cs="Arial"/>
        </w:rPr>
        <w:t>1.2</w:t>
      </w:r>
      <w:r>
        <w:rPr>
          <w:rFonts w:ascii="Arial" w:hAnsi="Arial" w:cs="Arial"/>
        </w:rPr>
        <w:fldChar w:fldCharType="end"/>
      </w:r>
      <w:r>
        <w:rPr>
          <w:rFonts w:ascii="Arial" w:hAnsi="Arial" w:cs="Arial"/>
        </w:rPr>
        <w:t xml:space="preserve"> této Smlouvy, jsou činnostmi, které Investor </w:t>
      </w:r>
      <w:r w:rsidRPr="00314624">
        <w:rPr>
          <w:rFonts w:ascii="Arial" w:hAnsi="Arial" w:cs="Arial"/>
        </w:rPr>
        <w:t>zajišťuje v rámci plnění stanovených úkolů při zabezpečení realizace rozvoje a modernizace vodních cest v souladu se schválenou Dopravní politikou České republiky</w:t>
      </w:r>
      <w:r>
        <w:rPr>
          <w:rFonts w:ascii="Arial" w:hAnsi="Arial" w:cs="Arial"/>
        </w:rPr>
        <w:t xml:space="preserve">, a nikoliv činnostmi, které Investor vykonává pro Obec. Pro vyloučení pochybností Smluvní strany prohlašují, že </w:t>
      </w:r>
      <w:r w:rsidR="003A080D">
        <w:rPr>
          <w:rFonts w:ascii="Arial" w:hAnsi="Arial" w:cs="Arial"/>
        </w:rPr>
        <w:t>tato Smlouva mezi nimi zakládá výlučně vztah půjčitele</w:t>
      </w:r>
      <w:r w:rsidR="00765C2F">
        <w:rPr>
          <w:rFonts w:ascii="Arial" w:hAnsi="Arial" w:cs="Arial"/>
        </w:rPr>
        <w:t xml:space="preserve"> a vypůjčitele, </w:t>
      </w:r>
      <w:r w:rsidR="003A080D">
        <w:rPr>
          <w:rFonts w:ascii="Arial" w:hAnsi="Arial" w:cs="Arial"/>
        </w:rPr>
        <w:t>a nikoliv objednatele a zhotovitele, příkazce a příkazníka</w:t>
      </w:r>
      <w:r w:rsidR="00755465">
        <w:rPr>
          <w:rFonts w:ascii="Arial" w:hAnsi="Arial" w:cs="Arial"/>
        </w:rPr>
        <w:t>, poskytovatele a příjemce služeb</w:t>
      </w:r>
      <w:r w:rsidR="003A080D">
        <w:rPr>
          <w:rFonts w:ascii="Arial" w:hAnsi="Arial" w:cs="Arial"/>
        </w:rPr>
        <w:t xml:space="preserve"> nebo jakýkoli obdobný vztah </w:t>
      </w:r>
      <w:r>
        <w:rPr>
          <w:rFonts w:ascii="Arial" w:hAnsi="Arial" w:cs="Arial"/>
        </w:rPr>
        <w:t>příkazního typu.</w:t>
      </w:r>
    </w:p>
    <w:p w14:paraId="017C38EA" w14:textId="25619F73" w:rsidR="00235D29" w:rsidRDefault="00005815" w:rsidP="00235D29">
      <w:pPr>
        <w:pStyle w:val="Odstavecseseznamem"/>
        <w:widowControl w:val="0"/>
        <w:numPr>
          <w:ilvl w:val="1"/>
          <w:numId w:val="22"/>
        </w:numPr>
        <w:tabs>
          <w:tab w:val="left" w:pos="0"/>
          <w:tab w:val="left" w:pos="720"/>
          <w:tab w:val="left" w:pos="1440"/>
          <w:tab w:val="left" w:pos="2160"/>
          <w:tab w:val="left" w:pos="2880"/>
          <w:tab w:val="left" w:pos="3600"/>
          <w:tab w:val="left" w:pos="4320"/>
        </w:tabs>
        <w:spacing w:before="240"/>
        <w:ind w:left="567" w:hanging="567"/>
        <w:contextualSpacing w:val="0"/>
        <w:jc w:val="both"/>
        <w:rPr>
          <w:rFonts w:ascii="Arial" w:hAnsi="Arial" w:cs="Arial"/>
        </w:rPr>
      </w:pPr>
      <w:r w:rsidRPr="00005815">
        <w:rPr>
          <w:rFonts w:ascii="Arial" w:hAnsi="Arial" w:cs="Arial"/>
        </w:rPr>
        <w:t xml:space="preserve">S uzavřením této Smlouvy vyslovila souhlas Rada </w:t>
      </w:r>
      <w:r>
        <w:rPr>
          <w:rFonts w:ascii="Arial" w:hAnsi="Arial" w:cs="Arial"/>
        </w:rPr>
        <w:t>obce Rohatec</w:t>
      </w:r>
      <w:r w:rsidRPr="00005815">
        <w:rPr>
          <w:rFonts w:ascii="Arial" w:hAnsi="Arial" w:cs="Arial"/>
        </w:rPr>
        <w:t xml:space="preserve"> dne </w:t>
      </w:r>
      <w:r w:rsidR="00B076B2">
        <w:rPr>
          <w:rFonts w:ascii="Arial" w:hAnsi="Arial" w:cs="Arial"/>
        </w:rPr>
        <w:t>20.6.2023 usn.č. 18/17-R2023.</w:t>
      </w:r>
    </w:p>
    <w:p w14:paraId="141B16B9" w14:textId="42D0FBFD" w:rsidR="00235D29" w:rsidRPr="00235D29" w:rsidRDefault="00812B22" w:rsidP="00235D29">
      <w:pPr>
        <w:pStyle w:val="Odstavecseseznamem"/>
        <w:widowControl w:val="0"/>
        <w:numPr>
          <w:ilvl w:val="1"/>
          <w:numId w:val="22"/>
        </w:numPr>
        <w:tabs>
          <w:tab w:val="left" w:pos="0"/>
          <w:tab w:val="left" w:pos="720"/>
          <w:tab w:val="left" w:pos="1440"/>
          <w:tab w:val="left" w:pos="2160"/>
          <w:tab w:val="left" w:pos="2880"/>
          <w:tab w:val="left" w:pos="3600"/>
          <w:tab w:val="left" w:pos="4320"/>
        </w:tabs>
        <w:spacing w:before="240"/>
        <w:ind w:left="567" w:hanging="567"/>
        <w:contextualSpacing w:val="0"/>
        <w:jc w:val="both"/>
        <w:rPr>
          <w:rFonts w:ascii="Arial" w:hAnsi="Arial" w:cs="Arial"/>
        </w:rPr>
      </w:pPr>
      <w:r w:rsidRPr="00235D29">
        <w:rPr>
          <w:rFonts w:ascii="Arial" w:hAnsi="Arial" w:cs="Arial"/>
          <w:color w:val="000000"/>
        </w:rPr>
        <w:t>Smluvní strany jsou</w:t>
      </w:r>
      <w:r w:rsidR="0023267B" w:rsidRPr="00235D29">
        <w:rPr>
          <w:rFonts w:ascii="Arial" w:hAnsi="Arial" w:cs="Arial"/>
          <w:color w:val="000000"/>
        </w:rPr>
        <w:t xml:space="preserve"> oprávněn</w:t>
      </w:r>
      <w:r w:rsidRPr="00235D29">
        <w:rPr>
          <w:rFonts w:ascii="Arial" w:hAnsi="Arial" w:cs="Arial"/>
          <w:color w:val="000000"/>
        </w:rPr>
        <w:t>y</w:t>
      </w:r>
      <w:r w:rsidR="0023267B" w:rsidRPr="00235D29">
        <w:rPr>
          <w:rFonts w:ascii="Arial" w:hAnsi="Arial" w:cs="Arial"/>
          <w:color w:val="000000"/>
        </w:rPr>
        <w:t xml:space="preserve"> uveřejnit obraz </w:t>
      </w:r>
      <w:r w:rsidRPr="00235D29">
        <w:rPr>
          <w:rFonts w:ascii="Arial" w:hAnsi="Arial" w:cs="Arial"/>
          <w:color w:val="000000"/>
        </w:rPr>
        <w:t xml:space="preserve">této </w:t>
      </w:r>
      <w:r w:rsidR="00826CF3" w:rsidRPr="00235D29">
        <w:rPr>
          <w:rFonts w:ascii="Arial" w:hAnsi="Arial" w:cs="Arial"/>
          <w:color w:val="000000"/>
        </w:rPr>
        <w:t>S</w:t>
      </w:r>
      <w:r w:rsidR="0023267B" w:rsidRPr="00235D29">
        <w:rPr>
          <w:rFonts w:ascii="Arial" w:hAnsi="Arial" w:cs="Arial"/>
          <w:color w:val="000000"/>
        </w:rPr>
        <w:t xml:space="preserve">mlouvy a dalších dokumentů od této </w:t>
      </w:r>
      <w:r w:rsidR="00826CF3" w:rsidRPr="00235D29">
        <w:rPr>
          <w:rFonts w:ascii="Arial" w:hAnsi="Arial" w:cs="Arial"/>
          <w:color w:val="000000"/>
        </w:rPr>
        <w:t>S</w:t>
      </w:r>
      <w:r w:rsidR="0023267B" w:rsidRPr="00235D29">
        <w:rPr>
          <w:rFonts w:ascii="Arial" w:hAnsi="Arial" w:cs="Arial"/>
          <w:color w:val="000000"/>
        </w:rPr>
        <w:t>mlouvy odvozených včetně metadat požadovaných k uveřejnění podle zákona č. 340/2015 Sb., o zvláštních podmínkách účinnosti některých smluv, uveřejňování těchto smluv a o registru smluv (zákon o registru smluv), ve znění pozdějších předpisů (dále jen „</w:t>
      </w:r>
      <w:r w:rsidR="009D2CAD" w:rsidRPr="00235D29">
        <w:rPr>
          <w:rFonts w:ascii="Arial" w:hAnsi="Arial" w:cs="Arial"/>
          <w:b/>
          <w:i/>
          <w:iCs/>
          <w:color w:val="000000"/>
        </w:rPr>
        <w:t>Z</w:t>
      </w:r>
      <w:r w:rsidR="0023267B" w:rsidRPr="00235D29">
        <w:rPr>
          <w:rFonts w:ascii="Arial" w:hAnsi="Arial" w:cs="Arial"/>
          <w:b/>
          <w:i/>
          <w:iCs/>
          <w:color w:val="000000"/>
        </w:rPr>
        <w:t>ákon o registru smluv</w:t>
      </w:r>
      <w:r w:rsidR="0023267B" w:rsidRPr="00235D29">
        <w:rPr>
          <w:rFonts w:ascii="Arial" w:hAnsi="Arial" w:cs="Arial"/>
          <w:color w:val="000000"/>
        </w:rPr>
        <w:t>“).</w:t>
      </w:r>
      <w:r w:rsidR="0023267B" w:rsidRPr="00235D29">
        <w:rPr>
          <w:rFonts w:ascii="Arial" w:hAnsi="Arial" w:cs="Arial"/>
          <w:iCs/>
          <w:color w:val="000000"/>
        </w:rPr>
        <w:t xml:space="preserve"> Uveřejnění </w:t>
      </w:r>
      <w:r w:rsidR="00826CF3" w:rsidRPr="00235D29">
        <w:rPr>
          <w:rFonts w:ascii="Arial" w:hAnsi="Arial" w:cs="Arial"/>
          <w:iCs/>
          <w:color w:val="000000"/>
        </w:rPr>
        <w:t>S</w:t>
      </w:r>
      <w:r w:rsidR="0023267B" w:rsidRPr="00235D29">
        <w:rPr>
          <w:rFonts w:ascii="Arial" w:hAnsi="Arial" w:cs="Arial"/>
          <w:iCs/>
          <w:color w:val="000000"/>
        </w:rPr>
        <w:t xml:space="preserve">mlouvy a metadat v registru smluv zajistí </w:t>
      </w:r>
      <w:r w:rsidR="005D4E62">
        <w:rPr>
          <w:rFonts w:ascii="Arial" w:hAnsi="Arial" w:cs="Arial"/>
          <w:iCs/>
          <w:color w:val="000000"/>
        </w:rPr>
        <w:t>Investor</w:t>
      </w:r>
      <w:r w:rsidR="0023267B" w:rsidRPr="00235D29">
        <w:rPr>
          <w:rFonts w:ascii="Arial" w:hAnsi="Arial" w:cs="Arial"/>
          <w:iCs/>
          <w:color w:val="000000"/>
        </w:rPr>
        <w:t>.</w:t>
      </w:r>
    </w:p>
    <w:p w14:paraId="5479149A" w14:textId="77777777" w:rsidR="007F26A0" w:rsidRPr="007F26A0" w:rsidRDefault="0023267B" w:rsidP="007F26A0">
      <w:pPr>
        <w:pStyle w:val="Odstavecseseznamem"/>
        <w:widowControl w:val="0"/>
        <w:numPr>
          <w:ilvl w:val="1"/>
          <w:numId w:val="22"/>
        </w:numPr>
        <w:tabs>
          <w:tab w:val="left" w:pos="0"/>
          <w:tab w:val="left" w:pos="720"/>
          <w:tab w:val="left" w:pos="1440"/>
          <w:tab w:val="left" w:pos="2160"/>
          <w:tab w:val="left" w:pos="2880"/>
          <w:tab w:val="left" w:pos="3600"/>
          <w:tab w:val="left" w:pos="4320"/>
        </w:tabs>
        <w:spacing w:before="240"/>
        <w:ind w:left="567" w:hanging="567"/>
        <w:contextualSpacing w:val="0"/>
        <w:jc w:val="both"/>
        <w:rPr>
          <w:rFonts w:ascii="Arial" w:hAnsi="Arial" w:cs="Arial"/>
        </w:rPr>
      </w:pPr>
      <w:r w:rsidRPr="00235D29">
        <w:rPr>
          <w:rFonts w:ascii="Arial" w:hAnsi="Arial" w:cs="Arial"/>
          <w:iCs/>
          <w:color w:val="000000"/>
        </w:rPr>
        <w:t xml:space="preserve">Pro účely uveřejnění této </w:t>
      </w:r>
      <w:r w:rsidR="00826CF3" w:rsidRPr="00235D29">
        <w:rPr>
          <w:rFonts w:ascii="Arial" w:hAnsi="Arial" w:cs="Arial"/>
          <w:iCs/>
          <w:color w:val="000000"/>
        </w:rPr>
        <w:t>S</w:t>
      </w:r>
      <w:r w:rsidRPr="00235D29">
        <w:rPr>
          <w:rFonts w:ascii="Arial" w:hAnsi="Arial" w:cs="Arial"/>
          <w:iCs/>
          <w:color w:val="000000"/>
        </w:rPr>
        <w:t xml:space="preserve">mlouvy v registru smluv </w:t>
      </w:r>
      <w:r w:rsidR="00A34314" w:rsidRPr="00235D29">
        <w:rPr>
          <w:rFonts w:ascii="Arial" w:hAnsi="Arial" w:cs="Arial"/>
          <w:iCs/>
          <w:color w:val="000000"/>
        </w:rPr>
        <w:t>S</w:t>
      </w:r>
      <w:r w:rsidRPr="00235D29">
        <w:rPr>
          <w:rFonts w:ascii="Arial" w:hAnsi="Arial" w:cs="Arial"/>
          <w:iCs/>
          <w:color w:val="000000"/>
        </w:rPr>
        <w:t xml:space="preserve">mluvní strany prohlašují, že žádné ustanovení této </w:t>
      </w:r>
      <w:r w:rsidR="00826CF3" w:rsidRPr="00235D29">
        <w:rPr>
          <w:rFonts w:ascii="Arial" w:hAnsi="Arial" w:cs="Arial"/>
          <w:iCs/>
          <w:color w:val="000000"/>
        </w:rPr>
        <w:t>S</w:t>
      </w:r>
      <w:r w:rsidRPr="00235D29">
        <w:rPr>
          <w:rFonts w:ascii="Arial" w:hAnsi="Arial" w:cs="Arial"/>
          <w:iCs/>
          <w:color w:val="000000"/>
        </w:rPr>
        <w:t>mlouvy nepovažují za obchodní tajemství.</w:t>
      </w:r>
    </w:p>
    <w:p w14:paraId="045DE3E2" w14:textId="77777777" w:rsidR="007F26A0" w:rsidRPr="007F26A0" w:rsidRDefault="002053BC" w:rsidP="007F26A0">
      <w:pPr>
        <w:pStyle w:val="Odstavecseseznamem"/>
        <w:widowControl w:val="0"/>
        <w:numPr>
          <w:ilvl w:val="1"/>
          <w:numId w:val="22"/>
        </w:numPr>
        <w:tabs>
          <w:tab w:val="left" w:pos="0"/>
          <w:tab w:val="left" w:pos="720"/>
          <w:tab w:val="left" w:pos="1440"/>
          <w:tab w:val="left" w:pos="2160"/>
          <w:tab w:val="left" w:pos="2880"/>
          <w:tab w:val="left" w:pos="3600"/>
          <w:tab w:val="left" w:pos="4320"/>
        </w:tabs>
        <w:spacing w:before="240"/>
        <w:ind w:left="567" w:hanging="567"/>
        <w:contextualSpacing w:val="0"/>
        <w:jc w:val="both"/>
        <w:rPr>
          <w:rFonts w:ascii="Arial" w:hAnsi="Arial" w:cs="Arial"/>
        </w:rPr>
      </w:pPr>
      <w:r w:rsidRPr="007F26A0">
        <w:rPr>
          <w:rFonts w:ascii="Arial" w:hAnsi="Arial" w:cs="Arial"/>
          <w:iCs/>
          <w:color w:val="000000"/>
        </w:rPr>
        <w:t xml:space="preserve">Tato Smlouva nabývá platnosti dnem podpisu obou Smluvních stran a účinnosti jejím zveřejněním dle Zákona o registru smluv. </w:t>
      </w:r>
    </w:p>
    <w:p w14:paraId="25C69978" w14:textId="77777777" w:rsidR="007F26A0" w:rsidRPr="007F26A0" w:rsidRDefault="000B2961" w:rsidP="007F26A0">
      <w:pPr>
        <w:pStyle w:val="Odstavecseseznamem"/>
        <w:widowControl w:val="0"/>
        <w:numPr>
          <w:ilvl w:val="1"/>
          <w:numId w:val="22"/>
        </w:numPr>
        <w:tabs>
          <w:tab w:val="left" w:pos="0"/>
          <w:tab w:val="left" w:pos="720"/>
          <w:tab w:val="left" w:pos="1440"/>
          <w:tab w:val="left" w:pos="2160"/>
          <w:tab w:val="left" w:pos="2880"/>
          <w:tab w:val="left" w:pos="3600"/>
          <w:tab w:val="left" w:pos="4320"/>
        </w:tabs>
        <w:spacing w:before="240"/>
        <w:ind w:left="567" w:hanging="567"/>
        <w:contextualSpacing w:val="0"/>
        <w:jc w:val="both"/>
        <w:rPr>
          <w:rFonts w:ascii="Arial" w:hAnsi="Arial" w:cs="Arial"/>
        </w:rPr>
      </w:pPr>
      <w:r w:rsidRPr="007F26A0">
        <w:rPr>
          <w:rFonts w:ascii="Arial" w:hAnsi="Arial" w:cs="Arial"/>
        </w:rPr>
        <w:t>Tato smlouva je vyhotovena ve čtyřech stejnopisech, přičemž každá ze smluvních stran obdrží po dvou stejnopisech</w:t>
      </w:r>
      <w:r w:rsidR="002053BC" w:rsidRPr="007F26A0">
        <w:rPr>
          <w:rFonts w:ascii="Arial" w:hAnsi="Arial" w:cs="Arial"/>
          <w:iCs/>
          <w:color w:val="000000"/>
        </w:rPr>
        <w:t xml:space="preserve">. </w:t>
      </w:r>
    </w:p>
    <w:p w14:paraId="6DDD2532" w14:textId="77777777" w:rsidR="007F26A0" w:rsidRDefault="00E627C8" w:rsidP="007F26A0">
      <w:pPr>
        <w:pStyle w:val="Odstavecseseznamem"/>
        <w:widowControl w:val="0"/>
        <w:numPr>
          <w:ilvl w:val="1"/>
          <w:numId w:val="22"/>
        </w:numPr>
        <w:tabs>
          <w:tab w:val="left" w:pos="0"/>
          <w:tab w:val="left" w:pos="720"/>
          <w:tab w:val="left" w:pos="1440"/>
          <w:tab w:val="left" w:pos="2160"/>
          <w:tab w:val="left" w:pos="2880"/>
          <w:tab w:val="left" w:pos="3600"/>
          <w:tab w:val="left" w:pos="4320"/>
        </w:tabs>
        <w:spacing w:before="240"/>
        <w:ind w:left="567" w:hanging="567"/>
        <w:contextualSpacing w:val="0"/>
        <w:jc w:val="both"/>
        <w:rPr>
          <w:rFonts w:ascii="Arial" w:hAnsi="Arial" w:cs="Arial"/>
        </w:rPr>
      </w:pPr>
      <w:r w:rsidRPr="007F26A0">
        <w:rPr>
          <w:rFonts w:ascii="Arial" w:hAnsi="Arial" w:cs="Arial"/>
        </w:rPr>
        <w:t xml:space="preserve">V případě, že některá ustanovení této Smlouvy budou, či se stanou neplatnými nebo neúčinnými, nezpůsobuje tato neplatnost či neúčinnost některých z ustanovení této Smlouvy neplatnost celé Smlouvy. Smluvní strany se zavazují nahradit takto neplatná či neúčinná ustanovení Smlouvy ustanovením nejbližšími jejich povaze a významu s přihlédnutím k vůli </w:t>
      </w:r>
      <w:r w:rsidR="00A34314" w:rsidRPr="007F26A0">
        <w:rPr>
          <w:rFonts w:ascii="Arial" w:hAnsi="Arial" w:cs="Arial"/>
        </w:rPr>
        <w:t>S</w:t>
      </w:r>
      <w:r w:rsidRPr="007F26A0">
        <w:rPr>
          <w:rFonts w:ascii="Arial" w:hAnsi="Arial" w:cs="Arial"/>
        </w:rPr>
        <w:t>mluvních stran a předmětu této Smlouvy</w:t>
      </w:r>
      <w:r w:rsidR="00702BD9" w:rsidRPr="007F26A0">
        <w:rPr>
          <w:rFonts w:ascii="Arial" w:hAnsi="Arial" w:cs="Arial"/>
        </w:rPr>
        <w:t>.</w:t>
      </w:r>
    </w:p>
    <w:p w14:paraId="561133FE" w14:textId="77777777" w:rsidR="006F2955" w:rsidRDefault="007F26A0" w:rsidP="006F2955">
      <w:pPr>
        <w:pStyle w:val="Odstavecseseznamem"/>
        <w:widowControl w:val="0"/>
        <w:numPr>
          <w:ilvl w:val="1"/>
          <w:numId w:val="22"/>
        </w:numPr>
        <w:tabs>
          <w:tab w:val="left" w:pos="0"/>
          <w:tab w:val="left" w:pos="720"/>
          <w:tab w:val="left" w:pos="1440"/>
          <w:tab w:val="left" w:pos="2160"/>
          <w:tab w:val="left" w:pos="2880"/>
          <w:tab w:val="left" w:pos="3600"/>
          <w:tab w:val="left" w:pos="4320"/>
        </w:tabs>
        <w:spacing w:before="240"/>
        <w:ind w:left="567" w:hanging="567"/>
        <w:contextualSpacing w:val="0"/>
        <w:jc w:val="both"/>
        <w:rPr>
          <w:rFonts w:ascii="Arial" w:hAnsi="Arial" w:cs="Arial"/>
        </w:rPr>
      </w:pPr>
      <w:r>
        <w:rPr>
          <w:rFonts w:ascii="Arial" w:hAnsi="Arial" w:cs="Arial"/>
        </w:rPr>
        <w:lastRenderedPageBreak/>
        <w:t>T</w:t>
      </w:r>
      <w:r w:rsidR="009A2332" w:rsidRPr="007F26A0">
        <w:rPr>
          <w:rFonts w:ascii="Arial" w:hAnsi="Arial" w:cs="Arial"/>
        </w:rPr>
        <w:t>ato Smlouva se</w:t>
      </w:r>
      <w:r w:rsidR="00D55475" w:rsidRPr="007F26A0">
        <w:rPr>
          <w:rFonts w:ascii="Arial" w:hAnsi="Arial" w:cs="Arial"/>
        </w:rPr>
        <w:t xml:space="preserve"> v rozsahu, v jakém to nevylučují kogentní ustanovení právních předpisů,</w:t>
      </w:r>
      <w:r w:rsidR="009A2332" w:rsidRPr="007F26A0">
        <w:rPr>
          <w:rFonts w:ascii="Arial" w:hAnsi="Arial" w:cs="Arial"/>
        </w:rPr>
        <w:t xml:space="preserve"> řídí </w:t>
      </w:r>
      <w:r w:rsidR="00DC7C4D" w:rsidRPr="007F26A0">
        <w:rPr>
          <w:rFonts w:ascii="Arial" w:hAnsi="Arial" w:cs="Arial"/>
        </w:rPr>
        <w:t xml:space="preserve">výlučně </w:t>
      </w:r>
      <w:r w:rsidR="009A2332" w:rsidRPr="007F26A0">
        <w:rPr>
          <w:rFonts w:ascii="Arial" w:hAnsi="Arial" w:cs="Arial"/>
        </w:rPr>
        <w:t xml:space="preserve">právem České republiky, a to včetně </w:t>
      </w:r>
      <w:r w:rsidR="00536E1E" w:rsidRPr="007F26A0">
        <w:rPr>
          <w:rFonts w:ascii="Arial" w:hAnsi="Arial" w:cs="Arial"/>
        </w:rPr>
        <w:t xml:space="preserve">právních vztahů týkajících se těch částí Předmětu výpůjčky, které </w:t>
      </w:r>
      <w:r w:rsidR="00006DD4" w:rsidRPr="007F26A0">
        <w:rPr>
          <w:rFonts w:ascii="Arial" w:hAnsi="Arial" w:cs="Arial"/>
        </w:rPr>
        <w:t>leží</w:t>
      </w:r>
      <w:r w:rsidR="00536E1E" w:rsidRPr="007F26A0">
        <w:rPr>
          <w:rFonts w:ascii="Arial" w:hAnsi="Arial" w:cs="Arial"/>
        </w:rPr>
        <w:t xml:space="preserve"> na území Slovenské republiky.</w:t>
      </w:r>
    </w:p>
    <w:p w14:paraId="31CE281A" w14:textId="7C079EFB" w:rsidR="00437A94" w:rsidRDefault="00E627C8" w:rsidP="006F2955">
      <w:pPr>
        <w:pStyle w:val="Odstavecseseznamem"/>
        <w:widowControl w:val="0"/>
        <w:numPr>
          <w:ilvl w:val="1"/>
          <w:numId w:val="22"/>
        </w:numPr>
        <w:tabs>
          <w:tab w:val="left" w:pos="0"/>
          <w:tab w:val="left" w:pos="720"/>
          <w:tab w:val="left" w:pos="1440"/>
          <w:tab w:val="left" w:pos="2160"/>
          <w:tab w:val="left" w:pos="2880"/>
          <w:tab w:val="left" w:pos="3600"/>
          <w:tab w:val="left" w:pos="4320"/>
        </w:tabs>
        <w:spacing w:before="240"/>
        <w:ind w:left="567" w:hanging="567"/>
        <w:contextualSpacing w:val="0"/>
        <w:jc w:val="both"/>
        <w:rPr>
          <w:rFonts w:ascii="Arial" w:hAnsi="Arial" w:cs="Arial"/>
        </w:rPr>
      </w:pPr>
      <w:r w:rsidRPr="006F2955">
        <w:rPr>
          <w:rFonts w:ascii="Arial" w:hAnsi="Arial" w:cs="Arial"/>
        </w:rPr>
        <w:t>Smluvní strany prohlašují, že Smlouvu uzavřely po vzájemném projednání a dohodě o jejím obsahu, určitě, vážně a srozumitelně, že Smlouva je projevem jejich pravé a svobodné vůle, nebyla uzavřena v tísni nebo za nápadně nevýhodných podmínek, a na důkaz toho připojují své podpisy</w:t>
      </w:r>
      <w:r w:rsidR="0023267B" w:rsidRPr="006F2955">
        <w:rPr>
          <w:rFonts w:ascii="Arial" w:hAnsi="Arial" w:cs="Arial"/>
        </w:rPr>
        <w:t>.</w:t>
      </w:r>
    </w:p>
    <w:p w14:paraId="2A0424E1" w14:textId="2D66DBF8" w:rsidR="0023267B" w:rsidRPr="00437A94" w:rsidRDefault="0023267B" w:rsidP="00437A94">
      <w:pPr>
        <w:overflowPunct/>
        <w:autoSpaceDE/>
        <w:autoSpaceDN/>
        <w:adjustRightInd/>
        <w:spacing w:after="160" w:line="259" w:lineRule="auto"/>
        <w:textAlignment w:val="auto"/>
        <w:rPr>
          <w:rFonts w:ascii="Arial" w:hAnsi="Arial" w:cs="Arial"/>
        </w:rPr>
      </w:pPr>
    </w:p>
    <w:p w14:paraId="1173FE23" w14:textId="0D35A96B" w:rsidR="005F5D12" w:rsidRPr="006A16AD" w:rsidRDefault="003A24FB" w:rsidP="00702BD9">
      <w:pPr>
        <w:widowControl w:val="0"/>
        <w:spacing w:before="600" w:after="120"/>
        <w:rPr>
          <w:rFonts w:ascii="Arial" w:hAnsi="Arial" w:cs="Arial"/>
          <w:color w:val="000000"/>
        </w:rPr>
      </w:pPr>
      <w:r>
        <w:rPr>
          <w:rFonts w:ascii="Arial" w:hAnsi="Arial" w:cs="Arial"/>
          <w:b/>
          <w:color w:val="000000"/>
        </w:rPr>
        <w:t>Obec</w:t>
      </w:r>
      <w:r w:rsidR="005F5D12" w:rsidRPr="005F5D12">
        <w:rPr>
          <w:rFonts w:ascii="Arial" w:hAnsi="Arial" w:cs="Arial"/>
          <w:b/>
          <w:color w:val="000000"/>
        </w:rPr>
        <w:t>:</w:t>
      </w:r>
      <w:r w:rsidR="005F5D12" w:rsidRPr="005F5D12">
        <w:rPr>
          <w:rFonts w:ascii="Arial" w:hAnsi="Arial" w:cs="Arial"/>
          <w:b/>
          <w:color w:val="000000"/>
        </w:rPr>
        <w:tab/>
      </w:r>
      <w:r w:rsidR="005F5D12" w:rsidRPr="006A16AD">
        <w:rPr>
          <w:rFonts w:ascii="Arial" w:hAnsi="Arial" w:cs="Arial"/>
          <w:color w:val="000000"/>
        </w:rPr>
        <w:tab/>
      </w:r>
      <w:r w:rsidR="005F5D12" w:rsidRPr="006A16AD">
        <w:rPr>
          <w:rFonts w:ascii="Arial" w:hAnsi="Arial" w:cs="Arial"/>
          <w:color w:val="000000"/>
        </w:rPr>
        <w:tab/>
      </w:r>
      <w:r w:rsidR="005F5D12" w:rsidRPr="006A16AD">
        <w:rPr>
          <w:rFonts w:ascii="Arial" w:hAnsi="Arial" w:cs="Arial"/>
          <w:color w:val="000000"/>
        </w:rPr>
        <w:tab/>
      </w:r>
      <w:r w:rsidR="005F5D12" w:rsidRPr="006A16AD">
        <w:rPr>
          <w:rFonts w:ascii="Arial" w:hAnsi="Arial" w:cs="Arial"/>
          <w:color w:val="000000"/>
        </w:rPr>
        <w:tab/>
      </w:r>
      <w:r>
        <w:rPr>
          <w:rFonts w:ascii="Arial" w:hAnsi="Arial" w:cs="Arial"/>
          <w:color w:val="000000"/>
        </w:rPr>
        <w:tab/>
      </w:r>
      <w:r w:rsidR="005F5D12" w:rsidRPr="006A16AD">
        <w:rPr>
          <w:rFonts w:ascii="Arial" w:hAnsi="Arial" w:cs="Arial"/>
          <w:color w:val="000000"/>
        </w:rPr>
        <w:tab/>
      </w:r>
      <w:r>
        <w:rPr>
          <w:rFonts w:ascii="Arial" w:hAnsi="Arial" w:cs="Arial"/>
          <w:b/>
          <w:color w:val="000000"/>
        </w:rPr>
        <w:t>Investor</w:t>
      </w:r>
      <w:r w:rsidR="005F5D12" w:rsidRPr="005F5D12">
        <w:rPr>
          <w:rFonts w:ascii="Arial" w:hAnsi="Arial" w:cs="Arial"/>
          <w:b/>
          <w:color w:val="000000"/>
        </w:rPr>
        <w:t>:</w:t>
      </w:r>
    </w:p>
    <w:p w14:paraId="29E93A84" w14:textId="54CB4590" w:rsidR="0023267B" w:rsidRDefault="0023267B" w:rsidP="005F5D12">
      <w:pPr>
        <w:widowControl w:val="0"/>
        <w:spacing w:before="720" w:after="120"/>
        <w:rPr>
          <w:rFonts w:ascii="Arial" w:hAnsi="Arial" w:cs="Arial"/>
          <w:color w:val="000000"/>
        </w:rPr>
      </w:pPr>
      <w:r w:rsidRPr="006A16AD">
        <w:rPr>
          <w:rFonts w:ascii="Arial" w:hAnsi="Arial" w:cs="Arial"/>
          <w:color w:val="000000"/>
        </w:rPr>
        <w:t>V </w:t>
      </w:r>
      <w:r w:rsidR="00B076B2">
        <w:rPr>
          <w:rFonts w:ascii="Arial" w:hAnsi="Arial" w:cs="Arial"/>
          <w:color w:val="000000"/>
        </w:rPr>
        <w:t>Rohatci</w:t>
      </w:r>
      <w:r w:rsidRPr="006A16AD">
        <w:rPr>
          <w:rFonts w:ascii="Arial" w:hAnsi="Arial" w:cs="Arial"/>
          <w:color w:val="000000"/>
        </w:rPr>
        <w:t xml:space="preserve"> dne </w:t>
      </w:r>
      <w:r w:rsidR="00B076B2">
        <w:rPr>
          <w:rFonts w:ascii="Arial" w:hAnsi="Arial" w:cs="Arial"/>
          <w:color w:val="000000"/>
        </w:rPr>
        <w:t>27.6.2023</w:t>
      </w:r>
      <w:r w:rsidRPr="006A16AD">
        <w:rPr>
          <w:rFonts w:ascii="Arial" w:hAnsi="Arial" w:cs="Arial"/>
          <w:color w:val="000000"/>
        </w:rPr>
        <w:tab/>
      </w:r>
      <w:r w:rsidRPr="006A16AD">
        <w:rPr>
          <w:rFonts w:ascii="Arial" w:hAnsi="Arial" w:cs="Arial"/>
          <w:color w:val="000000"/>
        </w:rPr>
        <w:tab/>
      </w:r>
      <w:r w:rsidR="00311219">
        <w:rPr>
          <w:rFonts w:ascii="Arial" w:hAnsi="Arial" w:cs="Arial"/>
          <w:color w:val="000000"/>
        </w:rPr>
        <w:tab/>
      </w:r>
      <w:r w:rsidR="00B076B2">
        <w:rPr>
          <w:rFonts w:ascii="Arial" w:hAnsi="Arial" w:cs="Arial"/>
          <w:color w:val="000000"/>
        </w:rPr>
        <w:tab/>
      </w:r>
      <w:r w:rsidRPr="006A16AD">
        <w:rPr>
          <w:rFonts w:ascii="Arial" w:hAnsi="Arial" w:cs="Arial"/>
          <w:color w:val="000000"/>
        </w:rPr>
        <w:t xml:space="preserve">V Praze dne </w:t>
      </w:r>
      <w:r w:rsidR="00451E7C">
        <w:rPr>
          <w:rFonts w:ascii="Arial" w:hAnsi="Arial" w:cs="Arial"/>
          <w:color w:val="000000"/>
        </w:rPr>
        <w:t>12.7.2023</w:t>
      </w:r>
    </w:p>
    <w:p w14:paraId="73769D76" w14:textId="77777777" w:rsidR="00D52652" w:rsidRPr="006A16AD" w:rsidRDefault="00D52652" w:rsidP="0023267B">
      <w:pPr>
        <w:widowControl w:val="0"/>
        <w:spacing w:before="120" w:after="120"/>
        <w:rPr>
          <w:rFonts w:ascii="Arial" w:hAnsi="Arial" w:cs="Arial"/>
          <w:color w:val="000000"/>
        </w:rPr>
      </w:pPr>
    </w:p>
    <w:p w14:paraId="2883AAF5" w14:textId="77777777" w:rsidR="0023267B" w:rsidRDefault="0023267B" w:rsidP="0023267B">
      <w:pPr>
        <w:widowControl w:val="0"/>
        <w:tabs>
          <w:tab w:val="left" w:pos="0"/>
          <w:tab w:val="left" w:pos="720"/>
          <w:tab w:val="left" w:pos="1440"/>
          <w:tab w:val="left" w:pos="2160"/>
          <w:tab w:val="left" w:pos="2880"/>
          <w:tab w:val="left" w:pos="3600"/>
          <w:tab w:val="left" w:pos="4320"/>
        </w:tabs>
        <w:spacing w:before="120" w:after="120"/>
        <w:rPr>
          <w:rFonts w:ascii="Arial" w:hAnsi="Arial" w:cs="Arial"/>
          <w:color w:val="000000"/>
        </w:rPr>
      </w:pPr>
    </w:p>
    <w:p w14:paraId="5E4252D7" w14:textId="77777777" w:rsidR="00D52652" w:rsidRPr="006A16AD" w:rsidRDefault="00D52652" w:rsidP="0023267B">
      <w:pPr>
        <w:widowControl w:val="0"/>
        <w:tabs>
          <w:tab w:val="left" w:pos="0"/>
          <w:tab w:val="left" w:pos="720"/>
          <w:tab w:val="left" w:pos="1440"/>
          <w:tab w:val="left" w:pos="2160"/>
          <w:tab w:val="left" w:pos="2880"/>
          <w:tab w:val="left" w:pos="3600"/>
          <w:tab w:val="left" w:pos="4320"/>
        </w:tabs>
        <w:spacing w:before="120" w:after="120"/>
        <w:rPr>
          <w:rFonts w:ascii="Arial" w:hAnsi="Arial" w:cs="Arial"/>
          <w:color w:val="000000"/>
        </w:rPr>
      </w:pPr>
    </w:p>
    <w:tbl>
      <w:tblPr>
        <w:tblStyle w:val="Mkatabulky"/>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1A0B35" w14:paraId="4AB059D3" w14:textId="77777777" w:rsidTr="00291C61">
        <w:tc>
          <w:tcPr>
            <w:tcW w:w="4962" w:type="dxa"/>
          </w:tcPr>
          <w:p w14:paraId="2AE59C14" w14:textId="4E161A24" w:rsidR="00364F2D" w:rsidRDefault="00364F2D" w:rsidP="001A0B35">
            <w:pPr>
              <w:pStyle w:val="Zkladntext3"/>
              <w:rPr>
                <w:rStyle w:val="platne1"/>
                <w:rFonts w:ascii="Arial" w:hAnsi="Arial" w:cs="Arial"/>
                <w:sz w:val="20"/>
                <w:szCs w:val="20"/>
              </w:rPr>
            </w:pPr>
            <w:r>
              <w:rPr>
                <w:rStyle w:val="platne1"/>
                <w:rFonts w:ascii="Arial" w:hAnsi="Arial" w:cs="Arial"/>
                <w:sz w:val="20"/>
                <w:szCs w:val="20"/>
              </w:rPr>
              <w:t>________________________________</w:t>
            </w:r>
          </w:p>
          <w:p w14:paraId="6B47B54D" w14:textId="38DDC03B" w:rsidR="001A0B35" w:rsidRDefault="00B076B2" w:rsidP="001A0B35">
            <w:pPr>
              <w:pStyle w:val="Zkladntext3"/>
              <w:rPr>
                <w:rFonts w:ascii="Arial" w:hAnsi="Arial" w:cs="Arial"/>
                <w:color w:val="000000"/>
              </w:rPr>
            </w:pPr>
            <w:r w:rsidRPr="00B076B2">
              <w:rPr>
                <w:rFonts w:ascii="Arial" w:hAnsi="Arial" w:cs="Arial"/>
                <w:color w:val="000000"/>
                <w:sz w:val="20"/>
                <w:szCs w:val="20"/>
              </w:rPr>
              <w:t>Ing. Jarmil Adamec. Ph.D.</w:t>
            </w:r>
          </w:p>
        </w:tc>
        <w:tc>
          <w:tcPr>
            <w:tcW w:w="4394" w:type="dxa"/>
          </w:tcPr>
          <w:p w14:paraId="3C889508" w14:textId="7E5E6BB6" w:rsidR="00364F2D" w:rsidRPr="00291C61" w:rsidRDefault="00364F2D" w:rsidP="001A0B35">
            <w:pPr>
              <w:pStyle w:val="Zkladntext3"/>
              <w:rPr>
                <w:rFonts w:ascii="Arial" w:hAnsi="Arial" w:cs="Arial"/>
                <w:sz w:val="20"/>
                <w:szCs w:val="20"/>
              </w:rPr>
            </w:pPr>
            <w:r>
              <w:rPr>
                <w:rStyle w:val="platne1"/>
                <w:rFonts w:ascii="Arial" w:hAnsi="Arial" w:cs="Arial"/>
                <w:sz w:val="20"/>
                <w:szCs w:val="20"/>
              </w:rPr>
              <w:t>________________________________</w:t>
            </w:r>
          </w:p>
          <w:p w14:paraId="39033260" w14:textId="27568066" w:rsidR="001A0B35" w:rsidRDefault="001A0B35" w:rsidP="001A0B35">
            <w:pPr>
              <w:pStyle w:val="Zkladntext3"/>
              <w:rPr>
                <w:rFonts w:ascii="Arial" w:hAnsi="Arial" w:cs="Arial"/>
                <w:color w:val="000000"/>
              </w:rPr>
            </w:pPr>
            <w:r w:rsidRPr="00F146A8">
              <w:rPr>
                <w:rFonts w:ascii="Arial" w:hAnsi="Arial" w:cs="Arial"/>
                <w:color w:val="000000"/>
                <w:sz w:val="20"/>
                <w:szCs w:val="20"/>
              </w:rPr>
              <w:t>Ing. Lubomír Fojtů</w:t>
            </w:r>
          </w:p>
        </w:tc>
      </w:tr>
      <w:tr w:rsidR="001A0B35" w14:paraId="216D524D" w14:textId="77777777" w:rsidTr="00291C61">
        <w:tc>
          <w:tcPr>
            <w:tcW w:w="4962" w:type="dxa"/>
          </w:tcPr>
          <w:p w14:paraId="6A72E265" w14:textId="5EE1D14F" w:rsidR="001A0B35" w:rsidRDefault="00B076B2" w:rsidP="001A0B35">
            <w:pPr>
              <w:pStyle w:val="Zkladntext3"/>
              <w:rPr>
                <w:rFonts w:ascii="Arial" w:hAnsi="Arial" w:cs="Arial"/>
                <w:color w:val="000000"/>
              </w:rPr>
            </w:pPr>
            <w:r w:rsidRPr="00B076B2">
              <w:rPr>
                <w:rFonts w:ascii="Arial" w:hAnsi="Arial" w:cs="Arial"/>
                <w:color w:val="000000"/>
                <w:sz w:val="20"/>
                <w:szCs w:val="20"/>
              </w:rPr>
              <w:t>Starosta</w:t>
            </w:r>
          </w:p>
        </w:tc>
        <w:tc>
          <w:tcPr>
            <w:tcW w:w="4394" w:type="dxa"/>
          </w:tcPr>
          <w:p w14:paraId="5464285D" w14:textId="665170D3" w:rsidR="001A0B35" w:rsidRDefault="001A0B35" w:rsidP="001A0B35">
            <w:pPr>
              <w:pStyle w:val="Zkladntext3"/>
              <w:rPr>
                <w:rFonts w:ascii="Arial" w:hAnsi="Arial" w:cs="Arial"/>
                <w:color w:val="000000"/>
              </w:rPr>
            </w:pPr>
            <w:r w:rsidRPr="00F146A8">
              <w:rPr>
                <w:rFonts w:ascii="Arial" w:hAnsi="Arial" w:cs="Arial"/>
                <w:color w:val="000000"/>
                <w:sz w:val="20"/>
                <w:szCs w:val="20"/>
              </w:rPr>
              <w:t>ředitel</w:t>
            </w:r>
          </w:p>
        </w:tc>
      </w:tr>
      <w:tr w:rsidR="001A0B35" w14:paraId="49A3A5B3" w14:textId="77777777" w:rsidTr="00291C61">
        <w:tc>
          <w:tcPr>
            <w:tcW w:w="4962" w:type="dxa"/>
          </w:tcPr>
          <w:p w14:paraId="79FB17A1" w14:textId="4607C6F7" w:rsidR="001A0B35" w:rsidRDefault="00C64A9D" w:rsidP="001A0B35">
            <w:pPr>
              <w:pStyle w:val="Zkladntext3"/>
              <w:rPr>
                <w:rFonts w:ascii="Arial" w:hAnsi="Arial" w:cs="Arial"/>
                <w:color w:val="000000"/>
              </w:rPr>
            </w:pPr>
            <w:r>
              <w:rPr>
                <w:rFonts w:ascii="Arial" w:hAnsi="Arial" w:cs="Arial"/>
                <w:sz w:val="20"/>
                <w:szCs w:val="20"/>
              </w:rPr>
              <w:t>Obec Rohatec</w:t>
            </w:r>
          </w:p>
        </w:tc>
        <w:tc>
          <w:tcPr>
            <w:tcW w:w="4394" w:type="dxa"/>
          </w:tcPr>
          <w:p w14:paraId="30C67C84" w14:textId="215D0266" w:rsidR="001A0B35" w:rsidRDefault="001A0B35" w:rsidP="001A0B35">
            <w:pPr>
              <w:pStyle w:val="Zkladntext3"/>
              <w:rPr>
                <w:rFonts w:ascii="Arial" w:hAnsi="Arial" w:cs="Arial"/>
                <w:color w:val="000000"/>
              </w:rPr>
            </w:pPr>
            <w:r>
              <w:rPr>
                <w:rFonts w:ascii="Arial" w:hAnsi="Arial" w:cs="Arial"/>
                <w:sz w:val="20"/>
                <w:szCs w:val="20"/>
              </w:rPr>
              <w:t xml:space="preserve">Česká republika - </w:t>
            </w:r>
            <w:r w:rsidRPr="00166C55">
              <w:rPr>
                <w:rFonts w:ascii="Arial" w:hAnsi="Arial" w:cs="Arial"/>
                <w:color w:val="000000"/>
                <w:sz w:val="20"/>
                <w:szCs w:val="20"/>
              </w:rPr>
              <w:t>Ředitelství vodních cest ČR</w:t>
            </w:r>
          </w:p>
        </w:tc>
      </w:tr>
      <w:bookmarkEnd w:id="0"/>
    </w:tbl>
    <w:p w14:paraId="7C6946F8" w14:textId="5E366C89" w:rsidR="00E43479" w:rsidRDefault="00000000" w:rsidP="00291C61">
      <w:pPr>
        <w:pStyle w:val="Zkladntext3"/>
      </w:pPr>
    </w:p>
    <w:sectPr w:rsidR="00E43479" w:rsidSect="00076DD8">
      <w:headerReference w:type="default" r:id="rId8"/>
      <w:footerReference w:type="default" r:id="rId9"/>
      <w:pgSz w:w="11906" w:h="16838"/>
      <w:pgMar w:top="1276"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92F3" w14:textId="77777777" w:rsidR="00DE31FB" w:rsidRDefault="00DE31FB">
      <w:r>
        <w:separator/>
      </w:r>
    </w:p>
  </w:endnote>
  <w:endnote w:type="continuationSeparator" w:id="0">
    <w:p w14:paraId="4CCCE09F" w14:textId="77777777" w:rsidR="00DE31FB" w:rsidRDefault="00DE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vinion">
    <w:altName w:val="Symbol"/>
    <w:charset w:val="02"/>
    <w:family w:val="swiss"/>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84A4" w14:textId="4739DB1F" w:rsidR="00314624" w:rsidRPr="00314624" w:rsidRDefault="00314624">
    <w:pPr>
      <w:pStyle w:val="Zpat"/>
      <w:jc w:val="center"/>
      <w:rPr>
        <w:rFonts w:ascii="Arial" w:hAnsi="Arial" w:cs="Arial"/>
      </w:rPr>
    </w:pPr>
    <w:r w:rsidRPr="00314624">
      <w:rPr>
        <w:rFonts w:ascii="Arial" w:hAnsi="Arial" w:cs="Arial"/>
      </w:rPr>
      <w:t xml:space="preserve">- </w:t>
    </w:r>
    <w:sdt>
      <w:sdtPr>
        <w:rPr>
          <w:rFonts w:ascii="Arial" w:hAnsi="Arial" w:cs="Arial"/>
        </w:rPr>
        <w:id w:val="217404528"/>
        <w:docPartObj>
          <w:docPartGallery w:val="Page Numbers (Bottom of Page)"/>
          <w:docPartUnique/>
        </w:docPartObj>
      </w:sdtPr>
      <w:sdtContent>
        <w:r w:rsidRPr="00314624">
          <w:rPr>
            <w:rFonts w:ascii="Arial" w:hAnsi="Arial" w:cs="Arial"/>
          </w:rPr>
          <w:fldChar w:fldCharType="begin"/>
        </w:r>
        <w:r w:rsidRPr="00314624">
          <w:rPr>
            <w:rFonts w:ascii="Arial" w:hAnsi="Arial" w:cs="Arial"/>
          </w:rPr>
          <w:instrText>PAGE   \* MERGEFORMAT</w:instrText>
        </w:r>
        <w:r w:rsidRPr="00314624">
          <w:rPr>
            <w:rFonts w:ascii="Arial" w:hAnsi="Arial" w:cs="Arial"/>
          </w:rPr>
          <w:fldChar w:fldCharType="separate"/>
        </w:r>
        <w:r w:rsidR="0042517D">
          <w:rPr>
            <w:rFonts w:ascii="Arial" w:hAnsi="Arial" w:cs="Arial"/>
            <w:noProof/>
          </w:rPr>
          <w:t>6</w:t>
        </w:r>
        <w:r w:rsidRPr="00314624">
          <w:rPr>
            <w:rFonts w:ascii="Arial" w:hAnsi="Arial" w:cs="Arial"/>
          </w:rPr>
          <w:fldChar w:fldCharType="end"/>
        </w:r>
        <w:r w:rsidRPr="00314624">
          <w:rPr>
            <w:rFonts w:ascii="Arial" w:hAnsi="Arial" w:cs="Arial"/>
          </w:rPr>
          <w:t>/</w:t>
        </w:r>
        <w:r w:rsidR="003B6977">
          <w:rPr>
            <w:rFonts w:ascii="Arial" w:hAnsi="Arial" w:cs="Arial"/>
          </w:rPr>
          <w:t>5</w:t>
        </w:r>
        <w:r w:rsidRPr="00314624">
          <w:rPr>
            <w:rFonts w:ascii="Arial" w:hAnsi="Arial" w:cs="Arial"/>
          </w:rPr>
          <w:t xml:space="preserve"> -</w:t>
        </w:r>
      </w:sdtContent>
    </w:sdt>
  </w:p>
  <w:p w14:paraId="18417859" w14:textId="77777777" w:rsidR="00314624" w:rsidRDefault="003146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4F62" w14:textId="77777777" w:rsidR="00DE31FB" w:rsidRDefault="00DE31FB">
      <w:r>
        <w:separator/>
      </w:r>
    </w:p>
  </w:footnote>
  <w:footnote w:type="continuationSeparator" w:id="0">
    <w:p w14:paraId="5FED74D0" w14:textId="77777777" w:rsidR="00DE31FB" w:rsidRDefault="00DE3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427E" w14:textId="79E27C63" w:rsidR="006A16AD" w:rsidRDefault="00872C1E" w:rsidP="006A16AD">
    <w:pPr>
      <w:pStyle w:val="Zhlav"/>
      <w:rPr>
        <w:rFonts w:ascii="Arial" w:hAnsi="Arial" w:cs="Arial"/>
      </w:rPr>
    </w:pPr>
    <w:r w:rsidRPr="0062004D">
      <w:rPr>
        <w:rFonts w:ascii="Arial" w:hAnsi="Arial" w:cs="Arial"/>
      </w:rPr>
      <w:t>Č</w:t>
    </w:r>
    <w:r>
      <w:rPr>
        <w:rFonts w:ascii="Arial" w:hAnsi="Arial" w:cs="Arial"/>
      </w:rPr>
      <w:t xml:space="preserve">íslo smlouvy </w:t>
    </w:r>
    <w:r w:rsidR="00291C61">
      <w:rPr>
        <w:rFonts w:ascii="Arial" w:hAnsi="Arial" w:cs="Arial"/>
      </w:rPr>
      <w:t>ŘVC</w:t>
    </w:r>
    <w:r>
      <w:rPr>
        <w:rFonts w:ascii="Arial" w:hAnsi="Arial" w:cs="Arial"/>
      </w:rPr>
      <w:t>:</w:t>
    </w:r>
    <w:r w:rsidR="00314624">
      <w:rPr>
        <w:rFonts w:ascii="Arial" w:hAnsi="Arial" w:cs="Arial"/>
      </w:rPr>
      <w:t xml:space="preserve">     </w:t>
    </w:r>
    <w:r w:rsidR="00DE3702">
      <w:rPr>
        <w:rFonts w:ascii="Arial" w:hAnsi="Arial" w:cs="Arial"/>
      </w:rPr>
      <w:t>S/ŘVC/096/P/Inom/2023</w:t>
    </w:r>
    <w:r w:rsidRPr="003B3047">
      <w:t xml:space="preserve"> </w:t>
    </w:r>
  </w:p>
  <w:p w14:paraId="243E99E4" w14:textId="1430C232" w:rsidR="006A16AD" w:rsidRDefault="00872C1E" w:rsidP="00314624">
    <w:pPr>
      <w:pStyle w:val="Zhlav"/>
      <w:tabs>
        <w:tab w:val="clear" w:pos="4536"/>
        <w:tab w:val="center" w:pos="2552"/>
      </w:tabs>
    </w:pPr>
    <w:r>
      <w:rPr>
        <w:rFonts w:ascii="Arial" w:hAnsi="Arial" w:cs="Arial"/>
      </w:rPr>
      <w:t xml:space="preserve">Číslo smlouvy </w:t>
    </w:r>
    <w:r w:rsidR="00291C61">
      <w:rPr>
        <w:rFonts w:ascii="Arial" w:hAnsi="Arial" w:cs="Arial"/>
      </w:rPr>
      <w:t>Obce</w:t>
    </w:r>
    <w:r>
      <w:rPr>
        <w:rFonts w:ascii="Arial" w:hAnsi="Arial" w:cs="Arial"/>
      </w:rPr>
      <w:t>:</w:t>
    </w:r>
    <w:r w:rsidR="00314624">
      <w:rPr>
        <w:rFonts w:ascii="Arial" w:hAnsi="Arial" w:cs="Arial"/>
      </w:rPr>
      <w:t xml:space="preserve"> </w:t>
    </w:r>
    <w:r w:rsidR="00314624">
      <w:rPr>
        <w:rFonts w:ascii="Arial" w:hAnsi="Arial" w:cs="Arial"/>
      </w:rPr>
      <w:tab/>
      <w:t>………………………………..</w:t>
    </w:r>
    <w:r>
      <w:rPr>
        <w:rFonts w:ascii="Arial" w:hAnsi="Arial" w:cs="Arial"/>
      </w:rPr>
      <w:t xml:space="preserve"> </w:t>
    </w:r>
  </w:p>
  <w:p w14:paraId="10A28990" w14:textId="77777777" w:rsidR="006A16AD"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A81"/>
    <w:multiLevelType w:val="multilevel"/>
    <w:tmpl w:val="5FFC9F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797C90"/>
    <w:multiLevelType w:val="multilevel"/>
    <w:tmpl w:val="6FC8E564"/>
    <w:lvl w:ilvl="0">
      <w:start w:val="7"/>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360" w:hanging="360"/>
      </w:pPr>
      <w:rPr>
        <w:rFonts w:ascii="Arial" w:hAnsi="Arial" w:cs="Arial" w:hint="default"/>
        <w:color w:val="auto"/>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720" w:hanging="720"/>
      </w:pPr>
      <w:rPr>
        <w:rFonts w:ascii="Times New Roman" w:hAnsi="Times New Roman" w:cs="Times New Roman" w:hint="default"/>
        <w:color w:val="auto"/>
      </w:rPr>
    </w:lvl>
    <w:lvl w:ilvl="4">
      <w:start w:val="1"/>
      <w:numFmt w:val="decimal"/>
      <w:lvlText w:val="%1.%2.%3.%4.%5"/>
      <w:lvlJc w:val="left"/>
      <w:pPr>
        <w:ind w:left="1080" w:hanging="1080"/>
      </w:pPr>
      <w:rPr>
        <w:rFonts w:ascii="Times New Roman" w:hAnsi="Times New Roman" w:cs="Times New Roman" w:hint="default"/>
        <w:color w:val="auto"/>
      </w:rPr>
    </w:lvl>
    <w:lvl w:ilvl="5">
      <w:start w:val="1"/>
      <w:numFmt w:val="decimal"/>
      <w:lvlText w:val="%1.%2.%3.%4.%5.%6"/>
      <w:lvlJc w:val="left"/>
      <w:pPr>
        <w:ind w:left="1080" w:hanging="1080"/>
      </w:pPr>
      <w:rPr>
        <w:rFonts w:ascii="Times New Roman" w:hAnsi="Times New Roman" w:cs="Times New Roman" w:hint="default"/>
        <w:color w:val="auto"/>
      </w:rPr>
    </w:lvl>
    <w:lvl w:ilvl="6">
      <w:start w:val="1"/>
      <w:numFmt w:val="decimal"/>
      <w:lvlText w:val="%1.%2.%3.%4.%5.%6.%7"/>
      <w:lvlJc w:val="left"/>
      <w:pPr>
        <w:ind w:left="1440" w:hanging="1440"/>
      </w:pPr>
      <w:rPr>
        <w:rFonts w:ascii="Times New Roman" w:hAnsi="Times New Roman" w:cs="Times New Roman" w:hint="default"/>
        <w:color w:val="auto"/>
      </w:rPr>
    </w:lvl>
    <w:lvl w:ilvl="7">
      <w:start w:val="1"/>
      <w:numFmt w:val="decimal"/>
      <w:lvlText w:val="%1.%2.%3.%4.%5.%6.%7.%8"/>
      <w:lvlJc w:val="left"/>
      <w:pPr>
        <w:ind w:left="1440" w:hanging="1440"/>
      </w:pPr>
      <w:rPr>
        <w:rFonts w:ascii="Times New Roman" w:hAnsi="Times New Roman" w:cs="Times New Roman" w:hint="default"/>
        <w:color w:val="auto"/>
      </w:rPr>
    </w:lvl>
    <w:lvl w:ilvl="8">
      <w:start w:val="1"/>
      <w:numFmt w:val="decimal"/>
      <w:lvlText w:val="%1.%2.%3.%4.%5.%6.%7.%8.%9"/>
      <w:lvlJc w:val="left"/>
      <w:pPr>
        <w:ind w:left="1800" w:hanging="1800"/>
      </w:pPr>
      <w:rPr>
        <w:rFonts w:ascii="Times New Roman" w:hAnsi="Times New Roman" w:cs="Times New Roman" w:hint="default"/>
        <w:color w:val="auto"/>
      </w:rPr>
    </w:lvl>
  </w:abstractNum>
  <w:abstractNum w:abstractNumId="2" w15:restartNumberingAfterBreak="0">
    <w:nsid w:val="0AA811A7"/>
    <w:multiLevelType w:val="hybridMultilevel"/>
    <w:tmpl w:val="CA302B3E"/>
    <w:lvl w:ilvl="0" w:tplc="80DE5728">
      <w:start w:val="1"/>
      <w:numFmt w:val="bullet"/>
      <w:lvlText w:val=""/>
      <w:lvlJc w:val="left"/>
      <w:pPr>
        <w:ind w:left="785" w:hanging="360"/>
      </w:pPr>
      <w:rPr>
        <w:rFonts w:ascii="Symbol" w:hAnsi="Symbol" w:hint="default"/>
      </w:rPr>
    </w:lvl>
    <w:lvl w:ilvl="1" w:tplc="04050003">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 w15:restartNumberingAfterBreak="0">
    <w:nsid w:val="0C9C5DCD"/>
    <w:multiLevelType w:val="multilevel"/>
    <w:tmpl w:val="428C7210"/>
    <w:lvl w:ilvl="0">
      <w:start w:val="1"/>
      <w:numFmt w:val="none"/>
      <w:lvlText w:val="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900A76"/>
    <w:multiLevelType w:val="multilevel"/>
    <w:tmpl w:val="067AF71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1AC242C"/>
    <w:multiLevelType w:val="hybridMultilevel"/>
    <w:tmpl w:val="2DFEE536"/>
    <w:lvl w:ilvl="0" w:tplc="B9C429B4">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19686B02"/>
    <w:multiLevelType w:val="multilevel"/>
    <w:tmpl w:val="DED88FDA"/>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502" w:hanging="720"/>
      </w:pPr>
      <w:rPr>
        <w:rFonts w:hint="default"/>
        <w:color w:val="000000"/>
      </w:rPr>
    </w:lvl>
    <w:lvl w:ilvl="3">
      <w:start w:val="1"/>
      <w:numFmt w:val="decimal"/>
      <w:lvlText w:val="%1.%2.%3.%4"/>
      <w:lvlJc w:val="left"/>
      <w:pPr>
        <w:ind w:left="1893" w:hanging="720"/>
      </w:pPr>
      <w:rPr>
        <w:rFonts w:hint="default"/>
        <w:color w:val="000000"/>
      </w:rPr>
    </w:lvl>
    <w:lvl w:ilvl="4">
      <w:start w:val="1"/>
      <w:numFmt w:val="decimal"/>
      <w:lvlText w:val="%1.%2.%3.%4.%5"/>
      <w:lvlJc w:val="left"/>
      <w:pPr>
        <w:ind w:left="2644" w:hanging="1080"/>
      </w:pPr>
      <w:rPr>
        <w:rFonts w:hint="default"/>
        <w:color w:val="000000"/>
      </w:rPr>
    </w:lvl>
    <w:lvl w:ilvl="5">
      <w:start w:val="1"/>
      <w:numFmt w:val="decimal"/>
      <w:lvlText w:val="%1.%2.%3.%4.%5.%6"/>
      <w:lvlJc w:val="left"/>
      <w:pPr>
        <w:ind w:left="3035" w:hanging="1080"/>
      </w:pPr>
      <w:rPr>
        <w:rFonts w:hint="default"/>
        <w:color w:val="000000"/>
      </w:rPr>
    </w:lvl>
    <w:lvl w:ilvl="6">
      <w:start w:val="1"/>
      <w:numFmt w:val="decimal"/>
      <w:lvlText w:val="%1.%2.%3.%4.%5.%6.%7"/>
      <w:lvlJc w:val="left"/>
      <w:pPr>
        <w:ind w:left="3786" w:hanging="1440"/>
      </w:pPr>
      <w:rPr>
        <w:rFonts w:hint="default"/>
        <w:color w:val="000000"/>
      </w:rPr>
    </w:lvl>
    <w:lvl w:ilvl="7">
      <w:start w:val="1"/>
      <w:numFmt w:val="decimal"/>
      <w:lvlText w:val="%1.%2.%3.%4.%5.%6.%7.%8"/>
      <w:lvlJc w:val="left"/>
      <w:pPr>
        <w:ind w:left="4177" w:hanging="1440"/>
      </w:pPr>
      <w:rPr>
        <w:rFonts w:hint="default"/>
        <w:color w:val="000000"/>
      </w:rPr>
    </w:lvl>
    <w:lvl w:ilvl="8">
      <w:start w:val="1"/>
      <w:numFmt w:val="decimal"/>
      <w:lvlText w:val="%1.%2.%3.%4.%5.%6.%7.%8.%9"/>
      <w:lvlJc w:val="left"/>
      <w:pPr>
        <w:ind w:left="4928" w:hanging="1800"/>
      </w:pPr>
      <w:rPr>
        <w:rFonts w:hint="default"/>
        <w:color w:val="000000"/>
      </w:rPr>
    </w:lvl>
  </w:abstractNum>
  <w:abstractNum w:abstractNumId="7" w15:restartNumberingAfterBreak="0">
    <w:nsid w:val="1E0A239E"/>
    <w:multiLevelType w:val="hybridMultilevel"/>
    <w:tmpl w:val="58701300"/>
    <w:lvl w:ilvl="0" w:tplc="D0F24F1C">
      <w:start w:val="1"/>
      <w:numFmt w:val="decimal"/>
      <w:lvlText w:val="%1."/>
      <w:lvlJc w:val="left"/>
      <w:pPr>
        <w:ind w:left="360" w:hanging="360"/>
      </w:pPr>
      <w:rPr>
        <w:b/>
      </w:rPr>
    </w:lvl>
    <w:lvl w:ilvl="1" w:tplc="D1FAE79E">
      <w:start w:val="1"/>
      <w:numFmt w:val="bullet"/>
      <w:lvlText w:val="-"/>
      <w:lvlJc w:val="left"/>
      <w:pPr>
        <w:ind w:left="1440" w:hanging="360"/>
      </w:pPr>
      <w:rPr>
        <w:rFonts w:ascii="Times New Roman" w:eastAsia="Times New Roman" w:hAnsi="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23AF1"/>
    <w:multiLevelType w:val="hybridMultilevel"/>
    <w:tmpl w:val="45DEB314"/>
    <w:lvl w:ilvl="0" w:tplc="2FCE4ACE">
      <w:start w:val="1"/>
      <w:numFmt w:val="decimal"/>
      <w:lvlText w:val="%1."/>
      <w:lvlJc w:val="left"/>
      <w:pPr>
        <w:tabs>
          <w:tab w:val="num" w:pos="1080"/>
        </w:tabs>
        <w:ind w:left="1080" w:hanging="720"/>
      </w:pPr>
      <w:rPr>
        <w:rFonts w:hint="default"/>
      </w:rPr>
    </w:lvl>
    <w:lvl w:ilvl="1" w:tplc="83946C0E">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93760DF"/>
    <w:multiLevelType w:val="hybridMultilevel"/>
    <w:tmpl w:val="1062EE18"/>
    <w:lvl w:ilvl="0" w:tplc="605282FA">
      <w:start w:val="1"/>
      <w:numFmt w:val="decimal"/>
      <w:lvlText w:val="%1."/>
      <w:lvlJc w:val="left"/>
      <w:pPr>
        <w:tabs>
          <w:tab w:val="num" w:pos="-887"/>
        </w:tabs>
        <w:ind w:left="-887" w:hanging="360"/>
      </w:pPr>
      <w:rPr>
        <w:rFonts w:hint="default"/>
        <w:color w:val="000000"/>
      </w:rPr>
    </w:lvl>
    <w:lvl w:ilvl="1" w:tplc="04050019">
      <w:start w:val="1"/>
      <w:numFmt w:val="lowerLetter"/>
      <w:lvlText w:val="%2."/>
      <w:lvlJc w:val="left"/>
      <w:pPr>
        <w:tabs>
          <w:tab w:val="num" w:pos="-167"/>
        </w:tabs>
        <w:ind w:left="-167" w:hanging="360"/>
      </w:pPr>
    </w:lvl>
    <w:lvl w:ilvl="2" w:tplc="0405001B" w:tentative="1">
      <w:start w:val="1"/>
      <w:numFmt w:val="lowerRoman"/>
      <w:lvlText w:val="%3."/>
      <w:lvlJc w:val="right"/>
      <w:pPr>
        <w:tabs>
          <w:tab w:val="num" w:pos="553"/>
        </w:tabs>
        <w:ind w:left="553" w:hanging="180"/>
      </w:pPr>
    </w:lvl>
    <w:lvl w:ilvl="3" w:tplc="0405000F" w:tentative="1">
      <w:start w:val="1"/>
      <w:numFmt w:val="decimal"/>
      <w:lvlText w:val="%4."/>
      <w:lvlJc w:val="left"/>
      <w:pPr>
        <w:tabs>
          <w:tab w:val="num" w:pos="1273"/>
        </w:tabs>
        <w:ind w:left="1273" w:hanging="360"/>
      </w:pPr>
    </w:lvl>
    <w:lvl w:ilvl="4" w:tplc="04050019" w:tentative="1">
      <w:start w:val="1"/>
      <w:numFmt w:val="lowerLetter"/>
      <w:lvlText w:val="%5."/>
      <w:lvlJc w:val="left"/>
      <w:pPr>
        <w:tabs>
          <w:tab w:val="num" w:pos="1993"/>
        </w:tabs>
        <w:ind w:left="1993" w:hanging="360"/>
      </w:pPr>
    </w:lvl>
    <w:lvl w:ilvl="5" w:tplc="0405001B" w:tentative="1">
      <w:start w:val="1"/>
      <w:numFmt w:val="lowerRoman"/>
      <w:lvlText w:val="%6."/>
      <w:lvlJc w:val="right"/>
      <w:pPr>
        <w:tabs>
          <w:tab w:val="num" w:pos="2713"/>
        </w:tabs>
        <w:ind w:left="2713" w:hanging="180"/>
      </w:pPr>
    </w:lvl>
    <w:lvl w:ilvl="6" w:tplc="0405000F" w:tentative="1">
      <w:start w:val="1"/>
      <w:numFmt w:val="decimal"/>
      <w:lvlText w:val="%7."/>
      <w:lvlJc w:val="left"/>
      <w:pPr>
        <w:tabs>
          <w:tab w:val="num" w:pos="3433"/>
        </w:tabs>
        <w:ind w:left="3433" w:hanging="360"/>
      </w:pPr>
    </w:lvl>
    <w:lvl w:ilvl="7" w:tplc="04050019" w:tentative="1">
      <w:start w:val="1"/>
      <w:numFmt w:val="lowerLetter"/>
      <w:lvlText w:val="%8."/>
      <w:lvlJc w:val="left"/>
      <w:pPr>
        <w:tabs>
          <w:tab w:val="num" w:pos="4153"/>
        </w:tabs>
        <w:ind w:left="4153" w:hanging="360"/>
      </w:pPr>
    </w:lvl>
    <w:lvl w:ilvl="8" w:tplc="0405001B" w:tentative="1">
      <w:start w:val="1"/>
      <w:numFmt w:val="lowerRoman"/>
      <w:lvlText w:val="%9."/>
      <w:lvlJc w:val="right"/>
      <w:pPr>
        <w:tabs>
          <w:tab w:val="num" w:pos="4873"/>
        </w:tabs>
        <w:ind w:left="4873" w:hanging="180"/>
      </w:pPr>
    </w:lvl>
  </w:abstractNum>
  <w:abstractNum w:abstractNumId="10" w15:restartNumberingAfterBreak="0">
    <w:nsid w:val="37E62782"/>
    <w:multiLevelType w:val="multilevel"/>
    <w:tmpl w:val="AE44E41C"/>
    <w:lvl w:ilvl="0">
      <w:start w:val="5"/>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1" w15:restartNumberingAfterBreak="0">
    <w:nsid w:val="39A65939"/>
    <w:multiLevelType w:val="multilevel"/>
    <w:tmpl w:val="B8588C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06A5720"/>
    <w:multiLevelType w:val="hybridMultilevel"/>
    <w:tmpl w:val="428C7210"/>
    <w:lvl w:ilvl="0" w:tplc="849E2178">
      <w:start w:val="1"/>
      <w:numFmt w:val="none"/>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396B3F"/>
    <w:multiLevelType w:val="multilevel"/>
    <w:tmpl w:val="1EB802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35C576E"/>
    <w:multiLevelType w:val="multilevel"/>
    <w:tmpl w:val="34308D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1E68DD"/>
    <w:multiLevelType w:val="multilevel"/>
    <w:tmpl w:val="7AE889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4BFC36F8"/>
    <w:multiLevelType w:val="multilevel"/>
    <w:tmpl w:val="F1E696A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7" w15:restartNumberingAfterBreak="0">
    <w:nsid w:val="4DF867CD"/>
    <w:multiLevelType w:val="hybridMultilevel"/>
    <w:tmpl w:val="E15876E2"/>
    <w:lvl w:ilvl="0" w:tplc="71D6A38C">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538B459C"/>
    <w:multiLevelType w:val="multilevel"/>
    <w:tmpl w:val="81120802"/>
    <w:lvl w:ilvl="0">
      <w:start w:val="1"/>
      <w:numFmt w:val="decimal"/>
      <w:lvlText w:val="%1."/>
      <w:legacy w:legacy="1" w:legacySpace="0" w:legacyIndent="0"/>
      <w:lvlJc w:val="left"/>
      <w:rPr>
        <w:color w:val="000000"/>
      </w:rPr>
    </w:lvl>
    <w:lvl w:ilvl="1">
      <w:start w:val="2"/>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9" w15:restartNumberingAfterBreak="0">
    <w:nsid w:val="54AC1B18"/>
    <w:multiLevelType w:val="hybridMultilevel"/>
    <w:tmpl w:val="CB0C4832"/>
    <w:lvl w:ilvl="0" w:tplc="8C40E73E">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0" w15:restartNumberingAfterBreak="0">
    <w:nsid w:val="56EF5E05"/>
    <w:multiLevelType w:val="hybridMultilevel"/>
    <w:tmpl w:val="8498630E"/>
    <w:lvl w:ilvl="0" w:tplc="71D6A38C">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5C754EE2"/>
    <w:multiLevelType w:val="multilevel"/>
    <w:tmpl w:val="1EC83222"/>
    <w:lvl w:ilvl="0">
      <w:start w:val="1"/>
      <w:numFmt w:val="decimal"/>
      <w:lvlText w:val="%1."/>
      <w:legacy w:legacy="1" w:legacySpace="0" w:legacyIndent="390"/>
      <w:lvlJc w:val="left"/>
      <w:pPr>
        <w:ind w:left="390" w:hanging="390"/>
      </w:pPr>
    </w:lvl>
    <w:lvl w:ilvl="1">
      <w:start w:val="2"/>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22" w15:restartNumberingAfterBreak="0">
    <w:nsid w:val="5C770D99"/>
    <w:multiLevelType w:val="hybridMultilevel"/>
    <w:tmpl w:val="7E88AB52"/>
    <w:lvl w:ilvl="0" w:tplc="71D6A38C">
      <w:start w:val="1"/>
      <w:numFmt w:val="bullet"/>
      <w:lvlText w:val=""/>
      <w:lvlJc w:val="left"/>
      <w:pPr>
        <w:ind w:left="193" w:hanging="360"/>
      </w:pPr>
      <w:rPr>
        <w:rFonts w:ascii="Symbol" w:hAnsi="Symbol" w:hint="default"/>
      </w:rPr>
    </w:lvl>
    <w:lvl w:ilvl="1" w:tplc="04050003" w:tentative="1">
      <w:start w:val="1"/>
      <w:numFmt w:val="bullet"/>
      <w:lvlText w:val="o"/>
      <w:lvlJc w:val="left"/>
      <w:pPr>
        <w:ind w:left="913" w:hanging="360"/>
      </w:pPr>
      <w:rPr>
        <w:rFonts w:ascii="Courier New" w:hAnsi="Courier New" w:cs="Courier New" w:hint="default"/>
      </w:rPr>
    </w:lvl>
    <w:lvl w:ilvl="2" w:tplc="04050005" w:tentative="1">
      <w:start w:val="1"/>
      <w:numFmt w:val="bullet"/>
      <w:lvlText w:val=""/>
      <w:lvlJc w:val="left"/>
      <w:pPr>
        <w:ind w:left="1633" w:hanging="360"/>
      </w:pPr>
      <w:rPr>
        <w:rFonts w:ascii="Wingdings" w:hAnsi="Wingdings" w:hint="default"/>
      </w:rPr>
    </w:lvl>
    <w:lvl w:ilvl="3" w:tplc="04050001" w:tentative="1">
      <w:start w:val="1"/>
      <w:numFmt w:val="bullet"/>
      <w:lvlText w:val=""/>
      <w:lvlJc w:val="left"/>
      <w:pPr>
        <w:ind w:left="2353" w:hanging="360"/>
      </w:pPr>
      <w:rPr>
        <w:rFonts w:ascii="Symbol" w:hAnsi="Symbol" w:hint="default"/>
      </w:rPr>
    </w:lvl>
    <w:lvl w:ilvl="4" w:tplc="04050003" w:tentative="1">
      <w:start w:val="1"/>
      <w:numFmt w:val="bullet"/>
      <w:lvlText w:val="o"/>
      <w:lvlJc w:val="left"/>
      <w:pPr>
        <w:ind w:left="3073" w:hanging="360"/>
      </w:pPr>
      <w:rPr>
        <w:rFonts w:ascii="Courier New" w:hAnsi="Courier New" w:cs="Courier New" w:hint="default"/>
      </w:rPr>
    </w:lvl>
    <w:lvl w:ilvl="5" w:tplc="04050005" w:tentative="1">
      <w:start w:val="1"/>
      <w:numFmt w:val="bullet"/>
      <w:lvlText w:val=""/>
      <w:lvlJc w:val="left"/>
      <w:pPr>
        <w:ind w:left="3793" w:hanging="360"/>
      </w:pPr>
      <w:rPr>
        <w:rFonts w:ascii="Wingdings" w:hAnsi="Wingdings" w:hint="default"/>
      </w:rPr>
    </w:lvl>
    <w:lvl w:ilvl="6" w:tplc="04050001" w:tentative="1">
      <w:start w:val="1"/>
      <w:numFmt w:val="bullet"/>
      <w:lvlText w:val=""/>
      <w:lvlJc w:val="left"/>
      <w:pPr>
        <w:ind w:left="4513" w:hanging="360"/>
      </w:pPr>
      <w:rPr>
        <w:rFonts w:ascii="Symbol" w:hAnsi="Symbol" w:hint="default"/>
      </w:rPr>
    </w:lvl>
    <w:lvl w:ilvl="7" w:tplc="04050003" w:tentative="1">
      <w:start w:val="1"/>
      <w:numFmt w:val="bullet"/>
      <w:lvlText w:val="o"/>
      <w:lvlJc w:val="left"/>
      <w:pPr>
        <w:ind w:left="5233" w:hanging="360"/>
      </w:pPr>
      <w:rPr>
        <w:rFonts w:ascii="Courier New" w:hAnsi="Courier New" w:cs="Courier New" w:hint="default"/>
      </w:rPr>
    </w:lvl>
    <w:lvl w:ilvl="8" w:tplc="04050005" w:tentative="1">
      <w:start w:val="1"/>
      <w:numFmt w:val="bullet"/>
      <w:lvlText w:val=""/>
      <w:lvlJc w:val="left"/>
      <w:pPr>
        <w:ind w:left="5953" w:hanging="360"/>
      </w:pPr>
      <w:rPr>
        <w:rFonts w:ascii="Wingdings" w:hAnsi="Wingdings" w:hint="default"/>
      </w:rPr>
    </w:lvl>
  </w:abstractNum>
  <w:abstractNum w:abstractNumId="23" w15:restartNumberingAfterBreak="0">
    <w:nsid w:val="5E79199E"/>
    <w:multiLevelType w:val="multilevel"/>
    <w:tmpl w:val="6F3CED8C"/>
    <w:lvl w:ilvl="0">
      <w:start w:val="3"/>
      <w:numFmt w:val="upperRoman"/>
      <w:lvlText w:val="%1."/>
      <w:lvlJc w:val="left"/>
      <w:pPr>
        <w:ind w:left="1080" w:hanging="720"/>
      </w:pPr>
      <w:rPr>
        <w:rFonts w:hint="default"/>
        <w:i w:val="0"/>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6E10766"/>
    <w:multiLevelType w:val="multilevel"/>
    <w:tmpl w:val="FC2CEFC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8781F08"/>
    <w:multiLevelType w:val="hybridMultilevel"/>
    <w:tmpl w:val="D332E00E"/>
    <w:lvl w:ilvl="0" w:tplc="37D08E2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6AA475CB"/>
    <w:multiLevelType w:val="multilevel"/>
    <w:tmpl w:val="7A08FDC6"/>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6AE75E2C"/>
    <w:multiLevelType w:val="multilevel"/>
    <w:tmpl w:val="2B060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061B19"/>
    <w:multiLevelType w:val="singleLevel"/>
    <w:tmpl w:val="8326D222"/>
    <w:lvl w:ilvl="0">
      <w:start w:val="1"/>
      <w:numFmt w:val="decimal"/>
      <w:lvlText w:val="%1."/>
      <w:legacy w:legacy="1" w:legacySpace="0" w:legacyIndent="390"/>
      <w:lvlJc w:val="left"/>
      <w:pPr>
        <w:ind w:left="390" w:hanging="390"/>
      </w:pPr>
      <w:rPr>
        <w:sz w:val="24"/>
        <w:szCs w:val="24"/>
      </w:rPr>
    </w:lvl>
  </w:abstractNum>
  <w:abstractNum w:abstractNumId="29" w15:restartNumberingAfterBreak="0">
    <w:nsid w:val="6E062528"/>
    <w:multiLevelType w:val="multilevel"/>
    <w:tmpl w:val="3E20E1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1440" w:hanging="720"/>
      </w:pPr>
      <w:rPr>
        <w:rFonts w:ascii="Symbol" w:hAnsi="Symbol"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29F7C37"/>
    <w:multiLevelType w:val="multilevel"/>
    <w:tmpl w:val="1F648876"/>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73DE50CD"/>
    <w:multiLevelType w:val="multilevel"/>
    <w:tmpl w:val="2A8217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B61901"/>
    <w:multiLevelType w:val="multilevel"/>
    <w:tmpl w:val="1EB802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9476FA0"/>
    <w:multiLevelType w:val="multilevel"/>
    <w:tmpl w:val="34308D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607517"/>
    <w:multiLevelType w:val="hybridMultilevel"/>
    <w:tmpl w:val="35E61E90"/>
    <w:lvl w:ilvl="0" w:tplc="83946C0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ED5017A"/>
    <w:multiLevelType w:val="hybridMultilevel"/>
    <w:tmpl w:val="8584A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51685692">
    <w:abstractNumId w:val="9"/>
  </w:num>
  <w:num w:numId="2" w16cid:durableId="834688581">
    <w:abstractNumId w:val="8"/>
  </w:num>
  <w:num w:numId="3" w16cid:durableId="146745527">
    <w:abstractNumId w:val="25"/>
  </w:num>
  <w:num w:numId="4" w16cid:durableId="1069158590">
    <w:abstractNumId w:val="18"/>
  </w:num>
  <w:num w:numId="5" w16cid:durableId="2005282338">
    <w:abstractNumId w:val="21"/>
    <w:lvlOverride w:ilvl="0">
      <w:lvl w:ilvl="0">
        <w:start w:val="2"/>
        <w:numFmt w:val="decimal"/>
        <w:lvlText w:val="%1."/>
        <w:legacy w:legacy="1" w:legacySpace="0" w:legacyIndent="390"/>
        <w:lvlJc w:val="left"/>
        <w:pPr>
          <w:ind w:left="390" w:hanging="390"/>
        </w:pPr>
      </w:lvl>
    </w:lvlOverride>
    <w:lvlOverride w:ilvl="1">
      <w:lvl w:ilvl="1">
        <w:start w:val="2"/>
        <w:numFmt w:val="decimal"/>
        <w:lvlText w:val="%1.%2"/>
        <w:legacy w:legacy="1" w:legacySpace="0" w:legacyIndent="0"/>
        <w:lvlJc w:val="left"/>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120" w:legacyIndent="1440"/>
        <w:lvlJc w:val="left"/>
        <w:pPr>
          <w:ind w:left="1440" w:hanging="1440"/>
        </w:pPr>
      </w:lvl>
    </w:lvlOverride>
  </w:num>
  <w:num w:numId="6" w16cid:durableId="548230049">
    <w:abstractNumId w:val="28"/>
  </w:num>
  <w:num w:numId="7" w16cid:durableId="898908119">
    <w:abstractNumId w:val="17"/>
  </w:num>
  <w:num w:numId="8" w16cid:durableId="731119819">
    <w:abstractNumId w:val="20"/>
  </w:num>
  <w:num w:numId="9" w16cid:durableId="987395328">
    <w:abstractNumId w:val="2"/>
  </w:num>
  <w:num w:numId="10" w16cid:durableId="475416380">
    <w:abstractNumId w:val="34"/>
  </w:num>
  <w:num w:numId="11" w16cid:durableId="1449930503">
    <w:abstractNumId w:val="7"/>
  </w:num>
  <w:num w:numId="12" w16cid:durableId="420375047">
    <w:abstractNumId w:val="27"/>
  </w:num>
  <w:num w:numId="13" w16cid:durableId="283082524">
    <w:abstractNumId w:val="31"/>
  </w:num>
  <w:num w:numId="14" w16cid:durableId="1823161347">
    <w:abstractNumId w:val="22"/>
  </w:num>
  <w:num w:numId="15" w16cid:durableId="1510951252">
    <w:abstractNumId w:val="4"/>
  </w:num>
  <w:num w:numId="16" w16cid:durableId="840698294">
    <w:abstractNumId w:val="15"/>
  </w:num>
  <w:num w:numId="17" w16cid:durableId="95491261">
    <w:abstractNumId w:val="26"/>
  </w:num>
  <w:num w:numId="18" w16cid:durableId="96559606">
    <w:abstractNumId w:val="0"/>
  </w:num>
  <w:num w:numId="19" w16cid:durableId="78720316">
    <w:abstractNumId w:val="11"/>
  </w:num>
  <w:num w:numId="20" w16cid:durableId="258679767">
    <w:abstractNumId w:val="33"/>
  </w:num>
  <w:num w:numId="21" w16cid:durableId="499854687">
    <w:abstractNumId w:val="14"/>
  </w:num>
  <w:num w:numId="22" w16cid:durableId="1949508954">
    <w:abstractNumId w:val="16"/>
  </w:num>
  <w:num w:numId="23" w16cid:durableId="676272187">
    <w:abstractNumId w:val="10"/>
  </w:num>
  <w:num w:numId="24" w16cid:durableId="1609269199">
    <w:abstractNumId w:val="24"/>
  </w:num>
  <w:num w:numId="25" w16cid:durableId="1785269048">
    <w:abstractNumId w:val="6"/>
  </w:num>
  <w:num w:numId="26" w16cid:durableId="2021197648">
    <w:abstractNumId w:val="12"/>
  </w:num>
  <w:num w:numId="27" w16cid:durableId="1627541393">
    <w:abstractNumId w:val="3"/>
  </w:num>
  <w:num w:numId="28" w16cid:durableId="2144342264">
    <w:abstractNumId w:val="1"/>
  </w:num>
  <w:num w:numId="29" w16cid:durableId="1076560746">
    <w:abstractNumId w:val="30"/>
  </w:num>
  <w:num w:numId="30" w16cid:durableId="597325540">
    <w:abstractNumId w:val="35"/>
  </w:num>
  <w:num w:numId="31" w16cid:durableId="1945457889">
    <w:abstractNumId w:val="13"/>
  </w:num>
  <w:num w:numId="32" w16cid:durableId="1279413933">
    <w:abstractNumId w:val="19"/>
  </w:num>
  <w:num w:numId="33" w16cid:durableId="168760822">
    <w:abstractNumId w:val="32"/>
  </w:num>
  <w:num w:numId="34" w16cid:durableId="679282111">
    <w:abstractNumId w:val="29"/>
  </w:num>
  <w:num w:numId="35" w16cid:durableId="1519932130">
    <w:abstractNumId w:val="23"/>
  </w:num>
  <w:num w:numId="36" w16cid:durableId="14549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7B"/>
    <w:rsid w:val="00000756"/>
    <w:rsid w:val="00005815"/>
    <w:rsid w:val="00006DD4"/>
    <w:rsid w:val="00022EEC"/>
    <w:rsid w:val="00041ABF"/>
    <w:rsid w:val="00055BE7"/>
    <w:rsid w:val="0006009E"/>
    <w:rsid w:val="00062358"/>
    <w:rsid w:val="00065054"/>
    <w:rsid w:val="00070811"/>
    <w:rsid w:val="00075A73"/>
    <w:rsid w:val="00083069"/>
    <w:rsid w:val="00085289"/>
    <w:rsid w:val="00093546"/>
    <w:rsid w:val="00094172"/>
    <w:rsid w:val="000B21D0"/>
    <w:rsid w:val="000B2961"/>
    <w:rsid w:val="000B6C27"/>
    <w:rsid w:val="000C3A33"/>
    <w:rsid w:val="000D7A0A"/>
    <w:rsid w:val="000E546D"/>
    <w:rsid w:val="000F1981"/>
    <w:rsid w:val="000F4704"/>
    <w:rsid w:val="000F4D33"/>
    <w:rsid w:val="0010239A"/>
    <w:rsid w:val="00117380"/>
    <w:rsid w:val="001231AF"/>
    <w:rsid w:val="001231C3"/>
    <w:rsid w:val="00126E37"/>
    <w:rsid w:val="001313B3"/>
    <w:rsid w:val="00132555"/>
    <w:rsid w:val="0015775A"/>
    <w:rsid w:val="00157C60"/>
    <w:rsid w:val="00163163"/>
    <w:rsid w:val="001658C0"/>
    <w:rsid w:val="00170D5D"/>
    <w:rsid w:val="00182DE8"/>
    <w:rsid w:val="00183883"/>
    <w:rsid w:val="00183CAB"/>
    <w:rsid w:val="00184109"/>
    <w:rsid w:val="001900BA"/>
    <w:rsid w:val="00191C5E"/>
    <w:rsid w:val="00192CBD"/>
    <w:rsid w:val="00194FA8"/>
    <w:rsid w:val="001960A2"/>
    <w:rsid w:val="001A0B35"/>
    <w:rsid w:val="001A0DEF"/>
    <w:rsid w:val="001A132C"/>
    <w:rsid w:val="001B3821"/>
    <w:rsid w:val="001B7A0E"/>
    <w:rsid w:val="001C19DE"/>
    <w:rsid w:val="001C41C8"/>
    <w:rsid w:val="001C4A08"/>
    <w:rsid w:val="001D0FB8"/>
    <w:rsid w:val="001D4E7F"/>
    <w:rsid w:val="001E292C"/>
    <w:rsid w:val="001E628D"/>
    <w:rsid w:val="001E6E49"/>
    <w:rsid w:val="001F24BB"/>
    <w:rsid w:val="001F7A4B"/>
    <w:rsid w:val="00204E3C"/>
    <w:rsid w:val="002053BC"/>
    <w:rsid w:val="00206E2C"/>
    <w:rsid w:val="00210FCE"/>
    <w:rsid w:val="002151B2"/>
    <w:rsid w:val="0022167E"/>
    <w:rsid w:val="00221A64"/>
    <w:rsid w:val="00222C2F"/>
    <w:rsid w:val="00225709"/>
    <w:rsid w:val="002268FB"/>
    <w:rsid w:val="0023267B"/>
    <w:rsid w:val="00233E19"/>
    <w:rsid w:val="00235D29"/>
    <w:rsid w:val="00243B19"/>
    <w:rsid w:val="00246656"/>
    <w:rsid w:val="0025016E"/>
    <w:rsid w:val="00260C1D"/>
    <w:rsid w:val="0026704E"/>
    <w:rsid w:val="002756A2"/>
    <w:rsid w:val="002779A5"/>
    <w:rsid w:val="00282889"/>
    <w:rsid w:val="00286658"/>
    <w:rsid w:val="0028762E"/>
    <w:rsid w:val="0028764E"/>
    <w:rsid w:val="00290B14"/>
    <w:rsid w:val="00291C61"/>
    <w:rsid w:val="00296897"/>
    <w:rsid w:val="002A3AE1"/>
    <w:rsid w:val="002C0B58"/>
    <w:rsid w:val="002C1386"/>
    <w:rsid w:val="002C3BB6"/>
    <w:rsid w:val="002C705C"/>
    <w:rsid w:val="002D0D82"/>
    <w:rsid w:val="002D3169"/>
    <w:rsid w:val="002D50F1"/>
    <w:rsid w:val="002E2142"/>
    <w:rsid w:val="002F5884"/>
    <w:rsid w:val="002F63BA"/>
    <w:rsid w:val="003020CF"/>
    <w:rsid w:val="00303671"/>
    <w:rsid w:val="00311219"/>
    <w:rsid w:val="00314624"/>
    <w:rsid w:val="00316297"/>
    <w:rsid w:val="00320316"/>
    <w:rsid w:val="0032333E"/>
    <w:rsid w:val="0032350A"/>
    <w:rsid w:val="00324B36"/>
    <w:rsid w:val="003323F5"/>
    <w:rsid w:val="003324E1"/>
    <w:rsid w:val="0033276C"/>
    <w:rsid w:val="00340808"/>
    <w:rsid w:val="00340968"/>
    <w:rsid w:val="00340A4D"/>
    <w:rsid w:val="00341996"/>
    <w:rsid w:val="0034362E"/>
    <w:rsid w:val="00351C8C"/>
    <w:rsid w:val="003526EA"/>
    <w:rsid w:val="003621F1"/>
    <w:rsid w:val="0036251E"/>
    <w:rsid w:val="00364F2D"/>
    <w:rsid w:val="003732E5"/>
    <w:rsid w:val="00374FAC"/>
    <w:rsid w:val="00377A28"/>
    <w:rsid w:val="0038425C"/>
    <w:rsid w:val="003923BB"/>
    <w:rsid w:val="0039724B"/>
    <w:rsid w:val="003A080D"/>
    <w:rsid w:val="003A0B9A"/>
    <w:rsid w:val="003A14F7"/>
    <w:rsid w:val="003A24FB"/>
    <w:rsid w:val="003A3B11"/>
    <w:rsid w:val="003A4DDD"/>
    <w:rsid w:val="003B039D"/>
    <w:rsid w:val="003B138D"/>
    <w:rsid w:val="003B248A"/>
    <w:rsid w:val="003B6977"/>
    <w:rsid w:val="003C716B"/>
    <w:rsid w:val="003D0776"/>
    <w:rsid w:val="003E2150"/>
    <w:rsid w:val="003E6921"/>
    <w:rsid w:val="003E7184"/>
    <w:rsid w:val="003F58E7"/>
    <w:rsid w:val="004016CA"/>
    <w:rsid w:val="00413D3B"/>
    <w:rsid w:val="00417052"/>
    <w:rsid w:val="004226EE"/>
    <w:rsid w:val="00422DD3"/>
    <w:rsid w:val="00423CCD"/>
    <w:rsid w:val="0042517D"/>
    <w:rsid w:val="004341D4"/>
    <w:rsid w:val="00435A12"/>
    <w:rsid w:val="00436296"/>
    <w:rsid w:val="00437A94"/>
    <w:rsid w:val="00441282"/>
    <w:rsid w:val="00443DC8"/>
    <w:rsid w:val="00451C9D"/>
    <w:rsid w:val="00451E7C"/>
    <w:rsid w:val="00453868"/>
    <w:rsid w:val="0045644E"/>
    <w:rsid w:val="00461900"/>
    <w:rsid w:val="00462C37"/>
    <w:rsid w:val="00472D0C"/>
    <w:rsid w:val="00473D7F"/>
    <w:rsid w:val="004753C3"/>
    <w:rsid w:val="004815D6"/>
    <w:rsid w:val="00482F48"/>
    <w:rsid w:val="004831D0"/>
    <w:rsid w:val="0048530A"/>
    <w:rsid w:val="00486E32"/>
    <w:rsid w:val="0048756E"/>
    <w:rsid w:val="0049519E"/>
    <w:rsid w:val="004955FD"/>
    <w:rsid w:val="004A645D"/>
    <w:rsid w:val="004A6711"/>
    <w:rsid w:val="004B247E"/>
    <w:rsid w:val="004D1364"/>
    <w:rsid w:val="004E4733"/>
    <w:rsid w:val="004E4EAF"/>
    <w:rsid w:val="004F017A"/>
    <w:rsid w:val="004F104D"/>
    <w:rsid w:val="004F3260"/>
    <w:rsid w:val="004F3483"/>
    <w:rsid w:val="004F3A38"/>
    <w:rsid w:val="004F54C1"/>
    <w:rsid w:val="00503140"/>
    <w:rsid w:val="00511663"/>
    <w:rsid w:val="005122C5"/>
    <w:rsid w:val="00513BF6"/>
    <w:rsid w:val="00515ED9"/>
    <w:rsid w:val="00523C45"/>
    <w:rsid w:val="005254C6"/>
    <w:rsid w:val="00536E1E"/>
    <w:rsid w:val="005525A2"/>
    <w:rsid w:val="00552AEB"/>
    <w:rsid w:val="00555739"/>
    <w:rsid w:val="00555C2E"/>
    <w:rsid w:val="00570F58"/>
    <w:rsid w:val="005728C4"/>
    <w:rsid w:val="00577CDA"/>
    <w:rsid w:val="00577EB7"/>
    <w:rsid w:val="00592BCD"/>
    <w:rsid w:val="00596D21"/>
    <w:rsid w:val="00597085"/>
    <w:rsid w:val="005A017B"/>
    <w:rsid w:val="005A738F"/>
    <w:rsid w:val="005B72E6"/>
    <w:rsid w:val="005B7A97"/>
    <w:rsid w:val="005B7DF7"/>
    <w:rsid w:val="005C5B98"/>
    <w:rsid w:val="005C5FD4"/>
    <w:rsid w:val="005D3111"/>
    <w:rsid w:val="005D4E62"/>
    <w:rsid w:val="005D6060"/>
    <w:rsid w:val="005F40F0"/>
    <w:rsid w:val="005F5D12"/>
    <w:rsid w:val="00603A3E"/>
    <w:rsid w:val="006145DD"/>
    <w:rsid w:val="006176C5"/>
    <w:rsid w:val="0062108E"/>
    <w:rsid w:val="0062158D"/>
    <w:rsid w:val="0062633F"/>
    <w:rsid w:val="00631262"/>
    <w:rsid w:val="006372D7"/>
    <w:rsid w:val="00644317"/>
    <w:rsid w:val="00646447"/>
    <w:rsid w:val="006573DD"/>
    <w:rsid w:val="00667760"/>
    <w:rsid w:val="006756F4"/>
    <w:rsid w:val="00675A9C"/>
    <w:rsid w:val="00684046"/>
    <w:rsid w:val="00687B24"/>
    <w:rsid w:val="00696645"/>
    <w:rsid w:val="006A0CDB"/>
    <w:rsid w:val="006A1F18"/>
    <w:rsid w:val="006B7603"/>
    <w:rsid w:val="006C2862"/>
    <w:rsid w:val="006C4EBD"/>
    <w:rsid w:val="006D383D"/>
    <w:rsid w:val="006D3994"/>
    <w:rsid w:val="006E25C2"/>
    <w:rsid w:val="006E4F3F"/>
    <w:rsid w:val="006E51E7"/>
    <w:rsid w:val="006F2955"/>
    <w:rsid w:val="006F5DE5"/>
    <w:rsid w:val="00702BD9"/>
    <w:rsid w:val="00703DB2"/>
    <w:rsid w:val="007067EC"/>
    <w:rsid w:val="00713A16"/>
    <w:rsid w:val="00716DC2"/>
    <w:rsid w:val="00733451"/>
    <w:rsid w:val="00733DF3"/>
    <w:rsid w:val="00734774"/>
    <w:rsid w:val="00736CD7"/>
    <w:rsid w:val="00740E44"/>
    <w:rsid w:val="00750ED5"/>
    <w:rsid w:val="00755465"/>
    <w:rsid w:val="007556CF"/>
    <w:rsid w:val="00765747"/>
    <w:rsid w:val="00765C2F"/>
    <w:rsid w:val="007676F0"/>
    <w:rsid w:val="007741BF"/>
    <w:rsid w:val="00774ACE"/>
    <w:rsid w:val="007821E0"/>
    <w:rsid w:val="00784793"/>
    <w:rsid w:val="007916DA"/>
    <w:rsid w:val="007917C3"/>
    <w:rsid w:val="007B33F8"/>
    <w:rsid w:val="007B491C"/>
    <w:rsid w:val="007C17C8"/>
    <w:rsid w:val="007D486D"/>
    <w:rsid w:val="007D5F66"/>
    <w:rsid w:val="007E0B2E"/>
    <w:rsid w:val="007F26A0"/>
    <w:rsid w:val="007F6343"/>
    <w:rsid w:val="00800D41"/>
    <w:rsid w:val="00802952"/>
    <w:rsid w:val="00805C7D"/>
    <w:rsid w:val="0080709E"/>
    <w:rsid w:val="00810839"/>
    <w:rsid w:val="00812B22"/>
    <w:rsid w:val="00815DAD"/>
    <w:rsid w:val="00815F28"/>
    <w:rsid w:val="0082264F"/>
    <w:rsid w:val="008227C9"/>
    <w:rsid w:val="00824289"/>
    <w:rsid w:val="00826553"/>
    <w:rsid w:val="00826CF3"/>
    <w:rsid w:val="00831E72"/>
    <w:rsid w:val="00836522"/>
    <w:rsid w:val="00841455"/>
    <w:rsid w:val="00841E63"/>
    <w:rsid w:val="00850109"/>
    <w:rsid w:val="0085550E"/>
    <w:rsid w:val="00855FC5"/>
    <w:rsid w:val="00857D2D"/>
    <w:rsid w:val="008614DF"/>
    <w:rsid w:val="00864303"/>
    <w:rsid w:val="00867BD9"/>
    <w:rsid w:val="00872C1E"/>
    <w:rsid w:val="0087521D"/>
    <w:rsid w:val="008911BC"/>
    <w:rsid w:val="008A4393"/>
    <w:rsid w:val="008A595A"/>
    <w:rsid w:val="008A66C4"/>
    <w:rsid w:val="008A7A90"/>
    <w:rsid w:val="008C40A0"/>
    <w:rsid w:val="008C5096"/>
    <w:rsid w:val="008C592E"/>
    <w:rsid w:val="008D14BA"/>
    <w:rsid w:val="008E57A5"/>
    <w:rsid w:val="008E5A4C"/>
    <w:rsid w:val="008F3A63"/>
    <w:rsid w:val="008F680C"/>
    <w:rsid w:val="009004E6"/>
    <w:rsid w:val="00901560"/>
    <w:rsid w:val="0090322B"/>
    <w:rsid w:val="0091018E"/>
    <w:rsid w:val="00925D9A"/>
    <w:rsid w:val="009275A1"/>
    <w:rsid w:val="009276BA"/>
    <w:rsid w:val="00932C0E"/>
    <w:rsid w:val="00934E28"/>
    <w:rsid w:val="00943F14"/>
    <w:rsid w:val="00956428"/>
    <w:rsid w:val="009576BA"/>
    <w:rsid w:val="0096042F"/>
    <w:rsid w:val="00961C3B"/>
    <w:rsid w:val="00963A72"/>
    <w:rsid w:val="00966093"/>
    <w:rsid w:val="00966D12"/>
    <w:rsid w:val="009672D9"/>
    <w:rsid w:val="0097792A"/>
    <w:rsid w:val="0098195A"/>
    <w:rsid w:val="0098222C"/>
    <w:rsid w:val="0098707F"/>
    <w:rsid w:val="00993211"/>
    <w:rsid w:val="009A2332"/>
    <w:rsid w:val="009A3938"/>
    <w:rsid w:val="009A564D"/>
    <w:rsid w:val="009A73CE"/>
    <w:rsid w:val="009C0641"/>
    <w:rsid w:val="009C08F7"/>
    <w:rsid w:val="009C0B2E"/>
    <w:rsid w:val="009C3456"/>
    <w:rsid w:val="009D2CAD"/>
    <w:rsid w:val="009E0DFC"/>
    <w:rsid w:val="009E642F"/>
    <w:rsid w:val="009E6CB6"/>
    <w:rsid w:val="009E6EB1"/>
    <w:rsid w:val="009E719D"/>
    <w:rsid w:val="009F0C8F"/>
    <w:rsid w:val="009F5F10"/>
    <w:rsid w:val="009F63D9"/>
    <w:rsid w:val="00A00B51"/>
    <w:rsid w:val="00A11DF0"/>
    <w:rsid w:val="00A13042"/>
    <w:rsid w:val="00A232D0"/>
    <w:rsid w:val="00A274C7"/>
    <w:rsid w:val="00A34314"/>
    <w:rsid w:val="00A3527D"/>
    <w:rsid w:val="00A408AA"/>
    <w:rsid w:val="00A43580"/>
    <w:rsid w:val="00A435BD"/>
    <w:rsid w:val="00A65287"/>
    <w:rsid w:val="00A754E8"/>
    <w:rsid w:val="00A81126"/>
    <w:rsid w:val="00A9078F"/>
    <w:rsid w:val="00A926EE"/>
    <w:rsid w:val="00A94C05"/>
    <w:rsid w:val="00AA05C4"/>
    <w:rsid w:val="00AA36CF"/>
    <w:rsid w:val="00AA6416"/>
    <w:rsid w:val="00AB4AB7"/>
    <w:rsid w:val="00AB5F65"/>
    <w:rsid w:val="00AB77D7"/>
    <w:rsid w:val="00AC1662"/>
    <w:rsid w:val="00AC283C"/>
    <w:rsid w:val="00AC636B"/>
    <w:rsid w:val="00AD7CE7"/>
    <w:rsid w:val="00AE1D2A"/>
    <w:rsid w:val="00AE1D97"/>
    <w:rsid w:val="00AE2FAC"/>
    <w:rsid w:val="00AF07CA"/>
    <w:rsid w:val="00AF49C1"/>
    <w:rsid w:val="00AF55D6"/>
    <w:rsid w:val="00B04F3D"/>
    <w:rsid w:val="00B076B2"/>
    <w:rsid w:val="00B2366C"/>
    <w:rsid w:val="00B2692B"/>
    <w:rsid w:val="00B30BB1"/>
    <w:rsid w:val="00B43DB9"/>
    <w:rsid w:val="00B45600"/>
    <w:rsid w:val="00B631F1"/>
    <w:rsid w:val="00B635A9"/>
    <w:rsid w:val="00B74964"/>
    <w:rsid w:val="00B76AE8"/>
    <w:rsid w:val="00B8571A"/>
    <w:rsid w:val="00B87598"/>
    <w:rsid w:val="00B87A40"/>
    <w:rsid w:val="00B9073C"/>
    <w:rsid w:val="00B950E9"/>
    <w:rsid w:val="00BA0530"/>
    <w:rsid w:val="00BA7D04"/>
    <w:rsid w:val="00BB04F6"/>
    <w:rsid w:val="00BB06BF"/>
    <w:rsid w:val="00BB49DA"/>
    <w:rsid w:val="00BC332C"/>
    <w:rsid w:val="00BC3ED0"/>
    <w:rsid w:val="00BD0AB4"/>
    <w:rsid w:val="00BE3009"/>
    <w:rsid w:val="00BE628B"/>
    <w:rsid w:val="00BF245B"/>
    <w:rsid w:val="00BF279D"/>
    <w:rsid w:val="00BF3359"/>
    <w:rsid w:val="00C139D2"/>
    <w:rsid w:val="00C22093"/>
    <w:rsid w:val="00C233FB"/>
    <w:rsid w:val="00C2618D"/>
    <w:rsid w:val="00C2641C"/>
    <w:rsid w:val="00C3528F"/>
    <w:rsid w:val="00C5074F"/>
    <w:rsid w:val="00C51F62"/>
    <w:rsid w:val="00C53E30"/>
    <w:rsid w:val="00C5794B"/>
    <w:rsid w:val="00C62D3F"/>
    <w:rsid w:val="00C6343F"/>
    <w:rsid w:val="00C64291"/>
    <w:rsid w:val="00C64760"/>
    <w:rsid w:val="00C64A9D"/>
    <w:rsid w:val="00C64D43"/>
    <w:rsid w:val="00C653F8"/>
    <w:rsid w:val="00C66E40"/>
    <w:rsid w:val="00C70ECC"/>
    <w:rsid w:val="00C76B41"/>
    <w:rsid w:val="00C8047C"/>
    <w:rsid w:val="00C920C1"/>
    <w:rsid w:val="00C94813"/>
    <w:rsid w:val="00C96162"/>
    <w:rsid w:val="00C96621"/>
    <w:rsid w:val="00C97271"/>
    <w:rsid w:val="00CA52AD"/>
    <w:rsid w:val="00CB6AD2"/>
    <w:rsid w:val="00CB7CF4"/>
    <w:rsid w:val="00CC518D"/>
    <w:rsid w:val="00CD36E7"/>
    <w:rsid w:val="00CD4D2F"/>
    <w:rsid w:val="00CE623B"/>
    <w:rsid w:val="00CE6AD9"/>
    <w:rsid w:val="00CE6B13"/>
    <w:rsid w:val="00CE7374"/>
    <w:rsid w:val="00CF0D9F"/>
    <w:rsid w:val="00CF4614"/>
    <w:rsid w:val="00CF467A"/>
    <w:rsid w:val="00CF7FF8"/>
    <w:rsid w:val="00D048AB"/>
    <w:rsid w:val="00D06055"/>
    <w:rsid w:val="00D14D1A"/>
    <w:rsid w:val="00D15439"/>
    <w:rsid w:val="00D221E0"/>
    <w:rsid w:val="00D35908"/>
    <w:rsid w:val="00D36514"/>
    <w:rsid w:val="00D3723D"/>
    <w:rsid w:val="00D412AF"/>
    <w:rsid w:val="00D42ED2"/>
    <w:rsid w:val="00D46B2B"/>
    <w:rsid w:val="00D5106C"/>
    <w:rsid w:val="00D51D07"/>
    <w:rsid w:val="00D52652"/>
    <w:rsid w:val="00D52656"/>
    <w:rsid w:val="00D53C37"/>
    <w:rsid w:val="00D55475"/>
    <w:rsid w:val="00D57631"/>
    <w:rsid w:val="00D66100"/>
    <w:rsid w:val="00D66954"/>
    <w:rsid w:val="00D672BB"/>
    <w:rsid w:val="00D71EC8"/>
    <w:rsid w:val="00D7364D"/>
    <w:rsid w:val="00D8279D"/>
    <w:rsid w:val="00D86416"/>
    <w:rsid w:val="00D916DF"/>
    <w:rsid w:val="00D931B0"/>
    <w:rsid w:val="00DB35C2"/>
    <w:rsid w:val="00DB541E"/>
    <w:rsid w:val="00DB7FC4"/>
    <w:rsid w:val="00DC7C4D"/>
    <w:rsid w:val="00DD1599"/>
    <w:rsid w:val="00DD1A42"/>
    <w:rsid w:val="00DD1C23"/>
    <w:rsid w:val="00DD5F46"/>
    <w:rsid w:val="00DD75AA"/>
    <w:rsid w:val="00DE31FB"/>
    <w:rsid w:val="00DE35B7"/>
    <w:rsid w:val="00DE3702"/>
    <w:rsid w:val="00DE5D36"/>
    <w:rsid w:val="00DF325B"/>
    <w:rsid w:val="00DF35FB"/>
    <w:rsid w:val="00DF622B"/>
    <w:rsid w:val="00E047ED"/>
    <w:rsid w:val="00E06F8A"/>
    <w:rsid w:val="00E109B4"/>
    <w:rsid w:val="00E15DCC"/>
    <w:rsid w:val="00E20CEA"/>
    <w:rsid w:val="00E31104"/>
    <w:rsid w:val="00E34186"/>
    <w:rsid w:val="00E36B6E"/>
    <w:rsid w:val="00E416BA"/>
    <w:rsid w:val="00E462F4"/>
    <w:rsid w:val="00E5141A"/>
    <w:rsid w:val="00E52708"/>
    <w:rsid w:val="00E54005"/>
    <w:rsid w:val="00E54D05"/>
    <w:rsid w:val="00E627C8"/>
    <w:rsid w:val="00E70E4B"/>
    <w:rsid w:val="00E81DB2"/>
    <w:rsid w:val="00E8519E"/>
    <w:rsid w:val="00E901E8"/>
    <w:rsid w:val="00E943F4"/>
    <w:rsid w:val="00EC1205"/>
    <w:rsid w:val="00EC12FC"/>
    <w:rsid w:val="00EC29C8"/>
    <w:rsid w:val="00EC4967"/>
    <w:rsid w:val="00EC6D70"/>
    <w:rsid w:val="00EC73FA"/>
    <w:rsid w:val="00EE12E9"/>
    <w:rsid w:val="00EE459F"/>
    <w:rsid w:val="00EE54E8"/>
    <w:rsid w:val="00EF0749"/>
    <w:rsid w:val="00EF5A51"/>
    <w:rsid w:val="00F00658"/>
    <w:rsid w:val="00F0752F"/>
    <w:rsid w:val="00F12C13"/>
    <w:rsid w:val="00F1386F"/>
    <w:rsid w:val="00F144DA"/>
    <w:rsid w:val="00F20DD5"/>
    <w:rsid w:val="00F31F30"/>
    <w:rsid w:val="00F346AA"/>
    <w:rsid w:val="00F412FD"/>
    <w:rsid w:val="00F515CD"/>
    <w:rsid w:val="00F55E56"/>
    <w:rsid w:val="00F623BD"/>
    <w:rsid w:val="00F70C65"/>
    <w:rsid w:val="00F7108B"/>
    <w:rsid w:val="00F71BEA"/>
    <w:rsid w:val="00F7616B"/>
    <w:rsid w:val="00F8240B"/>
    <w:rsid w:val="00F83BD2"/>
    <w:rsid w:val="00F96CAF"/>
    <w:rsid w:val="00FA363E"/>
    <w:rsid w:val="00FA6574"/>
    <w:rsid w:val="00FB3437"/>
    <w:rsid w:val="00FB4957"/>
    <w:rsid w:val="00FC7234"/>
    <w:rsid w:val="00FD0A8D"/>
    <w:rsid w:val="00FD5F2D"/>
    <w:rsid w:val="00FE3511"/>
    <w:rsid w:val="00FE74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852F8"/>
  <w15:chartTrackingRefBased/>
  <w15:docId w15:val="{4C7CA822-A46F-4DEB-B3BE-BF5A85F4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267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3267B"/>
    <w:pPr>
      <w:keepNext/>
      <w:widowControl w:val="0"/>
      <w:tabs>
        <w:tab w:val="left" w:pos="0"/>
        <w:tab w:val="left" w:pos="720"/>
        <w:tab w:val="left" w:pos="1440"/>
        <w:tab w:val="left" w:pos="2160"/>
        <w:tab w:val="left" w:pos="2880"/>
        <w:tab w:val="left" w:pos="3600"/>
        <w:tab w:val="left" w:pos="4320"/>
      </w:tabs>
      <w:spacing w:line="240" w:lineRule="atLeast"/>
      <w:jc w:val="center"/>
      <w:outlineLvl w:val="0"/>
    </w:pPr>
    <w:rPr>
      <w:b/>
      <w:color w:val="000000"/>
      <w:sz w:val="22"/>
    </w:rPr>
  </w:style>
  <w:style w:type="paragraph" w:styleId="Nadpis2">
    <w:name w:val="heading 2"/>
    <w:basedOn w:val="Normln"/>
    <w:next w:val="Normln"/>
    <w:link w:val="Nadpis2Char"/>
    <w:uiPriority w:val="9"/>
    <w:semiHidden/>
    <w:unhideWhenUsed/>
    <w:qFormat/>
    <w:rsid w:val="00DD5F4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4831D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3267B"/>
    <w:rPr>
      <w:rFonts w:ascii="Times New Roman" w:eastAsia="Times New Roman" w:hAnsi="Times New Roman" w:cs="Times New Roman"/>
      <w:b/>
      <w:color w:val="000000"/>
      <w:szCs w:val="20"/>
      <w:lang w:eastAsia="cs-CZ"/>
    </w:rPr>
  </w:style>
  <w:style w:type="paragraph" w:styleId="Zkladntext">
    <w:name w:val="Body Text"/>
    <w:basedOn w:val="Normln"/>
    <w:link w:val="ZkladntextChar"/>
    <w:rsid w:val="0023267B"/>
    <w:pPr>
      <w:widowControl w:val="0"/>
      <w:tabs>
        <w:tab w:val="left" w:pos="0"/>
        <w:tab w:val="left" w:pos="720"/>
        <w:tab w:val="left" w:pos="1440"/>
        <w:tab w:val="left" w:pos="2160"/>
        <w:tab w:val="left" w:pos="2880"/>
        <w:tab w:val="left" w:pos="3600"/>
        <w:tab w:val="left" w:pos="4320"/>
      </w:tabs>
      <w:spacing w:line="240" w:lineRule="atLeast"/>
      <w:jc w:val="both"/>
    </w:pPr>
    <w:rPr>
      <w:color w:val="000000"/>
      <w:sz w:val="22"/>
    </w:rPr>
  </w:style>
  <w:style w:type="character" w:customStyle="1" w:styleId="ZkladntextChar">
    <w:name w:val="Základní text Char"/>
    <w:basedOn w:val="Standardnpsmoodstavce"/>
    <w:link w:val="Zkladntext"/>
    <w:rsid w:val="0023267B"/>
    <w:rPr>
      <w:rFonts w:ascii="Times New Roman" w:eastAsia="Times New Roman" w:hAnsi="Times New Roman" w:cs="Times New Roman"/>
      <w:color w:val="000000"/>
      <w:szCs w:val="20"/>
      <w:lang w:eastAsia="cs-CZ"/>
    </w:rPr>
  </w:style>
  <w:style w:type="paragraph" w:customStyle="1" w:styleId="Zkladntext21">
    <w:name w:val="Základní text 21"/>
    <w:basedOn w:val="Normln"/>
    <w:rsid w:val="0023267B"/>
    <w:pPr>
      <w:widowControl w:val="0"/>
      <w:tabs>
        <w:tab w:val="left" w:pos="0"/>
        <w:tab w:val="left" w:pos="720"/>
        <w:tab w:val="left" w:pos="1440"/>
        <w:tab w:val="left" w:pos="2160"/>
        <w:tab w:val="left" w:pos="2880"/>
        <w:tab w:val="left" w:pos="3600"/>
        <w:tab w:val="left" w:pos="4320"/>
      </w:tabs>
      <w:spacing w:line="240" w:lineRule="atLeast"/>
    </w:pPr>
    <w:rPr>
      <w:color w:val="000000"/>
      <w:sz w:val="22"/>
    </w:rPr>
  </w:style>
  <w:style w:type="paragraph" w:styleId="Odstavecseseznamem">
    <w:name w:val="List Paragraph"/>
    <w:basedOn w:val="Normln"/>
    <w:uiPriority w:val="34"/>
    <w:qFormat/>
    <w:rsid w:val="0023267B"/>
    <w:pPr>
      <w:ind w:left="720"/>
      <w:contextualSpacing/>
    </w:pPr>
  </w:style>
  <w:style w:type="paragraph" w:styleId="Zhlav">
    <w:name w:val="header"/>
    <w:basedOn w:val="Normln"/>
    <w:link w:val="ZhlavChar"/>
    <w:unhideWhenUsed/>
    <w:rsid w:val="0023267B"/>
    <w:pPr>
      <w:tabs>
        <w:tab w:val="center" w:pos="4536"/>
        <w:tab w:val="right" w:pos="9072"/>
      </w:tabs>
    </w:pPr>
  </w:style>
  <w:style w:type="character" w:customStyle="1" w:styleId="ZhlavChar">
    <w:name w:val="Záhlaví Char"/>
    <w:basedOn w:val="Standardnpsmoodstavce"/>
    <w:link w:val="Zhlav"/>
    <w:rsid w:val="0023267B"/>
    <w:rPr>
      <w:rFonts w:ascii="Times New Roman" w:eastAsia="Times New Roman" w:hAnsi="Times New Roman" w:cs="Times New Roman"/>
      <w:sz w:val="20"/>
      <w:szCs w:val="20"/>
      <w:lang w:eastAsia="cs-CZ"/>
    </w:rPr>
  </w:style>
  <w:style w:type="paragraph" w:customStyle="1" w:styleId="Import16">
    <w:name w:val="Import 16"/>
    <w:rsid w:val="0023267B"/>
    <w:pPr>
      <w:tabs>
        <w:tab w:val="left" w:pos="360"/>
        <w:tab w:val="left" w:pos="1224"/>
        <w:tab w:val="left" w:pos="2088"/>
        <w:tab w:val="left" w:pos="2952"/>
        <w:tab w:val="left" w:pos="3816"/>
        <w:tab w:val="left" w:pos="4680"/>
        <w:tab w:val="left" w:pos="5544"/>
        <w:tab w:val="left" w:pos="6408"/>
        <w:tab w:val="left" w:pos="7272"/>
        <w:tab w:val="left" w:pos="8136"/>
      </w:tabs>
      <w:spacing w:after="0" w:line="240" w:lineRule="auto"/>
      <w:jc w:val="both"/>
    </w:pPr>
    <w:rPr>
      <w:rFonts w:ascii="Avinion" w:eastAsia="Times New Roman" w:hAnsi="Avinion" w:cs="Times New Roman"/>
      <w:sz w:val="24"/>
      <w:szCs w:val="20"/>
      <w:lang w:val="en-US" w:eastAsia="cs-CZ"/>
    </w:rPr>
  </w:style>
  <w:style w:type="paragraph" w:customStyle="1" w:styleId="Import0">
    <w:name w:val="Import 0"/>
    <w:rsid w:val="0023267B"/>
    <w:pPr>
      <w:tabs>
        <w:tab w:val="left" w:pos="360"/>
        <w:tab w:val="left" w:pos="1224"/>
        <w:tab w:val="left" w:pos="2088"/>
        <w:tab w:val="left" w:pos="2952"/>
        <w:tab w:val="left" w:pos="3816"/>
        <w:tab w:val="left" w:pos="4680"/>
        <w:tab w:val="left" w:pos="5544"/>
        <w:tab w:val="left" w:pos="6408"/>
        <w:tab w:val="left" w:pos="7272"/>
        <w:tab w:val="left" w:pos="8136"/>
      </w:tabs>
      <w:spacing w:after="0" w:line="240" w:lineRule="auto"/>
      <w:jc w:val="both"/>
    </w:pPr>
    <w:rPr>
      <w:rFonts w:ascii="Avinion" w:eastAsia="Times New Roman" w:hAnsi="Avinion" w:cs="Times New Roman"/>
      <w:sz w:val="24"/>
      <w:szCs w:val="20"/>
      <w:lang w:val="en-US" w:eastAsia="cs-CZ"/>
    </w:rPr>
  </w:style>
  <w:style w:type="paragraph" w:customStyle="1" w:styleId="Import6">
    <w:name w:val="Import 6"/>
    <w:rsid w:val="0023267B"/>
    <w:pPr>
      <w:tabs>
        <w:tab w:val="left" w:pos="360"/>
        <w:tab w:val="left" w:pos="1224"/>
        <w:tab w:val="left" w:pos="2088"/>
        <w:tab w:val="left" w:pos="2952"/>
        <w:tab w:val="left" w:pos="3816"/>
        <w:tab w:val="left" w:pos="4680"/>
        <w:tab w:val="left" w:pos="5544"/>
        <w:tab w:val="left" w:pos="6408"/>
        <w:tab w:val="left" w:pos="7272"/>
        <w:tab w:val="left" w:pos="8136"/>
      </w:tabs>
      <w:spacing w:after="0" w:line="240" w:lineRule="auto"/>
      <w:jc w:val="both"/>
    </w:pPr>
    <w:rPr>
      <w:rFonts w:ascii="Avinion" w:eastAsia="Times New Roman" w:hAnsi="Avinion" w:cs="Times New Roman"/>
      <w:sz w:val="24"/>
      <w:szCs w:val="20"/>
      <w:lang w:val="en-US" w:eastAsia="cs-CZ"/>
    </w:rPr>
  </w:style>
  <w:style w:type="paragraph" w:styleId="Textbubliny">
    <w:name w:val="Balloon Text"/>
    <w:basedOn w:val="Normln"/>
    <w:link w:val="TextbublinyChar"/>
    <w:uiPriority w:val="99"/>
    <w:semiHidden/>
    <w:unhideWhenUsed/>
    <w:rsid w:val="00AF07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07CA"/>
    <w:rPr>
      <w:rFonts w:ascii="Segoe UI" w:eastAsia="Times New Roman" w:hAnsi="Segoe UI" w:cs="Segoe UI"/>
      <w:sz w:val="18"/>
      <w:szCs w:val="18"/>
      <w:lang w:eastAsia="cs-CZ"/>
    </w:rPr>
  </w:style>
  <w:style w:type="paragraph" w:styleId="Zpat">
    <w:name w:val="footer"/>
    <w:basedOn w:val="Normln"/>
    <w:link w:val="ZpatChar"/>
    <w:uiPriority w:val="99"/>
    <w:unhideWhenUsed/>
    <w:rsid w:val="00314624"/>
    <w:pPr>
      <w:tabs>
        <w:tab w:val="center" w:pos="4536"/>
        <w:tab w:val="right" w:pos="9072"/>
      </w:tabs>
    </w:pPr>
  </w:style>
  <w:style w:type="character" w:customStyle="1" w:styleId="ZpatChar">
    <w:name w:val="Zápatí Char"/>
    <w:basedOn w:val="Standardnpsmoodstavce"/>
    <w:link w:val="Zpat"/>
    <w:uiPriority w:val="99"/>
    <w:rsid w:val="00314624"/>
    <w:rPr>
      <w:rFonts w:ascii="Times New Roman" w:eastAsia="Times New Roman" w:hAnsi="Times New Roman" w:cs="Times New Roman"/>
      <w:sz w:val="20"/>
      <w:szCs w:val="20"/>
      <w:lang w:eastAsia="cs-CZ"/>
    </w:rPr>
  </w:style>
  <w:style w:type="character" w:customStyle="1" w:styleId="platne1">
    <w:name w:val="platne1"/>
    <w:basedOn w:val="Standardnpsmoodstavce"/>
    <w:rsid w:val="00311219"/>
  </w:style>
  <w:style w:type="character" w:styleId="Odkaznakoment">
    <w:name w:val="annotation reference"/>
    <w:basedOn w:val="Standardnpsmoodstavce"/>
    <w:uiPriority w:val="99"/>
    <w:semiHidden/>
    <w:unhideWhenUsed/>
    <w:rsid w:val="00BD0AB4"/>
    <w:rPr>
      <w:sz w:val="16"/>
      <w:szCs w:val="16"/>
    </w:rPr>
  </w:style>
  <w:style w:type="paragraph" w:styleId="Textkomente">
    <w:name w:val="annotation text"/>
    <w:basedOn w:val="Normln"/>
    <w:link w:val="TextkomenteChar"/>
    <w:unhideWhenUsed/>
    <w:rsid w:val="00BD0AB4"/>
  </w:style>
  <w:style w:type="character" w:customStyle="1" w:styleId="TextkomenteChar">
    <w:name w:val="Text komentáře Char"/>
    <w:basedOn w:val="Standardnpsmoodstavce"/>
    <w:link w:val="Textkomente"/>
    <w:rsid w:val="00BD0AB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0AB4"/>
    <w:rPr>
      <w:b/>
      <w:bCs/>
    </w:rPr>
  </w:style>
  <w:style w:type="character" w:customStyle="1" w:styleId="PedmtkomenteChar">
    <w:name w:val="Předmět komentáře Char"/>
    <w:basedOn w:val="TextkomenteChar"/>
    <w:link w:val="Pedmtkomente"/>
    <w:uiPriority w:val="99"/>
    <w:semiHidden/>
    <w:rsid w:val="00BD0AB4"/>
    <w:rPr>
      <w:rFonts w:ascii="Times New Roman" w:eastAsia="Times New Roman" w:hAnsi="Times New Roman" w:cs="Times New Roman"/>
      <w:b/>
      <w:bCs/>
      <w:sz w:val="20"/>
      <w:szCs w:val="20"/>
      <w:lang w:eastAsia="cs-CZ"/>
    </w:rPr>
  </w:style>
  <w:style w:type="paragraph" w:styleId="Revize">
    <w:name w:val="Revision"/>
    <w:hidden/>
    <w:uiPriority w:val="99"/>
    <w:semiHidden/>
    <w:rsid w:val="00BD0AB4"/>
    <w:pPr>
      <w:spacing w:after="0" w:line="240" w:lineRule="auto"/>
    </w:pPr>
    <w:rPr>
      <w:rFonts w:ascii="Times New Roman" w:eastAsia="Times New Roman" w:hAnsi="Times New Roman" w:cs="Times New Roman"/>
      <w:sz w:val="20"/>
      <w:szCs w:val="20"/>
      <w:lang w:eastAsia="cs-CZ"/>
    </w:rPr>
  </w:style>
  <w:style w:type="character" w:customStyle="1" w:styleId="Nadpis2Char">
    <w:name w:val="Nadpis 2 Char"/>
    <w:basedOn w:val="Standardnpsmoodstavce"/>
    <w:link w:val="Nadpis2"/>
    <w:uiPriority w:val="9"/>
    <w:semiHidden/>
    <w:rsid w:val="00DD5F46"/>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4831D0"/>
    <w:rPr>
      <w:rFonts w:asciiTheme="majorHAnsi" w:eastAsiaTheme="majorEastAsia" w:hAnsiTheme="majorHAnsi" w:cstheme="majorBidi"/>
      <w:color w:val="1F4D78" w:themeColor="accent1" w:themeShade="7F"/>
      <w:sz w:val="24"/>
      <w:szCs w:val="24"/>
      <w:lang w:eastAsia="cs-CZ"/>
    </w:rPr>
  </w:style>
  <w:style w:type="paragraph" w:customStyle="1" w:styleId="para">
    <w:name w:val="para"/>
    <w:basedOn w:val="Normln"/>
    <w:rsid w:val="00503140"/>
    <w:pPr>
      <w:tabs>
        <w:tab w:val="left" w:pos="709"/>
      </w:tabs>
      <w:overflowPunct/>
      <w:autoSpaceDE/>
      <w:autoSpaceDN/>
      <w:adjustRightInd/>
      <w:jc w:val="center"/>
      <w:textAlignment w:val="auto"/>
    </w:pPr>
    <w:rPr>
      <w:b/>
      <w:sz w:val="24"/>
    </w:rPr>
  </w:style>
  <w:style w:type="paragraph" w:styleId="Zkladntext3">
    <w:name w:val="Body Text 3"/>
    <w:basedOn w:val="Normln"/>
    <w:link w:val="Zkladntext3Char"/>
    <w:rsid w:val="002053BC"/>
    <w:pPr>
      <w:overflowPunct/>
      <w:autoSpaceDE/>
      <w:autoSpaceDN/>
      <w:adjustRightInd/>
      <w:spacing w:after="120"/>
      <w:textAlignment w:val="auto"/>
    </w:pPr>
    <w:rPr>
      <w:sz w:val="16"/>
      <w:szCs w:val="16"/>
    </w:rPr>
  </w:style>
  <w:style w:type="character" w:customStyle="1" w:styleId="Zkladntext3Char">
    <w:name w:val="Základní text 3 Char"/>
    <w:basedOn w:val="Standardnpsmoodstavce"/>
    <w:link w:val="Zkladntext3"/>
    <w:rsid w:val="002053BC"/>
    <w:rPr>
      <w:rFonts w:ascii="Times New Roman" w:eastAsia="Times New Roman" w:hAnsi="Times New Roman" w:cs="Times New Roman"/>
      <w:sz w:val="16"/>
      <w:szCs w:val="16"/>
      <w:lang w:eastAsia="cs-CZ"/>
    </w:rPr>
  </w:style>
  <w:style w:type="paragraph" w:customStyle="1" w:styleId="vnintext">
    <w:name w:val="vniřnítext"/>
    <w:basedOn w:val="Normln"/>
    <w:rsid w:val="001A0B35"/>
    <w:pPr>
      <w:tabs>
        <w:tab w:val="left" w:pos="709"/>
      </w:tabs>
      <w:overflowPunct/>
      <w:autoSpaceDE/>
      <w:autoSpaceDN/>
      <w:adjustRightInd/>
      <w:ind w:firstLine="426"/>
      <w:jc w:val="both"/>
      <w:textAlignment w:val="auto"/>
    </w:pPr>
    <w:rPr>
      <w:sz w:val="24"/>
    </w:rPr>
  </w:style>
  <w:style w:type="table" w:styleId="Mkatabulky">
    <w:name w:val="Table Grid"/>
    <w:basedOn w:val="Normlntabulka"/>
    <w:uiPriority w:val="39"/>
    <w:rsid w:val="001A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8566">
      <w:bodyDiv w:val="1"/>
      <w:marLeft w:val="0"/>
      <w:marRight w:val="0"/>
      <w:marTop w:val="0"/>
      <w:marBottom w:val="0"/>
      <w:divBdr>
        <w:top w:val="none" w:sz="0" w:space="0" w:color="auto"/>
        <w:left w:val="none" w:sz="0" w:space="0" w:color="auto"/>
        <w:bottom w:val="none" w:sz="0" w:space="0" w:color="auto"/>
        <w:right w:val="none" w:sz="0" w:space="0" w:color="auto"/>
      </w:divBdr>
    </w:div>
    <w:div w:id="1411539158">
      <w:bodyDiv w:val="1"/>
      <w:marLeft w:val="0"/>
      <w:marRight w:val="0"/>
      <w:marTop w:val="0"/>
      <w:marBottom w:val="0"/>
      <w:divBdr>
        <w:top w:val="none" w:sz="0" w:space="0" w:color="auto"/>
        <w:left w:val="none" w:sz="0" w:space="0" w:color="auto"/>
        <w:bottom w:val="none" w:sz="0" w:space="0" w:color="auto"/>
        <w:right w:val="none" w:sz="0" w:space="0" w:color="auto"/>
      </w:divBdr>
    </w:div>
    <w:div w:id="205010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96215-215F-4805-ACAD-E3580CAE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1916</Words>
  <Characters>11311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Mullerová</dc:creator>
  <cp:keywords/>
  <dc:description/>
  <cp:lastModifiedBy>Jana Mullerová</cp:lastModifiedBy>
  <cp:revision>3</cp:revision>
  <cp:lastPrinted>2022-04-08T11:18:00Z</cp:lastPrinted>
  <dcterms:created xsi:type="dcterms:W3CDTF">2023-07-24T08:44:00Z</dcterms:created>
  <dcterms:modified xsi:type="dcterms:W3CDTF">2023-07-24T09:22:00Z</dcterms:modified>
</cp:coreProperties>
</file>