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944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290072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0072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4072ED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4072ED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0023080267/43</w:t>
                  </w:r>
                </w:p>
              </w:tc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</w:tbl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4072ED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4072ED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23080267</w:t>
            </w: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4072E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730886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08869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default10"/>
            </w:pPr>
            <w:bookmarkStart w:id="0" w:name="JR_PAGE_ANCHOR_0_1"/>
            <w:bookmarkEnd w:id="0"/>
          </w:p>
          <w:p w:rsidR="008944F8" w:rsidRDefault="004072ED">
            <w:pPr>
              <w:pStyle w:val="default10"/>
            </w:pPr>
            <w:r>
              <w:br w:type="page"/>
            </w:r>
          </w:p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4072E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</w:pPr>
            <w:r>
              <w:rPr>
                <w:b/>
              </w:rPr>
              <w:t>26280442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</w:pPr>
            <w:r>
              <w:rPr>
                <w:b/>
              </w:rPr>
              <w:t>CZ26280442</w:t>
            </w: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4F8" w:rsidRDefault="004072ED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SolidVision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 xml:space="preserve">Josefy </w:t>
                  </w:r>
                  <w:proofErr w:type="spellStart"/>
                  <w:r>
                    <w:rPr>
                      <w:b/>
                      <w:sz w:val="24"/>
                    </w:rPr>
                    <w:t>Faimonové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2409/11a</w:t>
                  </w:r>
                  <w:r>
                    <w:rPr>
                      <w:b/>
                      <w:sz w:val="24"/>
                    </w:rPr>
                    <w:br/>
                    <w:t>628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4F8" w:rsidRDefault="008944F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</w:tbl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944F8" w:rsidTr="00EF03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4F8" w:rsidRDefault="008944F8">
                  <w:pPr>
                    <w:pStyle w:val="default10"/>
                    <w:ind w:left="60" w:right="60"/>
                  </w:pPr>
                </w:p>
              </w:tc>
            </w:tr>
            <w:tr w:rsidR="008944F8" w:rsidTr="00EF038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4F8" w:rsidRDefault="008944F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</w:tbl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EF0384">
            <w:pPr>
              <w:pStyle w:val="default10"/>
              <w:ind w:left="40"/>
              <w:jc w:val="center"/>
            </w:pPr>
            <w:r>
              <w:rPr>
                <w:b/>
              </w:rPr>
              <w:t>02</w:t>
            </w:r>
            <w:bookmarkStart w:id="1" w:name="_GoBack"/>
            <w:bookmarkEnd w:id="1"/>
            <w:r w:rsidR="004072ED">
              <w:rPr>
                <w:b/>
              </w:rPr>
              <w:t>.08.2023</w:t>
            </w: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4072E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</w:tbl>
          <w:p w:rsidR="008944F8" w:rsidRDefault="008944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</w:tbl>
          <w:p w:rsidR="008944F8" w:rsidRDefault="008944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</w:tbl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4072ED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944F8" w:rsidRDefault="004072ED">
            <w:pPr>
              <w:pStyle w:val="default10"/>
              <w:ind w:left="40" w:right="40"/>
            </w:pPr>
            <w:r>
              <w:rPr>
                <w:sz w:val="18"/>
              </w:rPr>
              <w:t xml:space="preserve">Údržba </w:t>
            </w:r>
            <w:proofErr w:type="spellStart"/>
            <w:r>
              <w:rPr>
                <w:sz w:val="18"/>
              </w:rPr>
              <w:t>SolidCAM</w:t>
            </w:r>
            <w:proofErr w:type="spellEnd"/>
            <w:r>
              <w:rPr>
                <w:sz w:val="18"/>
              </w:rPr>
              <w:t xml:space="preserve"> - prodloužení do 31. 12. 2023 - licence 68504 - licence 62787</w:t>
            </w: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32 080,00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32 080,00 Kč</w:t>
                  </w:r>
                </w:p>
              </w:tc>
            </w:tr>
          </w:tbl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944F8" w:rsidRDefault="004072ED">
            <w:pPr>
              <w:pStyle w:val="default10"/>
              <w:ind w:left="40" w:right="40"/>
            </w:pPr>
            <w:r>
              <w:rPr>
                <w:sz w:val="18"/>
              </w:rPr>
              <w:t>NABÍDKA č. NAB-2023-002007/1</w:t>
            </w: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</w:tbl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944F8" w:rsidRDefault="004072ED">
            <w:pPr>
              <w:pStyle w:val="default10"/>
              <w:ind w:left="40" w:right="40"/>
            </w:pPr>
            <w:r>
              <w:rPr>
                <w:sz w:val="18"/>
              </w:rPr>
              <w:t>Údržba Solid CAM - rok 2024 - od 1. 1. 2024 do 31. 12. 2024 - licence 68504 - licence 62787</w:t>
            </w: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94 240,00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94 240,00 Kč</w:t>
                  </w:r>
                </w:p>
              </w:tc>
            </w:tr>
          </w:tbl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944F8" w:rsidRDefault="004072ED">
            <w:pPr>
              <w:pStyle w:val="default10"/>
              <w:ind w:left="40" w:right="40"/>
            </w:pPr>
            <w:r>
              <w:rPr>
                <w:sz w:val="18"/>
              </w:rPr>
              <w:t>NABÍDKA č. NAB-2023-001927/1</w:t>
            </w: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</w:tbl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4F8" w:rsidRDefault="004072E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944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44F8" w:rsidRDefault="004072E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126 320,00 Kč</w:t>
                        </w:r>
                      </w:p>
                    </w:tc>
                  </w:tr>
                </w:tbl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  <w:tr w:rsidR="008944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44F8" w:rsidRDefault="008944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44F8" w:rsidRDefault="008944F8">
                  <w:pPr>
                    <w:pStyle w:val="EMPTYCELLSTYLE"/>
                  </w:pPr>
                </w:p>
              </w:tc>
            </w:tr>
          </w:tbl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4F8" w:rsidRDefault="004072ED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21.07.2023</w:t>
            </w:r>
            <w:proofErr w:type="gramEnd"/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4F8" w:rsidRDefault="004072ED" w:rsidP="00EF038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 w:rsidTr="00EF0384">
        <w:tblPrEx>
          <w:tblCellMar>
            <w:top w:w="0" w:type="dxa"/>
            <w:bottom w:w="0" w:type="dxa"/>
          </w:tblCellMar>
        </w:tblPrEx>
        <w:trPr>
          <w:trHeight w:hRule="exact" w:val="3075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384" w:rsidRDefault="00EF0384">
            <w:pPr>
              <w:pStyle w:val="default10"/>
              <w:rPr>
                <w:sz w:val="14"/>
              </w:rPr>
            </w:pPr>
          </w:p>
          <w:p w:rsidR="00EF0384" w:rsidRDefault="00EF0384">
            <w:pPr>
              <w:pStyle w:val="default10"/>
              <w:rPr>
                <w:sz w:val="14"/>
              </w:rPr>
            </w:pPr>
          </w:p>
          <w:p w:rsidR="00EF0384" w:rsidRDefault="00EF0384">
            <w:pPr>
              <w:pStyle w:val="default10"/>
              <w:rPr>
                <w:sz w:val="14"/>
              </w:rPr>
            </w:pPr>
          </w:p>
          <w:p w:rsidR="00EF0384" w:rsidRDefault="00EF0384">
            <w:pPr>
              <w:pStyle w:val="default10"/>
              <w:rPr>
                <w:sz w:val="14"/>
              </w:rPr>
            </w:pPr>
          </w:p>
          <w:p w:rsidR="00EF0384" w:rsidRDefault="00EF0384">
            <w:pPr>
              <w:pStyle w:val="default10"/>
              <w:rPr>
                <w:sz w:val="14"/>
              </w:rPr>
            </w:pPr>
          </w:p>
          <w:p w:rsidR="00EF0384" w:rsidRDefault="00EF0384">
            <w:pPr>
              <w:pStyle w:val="default10"/>
              <w:rPr>
                <w:sz w:val="14"/>
              </w:rPr>
            </w:pPr>
          </w:p>
          <w:p w:rsidR="00EF0384" w:rsidRDefault="00EF0384">
            <w:pPr>
              <w:pStyle w:val="default10"/>
              <w:rPr>
                <w:sz w:val="14"/>
              </w:rPr>
            </w:pPr>
          </w:p>
          <w:p w:rsidR="00EF0384" w:rsidRDefault="00EF0384">
            <w:pPr>
              <w:pStyle w:val="default10"/>
              <w:rPr>
                <w:sz w:val="14"/>
              </w:rPr>
            </w:pPr>
          </w:p>
          <w:p w:rsidR="00EF0384" w:rsidRDefault="00EF0384">
            <w:pPr>
              <w:pStyle w:val="default10"/>
              <w:rPr>
                <w:sz w:val="14"/>
              </w:rPr>
            </w:pPr>
          </w:p>
          <w:p w:rsidR="008944F8" w:rsidRDefault="004072ED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  <w:tr w:rsidR="008944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9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3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5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0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3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7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6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14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8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260" w:type="dxa"/>
          </w:tcPr>
          <w:p w:rsidR="008944F8" w:rsidRDefault="008944F8">
            <w:pPr>
              <w:pStyle w:val="EMPTYCELLSTYLE"/>
            </w:pPr>
          </w:p>
        </w:tc>
        <w:tc>
          <w:tcPr>
            <w:tcW w:w="460" w:type="dxa"/>
          </w:tcPr>
          <w:p w:rsidR="008944F8" w:rsidRDefault="008944F8">
            <w:pPr>
              <w:pStyle w:val="EMPTYCELLSTYLE"/>
            </w:pPr>
          </w:p>
        </w:tc>
      </w:tr>
    </w:tbl>
    <w:p w:rsidR="004072ED" w:rsidRDefault="004072ED"/>
    <w:sectPr w:rsidR="004072E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944F8"/>
    <w:rsid w:val="004072ED"/>
    <w:rsid w:val="008944F8"/>
    <w:rsid w:val="00E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9E9D"/>
  <w15:docId w15:val="{A9251EC7-095F-462B-97F6-F2921A3A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</dc:creator>
  <cp:lastModifiedBy>halova</cp:lastModifiedBy>
  <cp:revision>2</cp:revision>
  <dcterms:created xsi:type="dcterms:W3CDTF">2023-07-21T06:23:00Z</dcterms:created>
  <dcterms:modified xsi:type="dcterms:W3CDTF">2023-07-21T06:23:00Z</dcterms:modified>
</cp:coreProperties>
</file>