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8748E" w14:textId="77777777" w:rsidR="00F15820" w:rsidRDefault="00F15820" w:rsidP="00F15820">
      <w:pPr>
        <w:pStyle w:val="Nzev"/>
        <w:rPr>
          <w:rStyle w:val="Siln"/>
        </w:rPr>
      </w:pPr>
      <w:r>
        <w:rPr>
          <w:rStyle w:val="Siln"/>
        </w:rPr>
        <w:t>Smlouva o dílo</w:t>
      </w:r>
      <w:r>
        <w:rPr>
          <w:rStyle w:val="Siln"/>
        </w:rPr>
        <w:br/>
      </w:r>
    </w:p>
    <w:p w14:paraId="18EC225C" w14:textId="77777777" w:rsidR="00F15820" w:rsidRDefault="00F15820" w:rsidP="00F15820">
      <w:pPr>
        <w:pStyle w:val="Nzev"/>
        <w:jc w:val="left"/>
        <w:rPr>
          <w:rStyle w:val="Siln"/>
          <w:b w:val="0"/>
          <w:bCs w:val="0"/>
        </w:rPr>
      </w:pPr>
    </w:p>
    <w:p w14:paraId="35EEF4CC" w14:textId="77777777" w:rsidR="00F15820" w:rsidRDefault="00F15820" w:rsidP="00F15820">
      <w:pPr>
        <w:pStyle w:val="Nzev"/>
        <w:jc w:val="left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Smluvní strany:</w:t>
      </w:r>
    </w:p>
    <w:p w14:paraId="2B31F3A1" w14:textId="77777777" w:rsidR="00F15820" w:rsidRDefault="00F15820" w:rsidP="00F15820">
      <w:pPr>
        <w:pStyle w:val="Nzev"/>
        <w:jc w:val="left"/>
        <w:rPr>
          <w:rStyle w:val="Siln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5820" w:rsidRPr="008C701E" w14:paraId="733FF0BF" w14:textId="77777777" w:rsidTr="00F6141D">
        <w:tc>
          <w:tcPr>
            <w:tcW w:w="9212" w:type="dxa"/>
            <w:shd w:val="clear" w:color="auto" w:fill="auto"/>
          </w:tcPr>
          <w:p w14:paraId="365C1FD6" w14:textId="77777777" w:rsidR="00F15820" w:rsidRPr="00915BD0" w:rsidRDefault="00F15820" w:rsidP="00F6141D">
            <w:pPr>
              <w:pStyle w:val="Nzev"/>
              <w:jc w:val="left"/>
              <w:rPr>
                <w:rStyle w:val="Siln"/>
                <w:bCs w:val="0"/>
                <w:sz w:val="24"/>
              </w:rPr>
            </w:pPr>
            <w:r w:rsidRPr="00915BD0">
              <w:rPr>
                <w:rStyle w:val="Siln"/>
                <w:bCs w:val="0"/>
                <w:sz w:val="24"/>
              </w:rPr>
              <w:t>Zhotovitel:</w:t>
            </w:r>
          </w:p>
          <w:p w14:paraId="073E1F00" w14:textId="77777777" w:rsidR="00915BD0" w:rsidRPr="00915BD0" w:rsidRDefault="00915BD0" w:rsidP="00F6141D">
            <w:pPr>
              <w:pStyle w:val="Nzev"/>
              <w:jc w:val="left"/>
              <w:rPr>
                <w:rStyle w:val="Siln"/>
                <w:bCs w:val="0"/>
                <w:sz w:val="24"/>
              </w:rPr>
            </w:pPr>
          </w:p>
          <w:p w14:paraId="7537F6B3" w14:textId="77777777" w:rsidR="00915BD0" w:rsidRPr="00915BD0" w:rsidRDefault="00915BD0" w:rsidP="00F6141D">
            <w:pPr>
              <w:pStyle w:val="Nzev"/>
              <w:jc w:val="left"/>
              <w:rPr>
                <w:rStyle w:val="Siln"/>
                <w:bCs w:val="0"/>
                <w:sz w:val="24"/>
              </w:rPr>
            </w:pPr>
            <w:r w:rsidRPr="00915BD0">
              <w:rPr>
                <w:rStyle w:val="Siln"/>
                <w:bCs w:val="0"/>
                <w:sz w:val="24"/>
              </w:rPr>
              <w:t>Projektmedia, s.r.o.</w:t>
            </w:r>
          </w:p>
          <w:p w14:paraId="7F00179A" w14:textId="77777777" w:rsidR="00915BD0" w:rsidRPr="00915BD0" w:rsidRDefault="00915BD0" w:rsidP="00F6141D">
            <w:pPr>
              <w:pStyle w:val="Nzev"/>
              <w:jc w:val="left"/>
              <w:rPr>
                <w:rStyle w:val="Siln"/>
                <w:b w:val="0"/>
                <w:bCs w:val="0"/>
                <w:sz w:val="24"/>
              </w:rPr>
            </w:pPr>
            <w:r w:rsidRPr="00915BD0">
              <w:rPr>
                <w:rStyle w:val="Siln"/>
                <w:b w:val="0"/>
                <w:bCs w:val="0"/>
                <w:sz w:val="24"/>
              </w:rPr>
              <w:t>Se sídlem U Břehu 19, 102 00 Praha 10</w:t>
            </w:r>
          </w:p>
          <w:p w14:paraId="41966269" w14:textId="77777777" w:rsidR="00915BD0" w:rsidRPr="00915BD0" w:rsidRDefault="00915BD0" w:rsidP="00F6141D">
            <w:pPr>
              <w:pStyle w:val="Nzev"/>
              <w:jc w:val="left"/>
              <w:rPr>
                <w:rStyle w:val="Siln"/>
                <w:b w:val="0"/>
                <w:bCs w:val="0"/>
                <w:sz w:val="24"/>
              </w:rPr>
            </w:pPr>
            <w:r w:rsidRPr="00915BD0">
              <w:rPr>
                <w:rStyle w:val="Siln"/>
                <w:b w:val="0"/>
                <w:bCs w:val="0"/>
                <w:sz w:val="24"/>
              </w:rPr>
              <w:t>IČ: 27157938</w:t>
            </w:r>
          </w:p>
          <w:p w14:paraId="414A2C89" w14:textId="77777777" w:rsidR="00915BD0" w:rsidRPr="00915BD0" w:rsidRDefault="00915BD0" w:rsidP="00F6141D">
            <w:pPr>
              <w:pStyle w:val="Nzev"/>
              <w:jc w:val="left"/>
              <w:rPr>
                <w:rStyle w:val="Siln"/>
                <w:b w:val="0"/>
                <w:bCs w:val="0"/>
                <w:sz w:val="24"/>
              </w:rPr>
            </w:pPr>
            <w:r w:rsidRPr="00915BD0">
              <w:rPr>
                <w:rStyle w:val="Siln"/>
                <w:b w:val="0"/>
                <w:bCs w:val="0"/>
                <w:sz w:val="24"/>
              </w:rPr>
              <w:t>DIČ: CZ27157938</w:t>
            </w:r>
          </w:p>
          <w:p w14:paraId="559B6E2B" w14:textId="77777777" w:rsidR="00915BD0" w:rsidRPr="00915BD0" w:rsidRDefault="00915BD0" w:rsidP="00F6141D">
            <w:pPr>
              <w:pStyle w:val="Nzev"/>
              <w:jc w:val="left"/>
              <w:rPr>
                <w:rStyle w:val="Siln"/>
                <w:b w:val="0"/>
                <w:bCs w:val="0"/>
                <w:sz w:val="24"/>
              </w:rPr>
            </w:pPr>
          </w:p>
          <w:p w14:paraId="46DE3EC3" w14:textId="77777777" w:rsidR="00915BD0" w:rsidRPr="00915BD0" w:rsidRDefault="00915BD0" w:rsidP="00F6141D">
            <w:pPr>
              <w:pStyle w:val="Nzev"/>
              <w:jc w:val="left"/>
              <w:rPr>
                <w:rStyle w:val="Siln"/>
                <w:b w:val="0"/>
                <w:bCs w:val="0"/>
                <w:sz w:val="24"/>
              </w:rPr>
            </w:pPr>
            <w:r w:rsidRPr="00915BD0">
              <w:rPr>
                <w:rStyle w:val="Siln"/>
                <w:b w:val="0"/>
                <w:bCs w:val="0"/>
                <w:i/>
                <w:sz w:val="24"/>
                <w:u w:val="single"/>
              </w:rPr>
              <w:t xml:space="preserve">zastoupený: </w:t>
            </w:r>
            <w:r w:rsidRPr="00915BD0">
              <w:rPr>
                <w:rStyle w:val="Siln"/>
                <w:b w:val="0"/>
                <w:bCs w:val="0"/>
                <w:sz w:val="24"/>
              </w:rPr>
              <w:t>p. Tomášem Rücklem, ředitelem společnosti</w:t>
            </w:r>
            <w:r w:rsidRPr="00915BD0">
              <w:rPr>
                <w:rStyle w:val="Siln"/>
                <w:b w:val="0"/>
                <w:bCs w:val="0"/>
                <w:i/>
                <w:sz w:val="24"/>
                <w:u w:val="single"/>
              </w:rPr>
              <w:t xml:space="preserve"> </w:t>
            </w:r>
            <w:r w:rsidRPr="00915BD0">
              <w:rPr>
                <w:rStyle w:val="Siln"/>
                <w:b w:val="0"/>
                <w:bCs w:val="0"/>
                <w:sz w:val="24"/>
              </w:rPr>
              <w:t xml:space="preserve"> </w:t>
            </w:r>
          </w:p>
          <w:p w14:paraId="571AA232" w14:textId="77777777" w:rsidR="00F15820" w:rsidRPr="00915BD0" w:rsidRDefault="00F15820" w:rsidP="00F6141D">
            <w:pPr>
              <w:pStyle w:val="Nzev"/>
              <w:jc w:val="left"/>
              <w:rPr>
                <w:rStyle w:val="Siln"/>
                <w:bCs w:val="0"/>
                <w:sz w:val="24"/>
              </w:rPr>
            </w:pPr>
          </w:p>
          <w:p w14:paraId="33CD2C76" w14:textId="77777777" w:rsidR="00F15820" w:rsidRPr="00915BD0" w:rsidRDefault="00F15820" w:rsidP="00F6141D">
            <w:pPr>
              <w:pStyle w:val="Nzev"/>
              <w:jc w:val="left"/>
              <w:rPr>
                <w:rStyle w:val="Siln"/>
                <w:b w:val="0"/>
                <w:bCs w:val="0"/>
                <w:sz w:val="24"/>
              </w:rPr>
            </w:pPr>
            <w:r w:rsidRPr="00915BD0">
              <w:rPr>
                <w:rStyle w:val="Siln"/>
                <w:b w:val="0"/>
                <w:bCs w:val="0"/>
                <w:sz w:val="24"/>
              </w:rPr>
              <w:t>dále jen „zhotovitel“</w:t>
            </w:r>
          </w:p>
          <w:p w14:paraId="612F6B9B" w14:textId="77777777" w:rsidR="00F15820" w:rsidRPr="008C701E" w:rsidRDefault="00F15820" w:rsidP="00F6141D">
            <w:pPr>
              <w:pStyle w:val="Nzev"/>
              <w:jc w:val="left"/>
              <w:rPr>
                <w:rStyle w:val="Siln"/>
                <w:bCs w:val="0"/>
              </w:rPr>
            </w:pPr>
          </w:p>
        </w:tc>
      </w:tr>
    </w:tbl>
    <w:p w14:paraId="7703CE9D" w14:textId="77777777" w:rsidR="00F15820" w:rsidRDefault="00F15820" w:rsidP="00F15820">
      <w:pPr>
        <w:pStyle w:val="Nzev"/>
        <w:jc w:val="left"/>
        <w:rPr>
          <w:rStyle w:val="Siln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5820" w:rsidRPr="008C701E" w14:paraId="681D9DFE" w14:textId="77777777" w:rsidTr="00F6141D">
        <w:tc>
          <w:tcPr>
            <w:tcW w:w="9212" w:type="dxa"/>
            <w:shd w:val="clear" w:color="auto" w:fill="auto"/>
          </w:tcPr>
          <w:p w14:paraId="681A475B" w14:textId="77777777" w:rsidR="00F15820" w:rsidRPr="00915BD0" w:rsidRDefault="00F15820" w:rsidP="00F6141D">
            <w:pPr>
              <w:pStyle w:val="Nzev"/>
              <w:jc w:val="left"/>
              <w:rPr>
                <w:rStyle w:val="Siln"/>
                <w:bCs w:val="0"/>
                <w:sz w:val="24"/>
              </w:rPr>
            </w:pPr>
            <w:r w:rsidRPr="00915BD0">
              <w:rPr>
                <w:rStyle w:val="Siln"/>
                <w:bCs w:val="0"/>
                <w:sz w:val="24"/>
              </w:rPr>
              <w:t>Objednatel:</w:t>
            </w:r>
          </w:p>
          <w:p w14:paraId="533064AB" w14:textId="77777777" w:rsidR="00F15820" w:rsidRPr="00915BD0" w:rsidRDefault="00F15820" w:rsidP="00F6141D">
            <w:pPr>
              <w:pStyle w:val="Nzev"/>
              <w:jc w:val="left"/>
              <w:rPr>
                <w:rStyle w:val="Siln"/>
                <w:b w:val="0"/>
                <w:bCs w:val="0"/>
                <w:sz w:val="24"/>
              </w:rPr>
            </w:pPr>
          </w:p>
          <w:p w14:paraId="0292E292" w14:textId="77777777" w:rsidR="00F15820" w:rsidRPr="00915BD0" w:rsidRDefault="00F15820" w:rsidP="00F6141D">
            <w:pPr>
              <w:pStyle w:val="Nzev"/>
              <w:jc w:val="left"/>
              <w:rPr>
                <w:rStyle w:val="Siln"/>
                <w:b w:val="0"/>
                <w:bCs w:val="0"/>
                <w:sz w:val="24"/>
              </w:rPr>
            </w:pPr>
            <w:r w:rsidRPr="00915BD0">
              <w:rPr>
                <w:rStyle w:val="Siln"/>
                <w:b w:val="0"/>
                <w:bCs w:val="0"/>
                <w:sz w:val="24"/>
              </w:rPr>
              <w:t>Mateřská škola, Praha 8, Řešovská 8</w:t>
            </w:r>
          </w:p>
          <w:p w14:paraId="580AA479" w14:textId="77777777" w:rsidR="00F15820" w:rsidRPr="00915BD0" w:rsidRDefault="00F15820" w:rsidP="00F6141D">
            <w:pPr>
              <w:pStyle w:val="Nzev"/>
              <w:jc w:val="left"/>
              <w:rPr>
                <w:rStyle w:val="Siln"/>
                <w:b w:val="0"/>
                <w:bCs w:val="0"/>
                <w:sz w:val="24"/>
              </w:rPr>
            </w:pPr>
            <w:r w:rsidRPr="00915BD0">
              <w:rPr>
                <w:rStyle w:val="Siln"/>
                <w:b w:val="0"/>
                <w:bCs w:val="0"/>
                <w:sz w:val="24"/>
              </w:rPr>
              <w:t>se sídlem Řešovská 8/490, 18100 Praha 8</w:t>
            </w:r>
          </w:p>
          <w:p w14:paraId="2B54A0F5" w14:textId="77777777" w:rsidR="00F15820" w:rsidRPr="00915BD0" w:rsidRDefault="00F15820" w:rsidP="00F6141D">
            <w:pPr>
              <w:pStyle w:val="Nzev"/>
              <w:jc w:val="left"/>
              <w:rPr>
                <w:rStyle w:val="Siln"/>
                <w:b w:val="0"/>
                <w:bCs w:val="0"/>
                <w:sz w:val="24"/>
              </w:rPr>
            </w:pPr>
            <w:r w:rsidRPr="00915BD0">
              <w:rPr>
                <w:rStyle w:val="Siln"/>
                <w:b w:val="0"/>
                <w:bCs w:val="0"/>
                <w:sz w:val="24"/>
              </w:rPr>
              <w:t>IČO: 70919739</w:t>
            </w:r>
          </w:p>
          <w:p w14:paraId="68AFB02B" w14:textId="77777777" w:rsidR="00F15820" w:rsidRPr="00915BD0" w:rsidRDefault="00F15820" w:rsidP="00F6141D">
            <w:pPr>
              <w:pStyle w:val="Nzev"/>
              <w:jc w:val="left"/>
              <w:rPr>
                <w:rStyle w:val="Siln"/>
                <w:bCs w:val="0"/>
                <w:sz w:val="24"/>
              </w:rPr>
            </w:pPr>
          </w:p>
          <w:p w14:paraId="3706414E" w14:textId="77777777" w:rsidR="00F15820" w:rsidRPr="00915BD0" w:rsidRDefault="00F15820" w:rsidP="00F6141D">
            <w:pPr>
              <w:pStyle w:val="Nzev"/>
              <w:jc w:val="left"/>
              <w:rPr>
                <w:rStyle w:val="Siln"/>
                <w:b w:val="0"/>
                <w:bCs w:val="0"/>
                <w:sz w:val="24"/>
              </w:rPr>
            </w:pPr>
            <w:r w:rsidRPr="00915BD0">
              <w:rPr>
                <w:rStyle w:val="Siln"/>
                <w:b w:val="0"/>
                <w:bCs w:val="0"/>
                <w:i/>
                <w:sz w:val="24"/>
                <w:u w:val="single"/>
              </w:rPr>
              <w:t>zastoupen</w:t>
            </w:r>
            <w:r w:rsidR="00915BD0" w:rsidRPr="00915BD0">
              <w:rPr>
                <w:rStyle w:val="Siln"/>
                <w:b w:val="0"/>
                <w:bCs w:val="0"/>
                <w:i/>
                <w:sz w:val="24"/>
                <w:u w:val="single"/>
              </w:rPr>
              <w:t>á</w:t>
            </w:r>
            <w:r w:rsidRPr="00915BD0">
              <w:rPr>
                <w:rStyle w:val="Siln"/>
                <w:b w:val="0"/>
                <w:bCs w:val="0"/>
                <w:i/>
                <w:sz w:val="24"/>
                <w:u w:val="single"/>
              </w:rPr>
              <w:t xml:space="preserve">: </w:t>
            </w:r>
            <w:r w:rsidRPr="00915BD0">
              <w:rPr>
                <w:rStyle w:val="Siln"/>
                <w:b w:val="0"/>
                <w:bCs w:val="0"/>
                <w:sz w:val="24"/>
              </w:rPr>
              <w:t xml:space="preserve"> </w:t>
            </w:r>
            <w:r w:rsidR="00915BD0" w:rsidRPr="00915BD0">
              <w:rPr>
                <w:rStyle w:val="Siln"/>
                <w:b w:val="0"/>
                <w:bCs w:val="0"/>
                <w:sz w:val="24"/>
              </w:rPr>
              <w:t>Bc.</w:t>
            </w:r>
            <w:r w:rsidRPr="00915BD0">
              <w:rPr>
                <w:rStyle w:val="Siln"/>
                <w:b w:val="0"/>
                <w:bCs w:val="0"/>
                <w:sz w:val="24"/>
              </w:rPr>
              <w:t xml:space="preserve"> Ctiradou Foučkovou, ředitelkou školy</w:t>
            </w:r>
            <w:r w:rsidRPr="00915BD0">
              <w:rPr>
                <w:rStyle w:val="Siln"/>
                <w:b w:val="0"/>
                <w:bCs w:val="0"/>
                <w:sz w:val="24"/>
              </w:rPr>
              <w:br/>
            </w:r>
            <w:r w:rsidRPr="00915BD0">
              <w:rPr>
                <w:rStyle w:val="Siln"/>
                <w:b w:val="0"/>
                <w:bCs w:val="0"/>
                <w:sz w:val="24"/>
              </w:rPr>
              <w:br/>
              <w:t>dále jen „objednatel“</w:t>
            </w:r>
          </w:p>
          <w:p w14:paraId="06042575" w14:textId="77777777" w:rsidR="00F15820" w:rsidRPr="008C701E" w:rsidRDefault="00F15820" w:rsidP="00F6141D">
            <w:pPr>
              <w:pStyle w:val="Nzev"/>
              <w:jc w:val="left"/>
              <w:rPr>
                <w:rStyle w:val="Siln"/>
                <w:bCs w:val="0"/>
              </w:rPr>
            </w:pPr>
          </w:p>
        </w:tc>
      </w:tr>
    </w:tbl>
    <w:p w14:paraId="534304B8" w14:textId="77777777" w:rsidR="00F15820" w:rsidRDefault="00F15820" w:rsidP="00F15820">
      <w:pPr>
        <w:pStyle w:val="Nzev"/>
        <w:jc w:val="left"/>
        <w:rPr>
          <w:rStyle w:val="Siln"/>
          <w:b w:val="0"/>
          <w:bCs w:val="0"/>
        </w:rPr>
      </w:pPr>
    </w:p>
    <w:p w14:paraId="4D18F2D1" w14:textId="77777777" w:rsidR="00F15820" w:rsidRDefault="00F15820" w:rsidP="00F15820">
      <w:pPr>
        <w:pStyle w:val="Nzev"/>
        <w:rPr>
          <w:b/>
          <w:bCs/>
          <w:sz w:val="24"/>
        </w:rPr>
      </w:pPr>
    </w:p>
    <w:p w14:paraId="51280BF3" w14:textId="77777777" w:rsidR="00F15820" w:rsidRDefault="00F15820" w:rsidP="00F15820">
      <w:pPr>
        <w:jc w:val="center"/>
        <w:rPr>
          <w:rStyle w:val="bbtext"/>
        </w:rPr>
      </w:pPr>
      <w:r>
        <w:rPr>
          <w:rStyle w:val="bbtext"/>
        </w:rPr>
        <w:t>uzavírají tuto smlouvu o dílo:</w:t>
      </w:r>
    </w:p>
    <w:p w14:paraId="085F42D2" w14:textId="77777777" w:rsidR="00F15820" w:rsidRDefault="00F15820" w:rsidP="00F15820">
      <w:pPr>
        <w:jc w:val="both"/>
        <w:rPr>
          <w:rStyle w:val="bbtext"/>
        </w:rPr>
      </w:pPr>
    </w:p>
    <w:p w14:paraId="49932816" w14:textId="77777777" w:rsidR="00F15820" w:rsidRDefault="00F15820" w:rsidP="00F15820">
      <w:pPr>
        <w:jc w:val="both"/>
        <w:rPr>
          <w:rStyle w:val="bbtext"/>
        </w:rPr>
      </w:pPr>
    </w:p>
    <w:p w14:paraId="2D75BDDE" w14:textId="77777777" w:rsidR="00F15820" w:rsidRDefault="00F15820" w:rsidP="00F15820">
      <w:pPr>
        <w:pStyle w:val="Nadpis1"/>
        <w:rPr>
          <w:rStyle w:val="bbtext"/>
        </w:rPr>
      </w:pPr>
      <w:r>
        <w:rPr>
          <w:rStyle w:val="bbtext"/>
        </w:rPr>
        <w:t>I. Předmět smlouvy</w:t>
      </w:r>
    </w:p>
    <w:p w14:paraId="1901BA61" w14:textId="77777777" w:rsidR="00F15820" w:rsidRDefault="00F15820" w:rsidP="00F15820">
      <w:pPr>
        <w:jc w:val="both"/>
        <w:rPr>
          <w:rStyle w:val="bbtext"/>
        </w:rPr>
      </w:pPr>
    </w:p>
    <w:p w14:paraId="7257CEB6" w14:textId="78D2436E" w:rsidR="00915BD0" w:rsidRDefault="00F15820" w:rsidP="00915BD0">
      <w:pPr>
        <w:pStyle w:val="Zkladntext"/>
        <w:jc w:val="left"/>
      </w:pPr>
      <w:r>
        <w:t>Předmětem smlouvy je pořízení</w:t>
      </w:r>
      <w:r w:rsidR="00764726">
        <w:t>, nákup instalace a zprovoznění</w:t>
      </w:r>
      <w:r>
        <w:t xml:space="preserve"> </w:t>
      </w:r>
      <w:r w:rsidR="00764726">
        <w:t xml:space="preserve">interaktivního zařízení </w:t>
      </w:r>
      <w:proofErr w:type="spellStart"/>
      <w:r w:rsidR="00764726">
        <w:t>MagicBox</w:t>
      </w:r>
      <w:proofErr w:type="spellEnd"/>
      <w:r w:rsidR="00764726">
        <w:t>.</w:t>
      </w:r>
    </w:p>
    <w:p w14:paraId="2DA21427" w14:textId="77777777" w:rsidR="00915BD0" w:rsidRDefault="00915BD0" w:rsidP="00915BD0">
      <w:pPr>
        <w:pStyle w:val="Zkladntext"/>
        <w:jc w:val="left"/>
      </w:pPr>
    </w:p>
    <w:p w14:paraId="3DEBF5B5" w14:textId="77777777" w:rsidR="00915BD0" w:rsidRDefault="00915BD0" w:rsidP="00915BD0">
      <w:pPr>
        <w:pStyle w:val="Zkladntext"/>
        <w:jc w:val="left"/>
      </w:pPr>
    </w:p>
    <w:p w14:paraId="203DFCEB" w14:textId="77777777" w:rsidR="00915BD0" w:rsidRDefault="00915BD0" w:rsidP="00915BD0">
      <w:pPr>
        <w:pStyle w:val="Zkladntext"/>
        <w:jc w:val="left"/>
      </w:pPr>
    </w:p>
    <w:p w14:paraId="051C86E3" w14:textId="77777777" w:rsidR="00915BD0" w:rsidRDefault="00915BD0" w:rsidP="00915BD0">
      <w:pPr>
        <w:pStyle w:val="Zkladntext"/>
        <w:jc w:val="left"/>
      </w:pPr>
    </w:p>
    <w:p w14:paraId="326F58D4" w14:textId="77777777" w:rsidR="00F15820" w:rsidRDefault="00F15820" w:rsidP="00F15820"/>
    <w:p w14:paraId="74AF96DA" w14:textId="77777777" w:rsidR="00F15820" w:rsidRDefault="00F15820" w:rsidP="00F15820">
      <w:pPr>
        <w:pStyle w:val="Nadpis1"/>
        <w:rPr>
          <w:rStyle w:val="bbtext"/>
        </w:rPr>
      </w:pPr>
      <w:r>
        <w:rPr>
          <w:rStyle w:val="bbtext"/>
        </w:rPr>
        <w:t>II. Cena a způsob placení</w:t>
      </w:r>
    </w:p>
    <w:p w14:paraId="0F3B213C" w14:textId="77777777" w:rsidR="00F15820" w:rsidRDefault="00F15820" w:rsidP="00F15820">
      <w:pPr>
        <w:jc w:val="both"/>
        <w:rPr>
          <w:rStyle w:val="bbtext"/>
        </w:rPr>
      </w:pPr>
    </w:p>
    <w:p w14:paraId="6A76ADF8" w14:textId="25EF35F1" w:rsidR="00F15820" w:rsidRDefault="00F15820" w:rsidP="00F15820">
      <w:pPr>
        <w:pStyle w:val="Zkladntext"/>
      </w:pPr>
      <w:r>
        <w:t xml:space="preserve">Celková cena díla </w:t>
      </w:r>
      <w:r w:rsidR="00915BD0">
        <w:t>je</w:t>
      </w:r>
      <w:r>
        <w:t xml:space="preserve"> </w:t>
      </w:r>
      <w:r w:rsidR="00764726">
        <w:t xml:space="preserve">Kč </w:t>
      </w:r>
      <w:r w:rsidR="00764726" w:rsidRPr="00764726">
        <w:t>79.256</w:t>
      </w:r>
      <w:r w:rsidR="00915BD0" w:rsidRPr="00764726">
        <w:t>,</w:t>
      </w:r>
      <w:r w:rsidR="00764726" w:rsidRPr="00764726">
        <w:t xml:space="preserve"> </w:t>
      </w:r>
      <w:r w:rsidR="00764726">
        <w:t xml:space="preserve">(slovy </w:t>
      </w:r>
      <w:r w:rsidR="00764726" w:rsidRPr="00764726">
        <w:t>sedmdesát devět tisíc dvě stě padesát šest korun českých</w:t>
      </w:r>
      <w:r w:rsidR="00764726">
        <w:t>)</w:t>
      </w:r>
      <w:r w:rsidR="00915BD0">
        <w:t xml:space="preserve"> bez </w:t>
      </w:r>
      <w:r>
        <w:t>DPH</w:t>
      </w:r>
      <w:r w:rsidR="00915BD0">
        <w:t xml:space="preserve">, tj </w:t>
      </w:r>
      <w:r w:rsidR="00764726">
        <w:t>Kč 95.900</w:t>
      </w:r>
      <w:r>
        <w:t xml:space="preserve"> </w:t>
      </w:r>
      <w:r w:rsidR="00764726">
        <w:t xml:space="preserve">(slovy </w:t>
      </w:r>
      <w:r w:rsidR="00764726" w:rsidRPr="00764726">
        <w:t>devadesát pět tisíc devět set korun českých</w:t>
      </w:r>
      <w:r w:rsidR="00764726">
        <w:t>) včetně DPH, DPH ve výši 21% tak činí 16.644.</w:t>
      </w:r>
      <w:r w:rsidR="00915BD0">
        <w:t xml:space="preserve"> (slovy</w:t>
      </w:r>
      <w:r w:rsidR="00764726">
        <w:t xml:space="preserve"> </w:t>
      </w:r>
      <w:r w:rsidR="00764726" w:rsidRPr="00764726">
        <w:t>šestnáct tisíc šest set čtyřicet čtyři korun českých</w:t>
      </w:r>
      <w:r w:rsidR="00915BD0">
        <w:t>)</w:t>
      </w:r>
      <w:r w:rsidR="00915BD0">
        <w:br/>
      </w:r>
      <w:r>
        <w:t>Objednatel zaplatí dílo ve lhůtě splatnosti faktur vyhotovených ihned po předání díla. Objednatel neposkytuje zhotoviteli zálohu.</w:t>
      </w:r>
    </w:p>
    <w:p w14:paraId="01261229" w14:textId="77777777" w:rsidR="00F15820" w:rsidRDefault="00F15820" w:rsidP="00F15820">
      <w:pPr>
        <w:pStyle w:val="Nadpis1"/>
        <w:rPr>
          <w:rStyle w:val="bbtext"/>
        </w:rPr>
      </w:pPr>
      <w:r>
        <w:rPr>
          <w:rStyle w:val="bbtext"/>
        </w:rPr>
        <w:lastRenderedPageBreak/>
        <w:t>III. Termín provedení a předání</w:t>
      </w:r>
    </w:p>
    <w:p w14:paraId="2C93625F" w14:textId="77777777" w:rsidR="00F15820" w:rsidRDefault="00F15820" w:rsidP="00F15820">
      <w:pPr>
        <w:jc w:val="both"/>
        <w:rPr>
          <w:rStyle w:val="bbtext"/>
        </w:rPr>
      </w:pPr>
    </w:p>
    <w:p w14:paraId="2D31A830" w14:textId="15B085C9" w:rsidR="00F15820" w:rsidRDefault="00F15820" w:rsidP="00F15820">
      <w:pPr>
        <w:pStyle w:val="Zkladntext"/>
      </w:pPr>
      <w:r>
        <w:t xml:space="preserve">Dílo bude </w:t>
      </w:r>
      <w:r w:rsidR="0032373B">
        <w:t xml:space="preserve">realizováno v termínu od </w:t>
      </w:r>
      <w:r w:rsidR="00764726">
        <w:t>14</w:t>
      </w:r>
      <w:r w:rsidR="0032373B">
        <w:t xml:space="preserve">. do </w:t>
      </w:r>
      <w:r w:rsidR="00764726">
        <w:t>31</w:t>
      </w:r>
      <w:r w:rsidR="0032373B">
        <w:t xml:space="preserve">. </w:t>
      </w:r>
      <w:r w:rsidR="00764726">
        <w:t>července</w:t>
      </w:r>
      <w:r w:rsidR="0032373B">
        <w:t xml:space="preserve"> 202</w:t>
      </w:r>
      <w:r w:rsidR="00764726">
        <w:t>3</w:t>
      </w:r>
      <w:r>
        <w:t xml:space="preserve">. </w:t>
      </w:r>
    </w:p>
    <w:p w14:paraId="650DF7F7" w14:textId="77777777" w:rsidR="00F15820" w:rsidRDefault="00F15820" w:rsidP="00F15820">
      <w:pPr>
        <w:pStyle w:val="Zkladntext"/>
      </w:pPr>
    </w:p>
    <w:p w14:paraId="63EE9B9A" w14:textId="77777777" w:rsidR="0032373B" w:rsidRDefault="0032373B" w:rsidP="00F15820">
      <w:pPr>
        <w:pStyle w:val="Nadpis1"/>
        <w:rPr>
          <w:rStyle w:val="bbtext"/>
        </w:rPr>
      </w:pPr>
    </w:p>
    <w:p w14:paraId="53D4556F" w14:textId="77777777" w:rsidR="00F15820" w:rsidRDefault="00F15820" w:rsidP="00F15820">
      <w:pPr>
        <w:pStyle w:val="Nadpis1"/>
        <w:rPr>
          <w:rStyle w:val="bbtext"/>
        </w:rPr>
      </w:pPr>
      <w:r>
        <w:rPr>
          <w:rStyle w:val="bbtext"/>
        </w:rPr>
        <w:t>IV. Záruka, odstranění vad</w:t>
      </w:r>
    </w:p>
    <w:p w14:paraId="13DE7225" w14:textId="77777777" w:rsidR="00F15820" w:rsidRDefault="00F15820" w:rsidP="00F15820">
      <w:pPr>
        <w:jc w:val="both"/>
        <w:rPr>
          <w:rStyle w:val="bbtext"/>
        </w:rPr>
      </w:pPr>
    </w:p>
    <w:p w14:paraId="57CDC1B8" w14:textId="77777777" w:rsidR="00F15820" w:rsidRDefault="00F15820" w:rsidP="00F15820">
      <w:pPr>
        <w:pStyle w:val="Normlnweb"/>
      </w:pPr>
      <w:r>
        <w:t xml:space="preserve">Zhotovitel poskytuje objednateli záruku </w:t>
      </w:r>
      <w:r w:rsidRPr="00764726">
        <w:t xml:space="preserve">na dobu </w:t>
      </w:r>
      <w:r w:rsidRPr="00764726">
        <w:rPr>
          <w:b/>
          <w:bCs/>
        </w:rPr>
        <w:t>24 měsíců (včetně baterií)</w:t>
      </w:r>
      <w:r>
        <w:rPr>
          <w:b/>
          <w:bCs/>
        </w:rPr>
        <w:t xml:space="preserve"> </w:t>
      </w:r>
      <w:r>
        <w:t xml:space="preserve">od předání díla. Záruka se vztahuje na vady materiálu a na vady funkčnosti dodávaného zboží. Záruka se nevztahuje na závady vzniklé neodborným nebo nepřiměřeným zacházením, špatnou obsluhou nebo poškozením elektrostatickým výbojem. Záruka  se  nevztahuje  na  škody  vzniklé  v  důsledku  živelné  katastrofy,  násilného  poškození,  povětrnostních vlivů nebo provozu za extrémně neobvyklých podmínek. Záruka zaniká </w:t>
      </w:r>
      <w:r w:rsidR="0032373B">
        <w:br/>
      </w:r>
      <w:r>
        <w:t>v případě neoprávněného zásahu do zboží či porušením firemních nálepek či pečetí.</w:t>
      </w:r>
      <w:r w:rsidRPr="00657228">
        <w:t xml:space="preserve"> </w:t>
      </w:r>
      <w:r>
        <w:t xml:space="preserve">Odstranění závady provede prodávající formou opravy, případně výměny vadného zboží v zákonné lhůtě </w:t>
      </w:r>
      <w:r w:rsidRPr="00764726">
        <w:t>max 30 dnů</w:t>
      </w:r>
      <w:r>
        <w:t xml:space="preserve"> ode dne převzetí výrobku do reklamace.</w:t>
      </w:r>
    </w:p>
    <w:p w14:paraId="0B8D863D" w14:textId="77777777" w:rsidR="0032373B" w:rsidRDefault="0032373B" w:rsidP="00F15820">
      <w:pPr>
        <w:pStyle w:val="Normlnweb"/>
      </w:pPr>
    </w:p>
    <w:p w14:paraId="4F639632" w14:textId="77777777" w:rsidR="00F15820" w:rsidRDefault="00F15820" w:rsidP="00F15820">
      <w:pPr>
        <w:pStyle w:val="Nadpis1"/>
        <w:rPr>
          <w:rStyle w:val="bbtext"/>
        </w:rPr>
      </w:pPr>
      <w:r>
        <w:rPr>
          <w:rStyle w:val="bbtext"/>
        </w:rPr>
        <w:t>V. Platnost, účinnost, změny ve smlouvě</w:t>
      </w:r>
    </w:p>
    <w:p w14:paraId="3A85D34E" w14:textId="77777777" w:rsidR="00F15820" w:rsidRPr="008C701E" w:rsidRDefault="00F15820" w:rsidP="00F15820"/>
    <w:p w14:paraId="3B083AB1" w14:textId="77777777" w:rsidR="00F15820" w:rsidRDefault="00F15820" w:rsidP="00F15820">
      <w:pPr>
        <w:jc w:val="both"/>
      </w:pPr>
      <w:r>
        <w:t>Tuto smlouvu lze měnit jen písemným, oboustranně potvrzeným jednáním nazvaným „Dodatek ke smlouvě“</w:t>
      </w:r>
    </w:p>
    <w:p w14:paraId="0212EA53" w14:textId="77777777" w:rsidR="00F15820" w:rsidRDefault="00F15820" w:rsidP="00F15820">
      <w:pPr>
        <w:jc w:val="both"/>
      </w:pPr>
      <w:r>
        <w:t xml:space="preserve">Smlouva je zhotovena ve 2 stejnopisech, z nichž 1 obdrží zhotovitel a 1 objednatel. </w:t>
      </w:r>
    </w:p>
    <w:p w14:paraId="5BB8674D" w14:textId="71F0E320" w:rsidR="00F15820" w:rsidRDefault="00FB2220" w:rsidP="00F15820">
      <w:pPr>
        <w:jc w:val="both"/>
      </w:pPr>
      <w:r>
        <w:t xml:space="preserve">Tato smlouva nabývá platnosti </w:t>
      </w:r>
      <w:r w:rsidR="00F15820">
        <w:t xml:space="preserve">dnem </w:t>
      </w:r>
      <w:r>
        <w:t xml:space="preserve">jejího </w:t>
      </w:r>
      <w:r w:rsidR="00F15820">
        <w:t>podpisu ob</w:t>
      </w:r>
      <w:r>
        <w:t>ěma</w:t>
      </w:r>
      <w:r w:rsidR="00F15820">
        <w:t xml:space="preserve"> smluvní</w:t>
      </w:r>
      <w:r>
        <w:t xml:space="preserve">mi </w:t>
      </w:r>
      <w:r w:rsidR="00F15820">
        <w:t>stran</w:t>
      </w:r>
      <w:r>
        <w:t>ami a účinnosti dnem uveřejnění v registru. Smluvní strany prohlašují, že skutečnosti uvedené v této smlouvě nepovažují za obchodní tajemství ve smyslu ustanovení §</w:t>
      </w:r>
      <w:r w:rsidR="00770E59">
        <w:t xml:space="preserve"> </w:t>
      </w:r>
      <w:bookmarkStart w:id="0" w:name="_GoBack"/>
      <w:bookmarkEnd w:id="0"/>
      <w:r>
        <w:t>504 občanského zákoníku a udělují svolení k jejich užití a zveřejnění bez stanovení jakýchkoliv dalších podmínek v souladu se zákonem č. 340/2015 Sb., o zvláštních podmínkách účinnosti některých smluv, uveřejňování těchto smluv a o registru smluv (zákon o registru smluv), ve znění pozdějších předpisů.</w:t>
      </w:r>
    </w:p>
    <w:p w14:paraId="4C5FCFC9" w14:textId="77777777" w:rsidR="00F15820" w:rsidRPr="008C701E" w:rsidRDefault="00F15820" w:rsidP="00F15820"/>
    <w:p w14:paraId="12B3318E" w14:textId="77777777" w:rsidR="00F15820" w:rsidRDefault="00F15820" w:rsidP="00F15820"/>
    <w:p w14:paraId="7F80DEC3" w14:textId="77777777" w:rsidR="00F15820" w:rsidRDefault="00F15820" w:rsidP="00F15820">
      <w:pPr>
        <w:jc w:val="both"/>
        <w:rPr>
          <w:rStyle w:val="bbtext"/>
        </w:rPr>
      </w:pPr>
    </w:p>
    <w:p w14:paraId="0DEED84D" w14:textId="77777777" w:rsidR="00F15820" w:rsidRDefault="00F15820" w:rsidP="00F15820">
      <w:pPr>
        <w:pStyle w:val="Nadpis1"/>
        <w:rPr>
          <w:rStyle w:val="bbtext"/>
        </w:rPr>
      </w:pPr>
      <w:r>
        <w:rPr>
          <w:rStyle w:val="bbtext"/>
        </w:rPr>
        <w:t>VI. Prohlášení stran</w:t>
      </w:r>
    </w:p>
    <w:p w14:paraId="1EECC662" w14:textId="77777777" w:rsidR="00F15820" w:rsidRDefault="00F15820" w:rsidP="00F15820">
      <w:pPr>
        <w:jc w:val="both"/>
        <w:rPr>
          <w:rStyle w:val="bbtext"/>
        </w:rPr>
      </w:pPr>
    </w:p>
    <w:p w14:paraId="7C837138" w14:textId="77777777" w:rsidR="00F15820" w:rsidRDefault="00F15820" w:rsidP="00F15820">
      <w:pPr>
        <w:jc w:val="both"/>
      </w:pPr>
      <w:r>
        <w:t xml:space="preserve">Obě strany prohlašují, že si smlouvu o dílo sepsanou na základě svobodné vůle přečetly a </w:t>
      </w:r>
      <w:r w:rsidR="0032373B">
        <w:br/>
      </w:r>
      <w:r>
        <w:t>s jejím obsahem souhlasí. Na důkaz toho připojují své podpisy.</w:t>
      </w:r>
    </w:p>
    <w:p w14:paraId="599B6675" w14:textId="77777777" w:rsidR="00F15820" w:rsidRDefault="00F15820" w:rsidP="00F15820">
      <w:pPr>
        <w:jc w:val="both"/>
      </w:pPr>
    </w:p>
    <w:p w14:paraId="39B66CBF" w14:textId="77777777" w:rsidR="00F15820" w:rsidRDefault="00F15820" w:rsidP="00F15820"/>
    <w:p w14:paraId="2676B7DA" w14:textId="77777777" w:rsidR="00F15820" w:rsidRDefault="00F15820" w:rsidP="00F15820"/>
    <w:p w14:paraId="3377DF38" w14:textId="77777777" w:rsidR="00F15820" w:rsidRDefault="00F15820" w:rsidP="00F15820"/>
    <w:p w14:paraId="18BB2397" w14:textId="454CC98E" w:rsidR="0032373B" w:rsidRDefault="00F15820" w:rsidP="0032373B">
      <w:pPr>
        <w:jc w:val="both"/>
        <w:rPr>
          <w:rStyle w:val="bbtext"/>
        </w:rPr>
      </w:pPr>
      <w:r>
        <w:rPr>
          <w:rStyle w:val="bbtext"/>
        </w:rPr>
        <w:t xml:space="preserve">V Praze dne </w:t>
      </w:r>
      <w:r w:rsidR="00764726">
        <w:rPr>
          <w:rStyle w:val="bbtext"/>
        </w:rPr>
        <w:t>13</w:t>
      </w:r>
      <w:r w:rsidR="0032373B">
        <w:rPr>
          <w:rStyle w:val="bbtext"/>
        </w:rPr>
        <w:t xml:space="preserve">. </w:t>
      </w:r>
      <w:r w:rsidR="00764726">
        <w:rPr>
          <w:rStyle w:val="bbtext"/>
        </w:rPr>
        <w:t>7</w:t>
      </w:r>
      <w:r w:rsidR="0032373B">
        <w:rPr>
          <w:rStyle w:val="bbtext"/>
        </w:rPr>
        <w:t>. 202</w:t>
      </w:r>
      <w:r w:rsidR="00764726">
        <w:rPr>
          <w:rStyle w:val="bbtext"/>
        </w:rPr>
        <w:t>3</w:t>
      </w:r>
      <w:r w:rsidR="0032373B">
        <w:rPr>
          <w:rStyle w:val="bbtext"/>
        </w:rPr>
        <w:t xml:space="preserve">                                                          V Praze dne </w:t>
      </w:r>
      <w:r w:rsidR="00764726">
        <w:rPr>
          <w:rStyle w:val="bbtext"/>
        </w:rPr>
        <w:t>1</w:t>
      </w:r>
      <w:r w:rsidR="0032373B">
        <w:rPr>
          <w:rStyle w:val="bbtext"/>
        </w:rPr>
        <w:t xml:space="preserve">3. </w:t>
      </w:r>
      <w:r w:rsidR="00764726">
        <w:rPr>
          <w:rStyle w:val="bbtext"/>
        </w:rPr>
        <w:t>7</w:t>
      </w:r>
      <w:r w:rsidR="0032373B">
        <w:rPr>
          <w:rStyle w:val="bbtext"/>
        </w:rPr>
        <w:t>. 202</w:t>
      </w:r>
      <w:r w:rsidR="00764726">
        <w:rPr>
          <w:rStyle w:val="bbtext"/>
        </w:rPr>
        <w:t>3</w:t>
      </w:r>
    </w:p>
    <w:p w14:paraId="5E510CD4" w14:textId="77777777" w:rsidR="00F15820" w:rsidRDefault="00F15820" w:rsidP="00F15820">
      <w:pPr>
        <w:jc w:val="both"/>
        <w:rPr>
          <w:rStyle w:val="bbtext"/>
        </w:rPr>
      </w:pPr>
    </w:p>
    <w:p w14:paraId="66660AF6" w14:textId="77777777" w:rsidR="00F15820" w:rsidRDefault="00F15820" w:rsidP="00F15820">
      <w:pPr>
        <w:jc w:val="both"/>
        <w:rPr>
          <w:rStyle w:val="bbtext"/>
        </w:rPr>
      </w:pPr>
    </w:p>
    <w:p w14:paraId="73BF796C" w14:textId="77777777" w:rsidR="00F15820" w:rsidRDefault="00F15820" w:rsidP="00F15820">
      <w:pPr>
        <w:jc w:val="both"/>
        <w:rPr>
          <w:rStyle w:val="bbtext"/>
        </w:rPr>
      </w:pPr>
    </w:p>
    <w:p w14:paraId="13A22052" w14:textId="77777777" w:rsidR="00F15820" w:rsidRDefault="00F15820" w:rsidP="00F15820">
      <w:pPr>
        <w:jc w:val="both"/>
        <w:rPr>
          <w:rStyle w:val="bbtext"/>
        </w:rPr>
      </w:pPr>
      <w:r>
        <w:rPr>
          <w:rStyle w:val="bbtext"/>
        </w:rPr>
        <w:t>……………………………………………                            …..………………………………</w:t>
      </w:r>
    </w:p>
    <w:p w14:paraId="4DBE9579" w14:textId="77777777" w:rsidR="00F15820" w:rsidRDefault="00F15820" w:rsidP="00F15820">
      <w:pPr>
        <w:jc w:val="both"/>
        <w:rPr>
          <w:rStyle w:val="bbtext"/>
        </w:rPr>
      </w:pPr>
      <w:r>
        <w:rPr>
          <w:rStyle w:val="bbtext"/>
        </w:rPr>
        <w:t xml:space="preserve">                objednatel                                                                                    zhotovitel</w:t>
      </w:r>
    </w:p>
    <w:p w14:paraId="237918D4" w14:textId="77777777" w:rsidR="005D6C94" w:rsidRDefault="005D6C94"/>
    <w:sectPr w:rsidR="005D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20"/>
    <w:rsid w:val="0032373B"/>
    <w:rsid w:val="005D6C94"/>
    <w:rsid w:val="00764726"/>
    <w:rsid w:val="00770E59"/>
    <w:rsid w:val="00915BD0"/>
    <w:rsid w:val="00F15820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D8D7"/>
  <w15:chartTrackingRefBased/>
  <w15:docId w15:val="{845B8761-1A07-462C-A297-A5A53329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5820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58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qFormat/>
    <w:rsid w:val="00F15820"/>
    <w:rPr>
      <w:b/>
      <w:bCs/>
    </w:rPr>
  </w:style>
  <w:style w:type="paragraph" w:styleId="Nzev">
    <w:name w:val="Title"/>
    <w:basedOn w:val="Normln"/>
    <w:link w:val="NzevChar"/>
    <w:qFormat/>
    <w:rsid w:val="00F15820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F15820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bbtext">
    <w:name w:val="bbtext"/>
    <w:basedOn w:val="Standardnpsmoodstavce"/>
    <w:rsid w:val="00F15820"/>
  </w:style>
  <w:style w:type="paragraph" w:styleId="Zkladntext">
    <w:name w:val="Body Text"/>
    <w:basedOn w:val="Normln"/>
    <w:link w:val="ZkladntextChar"/>
    <w:semiHidden/>
    <w:rsid w:val="00F1582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F158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F15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4</cp:revision>
  <dcterms:created xsi:type="dcterms:W3CDTF">2023-07-24T08:23:00Z</dcterms:created>
  <dcterms:modified xsi:type="dcterms:W3CDTF">2023-07-24T12:32:00Z</dcterms:modified>
</cp:coreProperties>
</file>