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450" w:rsidRDefault="00527450" w:rsidP="000B10B3">
      <w:pPr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S M L O U V A   O   D Í L O</w:t>
      </w:r>
    </w:p>
    <w:p w:rsidR="0065065F" w:rsidRPr="00CE01D2" w:rsidRDefault="0065065F" w:rsidP="006506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01D2">
        <w:rPr>
          <w:sz w:val="24"/>
          <w:szCs w:val="24"/>
        </w:rPr>
        <w:t>uzavřená podle ustanovení § 2586 a následujících Zák. č. 89/2012 Sb.</w:t>
      </w:r>
    </w:p>
    <w:p w:rsidR="0065065F" w:rsidRPr="00CE01D2" w:rsidRDefault="0065065F" w:rsidP="006506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E01D2">
        <w:rPr>
          <w:sz w:val="24"/>
          <w:szCs w:val="24"/>
        </w:rPr>
        <w:t>občanského zákoníku v platném znění</w:t>
      </w:r>
    </w:p>
    <w:p w:rsidR="00527450" w:rsidRDefault="00527450" w:rsidP="00D473BC">
      <w:pPr>
        <w:pStyle w:val="Nadpis1"/>
      </w:pPr>
      <w:r>
        <w:t>Smluvní strany</w:t>
      </w:r>
    </w:p>
    <w:p w:rsidR="00CE01D2" w:rsidRPr="004436C5" w:rsidRDefault="00527450" w:rsidP="000B10B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36C5">
        <w:rPr>
          <w:b/>
          <w:sz w:val="24"/>
          <w:szCs w:val="24"/>
        </w:rPr>
        <w:t>objednatel:</w:t>
      </w:r>
      <w:r w:rsidR="00130D0D" w:rsidRPr="004436C5">
        <w:rPr>
          <w:b/>
          <w:sz w:val="24"/>
          <w:szCs w:val="24"/>
        </w:rPr>
        <w:t xml:space="preserve"> </w:t>
      </w:r>
    </w:p>
    <w:p w:rsidR="00527450" w:rsidRPr="004436C5" w:rsidRDefault="00130D0D" w:rsidP="000B10B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36C5">
        <w:rPr>
          <w:b/>
          <w:sz w:val="24"/>
          <w:szCs w:val="24"/>
        </w:rPr>
        <w:t>Domov PETRA Mačkov</w:t>
      </w:r>
    </w:p>
    <w:p w:rsidR="00130D0D" w:rsidRPr="004436C5" w:rsidRDefault="00130D0D" w:rsidP="000B10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>Mačkov 79</w:t>
      </w:r>
    </w:p>
    <w:p w:rsidR="00130D0D" w:rsidRPr="004436C5" w:rsidRDefault="00130D0D" w:rsidP="000B10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>388 01 Blatná</w:t>
      </w:r>
    </w:p>
    <w:p w:rsidR="00CE01D2" w:rsidRPr="004436C5" w:rsidRDefault="00CE01D2" w:rsidP="00CE01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>zastoupen</w:t>
      </w:r>
      <w:r w:rsidRPr="004436C5">
        <w:rPr>
          <w:b/>
          <w:bCs/>
          <w:i/>
          <w:iCs/>
          <w:sz w:val="24"/>
          <w:szCs w:val="24"/>
        </w:rPr>
        <w:t>: Vlastou Marouškovou, ředitelkou Domova PETRA Mačkov</w:t>
      </w:r>
    </w:p>
    <w:p w:rsidR="00527450" w:rsidRPr="004436C5" w:rsidRDefault="00527450" w:rsidP="000B10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6440" w:rsidRPr="004436C5" w:rsidRDefault="000B10B3" w:rsidP="00AC6440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>IČO:</w:t>
      </w:r>
      <w:r w:rsidR="00D67951" w:rsidRPr="004436C5">
        <w:rPr>
          <w:sz w:val="24"/>
          <w:szCs w:val="24"/>
        </w:rPr>
        <w:t xml:space="preserve"> </w:t>
      </w:r>
      <w:r w:rsidR="00130D0D" w:rsidRPr="004436C5">
        <w:rPr>
          <w:sz w:val="24"/>
          <w:szCs w:val="24"/>
        </w:rPr>
        <w:t>70871779</w:t>
      </w:r>
      <w:r w:rsidRPr="004436C5">
        <w:rPr>
          <w:sz w:val="24"/>
          <w:szCs w:val="24"/>
        </w:rPr>
        <w:tab/>
        <w:t>DIČ:</w:t>
      </w:r>
      <w:r w:rsidR="002255AA" w:rsidRPr="004436C5">
        <w:rPr>
          <w:sz w:val="24"/>
          <w:szCs w:val="24"/>
        </w:rPr>
        <w:t xml:space="preserve"> </w:t>
      </w:r>
      <w:r w:rsidR="0065065F" w:rsidRPr="004436C5">
        <w:rPr>
          <w:sz w:val="24"/>
          <w:szCs w:val="24"/>
        </w:rPr>
        <w:t>CZ70871779</w:t>
      </w:r>
    </w:p>
    <w:p w:rsidR="00527450" w:rsidRPr="004436C5" w:rsidRDefault="00527450" w:rsidP="00AC6440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 xml:space="preserve">bankovní spojení: </w:t>
      </w:r>
    </w:p>
    <w:p w:rsidR="00527450" w:rsidRPr="004436C5" w:rsidRDefault="00527450" w:rsidP="000B10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36C5">
        <w:rPr>
          <w:b/>
          <w:sz w:val="24"/>
          <w:szCs w:val="24"/>
        </w:rPr>
        <w:t>dále</w:t>
      </w:r>
      <w:smartTag w:uri="urn:schemas-microsoft-com:office:smarttags" w:element="PersonName">
        <w:r w:rsidRPr="004436C5">
          <w:rPr>
            <w:b/>
            <w:sz w:val="24"/>
            <w:szCs w:val="24"/>
          </w:rPr>
          <w:t xml:space="preserve"> </w:t>
        </w:r>
      </w:smartTag>
      <w:r w:rsidRPr="004436C5">
        <w:rPr>
          <w:b/>
          <w:sz w:val="24"/>
          <w:szCs w:val="24"/>
        </w:rPr>
        <w:t>jen</w:t>
      </w:r>
      <w:smartTag w:uri="urn:schemas-microsoft-com:office:smarttags" w:element="PersonName">
        <w:r w:rsidRPr="004436C5">
          <w:rPr>
            <w:b/>
            <w:sz w:val="24"/>
            <w:szCs w:val="24"/>
          </w:rPr>
          <w:t xml:space="preserve"> </w:t>
        </w:r>
      </w:smartTag>
      <w:r w:rsidRPr="004436C5">
        <w:rPr>
          <w:b/>
          <w:sz w:val="24"/>
          <w:szCs w:val="24"/>
        </w:rPr>
        <w:t>objednatel</w:t>
      </w:r>
    </w:p>
    <w:p w:rsidR="00CE01D2" w:rsidRPr="004436C5" w:rsidRDefault="00CE01D2" w:rsidP="000B10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27450" w:rsidRPr="004436C5" w:rsidRDefault="00527450" w:rsidP="000B10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36C5">
        <w:rPr>
          <w:sz w:val="24"/>
          <w:szCs w:val="24"/>
        </w:rPr>
        <w:t>a</w:t>
      </w:r>
    </w:p>
    <w:p w:rsidR="00CE01D2" w:rsidRPr="004436C5" w:rsidRDefault="00CE01D2" w:rsidP="000B10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27450" w:rsidRPr="004436C5" w:rsidRDefault="00527450" w:rsidP="000B10B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36C5">
        <w:rPr>
          <w:b/>
          <w:sz w:val="24"/>
          <w:szCs w:val="24"/>
        </w:rPr>
        <w:t>zhotovitel:</w:t>
      </w:r>
    </w:p>
    <w:p w:rsidR="00CE01D2" w:rsidRPr="004436C5" w:rsidRDefault="00CE01D2" w:rsidP="00CE01D2">
      <w:pPr>
        <w:pStyle w:val="Standard"/>
      </w:pPr>
      <w:r w:rsidRPr="004436C5">
        <w:rPr>
          <w:b/>
          <w:bCs/>
        </w:rPr>
        <w:t>Hana VESELÁ,</w:t>
      </w:r>
      <w:r w:rsidRPr="004436C5">
        <w:t xml:space="preserve"> </w:t>
      </w:r>
    </w:p>
    <w:p w:rsidR="00CE01D2" w:rsidRPr="004436C5" w:rsidRDefault="00CE01D2" w:rsidP="00CE01D2">
      <w:pPr>
        <w:pStyle w:val="Standard"/>
        <w:rPr>
          <w:bCs/>
        </w:rPr>
      </w:pPr>
      <w:r w:rsidRPr="004436C5">
        <w:rPr>
          <w:bCs/>
        </w:rPr>
        <w:t>Čéčova 2041/56</w:t>
      </w:r>
    </w:p>
    <w:p w:rsidR="00CE01D2" w:rsidRPr="004436C5" w:rsidRDefault="00CE01D2" w:rsidP="00CE01D2">
      <w:pPr>
        <w:pStyle w:val="Standard"/>
      </w:pPr>
      <w:r w:rsidRPr="004436C5">
        <w:t>37004  České Budějovice,</w:t>
      </w:r>
      <w:r w:rsidRPr="004436C5">
        <w:rPr>
          <w:b/>
          <w:bCs/>
        </w:rPr>
        <w:t xml:space="preserve"> </w:t>
      </w:r>
    </w:p>
    <w:p w:rsidR="00CE01D2" w:rsidRPr="004436C5" w:rsidRDefault="00CE01D2" w:rsidP="00CE01D2">
      <w:pPr>
        <w:pStyle w:val="Standard"/>
      </w:pPr>
    </w:p>
    <w:p w:rsidR="00CE01D2" w:rsidRPr="004436C5" w:rsidRDefault="00CE01D2" w:rsidP="00CE01D2">
      <w:pPr>
        <w:pStyle w:val="Standard"/>
      </w:pPr>
      <w:r w:rsidRPr="004436C5">
        <w:t xml:space="preserve">IČO: 06503756, DIČ: CZ 6660260453, </w:t>
      </w:r>
    </w:p>
    <w:p w:rsidR="00CE01D2" w:rsidRPr="004436C5" w:rsidRDefault="00CE01D2" w:rsidP="00CE01D2">
      <w:pPr>
        <w:pStyle w:val="Standard"/>
      </w:pPr>
      <w:r w:rsidRPr="004436C5">
        <w:t xml:space="preserve">číslo účtu  </w:t>
      </w:r>
    </w:p>
    <w:p w:rsidR="00527450" w:rsidRPr="004436C5" w:rsidRDefault="00527450" w:rsidP="002D796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36C5">
        <w:rPr>
          <w:b/>
          <w:sz w:val="24"/>
          <w:szCs w:val="24"/>
        </w:rPr>
        <w:t>dále</w:t>
      </w:r>
      <w:smartTag w:uri="urn:schemas-microsoft-com:office:smarttags" w:element="PersonName">
        <w:r w:rsidRPr="004436C5">
          <w:rPr>
            <w:b/>
            <w:sz w:val="24"/>
            <w:szCs w:val="24"/>
          </w:rPr>
          <w:t xml:space="preserve"> </w:t>
        </w:r>
      </w:smartTag>
      <w:r w:rsidRPr="004436C5">
        <w:rPr>
          <w:b/>
          <w:sz w:val="24"/>
          <w:szCs w:val="24"/>
        </w:rPr>
        <w:t>jen</w:t>
      </w:r>
      <w:smartTag w:uri="urn:schemas-microsoft-com:office:smarttags" w:element="PersonName">
        <w:r w:rsidRPr="004436C5">
          <w:rPr>
            <w:b/>
            <w:sz w:val="24"/>
            <w:szCs w:val="24"/>
          </w:rPr>
          <w:t xml:space="preserve"> </w:t>
        </w:r>
      </w:smartTag>
      <w:r w:rsidRPr="004436C5">
        <w:rPr>
          <w:b/>
          <w:sz w:val="24"/>
          <w:szCs w:val="24"/>
        </w:rPr>
        <w:t>zhotovitel</w:t>
      </w:r>
    </w:p>
    <w:p w:rsidR="00527450" w:rsidRPr="00D473BC" w:rsidRDefault="00527450" w:rsidP="00D473BC">
      <w:pPr>
        <w:pStyle w:val="Nadpis1"/>
      </w:pPr>
      <w:r w:rsidRPr="00D473BC">
        <w:t>Předmět plnění</w:t>
      </w:r>
    </w:p>
    <w:p w:rsidR="00CE01D2" w:rsidRPr="00CE01D2" w:rsidRDefault="00527450" w:rsidP="00893B23">
      <w:pPr>
        <w:pStyle w:val="smlouva"/>
      </w:pPr>
      <w:r w:rsidRPr="00D473BC">
        <w:t>Zhotovitel</w:t>
      </w:r>
      <w:smartTag w:uri="urn:schemas-microsoft-com:office:smarttags" w:element="PersonName">
        <w:r w:rsidRPr="00CE01D2">
          <w:t xml:space="preserve"> </w:t>
        </w:r>
      </w:smartTag>
      <w:r w:rsidRPr="00CE01D2">
        <w:t>se</w:t>
      </w:r>
      <w:smartTag w:uri="urn:schemas-microsoft-com:office:smarttags" w:element="PersonName">
        <w:r w:rsidRPr="00CE01D2">
          <w:t xml:space="preserve"> </w:t>
        </w:r>
      </w:smartTag>
      <w:r w:rsidRPr="00CE01D2">
        <w:t>na</w:t>
      </w:r>
      <w:smartTag w:uri="urn:schemas-microsoft-com:office:smarttags" w:element="PersonName">
        <w:r w:rsidRPr="00CE01D2">
          <w:t xml:space="preserve"> </w:t>
        </w:r>
      </w:smartTag>
      <w:r w:rsidRPr="00CE01D2">
        <w:t>základě</w:t>
      </w:r>
      <w:smartTag w:uri="urn:schemas-microsoft-com:office:smarttags" w:element="PersonName">
        <w:r w:rsidRPr="00CE01D2">
          <w:t xml:space="preserve"> </w:t>
        </w:r>
      </w:smartTag>
      <w:r w:rsidRPr="00CE01D2">
        <w:t>této</w:t>
      </w:r>
      <w:smartTag w:uri="urn:schemas-microsoft-com:office:smarttags" w:element="PersonName">
        <w:r w:rsidRPr="00CE01D2">
          <w:t xml:space="preserve"> </w:t>
        </w:r>
      </w:smartTag>
      <w:r w:rsidRPr="00CE01D2">
        <w:t>smlouvy</w:t>
      </w:r>
      <w:smartTag w:uri="urn:schemas-microsoft-com:office:smarttags" w:element="PersonName">
        <w:r w:rsidRPr="00CE01D2">
          <w:t xml:space="preserve"> </w:t>
        </w:r>
      </w:smartTag>
      <w:r w:rsidRPr="00CE01D2">
        <w:t>zavazuje</w:t>
      </w:r>
      <w:smartTag w:uri="urn:schemas-microsoft-com:office:smarttags" w:element="PersonName">
        <w:r w:rsidRPr="00CE01D2">
          <w:t xml:space="preserve"> </w:t>
        </w:r>
      </w:smartTag>
      <w:r w:rsidRPr="00CE01D2">
        <w:t>provést</w:t>
      </w:r>
      <w:smartTag w:uri="urn:schemas-microsoft-com:office:smarttags" w:element="PersonName">
        <w:r w:rsidRPr="00CE01D2">
          <w:t xml:space="preserve"> </w:t>
        </w:r>
      </w:smartTag>
      <w:r w:rsidRPr="00CE01D2">
        <w:t>pro</w:t>
      </w:r>
      <w:smartTag w:uri="urn:schemas-microsoft-com:office:smarttags" w:element="PersonName">
        <w:r w:rsidRPr="00CE01D2">
          <w:t xml:space="preserve"> </w:t>
        </w:r>
      </w:smartTag>
      <w:r w:rsidRPr="00CE01D2">
        <w:t>objednatele</w:t>
      </w:r>
      <w:smartTag w:uri="urn:schemas-microsoft-com:office:smarttags" w:element="PersonName">
        <w:r w:rsidRPr="00CE01D2">
          <w:t xml:space="preserve"> </w:t>
        </w:r>
      </w:smartTag>
      <w:r w:rsidRPr="00CE01D2">
        <w:t xml:space="preserve">dílo </w:t>
      </w:r>
      <w:r w:rsidR="00CE01D2" w:rsidRPr="00CE01D2">
        <w:t xml:space="preserve">zhotovení záclon a závěsů </w:t>
      </w:r>
      <w:r w:rsidR="00130D0D" w:rsidRPr="00CE01D2">
        <w:t>v Domově PETRA Mačkov, Mačkov 79, 388 01 Blatná</w:t>
      </w:r>
      <w:r w:rsidR="00575A99" w:rsidRPr="00CE01D2">
        <w:t xml:space="preserve">, </w:t>
      </w:r>
    </w:p>
    <w:p w:rsidR="00CE01D2" w:rsidRPr="00CE01D2" w:rsidRDefault="00527450" w:rsidP="00893B23">
      <w:pPr>
        <w:pStyle w:val="smlouva"/>
      </w:pPr>
      <w:r w:rsidRPr="00CE01D2">
        <w:t>Práce budou prováděny v souladu s českými právními předpisy a normami.</w:t>
      </w:r>
    </w:p>
    <w:p w:rsidR="00527450" w:rsidRPr="00CE01D2" w:rsidRDefault="00527450" w:rsidP="00893B23">
      <w:pPr>
        <w:pStyle w:val="smlouva"/>
      </w:pPr>
      <w:r w:rsidRPr="00CE01D2">
        <w:t xml:space="preserve">Za </w:t>
      </w:r>
      <w:r w:rsidRPr="00C835C8">
        <w:t>provedení</w:t>
      </w:r>
      <w:r w:rsidRPr="00CE01D2">
        <w:t xml:space="preserve"> díla se objednatel zavazuje zaplatit zhotoviteli cenu ve výši, která je uvedena v článku V. této smlouvy.</w:t>
      </w:r>
    </w:p>
    <w:p w:rsidR="00527450" w:rsidRDefault="00527450" w:rsidP="004436C5">
      <w:pPr>
        <w:pStyle w:val="Nadpis1"/>
      </w:pPr>
      <w:r>
        <w:t>Rozsah díla</w:t>
      </w:r>
    </w:p>
    <w:p w:rsidR="00716A9F" w:rsidRPr="00C835C8" w:rsidRDefault="00F14D69" w:rsidP="004436C5">
      <w:pPr>
        <w:pStyle w:val="smlouva"/>
      </w:pPr>
      <w:r>
        <w:t>Dílo obsahuje</w:t>
      </w:r>
      <w:r w:rsidR="00C835C8" w:rsidRPr="00C835C8">
        <w:t xml:space="preserve"> </w:t>
      </w:r>
      <w:r>
        <w:t>zaměření, ušití a instalaci záclon a závěsů v Domově PETRA Mačkov v těchto místnostech: 02 214, 02 218, 02 220, 02 223, 03 145, 04 105, 04 113, 04 114, 04 125, 04 126, 04 127, 04 128, 04 129, 04 130, 04 131, 04 133, 04 135 a celá oddělení Beruška a Motýl. Součástí díla tedy je zaměření záclon a závěsů, záclony, závěsy, kolejničky s držáky, řasící pásku, olůvka do boků, šití, montáž a doprava.</w:t>
      </w:r>
      <w:r w:rsidR="00716A9F" w:rsidRPr="00C835C8">
        <w:t xml:space="preserve"> </w:t>
      </w:r>
    </w:p>
    <w:p w:rsidR="00716A9F" w:rsidRDefault="00716A9F" w:rsidP="000B10B3">
      <w:pPr>
        <w:tabs>
          <w:tab w:val="left" w:pos="39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575A99" w:rsidRDefault="00575A99" w:rsidP="000B10B3">
      <w:pPr>
        <w:tabs>
          <w:tab w:val="left" w:pos="39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450" w:rsidRDefault="00AC6440" w:rsidP="00D473BC">
      <w:pPr>
        <w:pStyle w:val="Nadpis1"/>
      </w:pPr>
      <w:r w:rsidRPr="002A46BF">
        <w:t>Doba</w:t>
      </w:r>
      <w:smartTag w:uri="urn:schemas-microsoft-com:office:smarttags" w:element="PersonName">
        <w:r w:rsidRPr="002A46BF">
          <w:t xml:space="preserve"> </w:t>
        </w:r>
      </w:smartTag>
      <w:r w:rsidRPr="002A46BF">
        <w:t>plnění</w:t>
      </w:r>
    </w:p>
    <w:p w:rsidR="00D473BC" w:rsidRPr="004436C5" w:rsidRDefault="00D473BC" w:rsidP="004436C5">
      <w:pPr>
        <w:pStyle w:val="smlouva"/>
      </w:pPr>
      <w:r w:rsidRPr="004436C5">
        <w:t>Dílo bude provedeno od září 2023 a končeno do 30.11.2023</w:t>
      </w:r>
    </w:p>
    <w:p w:rsidR="00D473BC" w:rsidRPr="004436C5" w:rsidRDefault="00D473BC" w:rsidP="004436C5">
      <w:pPr>
        <w:pStyle w:val="smlouva"/>
      </w:pPr>
      <w:r w:rsidRPr="004436C5">
        <w:t xml:space="preserve">Postup prací bude přizpůsoben provozu objednatele </w:t>
      </w:r>
    </w:p>
    <w:p w:rsidR="00E12355" w:rsidRPr="002A46BF" w:rsidRDefault="00E12355" w:rsidP="00E12355">
      <w:pPr>
        <w:tabs>
          <w:tab w:val="left" w:pos="900"/>
        </w:tabs>
        <w:autoSpaceDE w:val="0"/>
        <w:autoSpaceDN w:val="0"/>
        <w:adjustRightInd w:val="0"/>
        <w:jc w:val="both"/>
      </w:pPr>
    </w:p>
    <w:p w:rsidR="00527450" w:rsidRPr="002A46BF" w:rsidRDefault="00527450" w:rsidP="00D473BC">
      <w:pPr>
        <w:pStyle w:val="Nadpis1"/>
      </w:pPr>
      <w:r w:rsidRPr="002A46BF">
        <w:t>Cena za provedené dílo</w:t>
      </w:r>
    </w:p>
    <w:p w:rsidR="00527450" w:rsidRPr="002A46BF" w:rsidRDefault="00527450" w:rsidP="00893B23">
      <w:pPr>
        <w:pStyle w:val="smlouva"/>
      </w:pPr>
      <w:r w:rsidRPr="002A46BF">
        <w:t xml:space="preserve">Cena </w:t>
      </w:r>
      <w:r w:rsidRPr="00D473BC">
        <w:t>za</w:t>
      </w:r>
      <w:r w:rsidRPr="002A46BF">
        <w:t xml:space="preserve"> provedené dílo byla mezi účastníky smlouvy sjednána takto:</w:t>
      </w:r>
    </w:p>
    <w:p w:rsidR="00527450" w:rsidRPr="002A46BF" w:rsidRDefault="00527450" w:rsidP="000B10B3">
      <w:pPr>
        <w:tabs>
          <w:tab w:val="left" w:pos="397"/>
        </w:tabs>
        <w:autoSpaceDE w:val="0"/>
        <w:autoSpaceDN w:val="0"/>
        <w:adjustRightInd w:val="0"/>
        <w:jc w:val="both"/>
      </w:pPr>
    </w:p>
    <w:p w:rsidR="00D473BC" w:rsidRPr="00D473BC" w:rsidRDefault="00D473BC" w:rsidP="00D473BC">
      <w:pPr>
        <w:pStyle w:val="Standard"/>
        <w:ind w:left="567"/>
      </w:pPr>
      <w:r w:rsidRPr="00D473BC">
        <w:t xml:space="preserve">Cena bez DPH: </w:t>
      </w:r>
      <w:r w:rsidRPr="00D473BC">
        <w:tab/>
      </w:r>
      <w:r w:rsidRPr="00D473BC">
        <w:tab/>
      </w:r>
      <w:r w:rsidRPr="00D473BC">
        <w:tab/>
        <w:t>370 171,50 Kč</w:t>
      </w:r>
    </w:p>
    <w:p w:rsidR="00D473BC" w:rsidRPr="00D473BC" w:rsidRDefault="00D473BC" w:rsidP="00D473BC">
      <w:pPr>
        <w:pStyle w:val="Standard"/>
        <w:ind w:left="567"/>
      </w:pPr>
      <w:r w:rsidRPr="00D473BC">
        <w:t xml:space="preserve">DPH 21 %:             </w:t>
      </w:r>
      <w:r w:rsidRPr="00D473BC">
        <w:tab/>
      </w:r>
      <w:r w:rsidRPr="00D473BC">
        <w:tab/>
        <w:t>77 736,02 Kč</w:t>
      </w:r>
    </w:p>
    <w:p w:rsidR="00D473BC" w:rsidRPr="00D473BC" w:rsidRDefault="00D473BC" w:rsidP="00D473BC">
      <w:pPr>
        <w:pStyle w:val="Standard"/>
        <w:ind w:left="567"/>
        <w:rPr>
          <w:b/>
          <w:bCs/>
        </w:rPr>
      </w:pPr>
      <w:r w:rsidRPr="00D473BC">
        <w:t xml:space="preserve">Celková cena včetně DPH: </w:t>
      </w:r>
      <w:r w:rsidRPr="00D473BC">
        <w:tab/>
        <w:t>447 907,52  Kč</w:t>
      </w:r>
    </w:p>
    <w:p w:rsidR="00527450" w:rsidRDefault="00527450" w:rsidP="000B10B3">
      <w:pPr>
        <w:tabs>
          <w:tab w:val="left" w:pos="397"/>
          <w:tab w:val="right" w:pos="7938"/>
        </w:tabs>
        <w:autoSpaceDE w:val="0"/>
        <w:autoSpaceDN w:val="0"/>
        <w:adjustRightInd w:val="0"/>
        <w:jc w:val="both"/>
      </w:pPr>
    </w:p>
    <w:p w:rsidR="00527450" w:rsidRDefault="00527450" w:rsidP="00D473BC">
      <w:pPr>
        <w:pStyle w:val="Nadpis1"/>
      </w:pPr>
      <w:r>
        <w:t>Způsob placení za realizaci díla</w:t>
      </w:r>
    </w:p>
    <w:p w:rsidR="00953F5D" w:rsidRPr="00953F5D" w:rsidRDefault="00953F5D" w:rsidP="00893B23">
      <w:pPr>
        <w:pStyle w:val="smlouva"/>
      </w:pPr>
      <w:r>
        <w:t>Zhotovitel může po podpisu smlouvy vystavit zálohou fakturu ve výši 220.000,- Kč se splatností 14 dnů.</w:t>
      </w:r>
    </w:p>
    <w:p w:rsidR="00953F5D" w:rsidRPr="00953F5D" w:rsidRDefault="00953F5D" w:rsidP="00893B23">
      <w:pPr>
        <w:pStyle w:val="smlouva"/>
      </w:pPr>
      <w:r w:rsidRPr="00953F5D">
        <w:t xml:space="preserve">Po předání </w:t>
      </w:r>
      <w:r>
        <w:t xml:space="preserve">a převzetí díla bez vad a nedodělků </w:t>
      </w:r>
      <w:r w:rsidRPr="00953F5D">
        <w:t>vystav</w:t>
      </w:r>
      <w:r>
        <w:t>í zhotovitel</w:t>
      </w:r>
      <w:r w:rsidRPr="00953F5D">
        <w:t xml:space="preserve"> konečn</w:t>
      </w:r>
      <w:r>
        <w:t>ou</w:t>
      </w:r>
      <w:r w:rsidRPr="00953F5D">
        <w:t xml:space="preserve"> faktur</w:t>
      </w:r>
      <w:r>
        <w:t xml:space="preserve">u se splatností </w:t>
      </w:r>
      <w:r w:rsidRPr="00953F5D">
        <w:t>14 dnů</w:t>
      </w:r>
      <w:r>
        <w:t>.</w:t>
      </w:r>
    </w:p>
    <w:p w:rsidR="00527450" w:rsidRDefault="00527450" w:rsidP="00953F5D">
      <w:pPr>
        <w:pStyle w:val="Nadpis1"/>
      </w:pPr>
      <w:r>
        <w:t>Místo plnění</w:t>
      </w:r>
    </w:p>
    <w:p w:rsidR="00527450" w:rsidRDefault="001B795F" w:rsidP="00893B23">
      <w:pPr>
        <w:pStyle w:val="smlouva"/>
      </w:pPr>
      <w:r>
        <w:t>Místo plnění sjednaného díla:</w:t>
      </w:r>
      <w:r w:rsidR="00896F56">
        <w:t xml:space="preserve"> </w:t>
      </w:r>
      <w:r w:rsidR="003A077E">
        <w:t>Domov PETRA Mačkov, Mačkov 79</w:t>
      </w:r>
    </w:p>
    <w:p w:rsidR="0065065F" w:rsidRPr="009E5A7A" w:rsidRDefault="0065065F" w:rsidP="00F14D69">
      <w:pPr>
        <w:pStyle w:val="Nadpis1"/>
      </w:pPr>
      <w:r w:rsidRPr="009E5A7A">
        <w:t>Záruka na dílo</w:t>
      </w:r>
    </w:p>
    <w:p w:rsidR="0065065F" w:rsidRPr="00893B23" w:rsidRDefault="0065065F" w:rsidP="00893B23">
      <w:pPr>
        <w:pStyle w:val="smlouva"/>
      </w:pPr>
      <w:r w:rsidRPr="00893B23">
        <w:t>Záruční doba díla dle této smlouvy je smluvními stranami dohodnuta na 36 měsíců a její běh počíná dnem následujícím po dni, kdy zhotovitel odstranil všechny vady, závady a nedostatky, které byly konstatovány v přejímacím protokolu.</w:t>
      </w:r>
    </w:p>
    <w:p w:rsidR="0065065F" w:rsidRPr="009E5A7A" w:rsidRDefault="0065065F" w:rsidP="0062428C">
      <w:pPr>
        <w:pStyle w:val="Nadpis1"/>
      </w:pPr>
      <w:r w:rsidRPr="009E5A7A">
        <w:t>Smluvní pokuty</w:t>
      </w:r>
    </w:p>
    <w:p w:rsidR="0065065F" w:rsidRPr="00893B23" w:rsidRDefault="0065065F" w:rsidP="00893B23">
      <w:pPr>
        <w:pStyle w:val="smlouva"/>
      </w:pPr>
      <w:r w:rsidRPr="00893B23">
        <w:t>V případě, že zhotovitel nedodrží termín předání díla dle této smlouvy, zaplatí objednateli smluvní pokutu ve výši 0,0</w:t>
      </w:r>
      <w:r w:rsidR="008539FC" w:rsidRPr="00893B23">
        <w:t>7</w:t>
      </w:r>
      <w:r w:rsidRPr="00893B23">
        <w:t xml:space="preserve"> % z celkové ceny zakázky za každý den prodlení. Nárok na smluvní pokutu nevznikne, pokud nedojde k převzetí díla objednatelem</w:t>
      </w:r>
    </w:p>
    <w:p w:rsidR="008539FC" w:rsidRDefault="0065065F" w:rsidP="00893B23">
      <w:pPr>
        <w:pStyle w:val="psmena"/>
      </w:pPr>
      <w:r w:rsidRPr="0062428C">
        <w:t>z důvodu závady, na jejíž odstranění poskytne objednatel zhotoviteli přiměřenou lhůtu</w:t>
      </w:r>
    </w:p>
    <w:p w:rsidR="0065065F" w:rsidRPr="009E5A7A" w:rsidRDefault="0065065F" w:rsidP="00893B23">
      <w:pPr>
        <w:pStyle w:val="psmena"/>
      </w:pPr>
      <w:r w:rsidRPr="009E5A7A">
        <w:t>v</w:t>
      </w:r>
      <w:smartTag w:uri="urn:schemas-microsoft-com:office:smarttags" w:element="PersonName">
        <w:r w:rsidRPr="009E5A7A">
          <w:t xml:space="preserve"> </w:t>
        </w:r>
      </w:smartTag>
      <w:r w:rsidRPr="009E5A7A">
        <w:t>případě,</w:t>
      </w:r>
      <w:smartTag w:uri="urn:schemas-microsoft-com:office:smarttags" w:element="PersonName">
        <w:r w:rsidRPr="009E5A7A">
          <w:t xml:space="preserve"> </w:t>
        </w:r>
      </w:smartTag>
      <w:r w:rsidRPr="009E5A7A">
        <w:t>že</w:t>
      </w:r>
      <w:smartTag w:uri="urn:schemas-microsoft-com:office:smarttags" w:element="PersonName">
        <w:r w:rsidRPr="009E5A7A">
          <w:t xml:space="preserve"> </w:t>
        </w:r>
      </w:smartTag>
      <w:r w:rsidRPr="009E5A7A">
        <w:t>se</w:t>
      </w:r>
      <w:smartTag w:uri="urn:schemas-microsoft-com:office:smarttags" w:element="PersonName">
        <w:r w:rsidRPr="009E5A7A">
          <w:t xml:space="preserve"> </w:t>
        </w:r>
      </w:smartTag>
      <w:r w:rsidRPr="009E5A7A">
        <w:t>vyskytnou</w:t>
      </w:r>
      <w:smartTag w:uri="urn:schemas-microsoft-com:office:smarttags" w:element="PersonName">
        <w:r w:rsidRPr="009E5A7A">
          <w:t xml:space="preserve"> </w:t>
        </w:r>
      </w:smartTag>
      <w:r w:rsidRPr="009E5A7A">
        <w:t>ojedinělé</w:t>
      </w:r>
      <w:smartTag w:uri="urn:schemas-microsoft-com:office:smarttags" w:element="PersonName">
        <w:r w:rsidRPr="009E5A7A">
          <w:t xml:space="preserve"> </w:t>
        </w:r>
      </w:smartTag>
      <w:r w:rsidRPr="009E5A7A">
        <w:t>vady</w:t>
      </w:r>
      <w:smartTag w:uri="urn:schemas-microsoft-com:office:smarttags" w:element="PersonName">
        <w:r w:rsidRPr="009E5A7A">
          <w:t xml:space="preserve"> </w:t>
        </w:r>
      </w:smartTag>
      <w:r w:rsidRPr="009E5A7A">
        <w:t>nebo</w:t>
      </w:r>
      <w:smartTag w:uri="urn:schemas-microsoft-com:office:smarttags" w:element="PersonName">
        <w:r w:rsidRPr="009E5A7A">
          <w:t xml:space="preserve"> </w:t>
        </w:r>
      </w:smartTag>
      <w:r w:rsidRPr="009E5A7A">
        <w:t>nedodělky,</w:t>
      </w:r>
      <w:smartTag w:uri="urn:schemas-microsoft-com:office:smarttags" w:element="PersonName">
        <w:r w:rsidRPr="009E5A7A">
          <w:t xml:space="preserve"> </w:t>
        </w:r>
      </w:smartTag>
      <w:r w:rsidRPr="009E5A7A">
        <w:t>které</w:t>
      </w:r>
      <w:smartTag w:uri="urn:schemas-microsoft-com:office:smarttags" w:element="PersonName">
        <w:r w:rsidRPr="009E5A7A">
          <w:t xml:space="preserve"> </w:t>
        </w:r>
      </w:smartTag>
      <w:r w:rsidRPr="009E5A7A">
        <w:t>však</w:t>
      </w:r>
      <w:smartTag w:uri="urn:schemas-microsoft-com:office:smarttags" w:element="PersonName">
        <w:r w:rsidRPr="009E5A7A">
          <w:t xml:space="preserve"> </w:t>
        </w:r>
      </w:smartTag>
      <w:r w:rsidRPr="009E5A7A">
        <w:t xml:space="preserve">nebrání </w:t>
      </w:r>
      <w:r>
        <w:t>provozu</w:t>
      </w:r>
      <w:r w:rsidRPr="009E5A7A">
        <w:t xml:space="preserve"> díla.</w:t>
      </w:r>
    </w:p>
    <w:p w:rsidR="0065065F" w:rsidRPr="00893B23" w:rsidRDefault="0065065F" w:rsidP="00893B23">
      <w:pPr>
        <w:pStyle w:val="smlouva"/>
      </w:pPr>
      <w:r w:rsidRPr="00893B23">
        <w:t>V případě prodlení objednatele se splacením faktury uhradí zhotoviteli smluvní pokutu ve výši 0,0</w:t>
      </w:r>
      <w:r w:rsidR="008539FC" w:rsidRPr="00893B23">
        <w:t>7</w:t>
      </w:r>
      <w:r w:rsidRPr="00893B23">
        <w:t>% celkové ceny díla za každý den prodlení.</w:t>
      </w:r>
    </w:p>
    <w:p w:rsidR="0065065F" w:rsidRPr="009E5A7A" w:rsidRDefault="0065065F" w:rsidP="00893B23">
      <w:pPr>
        <w:pStyle w:val="Nadpis1"/>
      </w:pPr>
      <w:r w:rsidRPr="009E5A7A">
        <w:t>Ostatní ujednání</w:t>
      </w:r>
    </w:p>
    <w:p w:rsidR="0065065F" w:rsidRPr="00893B23" w:rsidRDefault="0065065F" w:rsidP="00893B23">
      <w:pPr>
        <w:pStyle w:val="smlouva"/>
      </w:pPr>
      <w:r w:rsidRPr="00893B23">
        <w:t>Objednatel neodpovídá za žádné škody a jiné následky, které by v souvislosti s činností zhotovitele při realizaci díla mohly vzniknout na zdraví a majetku pracovníků, jakož i na majetku a zdraví třetích osob.</w:t>
      </w:r>
    </w:p>
    <w:p w:rsidR="0065065F" w:rsidRPr="00893B23" w:rsidRDefault="0065065F" w:rsidP="00893B23">
      <w:pPr>
        <w:pStyle w:val="smlouva"/>
      </w:pPr>
      <w:r w:rsidRPr="00893B23">
        <w:t>Předmět dodávky zůstává do doby uhrazení smluvní ceny ve výši celkové ceny díla majetkem zhotovitele. Nebezpečí škody si nese ode dne předání objednatel.</w:t>
      </w:r>
    </w:p>
    <w:p w:rsidR="00893B23" w:rsidRPr="00893B23" w:rsidRDefault="0065065F" w:rsidP="00893B23">
      <w:pPr>
        <w:pStyle w:val="smlouva"/>
      </w:pPr>
      <w:r w:rsidRPr="00893B23">
        <w:t>Zhotovitel odpovídá za pořádek a čistotu v prostoru montáže a je povinen na své náklady odstraňovat odpady a nečistoty vzniklé jeho pracemi.</w:t>
      </w:r>
    </w:p>
    <w:p w:rsidR="0065065F" w:rsidRPr="00893B23" w:rsidRDefault="0065065F" w:rsidP="00893B23">
      <w:pPr>
        <w:pStyle w:val="smlouva"/>
      </w:pPr>
      <w:r w:rsidRPr="00893B23">
        <w:t>Zhotovitel se zavazuje použít při realizaci díla materiály, výrobky a zařízení v kvalitě dle technického popisu a standardu kvality prováděných prací a smlouvy o dílo.</w:t>
      </w:r>
    </w:p>
    <w:p w:rsidR="0065065F" w:rsidRPr="00893B23" w:rsidRDefault="0065065F" w:rsidP="00893B23">
      <w:pPr>
        <w:pStyle w:val="smlouva"/>
      </w:pPr>
      <w:r w:rsidRPr="00893B23">
        <w:t>V případě zrušení smlouvy ze strany objednatele se objednatel zavazuje k úhradě veškerých vzniklých nákladů zhotovitele spojených s přípravou a realizací zakázky.</w:t>
      </w:r>
    </w:p>
    <w:p w:rsidR="0065065F" w:rsidRPr="009E5A7A" w:rsidRDefault="0065065F" w:rsidP="008539FC">
      <w:pPr>
        <w:pStyle w:val="Nadpis1"/>
      </w:pPr>
      <w:r w:rsidRPr="009E5A7A">
        <w:t>Závěrečná ustanovení</w:t>
      </w:r>
    </w:p>
    <w:p w:rsidR="0065065F" w:rsidRPr="009E5A7A" w:rsidRDefault="0065065F" w:rsidP="0065065F">
      <w:pPr>
        <w:autoSpaceDE w:val="0"/>
        <w:autoSpaceDN w:val="0"/>
        <w:adjustRightInd w:val="0"/>
        <w:jc w:val="both"/>
        <w:rPr>
          <w:szCs w:val="24"/>
        </w:rPr>
      </w:pPr>
    </w:p>
    <w:p w:rsidR="009273DD" w:rsidRPr="009E5A7A" w:rsidRDefault="0065065F" w:rsidP="00893B23">
      <w:pPr>
        <w:pStyle w:val="smlouva"/>
      </w:pPr>
      <w:r w:rsidRPr="009E5A7A">
        <w:t>Tato smlouva nabývá platnosti dnem podpisu zástupci obou smluvních stran.</w:t>
      </w:r>
    </w:p>
    <w:p w:rsidR="0065065F" w:rsidRPr="009E5A7A" w:rsidRDefault="0065065F" w:rsidP="00893B23">
      <w:pPr>
        <w:pStyle w:val="smlouva"/>
      </w:pPr>
      <w:r w:rsidRPr="009E5A7A">
        <w:t>Smlouvu lze měnit nebo upravovat a doplňovat pouze písemnými a oboustranně podepsanými dodatky. To se týká rovněž případů omezení rozsahu díla nebo rozšíření nad rámec této smlouvy. V těchto případech je změna smlouvy nezbytnou podmínkou, bez jejíhož splnění nelze uplatňovat právo na snížení nebo zvýšení ceny. Při nedodržení písemné formy jsou veškerá ujednání právně neplatná.</w:t>
      </w:r>
    </w:p>
    <w:p w:rsidR="0065065F" w:rsidRPr="009E5A7A" w:rsidRDefault="0065065F" w:rsidP="00893B23">
      <w:pPr>
        <w:pStyle w:val="smlouva"/>
      </w:pPr>
      <w:r w:rsidRPr="009E5A7A">
        <w:t xml:space="preserve">Vztahy účastníků výslovně neupravené touto smlouvou se řídí obecně závaznými právními předpisy, zejména příslušnými ustanoveními </w:t>
      </w:r>
      <w:r>
        <w:t>Z</w:t>
      </w:r>
      <w:r w:rsidRPr="009E5A7A">
        <w:t>ák.</w:t>
      </w:r>
      <w:r>
        <w:t xml:space="preserve"> č. 89</w:t>
      </w:r>
      <w:r w:rsidRPr="009E5A7A">
        <w:t>/</w:t>
      </w:r>
      <w:r>
        <w:t>2012</w:t>
      </w:r>
      <w:r w:rsidRPr="009E5A7A">
        <w:t xml:space="preserve"> Sb.</w:t>
      </w:r>
      <w:r>
        <w:t xml:space="preserve">, </w:t>
      </w:r>
      <w:r w:rsidRPr="009E5A7A">
        <w:t>ob</w:t>
      </w:r>
      <w:r>
        <w:t xml:space="preserve">čanského </w:t>
      </w:r>
      <w:r w:rsidRPr="009E5A7A">
        <w:t>zá</w:t>
      </w:r>
      <w:r>
        <w:t>koníku.</w:t>
      </w:r>
    </w:p>
    <w:p w:rsidR="0065065F" w:rsidRPr="009E5A7A" w:rsidRDefault="0065065F" w:rsidP="00893B23">
      <w:pPr>
        <w:pStyle w:val="smlouva"/>
      </w:pPr>
      <w:r w:rsidRPr="009E5A7A">
        <w:t>Práva a povinnosti vyplývající z této smlouvy přecházejí na případné právní nástupce obou smluvních stran.</w:t>
      </w:r>
    </w:p>
    <w:p w:rsidR="0065065F" w:rsidRPr="009E5A7A" w:rsidRDefault="0065065F" w:rsidP="00893B23">
      <w:pPr>
        <w:pStyle w:val="smlouva"/>
      </w:pPr>
      <w:r w:rsidRPr="009E5A7A">
        <w:t>Účastníci smlouvy prohlašují, že ujednání obsažená v této smlouvě odpovídají jejich pravé a svobodné vůli a na důkaz toho připojují ke smlouvě své vlastnoruční podpisy.</w:t>
      </w:r>
    </w:p>
    <w:p w:rsidR="009273DD" w:rsidRDefault="0065065F" w:rsidP="00893B23">
      <w:pPr>
        <w:pStyle w:val="smlouva"/>
      </w:pPr>
      <w:r w:rsidRPr="009E5A7A">
        <w:t>Smlouva je vyhotovena ve dvou výtiscích s platností originálu, z nichž jeden výtisk obdrží objednatel a jeden výtisk obdrží zhotovitel.</w:t>
      </w:r>
    </w:p>
    <w:p w:rsidR="009273DD" w:rsidRPr="008539FC" w:rsidRDefault="009273DD" w:rsidP="00893B23">
      <w:pPr>
        <w:pStyle w:val="smlouva"/>
        <w:rPr>
          <w:rFonts w:eastAsia="Calibri"/>
        </w:rPr>
      </w:pPr>
      <w:r w:rsidRPr="00644990">
        <w:rPr>
          <w:rFonts w:eastAsia="Calibri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893B23" w:rsidRDefault="00893B23" w:rsidP="00893B23">
      <w:pPr>
        <w:jc w:val="both"/>
      </w:pPr>
      <w:r>
        <w:t>                                              </w:t>
      </w:r>
    </w:p>
    <w:p w:rsidR="00893B23" w:rsidRDefault="00893B23" w:rsidP="00893B23">
      <w:pPr>
        <w:jc w:val="center"/>
        <w:sectPr w:rsidR="00893B23" w:rsidSect="008539FC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436C5" w:rsidRDefault="004436C5" w:rsidP="00893B23">
      <w:pPr>
        <w:jc w:val="center"/>
        <w:rPr>
          <w:sz w:val="24"/>
          <w:szCs w:val="24"/>
        </w:rPr>
      </w:pPr>
      <w:r>
        <w:rPr>
          <w:sz w:val="24"/>
          <w:szCs w:val="24"/>
        </w:rPr>
        <w:t>V Mačkově dne …………..</w:t>
      </w: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Objednatel</w:t>
      </w:r>
    </w:p>
    <w:p w:rsidR="00893B23" w:rsidRDefault="00893B23" w:rsidP="00893B23">
      <w:pPr>
        <w:jc w:val="center"/>
        <w:rPr>
          <w:sz w:val="24"/>
          <w:szCs w:val="24"/>
        </w:rPr>
      </w:pPr>
    </w:p>
    <w:p w:rsidR="004436C5" w:rsidRPr="00893B23" w:rsidRDefault="004436C5" w:rsidP="00893B23">
      <w:pPr>
        <w:jc w:val="center"/>
        <w:rPr>
          <w:sz w:val="24"/>
          <w:szCs w:val="24"/>
        </w:rPr>
      </w:pP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................................</w:t>
      </w: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Vlasta Maroušková</w:t>
      </w: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ředitelka Domova PETRA Mačkov</w:t>
      </w:r>
    </w:p>
    <w:p w:rsidR="00893B23" w:rsidRDefault="00893B23" w:rsidP="00893B23">
      <w:pPr>
        <w:jc w:val="center"/>
        <w:rPr>
          <w:sz w:val="24"/>
          <w:szCs w:val="24"/>
        </w:rPr>
      </w:pPr>
      <w:r>
        <w:rPr>
          <w:sz w:val="24"/>
          <w:szCs w:val="24"/>
        </w:rPr>
        <w:t>V………….……….dne …………….</w:t>
      </w: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Zhotovitel</w:t>
      </w:r>
    </w:p>
    <w:p w:rsidR="00893B23" w:rsidRPr="00893B23" w:rsidRDefault="00893B23" w:rsidP="00893B23">
      <w:pPr>
        <w:jc w:val="center"/>
        <w:rPr>
          <w:sz w:val="24"/>
          <w:szCs w:val="24"/>
        </w:rPr>
      </w:pPr>
    </w:p>
    <w:p w:rsidR="00893B23" w:rsidRPr="00893B23" w:rsidRDefault="00893B23" w:rsidP="00893B23">
      <w:pPr>
        <w:jc w:val="center"/>
        <w:rPr>
          <w:sz w:val="24"/>
          <w:szCs w:val="24"/>
        </w:rPr>
      </w:pPr>
    </w:p>
    <w:p w:rsidR="00893B23" w:rsidRPr="00893B23" w:rsidRDefault="00893B23" w:rsidP="00893B23">
      <w:pPr>
        <w:jc w:val="center"/>
        <w:rPr>
          <w:sz w:val="24"/>
          <w:szCs w:val="24"/>
        </w:rPr>
      </w:pPr>
      <w:r w:rsidRPr="00893B23">
        <w:rPr>
          <w:sz w:val="24"/>
          <w:szCs w:val="24"/>
        </w:rPr>
        <w:t>................................</w:t>
      </w:r>
    </w:p>
    <w:p w:rsidR="004436C5" w:rsidRDefault="00893B23" w:rsidP="004436C5">
      <w:pPr>
        <w:jc w:val="center"/>
        <w:rPr>
          <w:sz w:val="24"/>
          <w:szCs w:val="24"/>
        </w:rPr>
      </w:pPr>
      <w:r>
        <w:rPr>
          <w:sz w:val="24"/>
          <w:szCs w:val="24"/>
        </w:rPr>
        <w:t>Hana Veselá</w:t>
      </w:r>
    </w:p>
    <w:p w:rsidR="004436C5" w:rsidRDefault="004436C5" w:rsidP="004436C5">
      <w:pPr>
        <w:rPr>
          <w:sz w:val="24"/>
          <w:szCs w:val="24"/>
        </w:rPr>
        <w:sectPr w:rsidR="004436C5" w:rsidSect="004436C5">
          <w:type w:val="continuous"/>
          <w:pgSz w:w="11906" w:h="16838"/>
          <w:pgMar w:top="1417" w:right="1417" w:bottom="851" w:left="1417" w:header="708" w:footer="708" w:gutter="0"/>
          <w:cols w:num="2" w:space="709"/>
          <w:docGrid w:linePitch="360"/>
        </w:sectPr>
      </w:pPr>
    </w:p>
    <w:p w:rsidR="004436C5" w:rsidRDefault="004436C5" w:rsidP="004436C5">
      <w:pPr>
        <w:rPr>
          <w:sz w:val="24"/>
          <w:szCs w:val="24"/>
        </w:rPr>
        <w:sectPr w:rsidR="004436C5" w:rsidSect="004436C5">
          <w:type w:val="continuous"/>
          <w:pgSz w:w="11906" w:h="16838"/>
          <w:pgMar w:top="1417" w:right="1417" w:bottom="851" w:left="1417" w:header="708" w:footer="708" w:gutter="0"/>
          <w:cols w:space="709"/>
          <w:docGrid w:linePitch="360"/>
        </w:sectPr>
      </w:pPr>
    </w:p>
    <w:p w:rsidR="00190ECA" w:rsidRPr="004436C5" w:rsidRDefault="00190ECA" w:rsidP="004436C5">
      <w:pPr>
        <w:tabs>
          <w:tab w:val="left" w:pos="397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sectPr w:rsidR="00190ECA" w:rsidRPr="004436C5" w:rsidSect="004436C5">
      <w:type w:val="continuous"/>
      <w:pgSz w:w="11906" w:h="16838"/>
      <w:pgMar w:top="1417" w:right="1417" w:bottom="851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C6E"/>
    <w:multiLevelType w:val="hybridMultilevel"/>
    <w:tmpl w:val="11CE6DAA"/>
    <w:lvl w:ilvl="0" w:tplc="04050019">
      <w:start w:val="1"/>
      <w:numFmt w:val="lowerLetter"/>
      <w:lvlText w:val="%1."/>
      <w:lvlJc w:val="left"/>
      <w:pPr>
        <w:ind w:left="663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871"/>
    <w:multiLevelType w:val="multilevel"/>
    <w:tmpl w:val="113A3CB8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5829AF"/>
    <w:multiLevelType w:val="hybridMultilevel"/>
    <w:tmpl w:val="0D2CC7F2"/>
    <w:lvl w:ilvl="0" w:tplc="0E1459B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65F59"/>
    <w:multiLevelType w:val="hybridMultilevel"/>
    <w:tmpl w:val="7B3649B8"/>
    <w:lvl w:ilvl="0" w:tplc="FFFFFFFF">
      <w:start w:val="1"/>
      <w:numFmt w:val="lowerLetter"/>
      <w:lvlText w:val="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3AC0B9B"/>
    <w:multiLevelType w:val="multilevel"/>
    <w:tmpl w:val="7952A6B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803821"/>
    <w:multiLevelType w:val="hybridMultilevel"/>
    <w:tmpl w:val="16A29DB0"/>
    <w:lvl w:ilvl="0" w:tplc="06A096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458B2351"/>
    <w:multiLevelType w:val="multilevel"/>
    <w:tmpl w:val="87EE50E2"/>
    <w:lvl w:ilvl="0">
      <w:start w:val="1"/>
      <w:numFmt w:val="lowerRoman"/>
      <w:lvlText w:val="%1."/>
      <w:lvlJc w:val="right"/>
      <w:pPr>
        <w:ind w:left="6250" w:hanging="180"/>
      </w:pPr>
    </w:lvl>
    <w:lvl w:ilvl="1">
      <w:start w:val="1"/>
      <w:numFmt w:val="lowerLetter"/>
      <w:lvlText w:val="%2."/>
      <w:lvlJc w:val="left"/>
      <w:pPr>
        <w:ind w:left="4475" w:hanging="360"/>
      </w:pPr>
    </w:lvl>
    <w:lvl w:ilvl="2">
      <w:start w:val="1"/>
      <w:numFmt w:val="lowerRoman"/>
      <w:lvlText w:val="%3."/>
      <w:lvlJc w:val="right"/>
      <w:pPr>
        <w:ind w:left="5195" w:hanging="180"/>
      </w:pPr>
    </w:lvl>
    <w:lvl w:ilvl="3">
      <w:start w:val="1"/>
      <w:numFmt w:val="decimal"/>
      <w:lvlText w:val="%4."/>
      <w:lvlJc w:val="left"/>
      <w:pPr>
        <w:ind w:left="5915" w:hanging="360"/>
      </w:pPr>
    </w:lvl>
    <w:lvl w:ilvl="4">
      <w:start w:val="1"/>
      <w:numFmt w:val="lowerLetter"/>
      <w:lvlText w:val="%5."/>
      <w:lvlJc w:val="left"/>
      <w:pPr>
        <w:ind w:left="6635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7355" w:hanging="180"/>
      </w:pPr>
    </w:lvl>
    <w:lvl w:ilvl="6">
      <w:start w:val="1"/>
      <w:numFmt w:val="decimal"/>
      <w:lvlText w:val="%7."/>
      <w:lvlJc w:val="left"/>
      <w:pPr>
        <w:ind w:left="8075" w:hanging="360"/>
      </w:pPr>
    </w:lvl>
    <w:lvl w:ilvl="7">
      <w:start w:val="1"/>
      <w:numFmt w:val="lowerLetter"/>
      <w:lvlText w:val="%8."/>
      <w:lvlJc w:val="left"/>
      <w:pPr>
        <w:ind w:left="8795" w:hanging="360"/>
      </w:pPr>
    </w:lvl>
    <w:lvl w:ilvl="8">
      <w:start w:val="1"/>
      <w:numFmt w:val="lowerRoman"/>
      <w:lvlText w:val="%9."/>
      <w:lvlJc w:val="right"/>
      <w:pPr>
        <w:ind w:left="9515" w:hanging="180"/>
      </w:pPr>
    </w:lvl>
  </w:abstractNum>
  <w:abstractNum w:abstractNumId="7" w15:restartNumberingAfterBreak="0">
    <w:nsid w:val="4B343F70"/>
    <w:multiLevelType w:val="hybridMultilevel"/>
    <w:tmpl w:val="019CFA62"/>
    <w:lvl w:ilvl="0" w:tplc="856030BC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8" w15:restartNumberingAfterBreak="0">
    <w:nsid w:val="530950BC"/>
    <w:multiLevelType w:val="hybridMultilevel"/>
    <w:tmpl w:val="2758AEA6"/>
    <w:lvl w:ilvl="0" w:tplc="FD7AB95A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DC6DF9"/>
    <w:multiLevelType w:val="hybridMultilevel"/>
    <w:tmpl w:val="87EE50E2"/>
    <w:lvl w:ilvl="0" w:tplc="0405001B">
      <w:start w:val="1"/>
      <w:numFmt w:val="lowerRoman"/>
      <w:lvlText w:val="%1."/>
      <w:lvlJc w:val="right"/>
      <w:pPr>
        <w:ind w:left="6250" w:hanging="180"/>
      </w:pPr>
    </w:lvl>
    <w:lvl w:ilvl="1" w:tplc="04050019" w:tentative="1">
      <w:start w:val="1"/>
      <w:numFmt w:val="lowerLetter"/>
      <w:lvlText w:val="%2."/>
      <w:lvlJc w:val="left"/>
      <w:pPr>
        <w:ind w:left="4475" w:hanging="360"/>
      </w:pPr>
    </w:lvl>
    <w:lvl w:ilvl="2" w:tplc="0405001B" w:tentative="1">
      <w:start w:val="1"/>
      <w:numFmt w:val="lowerRoman"/>
      <w:lvlText w:val="%3."/>
      <w:lvlJc w:val="right"/>
      <w:pPr>
        <w:ind w:left="5195" w:hanging="180"/>
      </w:pPr>
    </w:lvl>
    <w:lvl w:ilvl="3" w:tplc="0405000F" w:tentative="1">
      <w:start w:val="1"/>
      <w:numFmt w:val="decimal"/>
      <w:lvlText w:val="%4."/>
      <w:lvlJc w:val="left"/>
      <w:pPr>
        <w:ind w:left="5915" w:hanging="360"/>
      </w:pPr>
    </w:lvl>
    <w:lvl w:ilvl="4" w:tplc="04050019">
      <w:start w:val="1"/>
      <w:numFmt w:val="lowerLetter"/>
      <w:lvlText w:val="%5."/>
      <w:lvlJc w:val="left"/>
      <w:pPr>
        <w:ind w:left="6635" w:hanging="360"/>
      </w:pPr>
    </w:lvl>
    <w:lvl w:ilvl="5" w:tplc="0405001B" w:tentative="1">
      <w:start w:val="1"/>
      <w:numFmt w:val="lowerRoman"/>
      <w:lvlText w:val="%6."/>
      <w:lvlJc w:val="right"/>
      <w:pPr>
        <w:ind w:left="7355" w:hanging="180"/>
      </w:pPr>
    </w:lvl>
    <w:lvl w:ilvl="6" w:tplc="0405000F" w:tentative="1">
      <w:start w:val="1"/>
      <w:numFmt w:val="decimal"/>
      <w:lvlText w:val="%7."/>
      <w:lvlJc w:val="left"/>
      <w:pPr>
        <w:ind w:left="8075" w:hanging="360"/>
      </w:pPr>
    </w:lvl>
    <w:lvl w:ilvl="7" w:tplc="04050019" w:tentative="1">
      <w:start w:val="1"/>
      <w:numFmt w:val="lowerLetter"/>
      <w:lvlText w:val="%8."/>
      <w:lvlJc w:val="left"/>
      <w:pPr>
        <w:ind w:left="8795" w:hanging="360"/>
      </w:pPr>
    </w:lvl>
    <w:lvl w:ilvl="8" w:tplc="0405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10" w15:restartNumberingAfterBreak="0">
    <w:nsid w:val="7A013CC7"/>
    <w:multiLevelType w:val="multilevel"/>
    <w:tmpl w:val="C5B441A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111CDD"/>
    <w:multiLevelType w:val="hybridMultilevel"/>
    <w:tmpl w:val="296C7EE6"/>
    <w:lvl w:ilvl="0" w:tplc="C7D85FC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3650838">
    <w:abstractNumId w:val="10"/>
  </w:num>
  <w:num w:numId="2" w16cid:durableId="696546443">
    <w:abstractNumId w:val="5"/>
  </w:num>
  <w:num w:numId="3" w16cid:durableId="1248613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174136">
    <w:abstractNumId w:val="8"/>
  </w:num>
  <w:num w:numId="5" w16cid:durableId="1036153224">
    <w:abstractNumId w:val="11"/>
  </w:num>
  <w:num w:numId="6" w16cid:durableId="1249968660">
    <w:abstractNumId w:val="2"/>
  </w:num>
  <w:num w:numId="7" w16cid:durableId="1028683096">
    <w:abstractNumId w:val="10"/>
    <w:lvlOverride w:ilvl="0">
      <w:startOverride w:val="1"/>
    </w:lvlOverride>
  </w:num>
  <w:num w:numId="8" w16cid:durableId="1497064779">
    <w:abstractNumId w:val="10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2115981268">
    <w:abstractNumId w:val="4"/>
  </w:num>
  <w:num w:numId="10" w16cid:durableId="1183200112">
    <w:abstractNumId w:val="1"/>
  </w:num>
  <w:num w:numId="11" w16cid:durableId="2043817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494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41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5320166">
    <w:abstractNumId w:val="7"/>
  </w:num>
  <w:num w:numId="15" w16cid:durableId="1560164945">
    <w:abstractNumId w:val="9"/>
  </w:num>
  <w:num w:numId="16" w16cid:durableId="1669482086">
    <w:abstractNumId w:val="0"/>
  </w:num>
  <w:num w:numId="17" w16cid:durableId="719405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C"/>
    <w:rsid w:val="00094519"/>
    <w:rsid w:val="000B10B3"/>
    <w:rsid w:val="000F43EE"/>
    <w:rsid w:val="00102768"/>
    <w:rsid w:val="00117488"/>
    <w:rsid w:val="00130D0D"/>
    <w:rsid w:val="001835A6"/>
    <w:rsid w:val="00190ECA"/>
    <w:rsid w:val="00195848"/>
    <w:rsid w:val="001B795F"/>
    <w:rsid w:val="00203597"/>
    <w:rsid w:val="002255AA"/>
    <w:rsid w:val="00287AA0"/>
    <w:rsid w:val="00296586"/>
    <w:rsid w:val="002A46BF"/>
    <w:rsid w:val="002D796F"/>
    <w:rsid w:val="003A077E"/>
    <w:rsid w:val="004178BC"/>
    <w:rsid w:val="00440CC2"/>
    <w:rsid w:val="004436C5"/>
    <w:rsid w:val="004A029D"/>
    <w:rsid w:val="004D3C73"/>
    <w:rsid w:val="004E7434"/>
    <w:rsid w:val="00512EA5"/>
    <w:rsid w:val="00527450"/>
    <w:rsid w:val="00535E75"/>
    <w:rsid w:val="00575A99"/>
    <w:rsid w:val="00590A17"/>
    <w:rsid w:val="005B7462"/>
    <w:rsid w:val="005E5172"/>
    <w:rsid w:val="005F752E"/>
    <w:rsid w:val="0061263E"/>
    <w:rsid w:val="0062428C"/>
    <w:rsid w:val="00643C91"/>
    <w:rsid w:val="0065065F"/>
    <w:rsid w:val="00685FF5"/>
    <w:rsid w:val="00716A9F"/>
    <w:rsid w:val="007246DE"/>
    <w:rsid w:val="00734AF9"/>
    <w:rsid w:val="007D14BB"/>
    <w:rsid w:val="007E1629"/>
    <w:rsid w:val="007E6E70"/>
    <w:rsid w:val="008539FC"/>
    <w:rsid w:val="00877DB2"/>
    <w:rsid w:val="00893B23"/>
    <w:rsid w:val="00896F56"/>
    <w:rsid w:val="008F52FE"/>
    <w:rsid w:val="009273DD"/>
    <w:rsid w:val="00953F5D"/>
    <w:rsid w:val="00997833"/>
    <w:rsid w:val="009B6258"/>
    <w:rsid w:val="009C75D1"/>
    <w:rsid w:val="00A4453F"/>
    <w:rsid w:val="00A810BD"/>
    <w:rsid w:val="00A81FE4"/>
    <w:rsid w:val="00A95465"/>
    <w:rsid w:val="00AA6687"/>
    <w:rsid w:val="00AC6440"/>
    <w:rsid w:val="00AD427C"/>
    <w:rsid w:val="00AD611C"/>
    <w:rsid w:val="00AF0D3B"/>
    <w:rsid w:val="00AF79D1"/>
    <w:rsid w:val="00B2701F"/>
    <w:rsid w:val="00BA069D"/>
    <w:rsid w:val="00BA2D2D"/>
    <w:rsid w:val="00BE1158"/>
    <w:rsid w:val="00C22048"/>
    <w:rsid w:val="00C73039"/>
    <w:rsid w:val="00C835C8"/>
    <w:rsid w:val="00C97236"/>
    <w:rsid w:val="00CD31FA"/>
    <w:rsid w:val="00CE01D2"/>
    <w:rsid w:val="00D473BC"/>
    <w:rsid w:val="00D67951"/>
    <w:rsid w:val="00DC2953"/>
    <w:rsid w:val="00E12355"/>
    <w:rsid w:val="00E32BA6"/>
    <w:rsid w:val="00E708BE"/>
    <w:rsid w:val="00EC12CB"/>
    <w:rsid w:val="00EE48BC"/>
    <w:rsid w:val="00F04D71"/>
    <w:rsid w:val="00F14D6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0A0091"/>
  <w15:chartTrackingRefBased/>
  <w15:docId w15:val="{0D9CC1A4-B3D8-43A8-94F4-F52193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7450"/>
  </w:style>
  <w:style w:type="paragraph" w:styleId="Nadpis1">
    <w:name w:val="heading 1"/>
    <w:basedOn w:val="Normln"/>
    <w:next w:val="Normln"/>
    <w:qFormat/>
    <w:rsid w:val="0062428C"/>
    <w:pPr>
      <w:keepNext/>
      <w:numPr>
        <w:numId w:val="10"/>
      </w:numPr>
      <w:tabs>
        <w:tab w:val="left" w:pos="397"/>
      </w:tabs>
      <w:autoSpaceDE w:val="0"/>
      <w:autoSpaceDN w:val="0"/>
      <w:adjustRightInd w:val="0"/>
      <w:spacing w:before="480" w:after="240"/>
      <w:ind w:right="567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27450"/>
    <w:pPr>
      <w:autoSpaceDE w:val="0"/>
      <w:autoSpaceDN w:val="0"/>
      <w:adjustRightInd w:val="0"/>
      <w:ind w:left="1418" w:right="567" w:hanging="567"/>
      <w:jc w:val="both"/>
    </w:pPr>
  </w:style>
  <w:style w:type="character" w:customStyle="1" w:styleId="HanaTuhkov">
    <w:name w:val="Hana Tuháčková"/>
    <w:semiHidden/>
    <w:rsid w:val="005B7462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Odstavecseseznamem">
    <w:name w:val="List Paragraph"/>
    <w:basedOn w:val="Normln"/>
    <w:uiPriority w:val="34"/>
    <w:qFormat/>
    <w:rsid w:val="009273DD"/>
    <w:pPr>
      <w:ind w:left="708"/>
    </w:pPr>
  </w:style>
  <w:style w:type="paragraph" w:customStyle="1" w:styleId="-wm-msonormal">
    <w:name w:val="-wm-msonormal"/>
    <w:basedOn w:val="Normln"/>
    <w:rsid w:val="009273DD"/>
    <w:pPr>
      <w:spacing w:before="100" w:beforeAutospacing="1" w:after="100" w:afterAutospacing="1"/>
    </w:pPr>
    <w:rPr>
      <w:sz w:val="24"/>
      <w:szCs w:val="24"/>
      <w:lang w:eastAsia="zh-CN" w:bidi="th-TH"/>
    </w:rPr>
  </w:style>
  <w:style w:type="paragraph" w:customStyle="1" w:styleId="Standard">
    <w:name w:val="Standard"/>
    <w:rsid w:val="00CE01D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mlouva">
    <w:name w:val="smlouva"/>
    <w:basedOn w:val="Normln"/>
    <w:qFormat/>
    <w:rsid w:val="00893B23"/>
    <w:pPr>
      <w:numPr>
        <w:ilvl w:val="1"/>
        <w:numId w:val="10"/>
      </w:numPr>
      <w:autoSpaceDE w:val="0"/>
      <w:autoSpaceDN w:val="0"/>
      <w:adjustRightInd w:val="0"/>
      <w:spacing w:after="120"/>
      <w:jc w:val="both"/>
    </w:pPr>
    <w:rPr>
      <w:sz w:val="24"/>
      <w:szCs w:val="24"/>
    </w:rPr>
  </w:style>
  <w:style w:type="paragraph" w:customStyle="1" w:styleId="psmena">
    <w:name w:val="písmena"/>
    <w:basedOn w:val="smlouva"/>
    <w:qFormat/>
    <w:rsid w:val="0062428C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>ALTECH, spol. s r.o.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Libor Fojtík</dc:creator>
  <cp:keywords/>
  <dc:description/>
  <cp:lastModifiedBy>Petra Huřťáková</cp:lastModifiedBy>
  <cp:revision>4</cp:revision>
  <cp:lastPrinted>2011-08-10T06:25:00Z</cp:lastPrinted>
  <dcterms:created xsi:type="dcterms:W3CDTF">2023-07-24T12:45:00Z</dcterms:created>
  <dcterms:modified xsi:type="dcterms:W3CDTF">2023-07-24T12:50:00Z</dcterms:modified>
</cp:coreProperties>
</file>