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Nábytek do knihovny</w:t>
      </w:r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materiál: lamino Kronospan dekor dub, dekor smoke green, tl. 18 mm</w:t>
      </w:r>
    </w:p>
    <w:p>
      <w:pPr>
        <w:pStyle w:val="Normal"/>
        <w:spacing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lineRule="auto" w:line="480" w:before="0" w:after="0"/>
        <w:rPr/>
      </w:pPr>
      <w:r>
        <w:rPr/>
        <w:t xml:space="preserve">oboustranný regál (6+6 polic) dub - v. 193cm, š. 95cm, hl. 54cm – </w:t>
      </w:r>
      <w:r>
        <w:rPr>
          <w:b/>
        </w:rPr>
        <w:t xml:space="preserve">13 ks </w:t>
      </w:r>
      <w:r>
        <w:rPr/>
        <w:t xml:space="preserve"> (dospělí)</w:t>
        <w:tab/>
      </w:r>
      <w:r>
        <w:rPr>
          <w:b/>
          <w:bCs/>
        </w:rPr>
        <w:t>93 632,- Kč</w:t>
      </w:r>
    </w:p>
    <w:p>
      <w:pPr>
        <w:pStyle w:val="Normal"/>
        <w:spacing w:lineRule="auto" w:line="480" w:before="0" w:after="0"/>
        <w:rPr/>
      </w:pPr>
      <w:r>
        <w:rPr/>
        <w:t xml:space="preserve">oboustranný regál (5+5 polic) dub - v. 193cm, š. 95cm, hl. 54cm – </w:t>
      </w:r>
      <w:r>
        <w:rPr>
          <w:b/>
        </w:rPr>
        <w:t xml:space="preserve">2 ks  </w:t>
      </w:r>
      <w:r>
        <w:rPr/>
        <w:t>(dětské)</w:t>
        <w:tab/>
        <w:tab/>
      </w:r>
      <w:r>
        <w:rPr>
          <w:b/>
          <w:bCs/>
        </w:rPr>
        <w:t xml:space="preserve">  8 216,-</w:t>
      </w:r>
    </w:p>
    <w:p>
      <w:pPr>
        <w:pStyle w:val="Normal"/>
        <w:spacing w:lineRule="auto" w:line="480" w:before="0" w:after="0"/>
        <w:rPr/>
      </w:pPr>
      <w:r>
        <w:rPr/>
        <w:t xml:space="preserve">oboustranný regál (4+4 polic) dub - v. 160 cm, š. 95cm, hl. 54cm – </w:t>
      </w:r>
      <w:r>
        <w:rPr>
          <w:b/>
          <w:bCs/>
        </w:rPr>
        <w:t>1 ks</w:t>
      </w:r>
      <w:r>
        <w:rPr/>
        <w:t xml:space="preserve">  (dětské)</w:t>
        <w:tab/>
        <w:t xml:space="preserve">  </w:t>
      </w:r>
      <w:r>
        <w:rPr>
          <w:b/>
          <w:bCs/>
        </w:rPr>
        <w:t>4 100,-</w:t>
      </w:r>
    </w:p>
    <w:p>
      <w:pPr>
        <w:pStyle w:val="Normal"/>
        <w:spacing w:lineRule="auto" w:line="480" w:before="0" w:after="0"/>
        <w:rPr>
          <w:b/>
          <w:b/>
        </w:rPr>
      </w:pPr>
      <w:r>
        <w:rPr/>
        <w:t xml:space="preserve">oboustranný regál pod šikminou (3+3 polic) dub - v. 107cm, š. 105cm, hl. 54cm – </w:t>
      </w:r>
      <w:r>
        <w:rPr>
          <w:b/>
          <w:bCs/>
        </w:rPr>
        <w:t xml:space="preserve">5 </w:t>
      </w:r>
      <w:r>
        <w:rPr>
          <w:b/>
        </w:rPr>
        <w:t xml:space="preserve">ks </w:t>
      </w:r>
      <w:r>
        <w:rPr/>
        <w:t xml:space="preserve"> </w:t>
      </w:r>
      <w:r>
        <w:rPr>
          <w:b/>
        </w:rPr>
        <w:tab/>
        <w:t>24 316,-</w:t>
      </w:r>
    </w:p>
    <w:p>
      <w:pPr>
        <w:pStyle w:val="Normal"/>
        <w:spacing w:lineRule="auto" w:line="480" w:before="0" w:after="0"/>
        <w:rPr/>
      </w:pPr>
      <w:r>
        <w:rPr/>
        <w:t xml:space="preserve">oboustranný regál nízký (2 police) dub - v. 90cm, š. 110cm, hl. 54cm – </w:t>
      </w:r>
      <w:r>
        <w:rPr>
          <w:b/>
          <w:bCs/>
        </w:rPr>
        <w:t>1 ks</w:t>
      </w:r>
      <w:r>
        <w:rPr/>
        <w:t xml:space="preserve">  (dětské)</w:t>
        <w:tab/>
        <w:t xml:space="preserve">  </w:t>
      </w:r>
      <w:r>
        <w:rPr>
          <w:b/>
          <w:bCs/>
        </w:rPr>
        <w:t>5 120,-</w:t>
      </w:r>
    </w:p>
    <w:p>
      <w:pPr>
        <w:pStyle w:val="Normal"/>
        <w:spacing w:lineRule="auto" w:line="480" w:before="0" w:after="0"/>
        <w:rPr/>
      </w:pPr>
      <w:r>
        <w:rPr/>
        <w:t xml:space="preserve">jednostranný regál nízký (2 police+záda) sm.green - v. 90cm, š. 80cm, hl. 45cm – </w:t>
      </w:r>
      <w:r>
        <w:rPr>
          <w:b/>
        </w:rPr>
        <w:t xml:space="preserve">4 ks  </w:t>
      </w:r>
      <w:r>
        <w:rPr/>
        <w:t xml:space="preserve">(dětské) </w:t>
      </w:r>
      <w:r>
        <w:rPr>
          <w:b/>
          <w:bCs/>
        </w:rPr>
        <w:t>18 484</w:t>
      </w:r>
    </w:p>
    <w:p>
      <w:pPr>
        <w:pStyle w:val="Normal"/>
        <w:spacing w:lineRule="auto" w:line="480" w:before="0" w:after="0"/>
        <w:rPr/>
      </w:pPr>
      <w:r>
        <w:rPr/>
        <w:t xml:space="preserve">jednostranný regál nízký (2 police+záda) sm.green - v. 90cm, š. 90cm, hl. 45cm – </w:t>
      </w:r>
      <w:r>
        <w:rPr>
          <w:b/>
        </w:rPr>
        <w:t xml:space="preserve">1 ks  </w:t>
      </w:r>
      <w:r>
        <w:rPr/>
        <w:t xml:space="preserve">(dětské) </w:t>
      </w:r>
      <w:r>
        <w:rPr>
          <w:b/>
          <w:bCs/>
        </w:rPr>
        <w:t>4 860,-</w:t>
      </w:r>
    </w:p>
    <w:p>
      <w:pPr>
        <w:pStyle w:val="Normal"/>
        <w:spacing w:lineRule="auto" w:line="480" w:before="0" w:after="0"/>
        <w:rPr/>
      </w:pPr>
      <w:r>
        <w:rPr/>
        <w:t xml:space="preserve">jednostranný regál (6 polic+záda) dub - v. 193cm, š. 95cm, hl. 27cm – </w:t>
      </w:r>
      <w:r>
        <w:rPr>
          <w:b/>
        </w:rPr>
        <w:t xml:space="preserve">1 ks  </w:t>
      </w:r>
      <w:r>
        <w:rPr/>
        <w:t xml:space="preserve">(za pultem)               </w:t>
      </w:r>
      <w:r>
        <w:rPr>
          <w:b/>
          <w:bCs/>
        </w:rPr>
        <w:t>4 100,-</w:t>
      </w:r>
    </w:p>
    <w:p>
      <w:pPr>
        <w:pStyle w:val="Normal"/>
        <w:spacing w:lineRule="auto" w:line="480" w:before="0" w:after="0"/>
        <w:rPr/>
      </w:pPr>
      <w:r>
        <w:rPr/>
        <w:t xml:space="preserve">jednostranný regál (6 polic+záda) dub - v. 193cm, š. 55cm, hl. 27cm – </w:t>
      </w:r>
      <w:r>
        <w:rPr>
          <w:b/>
        </w:rPr>
        <w:t xml:space="preserve">2 ks  </w:t>
      </w:r>
      <w:r>
        <w:rPr/>
        <w:t xml:space="preserve">(vedle časop.)          </w:t>
      </w:r>
      <w:r>
        <w:rPr>
          <w:b/>
          <w:bCs/>
        </w:rPr>
        <w:t>7 600,-</w:t>
      </w:r>
    </w:p>
    <w:p>
      <w:pPr>
        <w:pStyle w:val="Normal"/>
        <w:spacing w:lineRule="auto" w:line="480" w:before="0" w:after="0"/>
        <w:rPr/>
      </w:pPr>
      <w:r>
        <w:rPr/>
        <w:t xml:space="preserve">rohový regál (4 police) sm.green - v. 160cm, š. 54cm, hl. 50cm – </w:t>
      </w:r>
      <w:r>
        <w:rPr>
          <w:b/>
        </w:rPr>
        <w:t>1 ks</w:t>
      </w:r>
      <w:r>
        <w:rPr/>
        <w:t xml:space="preserve">  </w:t>
        <w:tab/>
        <w:tab/>
        <w:tab/>
        <w:t xml:space="preserve">           </w:t>
      </w:r>
      <w:r>
        <w:rPr>
          <w:b/>
          <w:bCs/>
        </w:rPr>
        <w:t xml:space="preserve"> 4 200,-</w:t>
      </w:r>
    </w:p>
    <w:p>
      <w:pPr>
        <w:pStyle w:val="Normal"/>
        <w:spacing w:lineRule="auto" w:line="480" w:before="0" w:after="0"/>
        <w:rPr/>
      </w:pPr>
      <w:r>
        <w:rPr/>
        <w:t xml:space="preserve">věšák se sedákem (viz nákres) dub/sm.green - v. 193cm, š. 130cm, sedák - v. 45cm, hl. 40Cm  </w:t>
      </w:r>
      <w:r>
        <w:rPr>
          <w:b/>
          <w:bCs/>
        </w:rPr>
        <w:t>5 180,-</w:t>
      </w:r>
    </w:p>
    <w:p>
      <w:pPr>
        <w:pStyle w:val="Normal"/>
        <w:spacing w:lineRule="auto" w:line="480" w:before="0" w:after="0"/>
        <w:rPr>
          <w:b/>
          <w:b/>
        </w:rPr>
      </w:pPr>
      <w:r>
        <w:rPr/>
        <w:t xml:space="preserve">výpůjční stůl (viz nákres) dub/sm.green – v. stolu 75cm, v. s nástavcem 108cm </w:t>
      </w:r>
      <w:r>
        <w:rPr>
          <w:b/>
        </w:rPr>
        <w:tab/>
        <w:tab/>
        <w:t xml:space="preserve">        36 150,-</w:t>
      </w:r>
    </w:p>
    <w:p>
      <w:pPr>
        <w:pStyle w:val="Normal"/>
        <w:spacing w:lineRule="auto" w:line="480" w:before="0" w:after="0"/>
        <w:rPr>
          <w:b/>
          <w:b/>
        </w:rPr>
      </w:pPr>
      <w:r>
        <w:rPr>
          <w:b/>
        </w:rPr>
        <w:t xml:space="preserve">Všechny ceny jsou bez DPH. Předpokládaná cena montáže vč. Dopravy </w:t>
        <w:tab/>
        <w:tab/>
        <w:t xml:space="preserve">        31 600,-</w:t>
      </w:r>
    </w:p>
    <w:p>
      <w:pPr>
        <w:pStyle w:val="Normal"/>
        <w:spacing w:lineRule="auto" w:line="480" w:before="0" w:after="0"/>
        <w:rPr>
          <w:b/>
          <w:b/>
        </w:rPr>
      </w:pPr>
      <w:r>
        <w:rPr>
          <w:b/>
        </w:rPr>
        <w:t>Celkem cena zakázky bez DPH</w:t>
        <w:tab/>
        <w:t>……………………………………………………………………………………. 247 558,- Kč</w:t>
      </w:r>
    </w:p>
    <w:p>
      <w:pPr>
        <w:pStyle w:val="Normal"/>
        <w:spacing w:lineRule="auto" w:line="480" w:before="0" w:after="0"/>
        <w:rPr>
          <w:b/>
          <w:b/>
        </w:rPr>
      </w:pPr>
      <w:r>
        <w:rPr>
          <w:b/>
        </w:rPr>
        <w:t>==================================================================================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spacing w:lineRule="auto" w:line="360" w:before="0" w:after="0"/>
        <w:rPr/>
      </w:pPr>
      <w:r>
        <w:rPr/>
        <w:t>Udané rozměry se mohou u regálů určené pod šikminu +/-  1 až 5cm lišit, nutno přeměřit na místě.</w:t>
      </w:r>
    </w:p>
    <w:p>
      <w:pPr>
        <w:pStyle w:val="Normal"/>
        <w:spacing w:lineRule="auto" w:line="360" w:before="0" w:after="0"/>
        <w:rPr/>
      </w:pPr>
      <w:r>
        <w:rPr/>
        <w:t>Police budou se zadní výztuhou, aby se neprohýbaly (viz ilustrační obr. oboustranného regálu).</w:t>
      </w:r>
    </w:p>
    <w:p>
      <w:pPr>
        <w:pStyle w:val="Normal"/>
        <w:spacing w:lineRule="auto" w:line="360" w:before="0" w:after="0"/>
        <w:rPr/>
      </w:pPr>
      <w:r>
        <w:rPr/>
        <w:t>Horní deska všech regálů i stolu tl. 25 mm.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  <w:t>Rozměry na přiloženém výkresu půdorysu knihovny neplatí!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134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653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363f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Application>LibreOffice/7.0.4.2$Windows_X86_64 LibreOffice_project/dcf040e67528d9187c66b2379df5ea4407429775</Application>
  <AppVersion>15.0000</AppVersion>
  <Pages>2</Pages>
  <Words>293</Words>
  <Characters>1428</Characters>
  <CharactersWithSpaces>1791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2023-02-21T12:13:00Z</dcterms:created>
  <dc:creator>k.grundova@com.cz</dc:creator>
  <dc:description/>
  <dc:language>cs-CZ</dc:language>
  <cp:lastModifiedBy/>
  <cp:lastPrinted>2023-02-22T11:03:00Z</cp:lastPrinted>
  <dcterms:modified xsi:type="dcterms:W3CDTF">2023-03-07T17:26:17Z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