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267F" w14:textId="77777777" w:rsidR="00C37C8C" w:rsidRDefault="00C37C8C" w:rsidP="000752E7">
      <w:pPr>
        <w:jc w:val="center"/>
        <w:rPr>
          <w:rFonts w:ascii="Arial" w:hAnsi="Arial" w:cs="Arial"/>
          <w:b/>
          <w:sz w:val="32"/>
          <w:szCs w:val="28"/>
        </w:rPr>
      </w:pPr>
    </w:p>
    <w:p w14:paraId="1334D0F2" w14:textId="77777777" w:rsidR="00C37C8C" w:rsidRPr="00CC33A5" w:rsidRDefault="00C37C8C" w:rsidP="000752E7">
      <w:pPr>
        <w:jc w:val="center"/>
        <w:rPr>
          <w:rFonts w:ascii="Arial" w:hAnsi="Arial" w:cs="Arial"/>
          <w:b/>
          <w:color w:val="FF0000"/>
          <w:sz w:val="32"/>
          <w:szCs w:val="28"/>
        </w:rPr>
      </w:pPr>
      <w:r w:rsidRPr="00CC33A5">
        <w:rPr>
          <w:rFonts w:ascii="Arial" w:hAnsi="Arial" w:cs="Arial"/>
          <w:b/>
          <w:sz w:val="32"/>
          <w:szCs w:val="28"/>
        </w:rPr>
        <w:t xml:space="preserve">SMLOUVA O ÚVĚRU č. </w:t>
      </w:r>
      <w:r w:rsidRPr="0065682B">
        <w:rPr>
          <w:rFonts w:ascii="Arial" w:hAnsi="Arial" w:cs="Arial"/>
          <w:b/>
          <w:noProof/>
          <w:sz w:val="32"/>
          <w:szCs w:val="28"/>
        </w:rPr>
        <w:t>7328320</w:t>
      </w:r>
      <w:r w:rsidRPr="00CC33A5">
        <w:rPr>
          <w:rFonts w:ascii="Arial" w:hAnsi="Arial" w:cs="Arial"/>
          <w:b/>
          <w:sz w:val="32"/>
          <w:szCs w:val="28"/>
        </w:rPr>
        <w:t xml:space="preserve"> </w:t>
      </w:r>
    </w:p>
    <w:p w14:paraId="6C40A2A9" w14:textId="77777777" w:rsidR="00C37C8C" w:rsidRPr="00CC33A5" w:rsidRDefault="00C37C8C" w:rsidP="000752E7">
      <w:pPr>
        <w:jc w:val="center"/>
        <w:rPr>
          <w:rFonts w:ascii="Arial" w:hAnsi="Arial" w:cs="Arial"/>
          <w:sz w:val="18"/>
          <w:szCs w:val="18"/>
        </w:rPr>
      </w:pPr>
      <w:r w:rsidRPr="00CC33A5">
        <w:rPr>
          <w:rFonts w:ascii="Arial" w:hAnsi="Arial" w:cs="Arial"/>
          <w:sz w:val="18"/>
          <w:szCs w:val="18"/>
        </w:rPr>
        <w:t xml:space="preserve">Uzavřená v obchodní akci </w:t>
      </w:r>
      <w:r w:rsidRPr="0065682B">
        <w:rPr>
          <w:rFonts w:ascii="Arial" w:hAnsi="Arial" w:cs="Arial"/>
          <w:noProof/>
          <w:sz w:val="18"/>
          <w:szCs w:val="18"/>
        </w:rPr>
        <w:t>UID230112</w:t>
      </w:r>
      <w:r w:rsidRPr="00CC33A5">
        <w:rPr>
          <w:rFonts w:ascii="Arial" w:hAnsi="Arial" w:cs="Arial"/>
          <w:sz w:val="18"/>
          <w:szCs w:val="18"/>
        </w:rPr>
        <w:t xml:space="preserve"> (dále také </w:t>
      </w:r>
      <w:r>
        <w:rPr>
          <w:rFonts w:ascii="Arial" w:hAnsi="Arial" w:cs="Arial"/>
          <w:sz w:val="18"/>
          <w:szCs w:val="18"/>
        </w:rPr>
        <w:t>"</w:t>
      </w:r>
      <w:r w:rsidRPr="00CC33A5">
        <w:rPr>
          <w:rFonts w:ascii="Arial" w:hAnsi="Arial" w:cs="Arial"/>
          <w:sz w:val="18"/>
          <w:szCs w:val="18"/>
        </w:rPr>
        <w:t>SÚ</w:t>
      </w:r>
      <w:r>
        <w:rPr>
          <w:rFonts w:ascii="Arial" w:hAnsi="Arial" w:cs="Arial"/>
          <w:sz w:val="18"/>
          <w:szCs w:val="18"/>
        </w:rPr>
        <w:t>"</w:t>
      </w:r>
      <w:r w:rsidRPr="00CC33A5">
        <w:rPr>
          <w:rFonts w:ascii="Arial" w:hAnsi="Arial" w:cs="Arial"/>
          <w:sz w:val="18"/>
          <w:szCs w:val="18"/>
        </w:rPr>
        <w:t xml:space="preserve">, verze VSPÚ </w:t>
      </w:r>
      <w:r w:rsidRPr="0065682B">
        <w:rPr>
          <w:rFonts w:ascii="Arial" w:hAnsi="Arial" w:cs="Arial"/>
          <w:noProof/>
          <w:sz w:val="18"/>
          <w:szCs w:val="18"/>
        </w:rPr>
        <w:t>01/2017</w:t>
      </w:r>
      <w:r w:rsidRPr="00CC33A5">
        <w:rPr>
          <w:rFonts w:ascii="Arial" w:hAnsi="Arial" w:cs="Arial"/>
          <w:sz w:val="18"/>
          <w:szCs w:val="18"/>
        </w:rPr>
        <w:t xml:space="preserve">) </w:t>
      </w:r>
    </w:p>
    <w:p w14:paraId="06AD29EE" w14:textId="77777777" w:rsidR="00C37C8C" w:rsidRDefault="00C37C8C" w:rsidP="007A12B5">
      <w:pPr>
        <w:jc w:val="center"/>
        <w:rPr>
          <w:rFonts w:ascii="Arial" w:hAnsi="Arial" w:cs="Arial"/>
          <w:color w:val="000000"/>
        </w:rPr>
      </w:pPr>
      <w:r w:rsidRPr="00CC33A5">
        <w:rPr>
          <w:rFonts w:ascii="Arial" w:hAnsi="Arial" w:cs="Arial"/>
          <w:color w:val="000000"/>
        </w:rPr>
        <w:t xml:space="preserve">mezi následujícími smluvními stranami v souladu s §2395 a násl. zákona č. 89/2012 Sb., občanského zákoníku. </w:t>
      </w:r>
    </w:p>
    <w:p w14:paraId="3C2E3EBE" w14:textId="77777777" w:rsidR="00C37C8C" w:rsidRPr="00CC33A5" w:rsidRDefault="00C37C8C" w:rsidP="007A12B5">
      <w:pPr>
        <w:jc w:val="center"/>
        <w:rPr>
          <w:rFonts w:ascii="Arial" w:hAnsi="Arial" w:cs="Arial"/>
          <w:sz w:val="18"/>
          <w:szCs w:val="18"/>
        </w:rPr>
      </w:pPr>
      <w:r w:rsidRPr="00CC33A5">
        <w:rPr>
          <w:rFonts w:ascii="Arial" w:hAnsi="Arial" w:cs="Arial"/>
          <w:color w:val="000000"/>
        </w:rPr>
        <w:t>Zákazník tuto SÚ uzavírá v souvislosti se svou podnikatelskou činností</w:t>
      </w:r>
    </w:p>
    <w:p w14:paraId="5529CA1A" w14:textId="77777777" w:rsidR="00C37C8C" w:rsidRPr="00CC33A5" w:rsidRDefault="00C37C8C" w:rsidP="000752E7">
      <w:pPr>
        <w:rPr>
          <w:rFonts w:ascii="Arial" w:hAnsi="Arial" w:cs="Arial"/>
          <w:sz w:val="18"/>
          <w:szCs w:val="18"/>
          <w:highlight w:val="green"/>
        </w:rPr>
      </w:pPr>
    </w:p>
    <w:p w14:paraId="3F3B216F" w14:textId="77777777" w:rsidR="00C37C8C" w:rsidRPr="00CC33A5" w:rsidRDefault="00C37C8C" w:rsidP="001B527C">
      <w:pPr>
        <w:pStyle w:val="Nadpis2"/>
        <w:pBdr>
          <w:bottom w:val="none" w:sz="0" w:space="0" w:color="auto"/>
        </w:pBdr>
        <w:spacing w:before="0" w:after="0"/>
        <w:rPr>
          <w:rFonts w:ascii="Arial" w:hAnsi="Arial" w:cs="Arial"/>
          <w:sz w:val="24"/>
          <w:szCs w:val="18"/>
        </w:rPr>
      </w:pPr>
      <w:r w:rsidRPr="0065682B">
        <w:rPr>
          <w:rFonts w:ascii="Arial" w:hAnsi="Arial" w:cs="Arial"/>
          <w:noProof/>
          <w:sz w:val="24"/>
          <w:szCs w:val="18"/>
        </w:rPr>
        <w:t>ČSOB Leasing, a.s.</w:t>
      </w:r>
    </w:p>
    <w:p w14:paraId="5A7E7EEE" w14:textId="77777777" w:rsidR="00C37C8C" w:rsidRPr="00CC33A5" w:rsidRDefault="00C37C8C" w:rsidP="000752E7">
      <w:pPr>
        <w:rPr>
          <w:rFonts w:ascii="Arial" w:hAnsi="Arial" w:cs="Arial"/>
          <w:sz w:val="18"/>
          <w:szCs w:val="18"/>
        </w:rPr>
      </w:pPr>
      <w:r w:rsidRPr="00CC33A5">
        <w:rPr>
          <w:rFonts w:ascii="Arial" w:hAnsi="Arial" w:cs="Arial"/>
          <w:sz w:val="18"/>
          <w:szCs w:val="18"/>
        </w:rPr>
        <w:t xml:space="preserve">Se sídlem: </w:t>
      </w:r>
      <w:r w:rsidRPr="0065682B">
        <w:rPr>
          <w:rFonts w:ascii="Arial" w:hAnsi="Arial" w:cs="Arial"/>
          <w:noProof/>
          <w:sz w:val="18"/>
          <w:szCs w:val="18"/>
        </w:rPr>
        <w:t>Výmolova 353/3, Radlice, 150 00  Praha 5</w:t>
      </w:r>
    </w:p>
    <w:p w14:paraId="41D867F9" w14:textId="77777777" w:rsidR="00C37C8C" w:rsidRPr="00CC33A5" w:rsidRDefault="00C37C8C" w:rsidP="000752E7">
      <w:pPr>
        <w:rPr>
          <w:rFonts w:ascii="Arial" w:hAnsi="Arial" w:cs="Arial"/>
          <w:sz w:val="18"/>
          <w:szCs w:val="18"/>
        </w:rPr>
      </w:pPr>
      <w:r w:rsidRPr="00CC33A5">
        <w:rPr>
          <w:rFonts w:ascii="Arial" w:hAnsi="Arial" w:cs="Arial"/>
          <w:sz w:val="18"/>
          <w:szCs w:val="18"/>
        </w:rPr>
        <w:t xml:space="preserve">IČ: </w:t>
      </w:r>
      <w:r w:rsidRPr="0065682B">
        <w:rPr>
          <w:rFonts w:ascii="Arial" w:hAnsi="Arial" w:cs="Arial"/>
          <w:noProof/>
          <w:sz w:val="18"/>
          <w:szCs w:val="18"/>
        </w:rPr>
        <w:t>63998980</w:t>
      </w:r>
    </w:p>
    <w:p w14:paraId="26198A6F" w14:textId="77777777" w:rsidR="00C37C8C" w:rsidRPr="00CC33A5" w:rsidRDefault="00C37C8C" w:rsidP="000752E7">
      <w:pPr>
        <w:rPr>
          <w:rFonts w:ascii="Arial" w:hAnsi="Arial" w:cs="Arial"/>
          <w:sz w:val="18"/>
          <w:szCs w:val="18"/>
        </w:rPr>
      </w:pPr>
      <w:r w:rsidRPr="00CC33A5">
        <w:rPr>
          <w:rFonts w:ascii="Arial" w:hAnsi="Arial" w:cs="Arial"/>
          <w:sz w:val="18"/>
          <w:szCs w:val="18"/>
        </w:rPr>
        <w:t xml:space="preserve">Tel: </w:t>
      </w:r>
      <w:r w:rsidRPr="0065682B">
        <w:rPr>
          <w:rFonts w:ascii="Arial" w:hAnsi="Arial" w:cs="Arial"/>
          <w:noProof/>
          <w:sz w:val="18"/>
          <w:szCs w:val="18"/>
        </w:rPr>
        <w:t>+420230029111</w:t>
      </w:r>
      <w:r w:rsidRPr="00CC33A5">
        <w:rPr>
          <w:rFonts w:ascii="Arial" w:hAnsi="Arial" w:cs="Arial"/>
          <w:sz w:val="18"/>
          <w:szCs w:val="18"/>
        </w:rPr>
        <w:tab/>
        <w:t xml:space="preserve">E-mail: </w:t>
      </w:r>
      <w:r w:rsidRPr="0065682B">
        <w:rPr>
          <w:rFonts w:ascii="Arial" w:hAnsi="Arial" w:cs="Arial"/>
          <w:noProof/>
          <w:sz w:val="18"/>
          <w:szCs w:val="18"/>
        </w:rPr>
        <w:t>info@csobleasing.cz</w:t>
      </w:r>
      <w:r w:rsidRPr="00CC33A5">
        <w:rPr>
          <w:rFonts w:ascii="Arial" w:hAnsi="Arial" w:cs="Arial"/>
          <w:sz w:val="18"/>
          <w:szCs w:val="18"/>
        </w:rPr>
        <w:tab/>
      </w:r>
      <w:r w:rsidRPr="00CC33A5">
        <w:rPr>
          <w:rFonts w:ascii="Arial" w:hAnsi="Arial" w:cs="Arial"/>
          <w:sz w:val="18"/>
          <w:szCs w:val="18"/>
        </w:rPr>
        <w:tab/>
      </w:r>
      <w:proofErr w:type="gramStart"/>
      <w:r w:rsidRPr="00CC33A5">
        <w:rPr>
          <w:rFonts w:ascii="Arial" w:hAnsi="Arial" w:cs="Arial"/>
          <w:sz w:val="18"/>
          <w:szCs w:val="18"/>
        </w:rPr>
        <w:t>Web</w:t>
      </w:r>
      <w:proofErr w:type="gramEnd"/>
      <w:r w:rsidRPr="00CC33A5">
        <w:rPr>
          <w:rFonts w:ascii="Arial" w:hAnsi="Arial" w:cs="Arial"/>
          <w:sz w:val="18"/>
          <w:szCs w:val="18"/>
        </w:rPr>
        <w:t xml:space="preserve">: </w:t>
      </w:r>
      <w:r w:rsidRPr="0065682B">
        <w:rPr>
          <w:rFonts w:ascii="Arial" w:hAnsi="Arial" w:cs="Arial"/>
          <w:noProof/>
          <w:sz w:val="18"/>
          <w:szCs w:val="18"/>
        </w:rPr>
        <w:t>www.csobleasing.cz</w:t>
      </w:r>
    </w:p>
    <w:p w14:paraId="3CE08909" w14:textId="77777777" w:rsidR="00C37C8C" w:rsidRPr="00CC33A5" w:rsidRDefault="00C37C8C" w:rsidP="0017101B">
      <w:pPr>
        <w:rPr>
          <w:rFonts w:ascii="Arial" w:hAnsi="Arial" w:cs="Arial"/>
          <w:sz w:val="18"/>
          <w:szCs w:val="18"/>
        </w:rPr>
      </w:pPr>
      <w:r w:rsidRPr="00CC33A5">
        <w:rPr>
          <w:rFonts w:ascii="Arial" w:hAnsi="Arial" w:cs="Arial"/>
          <w:sz w:val="18"/>
          <w:szCs w:val="18"/>
        </w:rPr>
        <w:t>Zapsaná</w:t>
      </w:r>
      <w:r>
        <w:rPr>
          <w:rFonts w:ascii="Arial" w:hAnsi="Arial" w:cs="Arial"/>
          <w:sz w:val="18"/>
          <w:szCs w:val="18"/>
        </w:rPr>
        <w:t xml:space="preserve"> v obchodním rejstříku u</w:t>
      </w:r>
      <w:r w:rsidRPr="00CC33A5">
        <w:rPr>
          <w:rFonts w:ascii="Arial" w:hAnsi="Arial" w:cs="Arial"/>
          <w:sz w:val="18"/>
          <w:szCs w:val="18"/>
        </w:rPr>
        <w:t xml:space="preserve"> </w:t>
      </w:r>
      <w:r w:rsidRPr="0065682B">
        <w:rPr>
          <w:rFonts w:ascii="Arial" w:hAnsi="Arial" w:cs="Arial"/>
          <w:noProof/>
          <w:sz w:val="18"/>
          <w:szCs w:val="18"/>
        </w:rPr>
        <w:t>MS v Praze</w:t>
      </w:r>
      <w:r w:rsidRPr="00CC33A5">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spis.zn</w:t>
      </w:r>
      <w:proofErr w:type="spellEnd"/>
      <w:r>
        <w:rPr>
          <w:rFonts w:ascii="Arial" w:hAnsi="Arial" w:cs="Arial"/>
          <w:sz w:val="18"/>
          <w:szCs w:val="18"/>
        </w:rPr>
        <w:t xml:space="preserve">. </w:t>
      </w:r>
      <w:r w:rsidRPr="0065682B">
        <w:rPr>
          <w:rFonts w:ascii="Arial" w:hAnsi="Arial" w:cs="Arial"/>
          <w:noProof/>
          <w:sz w:val="18"/>
          <w:szCs w:val="18"/>
        </w:rPr>
        <w:t>B/3491</w:t>
      </w:r>
    </w:p>
    <w:p w14:paraId="0CF5E767" w14:textId="77777777" w:rsidR="00C37C8C" w:rsidRDefault="00C37C8C" w:rsidP="000752E7">
      <w:pPr>
        <w:rPr>
          <w:rFonts w:ascii="Arial" w:hAnsi="Arial" w:cs="Arial"/>
          <w:sz w:val="18"/>
          <w:szCs w:val="18"/>
        </w:rPr>
      </w:pPr>
      <w:r w:rsidRPr="00CC33A5">
        <w:rPr>
          <w:rFonts w:ascii="Arial" w:hAnsi="Arial" w:cs="Arial"/>
          <w:noProof/>
          <w:sz w:val="18"/>
          <w:szCs w:val="18"/>
        </w:rPr>
        <w:t xml:space="preserve">Číslo účtu CZK: </w:t>
      </w:r>
    </w:p>
    <w:tbl>
      <w:tblPr>
        <w:tblW w:w="10000" w:type="dxa"/>
        <w:tblCellMar>
          <w:left w:w="0" w:type="dxa"/>
          <w:right w:w="0" w:type="dxa"/>
        </w:tblCellMar>
        <w:tblLook w:val="04A0" w:firstRow="1" w:lastRow="0" w:firstColumn="1" w:lastColumn="0" w:noHBand="0" w:noVBand="1"/>
      </w:tblPr>
      <w:tblGrid>
        <w:gridCol w:w="10000"/>
      </w:tblGrid>
      <w:tr w:rsidR="00C37C8C" w14:paraId="34AEC93E" w14:textId="77777777" w:rsidTr="00C37C8C">
        <w:trPr>
          <w:trHeight w:val="300"/>
        </w:trPr>
        <w:tc>
          <w:tcPr>
            <w:tcW w:w="10000" w:type="dxa"/>
            <w:tcBorders>
              <w:top w:val="nil"/>
              <w:left w:val="nil"/>
              <w:bottom w:val="nil"/>
              <w:right w:val="nil"/>
            </w:tcBorders>
            <w:shd w:val="clear" w:color="auto" w:fill="auto"/>
            <w:noWrap/>
            <w:tcMar>
              <w:top w:w="15" w:type="dxa"/>
              <w:left w:w="15" w:type="dxa"/>
              <w:bottom w:w="0" w:type="dxa"/>
              <w:right w:w="15" w:type="dxa"/>
            </w:tcMar>
            <w:vAlign w:val="bottom"/>
            <w:hideMark/>
          </w:tcPr>
          <w:p w14:paraId="50BB18AF" w14:textId="77777777" w:rsidR="00C37C8C" w:rsidRDefault="00C37C8C" w:rsidP="00C37C8C">
            <w:pPr>
              <w:autoSpaceDE/>
              <w:autoSpaceDN/>
              <w:adjustRightInd/>
              <w:spacing w:beforeAutospacing="1" w:afterAutospacing="1"/>
              <w:jc w:val="left"/>
              <w:rPr>
                <w:rFonts w:ascii="Arial" w:hAnsi="Arial" w:cs="Arial"/>
                <w:color w:val="000000"/>
                <w:sz w:val="15"/>
                <w:szCs w:val="15"/>
                <w:lang w:eastAsia="cs-CZ"/>
              </w:rPr>
            </w:pPr>
            <w:r w:rsidRPr="000017DC">
              <w:rPr>
                <w:rFonts w:ascii="Arial" w:hAnsi="Arial" w:cs="Arial"/>
                <w:noProof/>
                <w:sz w:val="18"/>
                <w:szCs w:val="18"/>
              </w:rPr>
              <w:t xml:space="preserve"> </w:t>
            </w:r>
            <w:r>
              <w:rPr>
                <w:rFonts w:ascii="Arial" w:hAnsi="Arial" w:cs="Arial"/>
                <w:color w:val="000000"/>
                <w:sz w:val="15"/>
                <w:szCs w:val="15"/>
              </w:rPr>
              <w:t>CZK:000000-1816016173/0300, Bank. spojení: CEKO Praha 5</w:t>
            </w:r>
          </w:p>
        </w:tc>
      </w:tr>
    </w:tbl>
    <w:p w14:paraId="306B16EE" w14:textId="77777777" w:rsidR="00C37C8C" w:rsidRPr="00333BFD" w:rsidRDefault="00C37C8C" w:rsidP="000017DC">
      <w:pPr>
        <w:jc w:val="left"/>
        <w:rPr>
          <w:rFonts w:ascii="Consolas" w:hAnsi="Consolas" w:cs="Consolas"/>
          <w:noProof/>
          <w:color w:val="FF0000"/>
          <w:sz w:val="19"/>
          <w:szCs w:val="19"/>
          <w:lang w:eastAsia="cs-CZ"/>
        </w:rPr>
      </w:pPr>
    </w:p>
    <w:p w14:paraId="175B8646" w14:textId="77777777" w:rsidR="00C37C8C" w:rsidRPr="00CC33A5" w:rsidRDefault="00C37C8C" w:rsidP="000017DC">
      <w:pPr>
        <w:rPr>
          <w:rFonts w:ascii="Arial" w:hAnsi="Arial" w:cs="Arial"/>
          <w:sz w:val="18"/>
          <w:szCs w:val="18"/>
        </w:rPr>
      </w:pPr>
    </w:p>
    <w:p w14:paraId="2D3AEECB" w14:textId="77777777" w:rsidR="00C37C8C" w:rsidRPr="00CC33A5" w:rsidRDefault="00C37C8C" w:rsidP="000752E7">
      <w:pPr>
        <w:rPr>
          <w:rFonts w:ascii="Arial" w:hAnsi="Arial" w:cs="Arial"/>
          <w:sz w:val="18"/>
          <w:szCs w:val="18"/>
        </w:rPr>
      </w:pPr>
      <w:r w:rsidRPr="00CC33A5">
        <w:rPr>
          <w:rFonts w:ascii="Arial" w:hAnsi="Arial" w:cs="Arial"/>
          <w:sz w:val="18"/>
          <w:szCs w:val="18"/>
        </w:rPr>
        <w:t>Zastoupená:</w:t>
      </w:r>
      <w:r>
        <w:rPr>
          <w:rFonts w:ascii="Arial" w:hAnsi="Arial" w:cs="Arial"/>
          <w:sz w:val="18"/>
          <w:szCs w:val="18"/>
        </w:rPr>
        <w:t xml:space="preserve"> </w:t>
      </w:r>
      <w:r w:rsidR="003708E2">
        <w:rPr>
          <w:rFonts w:ascii="Arial" w:hAnsi="Arial" w:cs="Arial"/>
          <w:sz w:val="18"/>
          <w:szCs w:val="18"/>
        </w:rPr>
        <w:t>Ing. David Čapek, akvizitor SME</w:t>
      </w:r>
    </w:p>
    <w:p w14:paraId="48E7A089" w14:textId="77777777" w:rsidR="00C37C8C" w:rsidRPr="00CC33A5" w:rsidRDefault="00C37C8C" w:rsidP="000752E7">
      <w:pPr>
        <w:rPr>
          <w:rFonts w:ascii="Arial" w:hAnsi="Arial" w:cs="Arial"/>
          <w:sz w:val="18"/>
          <w:szCs w:val="18"/>
        </w:rPr>
      </w:pPr>
      <w:r w:rsidRPr="00CC33A5">
        <w:rPr>
          <w:rFonts w:ascii="Arial" w:hAnsi="Arial" w:cs="Arial"/>
          <w:sz w:val="18"/>
          <w:szCs w:val="18"/>
        </w:rPr>
        <w:t xml:space="preserve">(dále také </w:t>
      </w:r>
      <w:r>
        <w:rPr>
          <w:rFonts w:ascii="Arial" w:hAnsi="Arial" w:cs="Arial"/>
          <w:sz w:val="18"/>
          <w:szCs w:val="18"/>
        </w:rPr>
        <w:t>"</w:t>
      </w:r>
      <w:r w:rsidRPr="00CC33A5">
        <w:rPr>
          <w:rFonts w:ascii="Arial" w:hAnsi="Arial" w:cs="Arial"/>
          <w:sz w:val="18"/>
          <w:szCs w:val="18"/>
        </w:rPr>
        <w:t>věřitel</w:t>
      </w:r>
      <w:r>
        <w:rPr>
          <w:rFonts w:ascii="Arial" w:hAnsi="Arial" w:cs="Arial"/>
          <w:sz w:val="18"/>
          <w:szCs w:val="18"/>
        </w:rPr>
        <w:t>"</w:t>
      </w:r>
      <w:r w:rsidRPr="00CC33A5">
        <w:rPr>
          <w:rFonts w:ascii="Arial" w:hAnsi="Arial" w:cs="Arial"/>
          <w:sz w:val="18"/>
          <w:szCs w:val="18"/>
        </w:rPr>
        <w:t xml:space="preserve"> nebo </w:t>
      </w:r>
      <w:r>
        <w:rPr>
          <w:rFonts w:ascii="Arial" w:hAnsi="Arial" w:cs="Arial"/>
          <w:sz w:val="18"/>
          <w:szCs w:val="18"/>
        </w:rPr>
        <w:t>"</w:t>
      </w:r>
      <w:r w:rsidRPr="00CC33A5">
        <w:rPr>
          <w:rFonts w:ascii="Arial" w:hAnsi="Arial" w:cs="Arial"/>
          <w:sz w:val="18"/>
          <w:szCs w:val="18"/>
        </w:rPr>
        <w:t>ČSOBL</w:t>
      </w:r>
      <w:r>
        <w:rPr>
          <w:rFonts w:ascii="Arial" w:hAnsi="Arial" w:cs="Arial"/>
          <w:sz w:val="18"/>
          <w:szCs w:val="18"/>
        </w:rPr>
        <w:t>"</w:t>
      </w:r>
      <w:r w:rsidRPr="00CC33A5">
        <w:rPr>
          <w:rFonts w:ascii="Arial" w:hAnsi="Arial" w:cs="Arial"/>
          <w:sz w:val="18"/>
          <w:szCs w:val="18"/>
        </w:rPr>
        <w:t>)</w:t>
      </w:r>
    </w:p>
    <w:p w14:paraId="790689D9" w14:textId="77777777" w:rsidR="00C37C8C" w:rsidRPr="00CC33A5" w:rsidRDefault="00C37C8C" w:rsidP="000752E7">
      <w:pPr>
        <w:rPr>
          <w:rFonts w:ascii="Arial" w:hAnsi="Arial" w:cs="Arial"/>
          <w:sz w:val="18"/>
          <w:szCs w:val="18"/>
        </w:rPr>
      </w:pPr>
      <w:r w:rsidRPr="00CC33A5">
        <w:rPr>
          <w:rFonts w:ascii="Arial" w:hAnsi="Arial" w:cs="Arial"/>
          <w:sz w:val="18"/>
          <w:szCs w:val="18"/>
        </w:rPr>
        <w:t>a</w:t>
      </w:r>
    </w:p>
    <w:p w14:paraId="0AE3411F" w14:textId="77777777" w:rsidR="00C37C8C" w:rsidRPr="00CC33A5" w:rsidRDefault="00C37C8C" w:rsidP="000752E7">
      <w:pPr>
        <w:rPr>
          <w:rFonts w:ascii="Arial" w:hAnsi="Arial" w:cs="Arial"/>
          <w:sz w:val="18"/>
          <w:szCs w:val="18"/>
        </w:rPr>
      </w:pPr>
    </w:p>
    <w:p w14:paraId="4B45FC55" w14:textId="77777777" w:rsidR="00C37C8C" w:rsidRPr="00CC33A5" w:rsidRDefault="00C37C8C" w:rsidP="001B527C">
      <w:pPr>
        <w:rPr>
          <w:rFonts w:ascii="Arial" w:hAnsi="Arial" w:cs="Arial"/>
          <w:b/>
          <w:sz w:val="24"/>
          <w:szCs w:val="18"/>
        </w:rPr>
      </w:pPr>
      <w:r w:rsidRPr="0065682B">
        <w:rPr>
          <w:rFonts w:ascii="Arial" w:hAnsi="Arial" w:cs="Arial"/>
          <w:b/>
          <w:noProof/>
          <w:sz w:val="24"/>
          <w:szCs w:val="18"/>
        </w:rPr>
        <w:t>Služby města Český Krumlov s.r.o.</w:t>
      </w:r>
    </w:p>
    <w:p w14:paraId="56EE19F3" w14:textId="77777777" w:rsidR="00C37C8C" w:rsidRPr="00CC33A5" w:rsidRDefault="00C37C8C" w:rsidP="00335171">
      <w:pPr>
        <w:rPr>
          <w:rFonts w:ascii="Arial" w:hAnsi="Arial" w:cs="Arial"/>
          <w:sz w:val="18"/>
          <w:szCs w:val="18"/>
        </w:rPr>
      </w:pPr>
      <w:r w:rsidRPr="00CC33A5">
        <w:rPr>
          <w:rFonts w:ascii="Arial" w:hAnsi="Arial" w:cs="Arial"/>
          <w:sz w:val="18"/>
          <w:szCs w:val="18"/>
        </w:rPr>
        <w:t xml:space="preserve">Se sídlem: </w:t>
      </w:r>
      <w:r w:rsidRPr="0065682B">
        <w:rPr>
          <w:rFonts w:ascii="Arial" w:hAnsi="Arial" w:cs="Arial"/>
          <w:noProof/>
          <w:sz w:val="18"/>
          <w:szCs w:val="18"/>
        </w:rPr>
        <w:t>Domoradice 1, 381 01  Český Krumlov</w:t>
      </w:r>
    </w:p>
    <w:p w14:paraId="07666DA7" w14:textId="77777777" w:rsidR="00C37C8C" w:rsidRPr="00CC33A5" w:rsidRDefault="00C37C8C" w:rsidP="00335171">
      <w:pPr>
        <w:rPr>
          <w:rFonts w:ascii="Arial" w:hAnsi="Arial" w:cs="Arial"/>
          <w:sz w:val="18"/>
          <w:szCs w:val="18"/>
        </w:rPr>
      </w:pPr>
      <w:r w:rsidRPr="00CC33A5">
        <w:rPr>
          <w:rFonts w:ascii="Arial" w:hAnsi="Arial" w:cs="Arial"/>
          <w:sz w:val="18"/>
          <w:szCs w:val="18"/>
        </w:rPr>
        <w:t xml:space="preserve">IČ: </w:t>
      </w:r>
      <w:r w:rsidRPr="0065682B">
        <w:rPr>
          <w:rFonts w:ascii="Arial" w:hAnsi="Arial" w:cs="Arial"/>
          <w:noProof/>
          <w:sz w:val="18"/>
          <w:szCs w:val="18"/>
        </w:rPr>
        <w:t>25151321</w:t>
      </w:r>
      <w:r w:rsidRPr="00CC33A5">
        <w:rPr>
          <w:rFonts w:ascii="Arial" w:hAnsi="Arial" w:cs="Arial"/>
          <w:sz w:val="18"/>
          <w:szCs w:val="18"/>
        </w:rPr>
        <w:t xml:space="preserve"> </w:t>
      </w:r>
    </w:p>
    <w:p w14:paraId="7F894222" w14:textId="77777777" w:rsidR="00C37C8C" w:rsidRPr="00CC33A5" w:rsidRDefault="00C37C8C" w:rsidP="00335171">
      <w:pPr>
        <w:rPr>
          <w:rFonts w:ascii="Arial" w:hAnsi="Arial" w:cs="Arial"/>
          <w:sz w:val="18"/>
          <w:szCs w:val="18"/>
        </w:rPr>
      </w:pPr>
      <w:r w:rsidRPr="00CC33A5">
        <w:rPr>
          <w:rFonts w:ascii="Arial" w:hAnsi="Arial" w:cs="Arial"/>
          <w:sz w:val="18"/>
          <w:szCs w:val="18"/>
        </w:rPr>
        <w:t xml:space="preserve">Tel: </w:t>
      </w:r>
      <w:r w:rsidRPr="0065682B">
        <w:rPr>
          <w:rFonts w:ascii="Arial" w:hAnsi="Arial" w:cs="Arial"/>
          <w:noProof/>
          <w:sz w:val="18"/>
          <w:szCs w:val="18"/>
        </w:rPr>
        <w:t>+420602157610</w:t>
      </w:r>
      <w:r w:rsidRPr="00CC33A5">
        <w:rPr>
          <w:rFonts w:ascii="Arial" w:hAnsi="Arial" w:cs="Arial"/>
          <w:sz w:val="18"/>
          <w:szCs w:val="18"/>
        </w:rPr>
        <w:tab/>
        <w:t xml:space="preserve">E-mail: </w:t>
      </w:r>
      <w:r w:rsidRPr="0065682B">
        <w:rPr>
          <w:rFonts w:ascii="Arial" w:hAnsi="Arial" w:cs="Arial"/>
          <w:noProof/>
          <w:sz w:val="18"/>
          <w:szCs w:val="18"/>
        </w:rPr>
        <w:t>info@smck.cz</w:t>
      </w:r>
    </w:p>
    <w:p w14:paraId="4FBB0178" w14:textId="77777777" w:rsidR="00C37C8C" w:rsidRPr="00CC33A5" w:rsidRDefault="00C37C8C" w:rsidP="00335171">
      <w:pPr>
        <w:rPr>
          <w:rFonts w:ascii="Arial" w:hAnsi="Arial" w:cs="Arial"/>
          <w:sz w:val="18"/>
          <w:szCs w:val="18"/>
        </w:rPr>
      </w:pPr>
      <w:r w:rsidRPr="00CC33A5">
        <w:rPr>
          <w:rFonts w:ascii="Arial" w:hAnsi="Arial" w:cs="Arial"/>
          <w:sz w:val="18"/>
          <w:szCs w:val="18"/>
        </w:rPr>
        <w:t xml:space="preserve">Zapsaná v obchodním rejstříku u </w:t>
      </w:r>
      <w:r w:rsidRPr="0065682B">
        <w:rPr>
          <w:rFonts w:ascii="Arial" w:hAnsi="Arial" w:cs="Arial"/>
          <w:noProof/>
          <w:sz w:val="18"/>
          <w:szCs w:val="18"/>
        </w:rPr>
        <w:t>KS v Českých Budějovicích</w:t>
      </w:r>
      <w:r w:rsidRPr="00CC33A5">
        <w:rPr>
          <w:rFonts w:ascii="Arial" w:hAnsi="Arial" w:cs="Arial"/>
          <w:sz w:val="18"/>
          <w:szCs w:val="18"/>
        </w:rPr>
        <w:t xml:space="preserve">, </w:t>
      </w:r>
      <w:proofErr w:type="spellStart"/>
      <w:r w:rsidRPr="00CC33A5">
        <w:rPr>
          <w:rFonts w:ascii="Arial" w:hAnsi="Arial" w:cs="Arial"/>
          <w:sz w:val="18"/>
          <w:szCs w:val="18"/>
        </w:rPr>
        <w:t>spis.zn</w:t>
      </w:r>
      <w:proofErr w:type="spellEnd"/>
      <w:r w:rsidRPr="00CC33A5">
        <w:rPr>
          <w:rFonts w:ascii="Arial" w:hAnsi="Arial" w:cs="Arial"/>
          <w:sz w:val="18"/>
          <w:szCs w:val="18"/>
        </w:rPr>
        <w:t xml:space="preserve">. </w:t>
      </w:r>
      <w:r w:rsidRPr="0065682B">
        <w:rPr>
          <w:rFonts w:ascii="Arial" w:hAnsi="Arial" w:cs="Arial"/>
          <w:noProof/>
          <w:sz w:val="18"/>
          <w:szCs w:val="18"/>
        </w:rPr>
        <w:t>C/6226</w:t>
      </w:r>
    </w:p>
    <w:p w14:paraId="543440D1" w14:textId="77777777" w:rsidR="00C37C8C" w:rsidRPr="00CC33A5" w:rsidRDefault="00C37C8C" w:rsidP="00335171">
      <w:pPr>
        <w:rPr>
          <w:rFonts w:ascii="Arial" w:hAnsi="Arial" w:cs="Arial"/>
          <w:sz w:val="18"/>
          <w:szCs w:val="18"/>
        </w:rPr>
      </w:pPr>
      <w:r w:rsidRPr="00CC33A5">
        <w:rPr>
          <w:rFonts w:ascii="Arial" w:hAnsi="Arial" w:cs="Arial"/>
          <w:noProof/>
          <w:sz w:val="18"/>
          <w:szCs w:val="18"/>
        </w:rPr>
        <w:t xml:space="preserve">Číslo účtu CZK: </w:t>
      </w:r>
    </w:p>
    <w:tbl>
      <w:tblPr>
        <w:tblW w:w="10000" w:type="dxa"/>
        <w:tblCellMar>
          <w:left w:w="0" w:type="dxa"/>
          <w:right w:w="0" w:type="dxa"/>
        </w:tblCellMar>
        <w:tblLook w:val="04A0" w:firstRow="1" w:lastRow="0" w:firstColumn="1" w:lastColumn="0" w:noHBand="0" w:noVBand="1"/>
      </w:tblPr>
      <w:tblGrid>
        <w:gridCol w:w="10000"/>
      </w:tblGrid>
      <w:tr w:rsidR="00C37C8C" w14:paraId="7CAC8408" w14:textId="77777777" w:rsidTr="00C37C8C">
        <w:trPr>
          <w:trHeight w:val="300"/>
        </w:trPr>
        <w:tc>
          <w:tcPr>
            <w:tcW w:w="10000" w:type="dxa"/>
            <w:tcBorders>
              <w:top w:val="nil"/>
              <w:left w:val="nil"/>
              <w:bottom w:val="nil"/>
              <w:right w:val="nil"/>
            </w:tcBorders>
            <w:shd w:val="clear" w:color="auto" w:fill="auto"/>
            <w:noWrap/>
            <w:tcMar>
              <w:top w:w="15" w:type="dxa"/>
              <w:left w:w="15" w:type="dxa"/>
              <w:bottom w:w="0" w:type="dxa"/>
              <w:right w:w="15" w:type="dxa"/>
            </w:tcMar>
            <w:vAlign w:val="bottom"/>
            <w:hideMark/>
          </w:tcPr>
          <w:p w14:paraId="73A7852A" w14:textId="77777777" w:rsidR="00C37C8C" w:rsidRDefault="00C37C8C" w:rsidP="00C37C8C">
            <w:pPr>
              <w:autoSpaceDE/>
              <w:autoSpaceDN/>
              <w:adjustRightInd/>
              <w:spacing w:beforeAutospacing="1" w:afterAutospacing="1"/>
              <w:jc w:val="left"/>
              <w:rPr>
                <w:rFonts w:ascii="Arial" w:hAnsi="Arial" w:cs="Arial"/>
                <w:color w:val="000000"/>
                <w:sz w:val="15"/>
                <w:szCs w:val="15"/>
                <w:lang w:eastAsia="cs-CZ"/>
              </w:rPr>
            </w:pPr>
            <w:r>
              <w:rPr>
                <w:rFonts w:ascii="Arial" w:hAnsi="Arial" w:cs="Arial"/>
                <w:color w:val="000000"/>
                <w:sz w:val="15"/>
                <w:szCs w:val="15"/>
              </w:rPr>
              <w:t>CZK:000000-0186188602/0300, Bank. spojení: CEKO Praha 5</w:t>
            </w:r>
          </w:p>
        </w:tc>
      </w:tr>
    </w:tbl>
    <w:p w14:paraId="015216C7" w14:textId="77777777" w:rsidR="00C37C8C" w:rsidRPr="00CC33A5" w:rsidRDefault="00C37C8C" w:rsidP="00335171">
      <w:pPr>
        <w:rPr>
          <w:rFonts w:ascii="Arial" w:hAnsi="Arial" w:cs="Arial"/>
          <w:sz w:val="18"/>
          <w:szCs w:val="18"/>
        </w:rPr>
      </w:pPr>
      <w:r w:rsidRPr="00CC33A5">
        <w:rPr>
          <w:rFonts w:ascii="Arial" w:hAnsi="Arial" w:cs="Arial"/>
          <w:sz w:val="18"/>
          <w:szCs w:val="18"/>
        </w:rPr>
        <w:t xml:space="preserve"> </w:t>
      </w:r>
    </w:p>
    <w:p w14:paraId="45408B1D" w14:textId="77777777" w:rsidR="00C37C8C" w:rsidRDefault="00C37C8C" w:rsidP="00335171">
      <w:pPr>
        <w:rPr>
          <w:rFonts w:ascii="Arial" w:hAnsi="Arial" w:cs="Arial"/>
          <w:noProof/>
          <w:sz w:val="18"/>
          <w:szCs w:val="18"/>
        </w:rPr>
      </w:pPr>
      <w:r w:rsidRPr="00CC33A5">
        <w:rPr>
          <w:rFonts w:ascii="Arial" w:hAnsi="Arial" w:cs="Arial"/>
          <w:noProof/>
          <w:sz w:val="18"/>
          <w:szCs w:val="18"/>
        </w:rPr>
        <w:t xml:space="preserve"> </w:t>
      </w:r>
      <w:proofErr w:type="gramStart"/>
      <w:r w:rsidRPr="00CC33A5">
        <w:rPr>
          <w:rFonts w:ascii="Arial" w:hAnsi="Arial" w:cs="Arial"/>
          <w:noProof/>
          <w:sz w:val="18"/>
          <w:szCs w:val="18"/>
        </w:rPr>
        <w:t xml:space="preserve">Zastoupená: </w:t>
      </w:r>
      <w:r w:rsidRPr="00CC33A5">
        <w:rPr>
          <w:rFonts w:ascii="Arial" w:hAnsi="Arial" w:cs="Arial"/>
          <w:sz w:val="18"/>
          <w:szCs w:val="18"/>
        </w:rPr>
        <w:t xml:space="preserve"> </w:t>
      </w:r>
      <w:r w:rsidRPr="0065682B">
        <w:rPr>
          <w:rFonts w:ascii="Arial" w:hAnsi="Arial" w:cs="Arial"/>
          <w:noProof/>
          <w:sz w:val="18"/>
          <w:szCs w:val="18"/>
        </w:rPr>
        <w:t>Pavel</w:t>
      </w:r>
      <w:proofErr w:type="gramEnd"/>
      <w:r w:rsidRPr="0065682B">
        <w:rPr>
          <w:rFonts w:ascii="Arial" w:hAnsi="Arial" w:cs="Arial"/>
          <w:noProof/>
          <w:sz w:val="18"/>
          <w:szCs w:val="18"/>
        </w:rPr>
        <w:t xml:space="preserve"> Turnhöfer</w:t>
      </w:r>
      <w:r w:rsidR="003708E2">
        <w:rPr>
          <w:rFonts w:ascii="Arial" w:hAnsi="Arial" w:cs="Arial"/>
          <w:noProof/>
          <w:sz w:val="18"/>
          <w:szCs w:val="18"/>
        </w:rPr>
        <w:t>, jednatel</w:t>
      </w:r>
    </w:p>
    <w:p w14:paraId="5825A190" w14:textId="77777777" w:rsidR="003708E2" w:rsidRPr="00CC33A5" w:rsidRDefault="003708E2" w:rsidP="00335171">
      <w:pPr>
        <w:rPr>
          <w:rFonts w:ascii="Arial" w:hAnsi="Arial" w:cs="Arial"/>
          <w:sz w:val="18"/>
          <w:szCs w:val="18"/>
        </w:rPr>
      </w:pPr>
      <w:r>
        <w:rPr>
          <w:rFonts w:ascii="Arial" w:hAnsi="Arial" w:cs="Arial"/>
          <w:noProof/>
          <w:sz w:val="18"/>
          <w:szCs w:val="18"/>
        </w:rPr>
        <w:t xml:space="preserve">                       Zbyněk Toman, jednatel</w:t>
      </w:r>
    </w:p>
    <w:p w14:paraId="36B4084D" w14:textId="77777777" w:rsidR="00C37C8C" w:rsidRPr="00CC33A5" w:rsidRDefault="00C37C8C" w:rsidP="000752E7">
      <w:pPr>
        <w:rPr>
          <w:rFonts w:ascii="Arial" w:hAnsi="Arial" w:cs="Arial"/>
          <w:sz w:val="18"/>
          <w:szCs w:val="18"/>
        </w:rPr>
      </w:pPr>
      <w:r w:rsidRPr="00CC33A5">
        <w:rPr>
          <w:rFonts w:ascii="Arial" w:hAnsi="Arial" w:cs="Arial"/>
          <w:sz w:val="18"/>
          <w:szCs w:val="18"/>
        </w:rPr>
        <w:t xml:space="preserve">(dále také </w:t>
      </w:r>
      <w:r>
        <w:rPr>
          <w:rFonts w:ascii="Arial" w:hAnsi="Arial" w:cs="Arial"/>
          <w:sz w:val="18"/>
          <w:szCs w:val="18"/>
        </w:rPr>
        <w:t>"</w:t>
      </w:r>
      <w:r w:rsidRPr="00CC33A5">
        <w:rPr>
          <w:rFonts w:ascii="Arial" w:hAnsi="Arial" w:cs="Arial"/>
          <w:sz w:val="18"/>
          <w:szCs w:val="18"/>
        </w:rPr>
        <w:t>zákazník</w:t>
      </w:r>
      <w:r>
        <w:rPr>
          <w:rFonts w:ascii="Arial" w:hAnsi="Arial" w:cs="Arial"/>
          <w:sz w:val="18"/>
          <w:szCs w:val="18"/>
        </w:rPr>
        <w:t>"</w:t>
      </w:r>
      <w:r w:rsidRPr="00CC33A5">
        <w:rPr>
          <w:rFonts w:ascii="Arial" w:hAnsi="Arial" w:cs="Arial"/>
          <w:sz w:val="18"/>
          <w:szCs w:val="18"/>
        </w:rPr>
        <w:t>)</w:t>
      </w:r>
    </w:p>
    <w:p w14:paraId="33AF3688" w14:textId="77777777" w:rsidR="00C37C8C" w:rsidRPr="00CC33A5" w:rsidRDefault="00C37C8C" w:rsidP="000752E7">
      <w:pPr>
        <w:rPr>
          <w:rFonts w:ascii="Arial" w:hAnsi="Arial" w:cs="Arial"/>
          <w:sz w:val="18"/>
          <w:szCs w:val="18"/>
        </w:rPr>
      </w:pPr>
    </w:p>
    <w:p w14:paraId="63CBE0F6" w14:textId="77777777" w:rsidR="00C37C8C" w:rsidRPr="00CC33A5" w:rsidRDefault="00C37C8C" w:rsidP="000752E7">
      <w:pPr>
        <w:rPr>
          <w:rFonts w:ascii="Arial" w:hAnsi="Arial" w:cs="Arial"/>
          <w:sz w:val="18"/>
          <w:szCs w:val="18"/>
        </w:rPr>
      </w:pPr>
    </w:p>
    <w:p w14:paraId="1F822A3E" w14:textId="77777777" w:rsidR="00C37C8C" w:rsidRPr="00CC33A5" w:rsidRDefault="00C37C8C" w:rsidP="000752E7">
      <w:pPr>
        <w:rPr>
          <w:rFonts w:ascii="Arial" w:hAnsi="Arial" w:cs="Arial"/>
          <w:sz w:val="18"/>
          <w:szCs w:val="18"/>
          <w:u w:val="single"/>
        </w:rPr>
      </w:pPr>
      <w:r w:rsidRPr="00CC33A5">
        <w:rPr>
          <w:rFonts w:ascii="Arial" w:hAnsi="Arial" w:cs="Arial"/>
          <w:sz w:val="18"/>
          <w:szCs w:val="18"/>
          <w:u w:val="single"/>
        </w:rPr>
        <w:t>Věřitel a zákazník se dohodli na této Smlouvě o úvěru:</w:t>
      </w:r>
    </w:p>
    <w:tbl>
      <w:tblPr>
        <w:tblW w:w="9320" w:type="dxa"/>
        <w:tblCellMar>
          <w:left w:w="0" w:type="dxa"/>
          <w:right w:w="0" w:type="dxa"/>
        </w:tblCellMar>
        <w:tblLook w:val="04A0" w:firstRow="1" w:lastRow="0" w:firstColumn="1" w:lastColumn="0" w:noHBand="0" w:noVBand="1"/>
      </w:tblPr>
      <w:tblGrid>
        <w:gridCol w:w="1860"/>
        <w:gridCol w:w="1860"/>
        <w:gridCol w:w="1860"/>
        <w:gridCol w:w="1870"/>
        <w:gridCol w:w="1870"/>
      </w:tblGrid>
      <w:tr w:rsidR="00C37C8C" w14:paraId="2252BF62" w14:textId="77777777" w:rsidTr="00C37C8C">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F9B3D13" w14:textId="77777777" w:rsidR="00C37C8C" w:rsidRDefault="00C37C8C" w:rsidP="00C37C8C">
            <w:pPr>
              <w:autoSpaceDE/>
              <w:autoSpaceDN/>
              <w:adjustRightInd/>
              <w:spacing w:beforeAutospacing="1" w:afterAutospacing="1"/>
              <w:rPr>
                <w:rFonts w:ascii="Arial" w:hAnsi="Arial" w:cs="Arial"/>
                <w:color w:val="000000"/>
                <w:sz w:val="18"/>
                <w:szCs w:val="18"/>
                <w:lang w:eastAsia="cs-CZ"/>
              </w:rPr>
            </w:pPr>
            <w:r>
              <w:rPr>
                <w:rFonts w:ascii="Arial" w:hAnsi="Arial" w:cs="Arial"/>
                <w:color w:val="000000"/>
                <w:sz w:val="18"/>
                <w:szCs w:val="18"/>
              </w:rPr>
              <w:t>Celková výše úvěru:</w:t>
            </w:r>
          </w:p>
        </w:tc>
        <w:tc>
          <w:tcPr>
            <w:tcW w:w="1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182F6B7" w14:textId="77777777" w:rsidR="00C37C8C" w:rsidRDefault="00C37C8C" w:rsidP="00C37C8C">
            <w:pPr>
              <w:spacing w:beforeAutospacing="1" w:afterAutospacing="1"/>
              <w:jc w:val="left"/>
              <w:rPr>
                <w:rFonts w:ascii="Arial" w:hAnsi="Arial" w:cs="Arial"/>
                <w:color w:val="000000"/>
                <w:sz w:val="18"/>
                <w:szCs w:val="18"/>
              </w:rPr>
            </w:pPr>
            <w:r>
              <w:rPr>
                <w:rFonts w:ascii="Arial" w:hAnsi="Arial" w:cs="Arial"/>
                <w:color w:val="000000"/>
                <w:sz w:val="18"/>
                <w:szCs w:val="18"/>
              </w:rPr>
              <w:t>5 152 000,00 CZK</w:t>
            </w:r>
          </w:p>
        </w:tc>
        <w:tc>
          <w:tcPr>
            <w:tcW w:w="1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83FAB23" w14:textId="77777777" w:rsidR="00C37C8C" w:rsidRDefault="00C37C8C" w:rsidP="00C37C8C">
            <w:pPr>
              <w:spacing w:beforeAutospacing="1" w:afterAutospacing="1"/>
              <w:rPr>
                <w:rFonts w:ascii="Arial" w:hAnsi="Arial" w:cs="Arial"/>
                <w:color w:val="000000"/>
                <w:sz w:val="18"/>
                <w:szCs w:val="18"/>
              </w:rPr>
            </w:pPr>
            <w:r>
              <w:rPr>
                <w:rFonts w:ascii="Arial" w:hAnsi="Arial" w:cs="Arial"/>
                <w:color w:val="000000"/>
                <w:sz w:val="18"/>
                <w:szCs w:val="18"/>
              </w:rPr>
              <w:t>Slovy:</w:t>
            </w:r>
          </w:p>
        </w:tc>
        <w:tc>
          <w:tcPr>
            <w:tcW w:w="374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3D9543B1" w14:textId="77777777" w:rsidR="00C37C8C" w:rsidRDefault="00C37C8C" w:rsidP="00C37C8C">
            <w:pPr>
              <w:spacing w:beforeAutospacing="1" w:afterAutospacing="1"/>
              <w:jc w:val="left"/>
              <w:rPr>
                <w:rFonts w:ascii="Arial" w:hAnsi="Arial" w:cs="Arial"/>
                <w:color w:val="000000"/>
                <w:sz w:val="18"/>
                <w:szCs w:val="18"/>
              </w:rPr>
            </w:pPr>
            <w:r>
              <w:rPr>
                <w:rFonts w:ascii="Arial" w:hAnsi="Arial" w:cs="Arial"/>
                <w:color w:val="000000"/>
                <w:sz w:val="18"/>
                <w:szCs w:val="18"/>
              </w:rPr>
              <w:t>pět milionů jedno sto padesát dva tisíc korun nula haléřů</w:t>
            </w:r>
          </w:p>
        </w:tc>
      </w:tr>
      <w:tr w:rsidR="00C37C8C" w14:paraId="1CD6B10B" w14:textId="77777777" w:rsidTr="00C37C8C">
        <w:trPr>
          <w:trHeight w:val="300"/>
        </w:trPr>
        <w:tc>
          <w:tcPr>
            <w:tcW w:w="1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B84E386" w14:textId="77777777" w:rsidR="00C37C8C" w:rsidRDefault="00C37C8C" w:rsidP="00C37C8C">
            <w:pPr>
              <w:spacing w:beforeAutospacing="1" w:afterAutospacing="1"/>
              <w:rPr>
                <w:rFonts w:ascii="Arial" w:hAnsi="Arial" w:cs="Arial"/>
                <w:color w:val="000000"/>
                <w:sz w:val="18"/>
                <w:szCs w:val="18"/>
              </w:rPr>
            </w:pPr>
            <w:r>
              <w:rPr>
                <w:rFonts w:ascii="Arial" w:hAnsi="Arial" w:cs="Arial"/>
                <w:color w:val="000000"/>
                <w:sz w:val="18"/>
                <w:szCs w:val="18"/>
              </w:rPr>
              <w:t>Doba trvání:</w:t>
            </w:r>
          </w:p>
        </w:tc>
        <w:tc>
          <w:tcPr>
            <w:tcW w:w="18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4196C1E" w14:textId="77777777" w:rsidR="00C37C8C" w:rsidRDefault="00C37C8C" w:rsidP="00C37C8C">
            <w:pPr>
              <w:spacing w:beforeAutospacing="1" w:afterAutospacing="1"/>
              <w:jc w:val="left"/>
              <w:rPr>
                <w:rFonts w:ascii="Arial" w:hAnsi="Arial" w:cs="Arial"/>
                <w:color w:val="000000"/>
                <w:sz w:val="18"/>
                <w:szCs w:val="18"/>
              </w:rPr>
            </w:pPr>
            <w:r>
              <w:rPr>
                <w:rFonts w:ascii="Arial" w:hAnsi="Arial" w:cs="Arial"/>
                <w:color w:val="000000"/>
                <w:sz w:val="18"/>
                <w:szCs w:val="18"/>
              </w:rPr>
              <w:t>60</w:t>
            </w:r>
          </w:p>
        </w:tc>
        <w:tc>
          <w:tcPr>
            <w:tcW w:w="186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E55659C" w14:textId="77777777" w:rsidR="00C37C8C" w:rsidRDefault="00C37C8C" w:rsidP="00C37C8C">
            <w:pPr>
              <w:spacing w:beforeAutospacing="1" w:afterAutospacing="1"/>
              <w:rPr>
                <w:rFonts w:ascii="Arial" w:hAnsi="Arial" w:cs="Arial"/>
                <w:color w:val="000000"/>
                <w:sz w:val="18"/>
                <w:szCs w:val="18"/>
              </w:rPr>
            </w:pPr>
            <w:r>
              <w:rPr>
                <w:rFonts w:ascii="Arial" w:hAnsi="Arial" w:cs="Arial"/>
                <w:color w:val="000000"/>
                <w:sz w:val="18"/>
                <w:szCs w:val="18"/>
              </w:rPr>
              <w:t>Periodicita plateb:</w:t>
            </w:r>
          </w:p>
        </w:tc>
        <w:tc>
          <w:tcPr>
            <w:tcW w:w="374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1D27D9AE" w14:textId="77777777" w:rsidR="00C37C8C" w:rsidRDefault="00C37C8C" w:rsidP="00C37C8C">
            <w:pPr>
              <w:spacing w:beforeAutospacing="1" w:afterAutospacing="1"/>
              <w:jc w:val="left"/>
              <w:rPr>
                <w:rFonts w:ascii="Arial" w:hAnsi="Arial" w:cs="Arial"/>
                <w:color w:val="000000"/>
                <w:sz w:val="18"/>
                <w:szCs w:val="18"/>
              </w:rPr>
            </w:pPr>
            <w:r>
              <w:rPr>
                <w:rFonts w:ascii="Arial" w:hAnsi="Arial" w:cs="Arial"/>
                <w:color w:val="000000"/>
                <w:sz w:val="18"/>
                <w:szCs w:val="18"/>
              </w:rPr>
              <w:t>měsíčně</w:t>
            </w:r>
          </w:p>
        </w:tc>
      </w:tr>
      <w:tr w:rsidR="00C37C8C" w14:paraId="4E050FFA" w14:textId="77777777" w:rsidTr="00C37C8C">
        <w:trPr>
          <w:trHeight w:val="300"/>
        </w:trPr>
        <w:tc>
          <w:tcPr>
            <w:tcW w:w="1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352BBC0" w14:textId="77777777" w:rsidR="00C37C8C" w:rsidRDefault="00C37C8C" w:rsidP="00C37C8C">
            <w:pPr>
              <w:spacing w:beforeAutospacing="1" w:afterAutospacing="1"/>
              <w:rPr>
                <w:rFonts w:ascii="Arial" w:hAnsi="Arial" w:cs="Arial"/>
                <w:color w:val="000000"/>
                <w:sz w:val="18"/>
                <w:szCs w:val="18"/>
              </w:rPr>
            </w:pPr>
            <w:r>
              <w:rPr>
                <w:rFonts w:ascii="Arial" w:hAnsi="Arial" w:cs="Arial"/>
                <w:color w:val="000000"/>
                <w:sz w:val="18"/>
                <w:szCs w:val="18"/>
              </w:rPr>
              <w:t>Druh úvěru:</w:t>
            </w:r>
          </w:p>
        </w:tc>
        <w:tc>
          <w:tcPr>
            <w:tcW w:w="7460"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7F99CE6" w14:textId="77777777" w:rsidR="00C37C8C" w:rsidRDefault="00C37C8C" w:rsidP="00C37C8C">
            <w:pPr>
              <w:spacing w:beforeAutospacing="1" w:afterAutospacing="1"/>
              <w:rPr>
                <w:rFonts w:ascii="Arial" w:hAnsi="Arial" w:cs="Arial"/>
                <w:color w:val="000000"/>
                <w:sz w:val="18"/>
                <w:szCs w:val="18"/>
              </w:rPr>
            </w:pPr>
            <w:r>
              <w:rPr>
                <w:rFonts w:ascii="Arial" w:hAnsi="Arial" w:cs="Arial"/>
                <w:color w:val="000000"/>
                <w:sz w:val="18"/>
                <w:szCs w:val="18"/>
              </w:rPr>
              <w:t>účelový úvěr s fixní úrokovou sazbou sjednaný na dobu určitou</w:t>
            </w:r>
          </w:p>
        </w:tc>
      </w:tr>
      <w:tr w:rsidR="00C37C8C" w14:paraId="35C4FD6A" w14:textId="77777777" w:rsidTr="00C37C8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2BD4B" w14:textId="77777777" w:rsidR="00C37C8C" w:rsidRDefault="00C37C8C" w:rsidP="00C37C8C">
            <w:pPr>
              <w:spacing w:beforeAutospacing="1" w:afterAutospacing="1"/>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4A710" w14:textId="77777777" w:rsidR="00C37C8C" w:rsidRDefault="00C37C8C" w:rsidP="00C37C8C">
            <w:pPr>
              <w:spacing w:beforeAutospacing="1" w:afterAutospacing="1"/>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9C8DD" w14:textId="77777777" w:rsidR="00C37C8C" w:rsidRDefault="00C37C8C" w:rsidP="00C37C8C">
            <w:pPr>
              <w:spacing w:beforeAutospacing="1" w:afterAutospacing="1"/>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B74AB" w14:textId="77777777" w:rsidR="00C37C8C" w:rsidRDefault="00C37C8C" w:rsidP="00C37C8C">
            <w:pPr>
              <w:spacing w:beforeAutospacing="1" w:afterAutospacing="1"/>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7884E" w14:textId="77777777" w:rsidR="00C37C8C" w:rsidRDefault="00C37C8C" w:rsidP="00C37C8C">
            <w:pPr>
              <w:spacing w:beforeAutospacing="1" w:afterAutospacing="1"/>
              <w:rPr>
                <w:sz w:val="20"/>
                <w:szCs w:val="20"/>
              </w:rPr>
            </w:pPr>
          </w:p>
        </w:tc>
      </w:tr>
    </w:tbl>
    <w:p w14:paraId="613AA69E" w14:textId="77777777" w:rsidR="00C37C8C" w:rsidRPr="005C0207" w:rsidRDefault="00C37C8C" w:rsidP="000752E7">
      <w:pPr>
        <w:rPr>
          <w:rFonts w:ascii="Arial" w:hAnsi="Arial" w:cs="Arial"/>
          <w:b/>
          <w:sz w:val="18"/>
          <w:szCs w:val="18"/>
        </w:rPr>
      </w:pPr>
      <w:r w:rsidRPr="005C0207">
        <w:rPr>
          <w:rFonts w:ascii="Arial" w:hAnsi="Arial" w:cs="Arial"/>
          <w:b/>
          <w:sz w:val="18"/>
          <w:szCs w:val="18"/>
        </w:rPr>
        <w:t xml:space="preserve">Předpokládaný den čerpání úvěru: </w:t>
      </w:r>
      <w:r w:rsidRPr="0065682B">
        <w:rPr>
          <w:rFonts w:ascii="Arial" w:hAnsi="Arial" w:cs="Arial"/>
          <w:b/>
          <w:noProof/>
          <w:sz w:val="18"/>
          <w:szCs w:val="18"/>
        </w:rPr>
        <w:t>19.07.2023</w:t>
      </w:r>
      <w:r w:rsidRPr="005C0207">
        <w:rPr>
          <w:rFonts w:ascii="Arial" w:hAnsi="Arial" w:cs="Arial"/>
          <w:b/>
          <w:sz w:val="18"/>
          <w:szCs w:val="18"/>
        </w:rPr>
        <w:tab/>
      </w:r>
      <w:r w:rsidRPr="005C0207">
        <w:rPr>
          <w:rFonts w:ascii="Arial" w:hAnsi="Arial" w:cs="Arial"/>
          <w:b/>
          <w:sz w:val="18"/>
          <w:szCs w:val="18"/>
        </w:rPr>
        <w:tab/>
        <w:t>Předpokládané datum první splátky:</w:t>
      </w:r>
      <w:r w:rsidRPr="005C0207">
        <w:rPr>
          <w:rFonts w:ascii="Arial" w:hAnsi="Arial" w:cs="Arial"/>
          <w:b/>
          <w:bCs/>
          <w:color w:val="FF0000"/>
          <w:sz w:val="18"/>
          <w:szCs w:val="18"/>
        </w:rPr>
        <w:t xml:space="preserve"> </w:t>
      </w:r>
      <w:r w:rsidRPr="0065682B">
        <w:rPr>
          <w:rFonts w:ascii="Arial" w:hAnsi="Arial" w:cs="Arial"/>
          <w:b/>
          <w:noProof/>
          <w:sz w:val="18"/>
          <w:szCs w:val="18"/>
        </w:rPr>
        <w:t>19.08.2023</w:t>
      </w:r>
    </w:p>
    <w:p w14:paraId="2216F6CF" w14:textId="77777777" w:rsidR="00C37C8C" w:rsidRPr="00CC33A5" w:rsidRDefault="00C37C8C" w:rsidP="001E455D">
      <w:pPr>
        <w:rPr>
          <w:rFonts w:ascii="Arial" w:hAnsi="Arial" w:cs="Arial"/>
          <w:sz w:val="18"/>
          <w:szCs w:val="18"/>
        </w:rPr>
      </w:pPr>
    </w:p>
    <w:p w14:paraId="66071CE4" w14:textId="77777777" w:rsidR="00C37C8C" w:rsidRPr="00CC33A5" w:rsidRDefault="00C37C8C" w:rsidP="000752E7">
      <w:pPr>
        <w:rPr>
          <w:rFonts w:ascii="Arial" w:hAnsi="Arial" w:cs="Arial"/>
          <w:sz w:val="18"/>
          <w:szCs w:val="18"/>
        </w:rPr>
      </w:pPr>
      <w:r w:rsidRPr="00CC33A5">
        <w:rPr>
          <w:rFonts w:ascii="Arial" w:hAnsi="Arial" w:cs="Arial"/>
          <w:sz w:val="18"/>
          <w:szCs w:val="18"/>
        </w:rPr>
        <w:t>Úroky jsou splatné měsíčně pozadu ve splátce úvěru následující po měsíci (podle data čerpání), za který jsou úroky placeny.</w:t>
      </w:r>
    </w:p>
    <w:p w14:paraId="39EC51C9" w14:textId="77777777" w:rsidR="00C37C8C" w:rsidRPr="00CC33A5" w:rsidRDefault="00C37C8C" w:rsidP="000752E7">
      <w:pPr>
        <w:rPr>
          <w:rFonts w:ascii="Arial" w:hAnsi="Arial" w:cs="Arial"/>
          <w:sz w:val="18"/>
          <w:szCs w:val="18"/>
        </w:rPr>
      </w:pPr>
      <w:r w:rsidRPr="00CC33A5">
        <w:rPr>
          <w:rFonts w:ascii="Arial" w:hAnsi="Arial" w:cs="Arial"/>
          <w:sz w:val="18"/>
          <w:szCs w:val="18"/>
        </w:rPr>
        <w:t>Výše, počet a četnost plateb:</w:t>
      </w:r>
    </w:p>
    <w:p w14:paraId="3A0A68A2" w14:textId="77777777" w:rsidR="00C37C8C" w:rsidRPr="00CC33A5" w:rsidRDefault="00C37C8C" w:rsidP="00C61F25">
      <w:pPr>
        <w:jc w:val="left"/>
        <w:rPr>
          <w:rFonts w:ascii="Arial" w:hAnsi="Arial" w:cs="Arial"/>
          <w:sz w:val="18"/>
          <w:szCs w:val="18"/>
        </w:rPr>
      </w:pPr>
      <w:r w:rsidRPr="00CC33A5">
        <w:rPr>
          <w:rFonts w:ascii="Arial" w:hAnsi="Arial" w:cs="Arial"/>
          <w:noProof/>
          <w:sz w:val="18"/>
          <w:szCs w:val="18"/>
        </w:rPr>
        <w:t xml:space="preserve"> </w:t>
      </w:r>
    </w:p>
    <w:tbl>
      <w:tblPr>
        <w:tblW w:w="9440" w:type="dxa"/>
        <w:tblCellMar>
          <w:left w:w="0" w:type="dxa"/>
          <w:right w:w="0" w:type="dxa"/>
        </w:tblCellMar>
        <w:tblLook w:val="04A0" w:firstRow="1" w:lastRow="0" w:firstColumn="1" w:lastColumn="0" w:noHBand="0" w:noVBand="1"/>
      </w:tblPr>
      <w:tblGrid>
        <w:gridCol w:w="920"/>
        <w:gridCol w:w="920"/>
        <w:gridCol w:w="1120"/>
        <w:gridCol w:w="1340"/>
        <w:gridCol w:w="1340"/>
        <w:gridCol w:w="1120"/>
        <w:gridCol w:w="1340"/>
        <w:gridCol w:w="1340"/>
      </w:tblGrid>
      <w:tr w:rsidR="00C37C8C" w14:paraId="55804A7A" w14:textId="77777777" w:rsidTr="00C37C8C">
        <w:trPr>
          <w:trHeight w:val="300"/>
        </w:trPr>
        <w:tc>
          <w:tcPr>
            <w:tcW w:w="18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5CD5CF" w14:textId="77777777" w:rsidR="00C37C8C" w:rsidRDefault="00C37C8C" w:rsidP="00C37C8C">
            <w:pPr>
              <w:autoSpaceDE/>
              <w:autoSpaceDN/>
              <w:adjustRightInd/>
              <w:spacing w:beforeAutospacing="1" w:afterAutospacing="1"/>
              <w:jc w:val="center"/>
              <w:rPr>
                <w:rFonts w:ascii="Arial" w:hAnsi="Arial" w:cs="Arial"/>
                <w:b/>
                <w:bCs/>
                <w:color w:val="000000"/>
                <w:lang w:eastAsia="cs-CZ"/>
              </w:rPr>
            </w:pPr>
            <w:r>
              <w:rPr>
                <w:rFonts w:ascii="Arial" w:hAnsi="Arial" w:cs="Arial"/>
                <w:b/>
                <w:bCs/>
                <w:color w:val="000000"/>
              </w:rPr>
              <w:t>Splátka číslo</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50834090" w14:textId="77777777" w:rsidR="00C37C8C" w:rsidRDefault="00C37C8C" w:rsidP="00C37C8C">
            <w:pPr>
              <w:spacing w:beforeAutospacing="1" w:afterAutospacing="1"/>
              <w:jc w:val="center"/>
              <w:rPr>
                <w:rFonts w:ascii="Arial" w:hAnsi="Arial" w:cs="Arial"/>
                <w:b/>
                <w:bCs/>
                <w:color w:val="000000"/>
              </w:rPr>
            </w:pPr>
            <w:r>
              <w:rPr>
                <w:rFonts w:ascii="Arial" w:hAnsi="Arial" w:cs="Arial"/>
                <w:b/>
                <w:bCs/>
                <w:color w:val="000000"/>
              </w:rPr>
              <w:t>Splátka úvěru</w:t>
            </w:r>
          </w:p>
        </w:tc>
        <w:tc>
          <w:tcPr>
            <w:tcW w:w="268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50B066" w14:textId="77777777" w:rsidR="00C37C8C" w:rsidRDefault="00C37C8C" w:rsidP="00C37C8C">
            <w:pPr>
              <w:spacing w:beforeAutospacing="1" w:afterAutospacing="1"/>
              <w:jc w:val="center"/>
              <w:rPr>
                <w:rFonts w:ascii="Arial" w:hAnsi="Arial" w:cs="Arial"/>
                <w:b/>
                <w:bCs/>
                <w:color w:val="000000"/>
              </w:rPr>
            </w:pPr>
            <w:r>
              <w:rPr>
                <w:rFonts w:ascii="Arial" w:hAnsi="Arial" w:cs="Arial"/>
                <w:b/>
                <w:bCs/>
                <w:color w:val="000000"/>
              </w:rPr>
              <w:t>Splátka nákladů na pojištění</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708C1BF5" w14:textId="77777777" w:rsidR="00C37C8C" w:rsidRDefault="00C37C8C" w:rsidP="00C37C8C">
            <w:pPr>
              <w:spacing w:beforeAutospacing="1" w:afterAutospacing="1"/>
              <w:jc w:val="center"/>
              <w:rPr>
                <w:rFonts w:ascii="Arial" w:hAnsi="Arial" w:cs="Arial"/>
                <w:b/>
                <w:bCs/>
                <w:color w:val="000000"/>
              </w:rPr>
            </w:pPr>
            <w:r>
              <w:rPr>
                <w:rFonts w:ascii="Arial" w:hAnsi="Arial" w:cs="Arial"/>
                <w:b/>
                <w:bCs/>
                <w:color w:val="000000"/>
              </w:rPr>
              <w:t>Náklady na pojištění k úhradě celkem</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4A197D37" w14:textId="77777777" w:rsidR="00C37C8C" w:rsidRDefault="00C37C8C" w:rsidP="00C37C8C">
            <w:pPr>
              <w:spacing w:beforeAutospacing="1" w:afterAutospacing="1"/>
              <w:jc w:val="center"/>
              <w:rPr>
                <w:rFonts w:ascii="Arial" w:hAnsi="Arial" w:cs="Arial"/>
                <w:b/>
                <w:bCs/>
                <w:color w:val="000000"/>
              </w:rPr>
            </w:pPr>
            <w:r>
              <w:rPr>
                <w:rFonts w:ascii="Arial" w:hAnsi="Arial" w:cs="Arial"/>
                <w:b/>
                <w:bCs/>
                <w:color w:val="000000"/>
              </w:rPr>
              <w:t>Z toho povinné doplňkové služby</w:t>
            </w:r>
            <w:r>
              <w:rPr>
                <w:rFonts w:ascii="Arial" w:hAnsi="Arial" w:cs="Arial"/>
                <w:b/>
                <w:bCs/>
                <w:color w:val="000000"/>
                <w:sz w:val="14"/>
                <w:szCs w:val="14"/>
              </w:rPr>
              <w:t xml:space="preserve"> </w:t>
            </w:r>
            <w:r>
              <w:rPr>
                <w:rFonts w:ascii="Arial" w:hAnsi="Arial" w:cs="Arial"/>
                <w:b/>
                <w:bCs/>
                <w:color w:val="000000"/>
                <w:sz w:val="14"/>
                <w:szCs w:val="14"/>
              </w:rPr>
              <w:br/>
              <w:t>(náklady na poj.)</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4EE58085" w14:textId="77777777" w:rsidR="00C37C8C" w:rsidRDefault="00C37C8C" w:rsidP="00C37C8C">
            <w:pPr>
              <w:spacing w:beforeAutospacing="1" w:afterAutospacing="1"/>
              <w:jc w:val="center"/>
              <w:rPr>
                <w:rFonts w:ascii="Arial" w:hAnsi="Arial" w:cs="Arial"/>
                <w:b/>
                <w:bCs/>
                <w:color w:val="000000"/>
              </w:rPr>
            </w:pPr>
            <w:r>
              <w:rPr>
                <w:rFonts w:ascii="Arial" w:hAnsi="Arial" w:cs="Arial"/>
                <w:b/>
                <w:bCs/>
                <w:color w:val="000000"/>
              </w:rPr>
              <w:t>Splátka k úhradě</w:t>
            </w:r>
            <w:r>
              <w:rPr>
                <w:rFonts w:ascii="Arial" w:hAnsi="Arial" w:cs="Arial"/>
                <w:b/>
                <w:bCs/>
                <w:color w:val="000000"/>
                <w:sz w:val="14"/>
                <w:szCs w:val="14"/>
              </w:rPr>
              <w:t xml:space="preserve"> </w:t>
            </w:r>
            <w:r>
              <w:rPr>
                <w:rFonts w:ascii="Arial" w:hAnsi="Arial" w:cs="Arial"/>
                <w:b/>
                <w:bCs/>
                <w:color w:val="000000"/>
                <w:sz w:val="14"/>
                <w:szCs w:val="14"/>
              </w:rPr>
              <w:br/>
              <w:t>(úvěr a náklady na pojištění)</w:t>
            </w:r>
          </w:p>
        </w:tc>
      </w:tr>
      <w:tr w:rsidR="00C37C8C" w14:paraId="1D30C1AF" w14:textId="77777777" w:rsidTr="00C37C8C">
        <w:trPr>
          <w:trHeight w:val="675"/>
        </w:trPr>
        <w:tc>
          <w:tcPr>
            <w:tcW w:w="9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B61432" w14:textId="77777777" w:rsidR="00C37C8C" w:rsidRDefault="00C37C8C" w:rsidP="00C37C8C">
            <w:pPr>
              <w:spacing w:beforeAutospacing="1" w:afterAutospacing="1"/>
              <w:jc w:val="center"/>
              <w:rPr>
                <w:rFonts w:ascii="Arial" w:hAnsi="Arial" w:cs="Arial"/>
                <w:b/>
                <w:bCs/>
                <w:color w:val="000000"/>
              </w:rPr>
            </w:pPr>
            <w:r>
              <w:rPr>
                <w:rFonts w:ascii="Arial" w:hAnsi="Arial" w:cs="Arial"/>
                <w:b/>
                <w:bCs/>
                <w:color w:val="000000"/>
              </w:rPr>
              <w:t>Od</w:t>
            </w:r>
          </w:p>
        </w:tc>
        <w:tc>
          <w:tcPr>
            <w:tcW w:w="9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18EE5" w14:textId="77777777" w:rsidR="00C37C8C" w:rsidRDefault="00C37C8C" w:rsidP="00C37C8C">
            <w:pPr>
              <w:spacing w:beforeAutospacing="1" w:afterAutospacing="1"/>
              <w:jc w:val="center"/>
              <w:rPr>
                <w:rFonts w:ascii="Arial" w:hAnsi="Arial" w:cs="Arial"/>
                <w:b/>
                <w:bCs/>
                <w:color w:val="000000"/>
              </w:rPr>
            </w:pPr>
            <w:r>
              <w:rPr>
                <w:rFonts w:ascii="Arial" w:hAnsi="Arial" w:cs="Arial"/>
                <w:b/>
                <w:bCs/>
                <w:color w:val="000000"/>
              </w:rPr>
              <w:t>Do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439AAA" w14:textId="77777777" w:rsidR="00C37C8C" w:rsidRDefault="00C37C8C" w:rsidP="00C37C8C">
            <w:pPr>
              <w:spacing w:beforeAutospacing="1" w:afterAutospacing="1"/>
              <w:rPr>
                <w:rFonts w:ascii="Arial" w:hAnsi="Arial" w:cs="Arial"/>
                <w:b/>
                <w:bCs/>
                <w:color w:val="000000"/>
              </w:rPr>
            </w:pP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9163CB" w14:textId="77777777" w:rsidR="00C37C8C" w:rsidRDefault="00C37C8C" w:rsidP="00C37C8C">
            <w:pPr>
              <w:spacing w:beforeAutospacing="1" w:afterAutospacing="1"/>
              <w:jc w:val="center"/>
              <w:rPr>
                <w:rFonts w:ascii="Arial" w:hAnsi="Arial" w:cs="Arial"/>
                <w:b/>
                <w:bCs/>
                <w:color w:val="000000"/>
              </w:rPr>
            </w:pPr>
            <w:r>
              <w:rPr>
                <w:rFonts w:ascii="Arial" w:hAnsi="Arial" w:cs="Arial"/>
                <w:b/>
                <w:bCs/>
                <w:color w:val="000000"/>
              </w:rPr>
              <w:t>k předmětu financování</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AE3C49" w14:textId="77777777" w:rsidR="00C37C8C" w:rsidRDefault="00C37C8C" w:rsidP="00C37C8C">
            <w:pPr>
              <w:spacing w:beforeAutospacing="1" w:afterAutospacing="1"/>
              <w:jc w:val="center"/>
              <w:rPr>
                <w:rFonts w:ascii="Arial" w:hAnsi="Arial" w:cs="Arial"/>
                <w:b/>
                <w:bCs/>
                <w:color w:val="000000"/>
              </w:rPr>
            </w:pPr>
            <w:r>
              <w:rPr>
                <w:rFonts w:ascii="Arial" w:hAnsi="Arial" w:cs="Arial"/>
                <w:b/>
                <w:bCs/>
                <w:color w:val="000000"/>
              </w:rPr>
              <w:t>pojištění schopnosti splácet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4B98AF" w14:textId="77777777" w:rsidR="00C37C8C" w:rsidRDefault="00C37C8C" w:rsidP="00C37C8C">
            <w:pPr>
              <w:spacing w:beforeAutospacing="1" w:afterAutospacing="1"/>
              <w:rPr>
                <w:rFonts w:ascii="Arial" w:hAnsi="Arial" w:cs="Arial"/>
                <w:b/>
                <w:bCs/>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32D3515" w14:textId="77777777" w:rsidR="00C37C8C" w:rsidRDefault="00C37C8C" w:rsidP="00C37C8C">
            <w:pPr>
              <w:spacing w:beforeAutospacing="1" w:afterAutospacing="1"/>
              <w:rPr>
                <w:rFonts w:ascii="Arial" w:hAnsi="Arial" w:cs="Arial"/>
                <w:b/>
                <w:bCs/>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85A59B8" w14:textId="77777777" w:rsidR="00C37C8C" w:rsidRDefault="00C37C8C" w:rsidP="00C37C8C">
            <w:pPr>
              <w:spacing w:beforeAutospacing="1" w:afterAutospacing="1"/>
              <w:rPr>
                <w:rFonts w:ascii="Arial" w:hAnsi="Arial" w:cs="Arial"/>
                <w:b/>
                <w:bCs/>
                <w:color w:val="000000"/>
              </w:rPr>
            </w:pPr>
          </w:p>
        </w:tc>
      </w:tr>
      <w:tr w:rsidR="00C37C8C" w14:paraId="69C68F47" w14:textId="77777777" w:rsidTr="00C37C8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3283E" w14:textId="77777777" w:rsidR="00C37C8C" w:rsidRDefault="00C37C8C" w:rsidP="00C37C8C">
            <w:pPr>
              <w:spacing w:beforeAutospacing="1" w:afterAutospacing="1"/>
              <w:jc w:val="center"/>
              <w:rPr>
                <w:rFonts w:ascii="Arial" w:hAnsi="Arial" w:cs="Arial"/>
                <w:b/>
                <w:bCs/>
                <w:color w:val="000000"/>
                <w:sz w:val="18"/>
                <w:szCs w:val="18"/>
              </w:rPr>
            </w:pPr>
            <w:r>
              <w:rPr>
                <w:rFonts w:ascii="Arial" w:hAnsi="Arial" w:cs="Arial"/>
                <w:b/>
                <w:bCs/>
                <w:color w:val="000000"/>
                <w:sz w:val="18"/>
                <w:szCs w:val="18"/>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BD247" w14:textId="77777777" w:rsidR="00C37C8C" w:rsidRDefault="00C37C8C" w:rsidP="00C37C8C">
            <w:pPr>
              <w:spacing w:beforeAutospacing="1" w:afterAutospacing="1"/>
              <w:jc w:val="center"/>
              <w:rPr>
                <w:rFonts w:ascii="Arial" w:hAnsi="Arial" w:cs="Arial"/>
                <w:b/>
                <w:bCs/>
                <w:color w:val="000000"/>
                <w:sz w:val="18"/>
                <w:szCs w:val="18"/>
              </w:rPr>
            </w:pPr>
            <w:r>
              <w:rPr>
                <w:rFonts w:ascii="Arial" w:hAnsi="Arial" w:cs="Arial"/>
                <w:b/>
                <w:bCs/>
                <w:color w:val="000000"/>
                <w:sz w:val="18"/>
                <w:szCs w:val="18"/>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EBC18" w14:textId="77777777" w:rsidR="00C37C8C" w:rsidRDefault="00C37C8C" w:rsidP="00C37C8C">
            <w:pPr>
              <w:spacing w:beforeAutospacing="1" w:afterAutospacing="1"/>
              <w:jc w:val="center"/>
              <w:rPr>
                <w:rFonts w:ascii="Arial" w:hAnsi="Arial" w:cs="Arial"/>
                <w:b/>
                <w:bCs/>
                <w:color w:val="000000"/>
                <w:sz w:val="18"/>
                <w:szCs w:val="18"/>
              </w:rPr>
            </w:pPr>
            <w:r>
              <w:rPr>
                <w:rFonts w:ascii="Arial" w:hAnsi="Arial" w:cs="Arial"/>
                <w:b/>
                <w:bCs/>
                <w:color w:val="000000"/>
                <w:sz w:val="18"/>
                <w:szCs w:val="18"/>
              </w:rPr>
              <w:t>101 022,12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72B771" w14:textId="77777777" w:rsidR="00C37C8C" w:rsidRDefault="00C37C8C" w:rsidP="00C37C8C">
            <w:pPr>
              <w:spacing w:beforeAutospacing="1" w:afterAutospacing="1"/>
              <w:jc w:val="center"/>
              <w:rPr>
                <w:rFonts w:ascii="Arial" w:hAnsi="Arial" w:cs="Arial"/>
                <w:color w:val="000000"/>
                <w:sz w:val="18"/>
                <w:szCs w:val="18"/>
              </w:rPr>
            </w:pPr>
            <w:r>
              <w:rPr>
                <w:rFonts w:ascii="Arial" w:hAnsi="Arial" w:cs="Arial"/>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F431E8" w14:textId="77777777" w:rsidR="00C37C8C" w:rsidRDefault="00C37C8C" w:rsidP="00C37C8C">
            <w:pPr>
              <w:spacing w:beforeAutospacing="1" w:afterAutospacing="1"/>
              <w:jc w:val="center"/>
              <w:rPr>
                <w:rFonts w:ascii="Arial" w:hAnsi="Arial" w:cs="Arial"/>
                <w:color w:val="000000"/>
                <w:sz w:val="18"/>
                <w:szCs w:val="18"/>
              </w:rPr>
            </w:pPr>
            <w:r>
              <w:rPr>
                <w:rFonts w:ascii="Arial" w:hAnsi="Arial" w:cs="Arial"/>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B728A" w14:textId="77777777" w:rsidR="00C37C8C" w:rsidRDefault="00C37C8C" w:rsidP="00C37C8C">
            <w:pPr>
              <w:spacing w:beforeAutospacing="1" w:afterAutospacing="1"/>
              <w:jc w:val="center"/>
              <w:rPr>
                <w:rFonts w:ascii="Arial" w:hAnsi="Arial" w:cs="Arial"/>
                <w:b/>
                <w:bCs/>
                <w:color w:val="000000"/>
                <w:sz w:val="18"/>
                <w:szCs w:val="18"/>
              </w:rPr>
            </w:pPr>
            <w:r>
              <w:rPr>
                <w:rFonts w:ascii="Arial" w:hAnsi="Arial" w:cs="Arial"/>
                <w:b/>
                <w:bCs/>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5E922" w14:textId="77777777" w:rsidR="00C37C8C" w:rsidRDefault="00C37C8C" w:rsidP="00C37C8C">
            <w:pPr>
              <w:spacing w:beforeAutospacing="1" w:afterAutospacing="1"/>
              <w:jc w:val="center"/>
              <w:rPr>
                <w:rFonts w:ascii="Arial" w:hAnsi="Arial" w:cs="Arial"/>
                <w:color w:val="000000"/>
                <w:sz w:val="18"/>
                <w:szCs w:val="18"/>
              </w:rPr>
            </w:pPr>
            <w:r>
              <w:rPr>
                <w:rFonts w:ascii="Arial" w:hAnsi="Arial" w:cs="Arial"/>
                <w:color w:val="000000"/>
                <w:sz w:val="18"/>
                <w:szCs w:val="18"/>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5D7E64" w14:textId="77777777" w:rsidR="00C37C8C" w:rsidRDefault="00C37C8C" w:rsidP="00C37C8C">
            <w:pPr>
              <w:spacing w:beforeAutospacing="1" w:afterAutospacing="1"/>
              <w:jc w:val="center"/>
              <w:rPr>
                <w:rFonts w:ascii="Arial" w:hAnsi="Arial" w:cs="Arial"/>
                <w:b/>
                <w:bCs/>
                <w:color w:val="000000"/>
                <w:sz w:val="18"/>
                <w:szCs w:val="18"/>
              </w:rPr>
            </w:pPr>
            <w:r>
              <w:rPr>
                <w:rFonts w:ascii="Arial" w:hAnsi="Arial" w:cs="Arial"/>
                <w:b/>
                <w:bCs/>
                <w:color w:val="000000"/>
                <w:sz w:val="18"/>
                <w:szCs w:val="18"/>
              </w:rPr>
              <w:t xml:space="preserve"> 101 022,12</w:t>
            </w:r>
          </w:p>
        </w:tc>
      </w:tr>
    </w:tbl>
    <w:p w14:paraId="0173858B" w14:textId="77777777" w:rsidR="00C37C8C" w:rsidRPr="00CC33A5" w:rsidRDefault="00C37C8C" w:rsidP="00C61F25">
      <w:pPr>
        <w:jc w:val="left"/>
        <w:rPr>
          <w:rFonts w:ascii="Arial" w:hAnsi="Arial" w:cs="Arial"/>
          <w:sz w:val="18"/>
          <w:szCs w:val="18"/>
        </w:rPr>
      </w:pPr>
    </w:p>
    <w:p w14:paraId="47D6C471" w14:textId="77777777" w:rsidR="00C37C8C" w:rsidRPr="00CC33A5" w:rsidRDefault="00C37C8C" w:rsidP="00226C2C">
      <w:pPr>
        <w:rPr>
          <w:rFonts w:ascii="Arial" w:hAnsi="Arial" w:cs="Arial"/>
          <w:b/>
          <w:noProof/>
          <w:sz w:val="18"/>
          <w:szCs w:val="18"/>
        </w:rPr>
      </w:pPr>
      <w:r w:rsidRPr="00CC33A5">
        <w:rPr>
          <w:rFonts w:ascii="Arial" w:hAnsi="Arial" w:cs="Arial"/>
          <w:b/>
          <w:noProof/>
          <w:sz w:val="18"/>
          <w:szCs w:val="18"/>
        </w:rPr>
        <w:t xml:space="preserve"> Způsob čerpání úvěru:</w:t>
      </w:r>
    </w:p>
    <w:p w14:paraId="153AFD91" w14:textId="77777777" w:rsidR="00C37C8C" w:rsidRDefault="00C37C8C" w:rsidP="004A0870">
      <w:pPr>
        <w:rPr>
          <w:rFonts w:ascii="Arial" w:hAnsi="Arial" w:cs="Arial"/>
          <w:b/>
          <w:sz w:val="18"/>
          <w:szCs w:val="18"/>
        </w:rPr>
      </w:pPr>
      <w:r w:rsidRPr="00CC33A5">
        <w:rPr>
          <w:rFonts w:ascii="Arial" w:hAnsi="Arial" w:cs="Arial"/>
          <w:noProof/>
          <w:sz w:val="18"/>
          <w:szCs w:val="18"/>
        </w:rPr>
        <w:t xml:space="preserve">Dnem odepsání prostředků z účtu věřitele na účet uvedený v Příkazu k čerpání, při splnění podmínek v něm uvedených. </w:t>
      </w:r>
    </w:p>
    <w:p w14:paraId="131E72CE" w14:textId="26FD2AB1" w:rsidR="003708E2" w:rsidRDefault="00EA318E" w:rsidP="00B51BB2">
      <w:pPr>
        <w:rPr>
          <w:rFonts w:ascii="Arial" w:hAnsi="Arial" w:cs="Arial"/>
          <w:b/>
          <w:bCs/>
          <w:sz w:val="18"/>
          <w:szCs w:val="18"/>
        </w:rPr>
      </w:pPr>
      <w:r>
        <w:rPr>
          <w:rFonts w:ascii="Arial" w:hAnsi="Arial" w:cs="Arial"/>
          <w:noProof/>
          <w:sz w:val="18"/>
          <w:szCs w:val="18"/>
          <w:lang w:eastAsia="cs-CZ"/>
        </w:rPr>
        <mc:AlternateContent>
          <mc:Choice Requires="wps">
            <w:drawing>
              <wp:anchor distT="0" distB="0" distL="114300" distR="114300" simplePos="0" relativeHeight="251657728" behindDoc="1" locked="0" layoutInCell="1" allowOverlap="1" wp14:anchorId="7AAA090A" wp14:editId="7AB25894">
                <wp:simplePos x="0" y="0"/>
                <wp:positionH relativeFrom="page">
                  <wp:posOffset>6840855</wp:posOffset>
                </wp:positionH>
                <wp:positionV relativeFrom="page">
                  <wp:posOffset>8281035</wp:posOffset>
                </wp:positionV>
                <wp:extent cx="539750" cy="2087880"/>
                <wp:effectExtent l="1905" t="3810" r="1270" b="3810"/>
                <wp:wrapNone/>
                <wp:docPr id="1154797875" name="Text Box 2" descr="Textové pole: *TMCA02010037*&#10;*TMCA0201003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47367" w14:textId="77777777" w:rsidR="00C37C8C" w:rsidRPr="005E27DB" w:rsidRDefault="00C37C8C" w:rsidP="005E27DB">
                            <w:pPr>
                              <w:jc w:val="center"/>
                              <w:rPr>
                                <w:rFonts w:ascii="Bar-Code 39" w:hAnsi="Bar-Code 39" w:cs="Arial"/>
                                <w:sz w:val="32"/>
                                <w:szCs w:val="32"/>
                              </w:rPr>
                            </w:pP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p>
                          <w:p w14:paraId="217C07DE" w14:textId="77777777" w:rsidR="00C37C8C" w:rsidRPr="005B3627" w:rsidRDefault="00C37C8C" w:rsidP="000024BB">
                            <w:pPr>
                              <w:jc w:val="center"/>
                              <w:rPr>
                                <w:rFonts w:ascii="Arial" w:hAnsi="Arial" w:cs="Arial"/>
                                <w:sz w:val="20"/>
                                <w:szCs w:val="20"/>
                              </w:rPr>
                            </w:pPr>
                            <w:r w:rsidRPr="005B3627">
                              <w:rPr>
                                <w:rFonts w:ascii="Arial" w:hAnsi="Arial" w:cs="Arial"/>
                                <w:sz w:val="20"/>
                                <w:szCs w:val="20"/>
                              </w:rPr>
                              <w:t>*TMCA02010037*</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AA090A" id="_x0000_t202" coordsize="21600,21600" o:spt="202" path="m,l,21600r21600,l21600,xe">
                <v:stroke joinstyle="miter"/>
                <v:path gradientshapeok="t" o:connecttype="rect"/>
              </v:shapetype>
              <v:shape id="Text Box 2" o:spid="_x0000_s1026" type="#_x0000_t202" alt="Textové pole: *TMCA02010037*&#10;*TMCA02010037*&#10;" style="position:absolute;left:0;text-align:left;margin-left:538.65pt;margin-top:652.05pt;width:42.5pt;height:16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" stroked="f">
                <v:textbox style="layout-flow:vertical">
                  <w:txbxContent>
                    <w:p w14:paraId="2F747367" w14:textId="77777777" w:rsidR="00C37C8C" w:rsidRPr="005E27DB" w:rsidRDefault="00C37C8C" w:rsidP="005E27DB">
                      <w:pPr>
                        <w:jc w:val="center"/>
                        <w:rPr>
                          <w:rFonts w:ascii="Bar-Code 39" w:hAnsi="Bar-Code 39" w:cs="Arial"/>
                          <w:sz w:val="32"/>
                          <w:szCs w:val="32"/>
                        </w:rPr>
                      </w:pP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r w:rsidRPr="005E27DB">
                        <w:rPr>
                          <w:rFonts w:ascii="Bar-Code 39" w:hAnsi="Bar-Code 39" w:cs="Arial"/>
                          <w:sz w:val="32"/>
                          <w:szCs w:val="32"/>
                        </w:rPr>
                        <w:t></w:t>
                      </w:r>
                    </w:p>
                    <w:p w14:paraId="217C07DE" w14:textId="77777777" w:rsidR="00C37C8C" w:rsidRPr="005B3627" w:rsidRDefault="00C37C8C" w:rsidP="000024BB">
                      <w:pPr>
                        <w:jc w:val="center"/>
                        <w:rPr>
                          <w:rFonts w:ascii="Arial" w:hAnsi="Arial" w:cs="Arial"/>
                          <w:sz w:val="20"/>
                          <w:szCs w:val="20"/>
                        </w:rPr>
                      </w:pPr>
                      <w:r w:rsidRPr="005B3627">
                        <w:rPr>
                          <w:rFonts w:ascii="Arial" w:hAnsi="Arial" w:cs="Arial"/>
                          <w:sz w:val="20"/>
                          <w:szCs w:val="20"/>
                        </w:rPr>
                        <w:t>*TMCA02010037*</w:t>
                      </w:r>
                    </w:p>
                  </w:txbxContent>
                </v:textbox>
                <w10:wrap anchorx="page" anchory="page"/>
              </v:shape>
            </w:pict>
          </mc:Fallback>
        </mc:AlternateContent>
      </w:r>
    </w:p>
    <w:p w14:paraId="1226F51F" w14:textId="77777777" w:rsidR="00C37C8C" w:rsidRPr="002E3D13" w:rsidRDefault="00C37C8C" w:rsidP="00B51BB2">
      <w:pPr>
        <w:rPr>
          <w:rFonts w:ascii="Arial" w:hAnsi="Arial" w:cs="Arial"/>
          <w:sz w:val="18"/>
          <w:szCs w:val="18"/>
        </w:rPr>
      </w:pPr>
      <w:r w:rsidRPr="00CC33A5">
        <w:rPr>
          <w:rFonts w:ascii="Arial" w:hAnsi="Arial" w:cs="Arial"/>
          <w:b/>
          <w:bCs/>
          <w:sz w:val="18"/>
          <w:szCs w:val="18"/>
        </w:rPr>
        <w:t xml:space="preserve">Předmět financování (dále též </w:t>
      </w:r>
      <w:r>
        <w:rPr>
          <w:rFonts w:ascii="Arial" w:hAnsi="Arial" w:cs="Arial"/>
          <w:b/>
          <w:bCs/>
          <w:sz w:val="18"/>
          <w:szCs w:val="18"/>
        </w:rPr>
        <w:t>"</w:t>
      </w:r>
      <w:r w:rsidRPr="00CC33A5">
        <w:rPr>
          <w:rFonts w:ascii="Arial" w:hAnsi="Arial" w:cs="Arial"/>
          <w:b/>
          <w:bCs/>
          <w:sz w:val="18"/>
          <w:szCs w:val="18"/>
        </w:rPr>
        <w:t>PF</w:t>
      </w:r>
      <w:r>
        <w:rPr>
          <w:rFonts w:ascii="Arial" w:hAnsi="Arial" w:cs="Arial"/>
          <w:b/>
          <w:bCs/>
          <w:sz w:val="18"/>
          <w:szCs w:val="18"/>
        </w:rPr>
        <w:t>"</w:t>
      </w:r>
      <w:r w:rsidRPr="00CC33A5">
        <w:rPr>
          <w:rFonts w:ascii="Arial" w:hAnsi="Arial" w:cs="Arial"/>
          <w:b/>
          <w:bCs/>
          <w:sz w:val="18"/>
          <w:szCs w:val="18"/>
        </w:rPr>
        <w:t xml:space="preserve">) </w:t>
      </w:r>
      <w:r>
        <w:rPr>
          <w:rFonts w:ascii="Arial" w:hAnsi="Arial" w:cs="Arial"/>
          <w:sz w:val="18"/>
          <w:szCs w:val="18"/>
        </w:rPr>
        <w:t>–</w:t>
      </w:r>
      <w:r w:rsidRPr="00CC33A5">
        <w:rPr>
          <w:rFonts w:ascii="Arial" w:hAnsi="Arial" w:cs="Arial"/>
          <w:sz w:val="18"/>
          <w:szCs w:val="18"/>
        </w:rPr>
        <w:t xml:space="preserve"> </w:t>
      </w:r>
      <w:r w:rsidRPr="00CC33A5">
        <w:rPr>
          <w:rFonts w:ascii="Arial" w:hAnsi="Arial" w:cs="Arial"/>
          <w:noProof/>
          <w:sz w:val="18"/>
          <w:szCs w:val="18"/>
        </w:rPr>
        <w:t>Tento úvěr je zákazníkovi poskytován výhradně pro účely pořízení PF:</w:t>
      </w:r>
    </w:p>
    <w:p w14:paraId="7B966725" w14:textId="77777777" w:rsidR="00C37C8C" w:rsidRPr="00CC33A5" w:rsidRDefault="00C37C8C" w:rsidP="000752E7">
      <w:pPr>
        <w:rPr>
          <w:rFonts w:ascii="Arial" w:hAnsi="Arial" w:cs="Arial"/>
          <w:sz w:val="18"/>
          <w:szCs w:val="18"/>
        </w:rPr>
      </w:pPr>
    </w:p>
    <w:tbl>
      <w:tblPr>
        <w:tblW w:w="9581" w:type="dxa"/>
        <w:tblCellMar>
          <w:left w:w="0" w:type="dxa"/>
          <w:right w:w="0" w:type="dxa"/>
        </w:tblCellMar>
        <w:tblLook w:val="04A0" w:firstRow="1" w:lastRow="0" w:firstColumn="1" w:lastColumn="0" w:noHBand="0" w:noVBand="1"/>
      </w:tblPr>
      <w:tblGrid>
        <w:gridCol w:w="3701"/>
        <w:gridCol w:w="1417"/>
        <w:gridCol w:w="982"/>
        <w:gridCol w:w="1941"/>
        <w:gridCol w:w="1540"/>
      </w:tblGrid>
      <w:tr w:rsidR="00C37C8C" w14:paraId="37BF8EB8" w14:textId="77777777" w:rsidTr="003708E2">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00022F" w14:textId="77777777" w:rsidR="00C37C8C" w:rsidRDefault="00C37C8C" w:rsidP="00C37C8C">
            <w:pPr>
              <w:autoSpaceDE/>
              <w:autoSpaceDN/>
              <w:adjustRightInd/>
              <w:spacing w:beforeAutospacing="1" w:afterAutospacing="1"/>
              <w:jc w:val="left"/>
              <w:rPr>
                <w:rFonts w:ascii="Arial" w:hAnsi="Arial" w:cs="Arial"/>
                <w:color w:val="000000"/>
                <w:sz w:val="18"/>
                <w:szCs w:val="18"/>
                <w:lang w:eastAsia="cs-CZ"/>
              </w:rPr>
            </w:pPr>
            <w:r>
              <w:rPr>
                <w:rFonts w:ascii="Arial" w:hAnsi="Arial" w:cs="Arial"/>
                <w:color w:val="000000"/>
                <w:sz w:val="18"/>
                <w:szCs w:val="18"/>
              </w:rPr>
              <w:t>Název PF</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095C6" w14:textId="77777777" w:rsidR="00C37C8C" w:rsidRDefault="00C37C8C" w:rsidP="00C37C8C">
            <w:pPr>
              <w:spacing w:beforeAutospacing="1" w:afterAutospacing="1"/>
              <w:rPr>
                <w:rFonts w:ascii="Arial" w:hAnsi="Arial" w:cs="Arial"/>
                <w:color w:val="000000"/>
                <w:sz w:val="18"/>
                <w:szCs w:val="18"/>
              </w:rPr>
            </w:pPr>
            <w:r>
              <w:rPr>
                <w:rFonts w:ascii="Arial" w:hAnsi="Arial" w:cs="Arial"/>
                <w:color w:val="000000"/>
                <w:sz w:val="18"/>
                <w:szCs w:val="18"/>
              </w:rPr>
              <w:t>Komodita</w:t>
            </w:r>
          </w:p>
        </w:tc>
        <w:tc>
          <w:tcPr>
            <w:tcW w:w="98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E9875" w14:textId="77777777" w:rsidR="00C37C8C" w:rsidRDefault="00C37C8C" w:rsidP="00C37C8C">
            <w:pPr>
              <w:spacing w:beforeAutospacing="1" w:afterAutospacing="1"/>
              <w:rPr>
                <w:rFonts w:ascii="Arial" w:hAnsi="Arial" w:cs="Arial"/>
                <w:color w:val="000000"/>
                <w:sz w:val="18"/>
                <w:szCs w:val="18"/>
              </w:rPr>
            </w:pPr>
            <w:r>
              <w:rPr>
                <w:rFonts w:ascii="Arial" w:hAnsi="Arial" w:cs="Arial"/>
                <w:color w:val="000000"/>
                <w:sz w:val="18"/>
                <w:szCs w:val="18"/>
              </w:rPr>
              <w:t>Rok výroby</w:t>
            </w:r>
          </w:p>
        </w:tc>
        <w:tc>
          <w:tcPr>
            <w:tcW w:w="194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B9DF0" w14:textId="77777777" w:rsidR="00C37C8C" w:rsidRDefault="00C37C8C" w:rsidP="00C37C8C">
            <w:pPr>
              <w:spacing w:beforeAutospacing="1" w:afterAutospacing="1"/>
              <w:rPr>
                <w:rFonts w:ascii="Arial" w:hAnsi="Arial" w:cs="Arial"/>
                <w:color w:val="000000"/>
                <w:sz w:val="18"/>
                <w:szCs w:val="18"/>
              </w:rPr>
            </w:pPr>
            <w:r>
              <w:rPr>
                <w:rFonts w:ascii="Arial" w:hAnsi="Arial" w:cs="Arial"/>
                <w:color w:val="000000"/>
                <w:sz w:val="18"/>
                <w:szCs w:val="18"/>
              </w:rPr>
              <w:t>Výrobní číslo</w:t>
            </w:r>
          </w:p>
        </w:tc>
        <w:tc>
          <w:tcPr>
            <w:tcW w:w="15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B6ED6F" w14:textId="77777777" w:rsidR="00C37C8C" w:rsidRDefault="00C37C8C" w:rsidP="00C37C8C">
            <w:pPr>
              <w:spacing w:beforeAutospacing="1" w:afterAutospacing="1"/>
              <w:rPr>
                <w:rFonts w:ascii="Arial" w:hAnsi="Arial" w:cs="Arial"/>
                <w:color w:val="000000"/>
                <w:sz w:val="18"/>
                <w:szCs w:val="18"/>
              </w:rPr>
            </w:pPr>
            <w:r>
              <w:rPr>
                <w:rFonts w:ascii="Arial" w:hAnsi="Arial" w:cs="Arial"/>
                <w:color w:val="000000"/>
                <w:sz w:val="18"/>
                <w:szCs w:val="18"/>
              </w:rPr>
              <w:t>Cena PF vč. DPH</w:t>
            </w:r>
          </w:p>
        </w:tc>
      </w:tr>
      <w:tr w:rsidR="00C37C8C" w14:paraId="64942C10" w14:textId="77777777" w:rsidTr="003708E2">
        <w:trPr>
          <w:trHeight w:val="480"/>
        </w:trPr>
        <w:tc>
          <w:tcPr>
            <w:tcW w:w="370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D3090D" w14:textId="77777777" w:rsidR="00C37C8C" w:rsidRDefault="003708E2" w:rsidP="003708E2">
            <w:pPr>
              <w:spacing w:before="100" w:beforeAutospacing="1" w:after="100" w:afterAutospacing="1"/>
              <w:rPr>
                <w:rFonts w:ascii="Arial" w:hAnsi="Arial" w:cs="Arial"/>
                <w:color w:val="000000"/>
                <w:sz w:val="18"/>
                <w:szCs w:val="18"/>
              </w:rPr>
            </w:pPr>
            <w:r w:rsidRPr="003708E2">
              <w:rPr>
                <w:rFonts w:ascii="Arial" w:hAnsi="Arial" w:cs="Arial"/>
                <w:color w:val="000000"/>
                <w:sz w:val="18"/>
                <w:szCs w:val="18"/>
              </w:rPr>
              <w:t xml:space="preserve">Svozové vozidlo MAN TGS 26.360 6c2-4 BL CH s lisovací nástavbou ROSROCA OL </w:t>
            </w:r>
            <w:proofErr w:type="gramStart"/>
            <w:r w:rsidRPr="003708E2">
              <w:rPr>
                <w:rFonts w:ascii="Arial" w:hAnsi="Arial" w:cs="Arial"/>
                <w:color w:val="000000"/>
                <w:sz w:val="18"/>
                <w:szCs w:val="18"/>
              </w:rPr>
              <w:t>20W</w:t>
            </w:r>
            <w:proofErr w:type="gramEnd"/>
            <w:r w:rsidRPr="003708E2">
              <w:rPr>
                <w:rFonts w:ascii="Arial" w:hAnsi="Arial" w:cs="Arial"/>
                <w:color w:val="000000"/>
                <w:sz w:val="18"/>
                <w:szCs w:val="18"/>
              </w:rPr>
              <w:t xml:space="preserve"> a automatickým vyklápěčem TERBERG OMNIDEKA</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0F1A41" w14:textId="77777777" w:rsidR="00C37C8C" w:rsidRDefault="00C37C8C" w:rsidP="00C37C8C">
            <w:pPr>
              <w:spacing w:beforeAutospacing="1" w:afterAutospacing="1"/>
              <w:rPr>
                <w:rFonts w:ascii="Arial" w:hAnsi="Arial" w:cs="Arial"/>
                <w:color w:val="000000"/>
                <w:sz w:val="18"/>
                <w:szCs w:val="18"/>
              </w:rPr>
            </w:pPr>
            <w:r>
              <w:rPr>
                <w:rFonts w:ascii="Arial" w:hAnsi="Arial" w:cs="Arial"/>
                <w:color w:val="000000"/>
                <w:sz w:val="18"/>
                <w:szCs w:val="18"/>
              </w:rPr>
              <w:t>Nákladní vůz</w:t>
            </w:r>
          </w:p>
        </w:tc>
        <w:tc>
          <w:tcPr>
            <w:tcW w:w="9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6F03FB" w14:textId="77777777" w:rsidR="00C37C8C" w:rsidRDefault="00C37C8C" w:rsidP="00C37C8C">
            <w:pPr>
              <w:spacing w:beforeAutospacing="1" w:afterAutospacing="1"/>
              <w:rPr>
                <w:rFonts w:ascii="Arial" w:hAnsi="Arial" w:cs="Arial"/>
                <w:color w:val="000000"/>
                <w:sz w:val="18"/>
                <w:szCs w:val="18"/>
              </w:rPr>
            </w:pPr>
            <w:r>
              <w:rPr>
                <w:rFonts w:ascii="Arial" w:hAnsi="Arial" w:cs="Arial"/>
                <w:color w:val="000000"/>
                <w:sz w:val="18"/>
                <w:szCs w:val="18"/>
              </w:rPr>
              <w:t>N (2023)</w:t>
            </w:r>
          </w:p>
        </w:tc>
        <w:tc>
          <w:tcPr>
            <w:tcW w:w="19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F8A241" w14:textId="77777777" w:rsidR="00C37C8C" w:rsidRDefault="00C37C8C" w:rsidP="00C37C8C">
            <w:pPr>
              <w:spacing w:beforeAutospacing="1" w:afterAutospacing="1"/>
              <w:rPr>
                <w:rFonts w:ascii="Arial" w:hAnsi="Arial" w:cs="Arial"/>
                <w:color w:val="000000"/>
                <w:sz w:val="18"/>
                <w:szCs w:val="18"/>
              </w:rPr>
            </w:pPr>
            <w:r>
              <w:rPr>
                <w:rFonts w:ascii="Arial" w:hAnsi="Arial" w:cs="Arial"/>
                <w:color w:val="000000"/>
                <w:sz w:val="18"/>
                <w:szCs w:val="18"/>
              </w:rPr>
              <w:t>WMA19FZZ5PP211083</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756AEE" w14:textId="77777777" w:rsidR="00C37C8C" w:rsidRDefault="00C37C8C" w:rsidP="00C37C8C">
            <w:pPr>
              <w:spacing w:beforeAutospacing="1" w:afterAutospacing="1"/>
              <w:rPr>
                <w:rFonts w:ascii="Arial" w:hAnsi="Arial" w:cs="Arial"/>
                <w:color w:val="000000"/>
                <w:sz w:val="18"/>
                <w:szCs w:val="18"/>
              </w:rPr>
            </w:pPr>
            <w:r>
              <w:rPr>
                <w:rFonts w:ascii="Arial" w:hAnsi="Arial" w:cs="Arial"/>
                <w:color w:val="000000"/>
                <w:sz w:val="18"/>
                <w:szCs w:val="18"/>
              </w:rPr>
              <w:t>6 233 920,00 CZK</w:t>
            </w:r>
          </w:p>
        </w:tc>
      </w:tr>
    </w:tbl>
    <w:p w14:paraId="236B4877" w14:textId="77777777" w:rsidR="00C37C8C" w:rsidRPr="00CC33A5" w:rsidRDefault="00C37C8C" w:rsidP="00D4161B">
      <w:pPr>
        <w:rPr>
          <w:rFonts w:ascii="Arial" w:hAnsi="Arial" w:cs="Arial"/>
          <w:sz w:val="18"/>
          <w:szCs w:val="18"/>
        </w:rPr>
      </w:pPr>
    </w:p>
    <w:p w14:paraId="65C7D139" w14:textId="77777777" w:rsidR="00C37C8C" w:rsidRDefault="00C37C8C" w:rsidP="000752E7">
      <w:pPr>
        <w:rPr>
          <w:rFonts w:ascii="Arial" w:hAnsi="Arial" w:cs="Arial"/>
          <w:sz w:val="18"/>
          <w:szCs w:val="18"/>
        </w:rPr>
      </w:pPr>
      <w:r w:rsidRPr="00CC33A5">
        <w:rPr>
          <w:rFonts w:ascii="Arial" w:hAnsi="Arial" w:cs="Arial"/>
          <w:sz w:val="18"/>
          <w:szCs w:val="18"/>
        </w:rPr>
        <w:t xml:space="preserve">Zákazník uhradí z vlastních zdrojů (celkem za všechny výše uvedené PF): </w:t>
      </w:r>
      <w:r w:rsidRPr="00CC33A5">
        <w:rPr>
          <w:rFonts w:ascii="Arial" w:hAnsi="Arial" w:cs="Arial"/>
          <w:sz w:val="18"/>
          <w:szCs w:val="18"/>
        </w:rPr>
        <w:tab/>
        <w:t xml:space="preserve"> </w:t>
      </w:r>
      <w:r w:rsidRPr="0065682B">
        <w:rPr>
          <w:rFonts w:ascii="Arial" w:hAnsi="Arial" w:cs="Arial"/>
          <w:noProof/>
          <w:sz w:val="18"/>
          <w:szCs w:val="18"/>
        </w:rPr>
        <w:t>1 081 920,00</w:t>
      </w:r>
      <w:r w:rsidRPr="00CC33A5">
        <w:rPr>
          <w:rFonts w:ascii="Arial" w:hAnsi="Arial" w:cs="Arial"/>
          <w:b/>
          <w:bCs/>
          <w:color w:val="FF0000"/>
          <w:sz w:val="18"/>
          <w:szCs w:val="18"/>
        </w:rPr>
        <w:t xml:space="preserve"> </w:t>
      </w:r>
      <w:r w:rsidRPr="0065682B">
        <w:rPr>
          <w:rFonts w:ascii="Arial" w:hAnsi="Arial" w:cs="Arial"/>
          <w:noProof/>
          <w:sz w:val="18"/>
          <w:szCs w:val="18"/>
        </w:rPr>
        <w:t>CZK</w:t>
      </w:r>
    </w:p>
    <w:p w14:paraId="3DB2694C" w14:textId="77777777" w:rsidR="00C37C8C" w:rsidRDefault="00C37C8C" w:rsidP="000752E7">
      <w:pPr>
        <w:rPr>
          <w:rFonts w:ascii="Arial" w:hAnsi="Arial" w:cs="Arial"/>
          <w:sz w:val="18"/>
          <w:szCs w:val="18"/>
        </w:rPr>
      </w:pPr>
    </w:p>
    <w:p w14:paraId="007E708A" w14:textId="77777777" w:rsidR="00C37C8C" w:rsidRDefault="00C37C8C" w:rsidP="000752E7">
      <w:pPr>
        <w:rPr>
          <w:rFonts w:ascii="Arial" w:hAnsi="Arial" w:cs="Arial"/>
          <w:sz w:val="18"/>
          <w:szCs w:val="18"/>
        </w:rPr>
      </w:pPr>
    </w:p>
    <w:p w14:paraId="0DB00F24" w14:textId="77777777" w:rsidR="00C37C8C" w:rsidRPr="00CC33A5" w:rsidRDefault="00C37C8C" w:rsidP="000752E7">
      <w:pPr>
        <w:rPr>
          <w:rFonts w:ascii="Arial" w:hAnsi="Arial" w:cs="Arial"/>
          <w:sz w:val="18"/>
          <w:szCs w:val="18"/>
        </w:rPr>
      </w:pPr>
    </w:p>
    <w:p w14:paraId="3641839D" w14:textId="77777777" w:rsidR="00C37C8C" w:rsidRDefault="00C37C8C" w:rsidP="00FE7AED">
      <w:pPr>
        <w:rPr>
          <w:rFonts w:ascii="Arial" w:hAnsi="Arial" w:cs="Arial"/>
          <w:sz w:val="18"/>
          <w:szCs w:val="18"/>
        </w:rPr>
      </w:pPr>
    </w:p>
    <w:p w14:paraId="0A62F179" w14:textId="77777777" w:rsidR="00C37C8C" w:rsidRDefault="00C37C8C" w:rsidP="00FE7AED">
      <w:pPr>
        <w:rPr>
          <w:rFonts w:ascii="Arial" w:hAnsi="Arial" w:cs="Arial"/>
          <w:sz w:val="18"/>
          <w:szCs w:val="18"/>
        </w:rPr>
      </w:pPr>
      <w:r w:rsidRPr="00CC33A5">
        <w:rPr>
          <w:rFonts w:ascii="Arial" w:hAnsi="Arial" w:cs="Arial"/>
          <w:b/>
          <w:bCs/>
          <w:sz w:val="18"/>
          <w:szCs w:val="18"/>
        </w:rPr>
        <w:lastRenderedPageBreak/>
        <w:t xml:space="preserve">Požadavky na zajištění: </w:t>
      </w:r>
      <w:r w:rsidRPr="00CC33A5">
        <w:rPr>
          <w:rFonts w:ascii="Arial" w:hAnsi="Arial" w:cs="Arial"/>
          <w:noProof/>
          <w:sz w:val="18"/>
          <w:szCs w:val="18"/>
        </w:rPr>
        <w:t xml:space="preserve">Zajišťovací převod vlastnického práva k PF s okamžitým převodem vlastnictví se zápisem Věřitele jako vlastníka vozidla v registru vozidel </w:t>
      </w:r>
    </w:p>
    <w:p w14:paraId="10D65912" w14:textId="77777777" w:rsidR="00C37C8C" w:rsidRDefault="00C37C8C" w:rsidP="00FE7AED">
      <w:pPr>
        <w:rPr>
          <w:rFonts w:ascii="Arial" w:hAnsi="Arial" w:cs="Arial"/>
          <w:sz w:val="18"/>
          <w:szCs w:val="18"/>
        </w:rPr>
      </w:pPr>
    </w:p>
    <w:p w14:paraId="0A23BE2A" w14:textId="77777777" w:rsidR="00C37C8C" w:rsidRDefault="00C37C8C" w:rsidP="001D276D">
      <w:pPr>
        <w:pStyle w:val="Bezmezer"/>
        <w:rPr>
          <w:rFonts w:ascii="Arial" w:hAnsi="Arial" w:cs="Arial"/>
          <w:sz w:val="20"/>
          <w:szCs w:val="20"/>
        </w:rPr>
      </w:pPr>
      <w:r w:rsidRPr="00CC33A5">
        <w:rPr>
          <w:rFonts w:ascii="Arial" w:hAnsi="Arial" w:cs="Arial"/>
          <w:b/>
          <w:bCs/>
          <w:sz w:val="18"/>
          <w:szCs w:val="18"/>
        </w:rPr>
        <w:t>Po</w:t>
      </w:r>
      <w:r>
        <w:rPr>
          <w:rFonts w:ascii="Arial" w:hAnsi="Arial" w:cs="Arial"/>
          <w:b/>
          <w:bCs/>
          <w:sz w:val="18"/>
          <w:szCs w:val="18"/>
        </w:rPr>
        <w:t xml:space="preserve">dmínky obchodní akce: </w:t>
      </w:r>
      <w:r w:rsidRPr="007017A0">
        <w:rPr>
          <w:rFonts w:ascii="Arial" w:hAnsi="Arial" w:cs="Arial"/>
          <w:bCs/>
          <w:noProof/>
          <w:sz w:val="18"/>
          <w:szCs w:val="18"/>
        </w:rPr>
        <w:t>Nejsou</w:t>
      </w:r>
    </w:p>
    <w:p w14:paraId="184314B2" w14:textId="77777777" w:rsidR="00C37C8C" w:rsidRDefault="00C37C8C" w:rsidP="006109BF">
      <w:pPr>
        <w:rPr>
          <w:rFonts w:ascii="Arial" w:hAnsi="Arial" w:cs="Arial"/>
          <w:b/>
          <w:bCs/>
          <w:sz w:val="18"/>
          <w:szCs w:val="18"/>
        </w:rPr>
      </w:pPr>
    </w:p>
    <w:p w14:paraId="607DB66C" w14:textId="77777777" w:rsidR="00C37C8C" w:rsidRPr="00CC33A5" w:rsidRDefault="00C37C8C" w:rsidP="006109BF">
      <w:pPr>
        <w:rPr>
          <w:rFonts w:ascii="Arial" w:hAnsi="Arial" w:cs="Arial"/>
          <w:bCs/>
          <w:noProof/>
          <w:sz w:val="18"/>
          <w:szCs w:val="18"/>
        </w:rPr>
      </w:pPr>
      <w:r w:rsidRPr="00CC33A5">
        <w:rPr>
          <w:rFonts w:ascii="Arial" w:hAnsi="Arial" w:cs="Arial"/>
          <w:b/>
          <w:bCs/>
          <w:sz w:val="18"/>
          <w:szCs w:val="18"/>
        </w:rPr>
        <w:t xml:space="preserve">Povinné doplňkové služby: </w:t>
      </w:r>
    </w:p>
    <w:p w14:paraId="51CC2B32" w14:textId="77777777" w:rsidR="00C37C8C" w:rsidRPr="00CC33A5" w:rsidRDefault="00C37C8C" w:rsidP="00D90436">
      <w:pPr>
        <w:rPr>
          <w:rFonts w:ascii="Arial" w:hAnsi="Arial" w:cs="Arial"/>
          <w:noProof/>
          <w:sz w:val="18"/>
          <w:szCs w:val="18"/>
        </w:rPr>
      </w:pPr>
      <w:r w:rsidRPr="00CC33A5">
        <w:rPr>
          <w:rFonts w:ascii="Arial" w:hAnsi="Arial" w:cs="Arial"/>
          <w:bCs/>
          <w:noProof/>
          <w:sz w:val="18"/>
          <w:szCs w:val="18"/>
        </w:rPr>
        <w:t>Uzavření této smlouvy</w:t>
      </w:r>
      <w:r w:rsidRPr="00CC33A5">
        <w:rPr>
          <w:rFonts w:ascii="Arial" w:hAnsi="Arial" w:cs="Arial"/>
          <w:noProof/>
          <w:sz w:val="18"/>
          <w:szCs w:val="18"/>
        </w:rPr>
        <w:t xml:space="preserve"> (v obchodní akci </w:t>
      </w:r>
      <w:r w:rsidRPr="0065682B">
        <w:rPr>
          <w:rFonts w:ascii="Arial" w:hAnsi="Arial" w:cs="Arial"/>
          <w:noProof/>
          <w:sz w:val="18"/>
          <w:szCs w:val="18"/>
        </w:rPr>
        <w:t>UID230112</w:t>
      </w:r>
      <w:r w:rsidRPr="00CC33A5">
        <w:rPr>
          <w:rFonts w:ascii="Arial" w:hAnsi="Arial" w:cs="Arial"/>
          <w:noProof/>
          <w:sz w:val="18"/>
          <w:szCs w:val="18"/>
        </w:rPr>
        <w:t xml:space="preserve">je podmíněno sjednáním následujícího povinného pojištění: </w:t>
      </w:r>
    </w:p>
    <w:p w14:paraId="20A1EE77" w14:textId="77777777" w:rsidR="00C37C8C" w:rsidRPr="00CC33A5" w:rsidRDefault="00C37C8C" w:rsidP="00A86525">
      <w:pPr>
        <w:rPr>
          <w:rFonts w:ascii="Arial" w:hAnsi="Arial" w:cs="Arial"/>
          <w:noProof/>
        </w:rPr>
      </w:pPr>
      <w:r w:rsidRPr="00CC33A5">
        <w:rPr>
          <w:rFonts w:ascii="Arial" w:hAnsi="Arial" w:cs="Arial"/>
          <w:noProof/>
          <w:sz w:val="18"/>
          <w:szCs w:val="18"/>
        </w:rPr>
        <w:t>Zákazník je povinen sjednat pojištění PF s vinkulací pojistného plnění ve prospěch věřitele. To vše za podmínek stanovených věřitelem (zejména pojistitel, rozsah pojištění, limity, spoluúčast atp.), uvedených dále v této smlouvě.</w:t>
      </w:r>
    </w:p>
    <w:p w14:paraId="7F4601C6" w14:textId="77777777" w:rsidR="00C37C8C" w:rsidRPr="00CC33A5" w:rsidRDefault="00C37C8C" w:rsidP="00A86525">
      <w:pPr>
        <w:rPr>
          <w:rFonts w:ascii="Arial" w:hAnsi="Arial" w:cs="Arial"/>
          <w:noProof/>
          <w:sz w:val="18"/>
          <w:szCs w:val="18"/>
        </w:rPr>
      </w:pPr>
      <w:r w:rsidRPr="00CC33A5">
        <w:rPr>
          <w:rFonts w:ascii="Arial" w:hAnsi="Arial" w:cs="Arial"/>
          <w:noProof/>
          <w:sz w:val="18"/>
          <w:szCs w:val="18"/>
        </w:rPr>
        <w:t xml:space="preserve">Povinné pojištění odpovědnosti za škodu způsobenou provozem vozidla (dále také </w:t>
      </w:r>
      <w:r>
        <w:rPr>
          <w:rFonts w:ascii="Arial" w:hAnsi="Arial" w:cs="Arial"/>
          <w:noProof/>
          <w:sz w:val="18"/>
          <w:szCs w:val="18"/>
        </w:rPr>
        <w:t>"</w:t>
      </w:r>
      <w:r w:rsidRPr="00CC33A5">
        <w:rPr>
          <w:rFonts w:ascii="Arial" w:hAnsi="Arial" w:cs="Arial"/>
          <w:noProof/>
          <w:sz w:val="18"/>
          <w:szCs w:val="18"/>
        </w:rPr>
        <w:t>POV</w:t>
      </w:r>
      <w:r>
        <w:rPr>
          <w:rFonts w:ascii="Arial" w:hAnsi="Arial" w:cs="Arial"/>
          <w:noProof/>
          <w:sz w:val="18"/>
          <w:szCs w:val="18"/>
        </w:rPr>
        <w:t>"</w:t>
      </w:r>
      <w:r w:rsidRPr="00CC33A5">
        <w:rPr>
          <w:rFonts w:ascii="Arial" w:hAnsi="Arial" w:cs="Arial"/>
          <w:noProof/>
          <w:sz w:val="18"/>
          <w:szCs w:val="18"/>
        </w:rPr>
        <w:t xml:space="preserve">). </w:t>
      </w:r>
    </w:p>
    <w:p w14:paraId="3BBF1220" w14:textId="77777777" w:rsidR="00C37C8C" w:rsidRPr="00CC33A5" w:rsidRDefault="00C37C8C" w:rsidP="00DA1CC2">
      <w:pPr>
        <w:rPr>
          <w:rFonts w:ascii="Arial" w:hAnsi="Arial" w:cs="Arial"/>
          <w:sz w:val="18"/>
          <w:szCs w:val="18"/>
        </w:rPr>
      </w:pPr>
      <w:r w:rsidRPr="00CC33A5">
        <w:rPr>
          <w:rFonts w:ascii="Arial" w:hAnsi="Arial" w:cs="Arial"/>
          <w:noProof/>
          <w:sz w:val="18"/>
          <w:szCs w:val="18"/>
        </w:rPr>
        <w:t>Zákazník je povinen sjednat pojištění odpovědnosti z provozu vozidla, a to za podmínek stanovených věřitelem (zejména pojistitel, rozsah pojištění, limity, spoluúčast, atp.), uvedených dále v této smlouvě.</w:t>
      </w:r>
    </w:p>
    <w:p w14:paraId="2C271F95" w14:textId="77777777" w:rsidR="00C37C8C" w:rsidRPr="00CC33A5" w:rsidRDefault="00C37C8C" w:rsidP="000752E7">
      <w:pPr>
        <w:rPr>
          <w:rFonts w:ascii="Arial" w:hAnsi="Arial" w:cs="Arial"/>
          <w:sz w:val="18"/>
          <w:szCs w:val="18"/>
        </w:rPr>
      </w:pPr>
    </w:p>
    <w:p w14:paraId="73F35551" w14:textId="77777777" w:rsidR="00C37C8C" w:rsidRPr="00CC33A5" w:rsidRDefault="00C37C8C" w:rsidP="000752E7">
      <w:pPr>
        <w:rPr>
          <w:rFonts w:ascii="Arial" w:hAnsi="Arial" w:cs="Arial"/>
          <w:sz w:val="18"/>
          <w:szCs w:val="18"/>
        </w:rPr>
      </w:pPr>
      <w:r w:rsidRPr="00CC33A5">
        <w:rPr>
          <w:rFonts w:ascii="Arial" w:hAnsi="Arial" w:cs="Arial"/>
          <w:sz w:val="18"/>
          <w:szCs w:val="18"/>
        </w:rPr>
        <w:t xml:space="preserve">Tím není dotčena možnost sjednat si jinou doplňkovou službu spočívající v pojištění předmětu financování (zejména pojištění odpovědnosti za škodu způsobenou provozem vozidla, havarijní/strojní pojištění, pojištění schopnosti splácet či některé další pojistné služby). </w:t>
      </w:r>
    </w:p>
    <w:p w14:paraId="591CFB7C" w14:textId="77777777" w:rsidR="00C37C8C" w:rsidRPr="00CC33A5" w:rsidRDefault="00C37C8C" w:rsidP="000752E7">
      <w:pPr>
        <w:rPr>
          <w:rFonts w:ascii="Arial" w:hAnsi="Arial" w:cs="Arial"/>
          <w:sz w:val="18"/>
          <w:szCs w:val="18"/>
        </w:rPr>
      </w:pPr>
    </w:p>
    <w:p w14:paraId="47E8B603" w14:textId="77777777" w:rsidR="00C37C8C" w:rsidRPr="00CC33A5" w:rsidRDefault="00C37C8C" w:rsidP="000752E7">
      <w:pPr>
        <w:rPr>
          <w:rFonts w:ascii="Arial" w:hAnsi="Arial" w:cs="Arial"/>
          <w:sz w:val="18"/>
          <w:szCs w:val="18"/>
        </w:rPr>
      </w:pPr>
      <w:r w:rsidRPr="00CC33A5">
        <w:rPr>
          <w:rFonts w:ascii="Arial" w:hAnsi="Arial" w:cs="Arial"/>
          <w:sz w:val="18"/>
          <w:szCs w:val="18"/>
        </w:rPr>
        <w:t xml:space="preserve">Pojištění předmětu financování: </w:t>
      </w:r>
    </w:p>
    <w:tbl>
      <w:tblPr>
        <w:tblW w:w="10496" w:type="dxa"/>
        <w:tblCellMar>
          <w:left w:w="0" w:type="dxa"/>
          <w:right w:w="0" w:type="dxa"/>
        </w:tblCellMar>
        <w:tblLook w:val="04A0" w:firstRow="1" w:lastRow="0" w:firstColumn="1" w:lastColumn="0" w:noHBand="0" w:noVBand="1"/>
      </w:tblPr>
      <w:tblGrid>
        <w:gridCol w:w="6819"/>
        <w:gridCol w:w="1843"/>
        <w:gridCol w:w="1834"/>
      </w:tblGrid>
      <w:tr w:rsidR="00C37C8C" w14:paraId="38F26EFD" w14:textId="77777777" w:rsidTr="003708E2">
        <w:trPr>
          <w:trHeight w:val="720"/>
        </w:trPr>
        <w:tc>
          <w:tcPr>
            <w:tcW w:w="68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9B757E" w14:textId="77777777" w:rsidR="00C37C8C" w:rsidRDefault="00C37C8C" w:rsidP="00C37C8C">
            <w:pPr>
              <w:autoSpaceDE/>
              <w:autoSpaceDN/>
              <w:adjustRightInd/>
              <w:spacing w:beforeAutospacing="1" w:afterAutospacing="1"/>
              <w:jc w:val="center"/>
              <w:rPr>
                <w:rFonts w:ascii="Arial" w:hAnsi="Arial" w:cs="Arial"/>
                <w:color w:val="000000"/>
                <w:sz w:val="18"/>
                <w:szCs w:val="18"/>
                <w:lang w:eastAsia="cs-CZ"/>
              </w:rPr>
            </w:pPr>
            <w:r>
              <w:rPr>
                <w:rFonts w:ascii="Arial" w:hAnsi="Arial" w:cs="Arial"/>
                <w:color w:val="000000"/>
                <w:sz w:val="18"/>
                <w:szCs w:val="18"/>
              </w:rPr>
              <w:t>Předmět financování</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F74BE5" w14:textId="77777777" w:rsidR="00C37C8C" w:rsidRDefault="00C37C8C" w:rsidP="00C37C8C">
            <w:pPr>
              <w:spacing w:beforeAutospacing="1" w:afterAutospacing="1"/>
              <w:jc w:val="center"/>
              <w:rPr>
                <w:rFonts w:ascii="Arial" w:hAnsi="Arial" w:cs="Arial"/>
                <w:color w:val="000000"/>
                <w:sz w:val="18"/>
                <w:szCs w:val="18"/>
              </w:rPr>
            </w:pPr>
            <w:r>
              <w:rPr>
                <w:rFonts w:ascii="Arial" w:hAnsi="Arial" w:cs="Arial"/>
                <w:color w:val="000000"/>
                <w:sz w:val="18"/>
                <w:szCs w:val="18"/>
              </w:rPr>
              <w:t>Pojištění odpovědnosti</w:t>
            </w:r>
            <w:r>
              <w:rPr>
                <w:rFonts w:ascii="Arial" w:hAnsi="Arial" w:cs="Arial"/>
                <w:color w:val="000000"/>
                <w:sz w:val="18"/>
                <w:szCs w:val="18"/>
              </w:rPr>
              <w:br/>
              <w:t>(POV)*</w:t>
            </w:r>
          </w:p>
        </w:tc>
        <w:tc>
          <w:tcPr>
            <w:tcW w:w="18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278A53" w14:textId="77777777" w:rsidR="00C37C8C" w:rsidRDefault="00C37C8C" w:rsidP="00C37C8C">
            <w:pPr>
              <w:spacing w:beforeAutospacing="1" w:afterAutospacing="1"/>
              <w:jc w:val="center"/>
              <w:rPr>
                <w:rFonts w:ascii="Arial" w:hAnsi="Arial" w:cs="Arial"/>
                <w:color w:val="000000"/>
                <w:sz w:val="18"/>
                <w:szCs w:val="18"/>
              </w:rPr>
            </w:pPr>
            <w:r>
              <w:rPr>
                <w:rFonts w:ascii="Arial" w:hAnsi="Arial" w:cs="Arial"/>
                <w:color w:val="000000"/>
                <w:sz w:val="18"/>
                <w:szCs w:val="18"/>
              </w:rPr>
              <w:t>Havarijní / strojní pojištění</w:t>
            </w:r>
            <w:r>
              <w:rPr>
                <w:rFonts w:ascii="Arial" w:hAnsi="Arial" w:cs="Arial"/>
                <w:color w:val="000000"/>
                <w:sz w:val="18"/>
                <w:szCs w:val="18"/>
              </w:rPr>
              <w:br/>
              <w:t>(HAV) *</w:t>
            </w:r>
          </w:p>
        </w:tc>
      </w:tr>
      <w:tr w:rsidR="00C37C8C" w14:paraId="7F9351D2" w14:textId="77777777" w:rsidTr="003708E2">
        <w:trPr>
          <w:trHeight w:val="300"/>
        </w:trPr>
        <w:tc>
          <w:tcPr>
            <w:tcW w:w="681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98BBC6" w14:textId="77777777" w:rsidR="00C37C8C" w:rsidRDefault="003708E2" w:rsidP="003708E2">
            <w:pPr>
              <w:spacing w:before="100" w:beforeAutospacing="1" w:after="100" w:afterAutospacing="1"/>
              <w:jc w:val="left"/>
              <w:rPr>
                <w:rFonts w:ascii="Arial" w:hAnsi="Arial" w:cs="Arial"/>
                <w:color w:val="000000"/>
                <w:sz w:val="18"/>
                <w:szCs w:val="18"/>
              </w:rPr>
            </w:pPr>
            <w:r w:rsidRPr="003708E2">
              <w:rPr>
                <w:rFonts w:ascii="Arial" w:hAnsi="Arial" w:cs="Arial"/>
                <w:color w:val="000000"/>
                <w:sz w:val="18"/>
                <w:szCs w:val="18"/>
              </w:rPr>
              <w:t xml:space="preserve">Svozové vozidlo MAN TGS 26.360 6c2-4 BL CH s lisovací nástavbou ROSROCA OL </w:t>
            </w:r>
            <w:proofErr w:type="gramStart"/>
            <w:r w:rsidRPr="003708E2">
              <w:rPr>
                <w:rFonts w:ascii="Arial" w:hAnsi="Arial" w:cs="Arial"/>
                <w:color w:val="000000"/>
                <w:sz w:val="18"/>
                <w:szCs w:val="18"/>
              </w:rPr>
              <w:t>20W</w:t>
            </w:r>
            <w:proofErr w:type="gramEnd"/>
            <w:r w:rsidRPr="003708E2">
              <w:rPr>
                <w:rFonts w:ascii="Arial" w:hAnsi="Arial" w:cs="Arial"/>
                <w:color w:val="000000"/>
                <w:sz w:val="18"/>
                <w:szCs w:val="18"/>
              </w:rPr>
              <w:t xml:space="preserve"> a automatickým vyklápěčem TERBERG OMNIDEKA</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868EE" w14:textId="77777777" w:rsidR="00C37C8C" w:rsidRDefault="00C37C8C" w:rsidP="00C37C8C">
            <w:pPr>
              <w:spacing w:beforeAutospacing="1" w:afterAutospacing="1"/>
              <w:jc w:val="center"/>
              <w:rPr>
                <w:rFonts w:ascii="Arial" w:hAnsi="Arial" w:cs="Arial"/>
                <w:color w:val="000000"/>
                <w:sz w:val="18"/>
                <w:szCs w:val="18"/>
              </w:rPr>
            </w:pPr>
            <w:r>
              <w:rPr>
                <w:rFonts w:ascii="Arial" w:hAnsi="Arial" w:cs="Arial"/>
                <w:color w:val="000000"/>
                <w:sz w:val="18"/>
                <w:szCs w:val="18"/>
              </w:rPr>
              <w:t>I</w:t>
            </w:r>
          </w:p>
        </w:tc>
        <w:tc>
          <w:tcPr>
            <w:tcW w:w="18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8E4FAC" w14:textId="77777777" w:rsidR="00C37C8C" w:rsidRDefault="00C37C8C" w:rsidP="00C37C8C">
            <w:pPr>
              <w:spacing w:beforeAutospacing="1" w:afterAutospacing="1"/>
              <w:jc w:val="center"/>
              <w:rPr>
                <w:rFonts w:ascii="Arial" w:hAnsi="Arial" w:cs="Arial"/>
                <w:color w:val="000000"/>
                <w:sz w:val="18"/>
                <w:szCs w:val="18"/>
              </w:rPr>
            </w:pPr>
            <w:r>
              <w:rPr>
                <w:rFonts w:ascii="Arial" w:hAnsi="Arial" w:cs="Arial"/>
                <w:color w:val="000000"/>
                <w:sz w:val="18"/>
                <w:szCs w:val="18"/>
              </w:rPr>
              <w:t>I</w:t>
            </w:r>
          </w:p>
        </w:tc>
      </w:tr>
    </w:tbl>
    <w:p w14:paraId="51B6EB69" w14:textId="77777777" w:rsidR="00C37C8C" w:rsidRPr="00CC33A5" w:rsidRDefault="00C37C8C" w:rsidP="00CC33A5">
      <w:pPr>
        <w:jc w:val="left"/>
        <w:rPr>
          <w:rFonts w:ascii="Arial" w:hAnsi="Arial" w:cs="Arial"/>
          <w:sz w:val="18"/>
          <w:szCs w:val="18"/>
        </w:rPr>
      </w:pPr>
    </w:p>
    <w:p w14:paraId="7171FA60" w14:textId="77777777" w:rsidR="00C37C8C" w:rsidRPr="00CC33A5" w:rsidRDefault="00C37C8C" w:rsidP="00722550">
      <w:pPr>
        <w:rPr>
          <w:rFonts w:ascii="Arial" w:hAnsi="Arial" w:cs="Arial"/>
          <w:i/>
          <w:color w:val="000000"/>
          <w:sz w:val="18"/>
          <w:szCs w:val="18"/>
          <w:highlight w:val="green"/>
        </w:rPr>
      </w:pPr>
      <w:r w:rsidRPr="00CC33A5">
        <w:rPr>
          <w:rFonts w:ascii="Arial" w:hAnsi="Arial" w:cs="Arial"/>
          <w:i/>
        </w:rPr>
        <w:t xml:space="preserve">* Pojištění je sjednáno v rámci: H = hromadné pojistné smlouvy; I = individuální pojistné smlouvy; N = </w:t>
      </w:r>
      <w:r>
        <w:rPr>
          <w:rFonts w:ascii="Arial" w:hAnsi="Arial" w:cs="Arial"/>
          <w:i/>
        </w:rPr>
        <w:t>nebylo sjednáno</w:t>
      </w:r>
    </w:p>
    <w:p w14:paraId="3C9F2FE8" w14:textId="77777777" w:rsidR="00C37C8C" w:rsidRPr="00CC33A5" w:rsidRDefault="00C37C8C" w:rsidP="000752E7">
      <w:pPr>
        <w:rPr>
          <w:rFonts w:ascii="Arial" w:hAnsi="Arial" w:cs="Arial"/>
          <w:color w:val="000000"/>
          <w:sz w:val="18"/>
          <w:szCs w:val="18"/>
          <w:highlight w:val="green"/>
        </w:rPr>
      </w:pPr>
    </w:p>
    <w:p w14:paraId="41FDBB03" w14:textId="77777777" w:rsidR="00C37C8C" w:rsidRPr="00CC33A5" w:rsidRDefault="00C37C8C" w:rsidP="000752E7">
      <w:pPr>
        <w:pBdr>
          <w:top w:val="single" w:sz="4" w:space="1" w:color="auto"/>
        </w:pBdr>
        <w:rPr>
          <w:rFonts w:ascii="Arial" w:hAnsi="Arial" w:cs="Arial"/>
          <w:sz w:val="18"/>
          <w:szCs w:val="18"/>
          <w:highlight w:val="cyan"/>
        </w:rPr>
      </w:pPr>
    </w:p>
    <w:p w14:paraId="3DFC32DD" w14:textId="77777777" w:rsidR="00C37C8C" w:rsidRPr="00CC33A5" w:rsidRDefault="00C37C8C" w:rsidP="001072BE">
      <w:pPr>
        <w:pStyle w:val="Odstavecseseznamem"/>
        <w:ind w:left="0"/>
        <w:rPr>
          <w:rFonts w:ascii="Arial" w:hAnsi="Arial" w:cs="Arial"/>
          <w:b/>
          <w:sz w:val="18"/>
          <w:szCs w:val="18"/>
        </w:rPr>
      </w:pPr>
      <w:r w:rsidRPr="00CC33A5">
        <w:rPr>
          <w:rFonts w:ascii="Arial" w:hAnsi="Arial" w:cs="Arial"/>
          <w:b/>
          <w:sz w:val="18"/>
          <w:szCs w:val="18"/>
        </w:rPr>
        <w:t xml:space="preserve">1. Poskytnutí úvěru, splátky a způsob placení </w:t>
      </w:r>
    </w:p>
    <w:p w14:paraId="0F381AC9" w14:textId="77777777" w:rsidR="00C37C8C" w:rsidRPr="00CC33A5" w:rsidRDefault="00C37C8C" w:rsidP="001072BE">
      <w:pPr>
        <w:pStyle w:val="Odstavecseseznamem"/>
        <w:ind w:left="0"/>
        <w:rPr>
          <w:rFonts w:ascii="Arial" w:hAnsi="Arial" w:cs="Arial"/>
          <w:sz w:val="18"/>
          <w:szCs w:val="18"/>
        </w:rPr>
      </w:pPr>
      <w:r w:rsidRPr="00CC33A5">
        <w:rPr>
          <w:rFonts w:ascii="Arial" w:hAnsi="Arial" w:cs="Arial"/>
          <w:sz w:val="18"/>
          <w:szCs w:val="18"/>
        </w:rPr>
        <w:t>1.1 Úvěr bude zákazníkovi poskytnut jednorázově v závislosti na způsobu čerpání sjednaném touto smlouvou tak, že věřitel na základě Příkazu k </w:t>
      </w:r>
      <w:proofErr w:type="gramStart"/>
      <w:r w:rsidRPr="00CC33A5">
        <w:rPr>
          <w:rFonts w:ascii="Arial" w:hAnsi="Arial" w:cs="Arial"/>
          <w:sz w:val="18"/>
          <w:szCs w:val="18"/>
        </w:rPr>
        <w:t xml:space="preserve">čerpání </w:t>
      </w:r>
      <w:r w:rsidRPr="00CC33A5">
        <w:rPr>
          <w:rFonts w:ascii="Arial" w:hAnsi="Arial" w:cs="Arial"/>
          <w:noProof/>
          <w:sz w:val="18"/>
          <w:szCs w:val="18"/>
        </w:rPr>
        <w:t xml:space="preserve"> poskytne</w:t>
      </w:r>
      <w:proofErr w:type="gramEnd"/>
      <w:r w:rsidRPr="00CC33A5">
        <w:rPr>
          <w:rFonts w:ascii="Arial" w:hAnsi="Arial" w:cs="Arial"/>
          <w:noProof/>
          <w:sz w:val="18"/>
          <w:szCs w:val="18"/>
        </w:rPr>
        <w:t xml:space="preserve"> úvěr okamžikem odeslání peněžních prostředků na účet uvedený v Příkazu k čerpání (případně započtením proti dluhům zákazníka).</w:t>
      </w:r>
      <w:r w:rsidRPr="00CC33A5" w:rsidDel="002A4F49">
        <w:rPr>
          <w:rFonts w:ascii="Arial" w:hAnsi="Arial" w:cs="Arial"/>
          <w:noProof/>
          <w:sz w:val="18"/>
          <w:szCs w:val="18"/>
        </w:rPr>
        <w:t xml:space="preserve"> </w:t>
      </w:r>
    </w:p>
    <w:p w14:paraId="766843F8" w14:textId="77777777" w:rsidR="00C37C8C" w:rsidRPr="00CC33A5" w:rsidRDefault="00C37C8C" w:rsidP="001072BE">
      <w:pPr>
        <w:pStyle w:val="Odstavecseseznamem"/>
        <w:ind w:left="0"/>
        <w:rPr>
          <w:rFonts w:ascii="Arial" w:hAnsi="Arial" w:cs="Arial"/>
          <w:sz w:val="18"/>
          <w:szCs w:val="18"/>
        </w:rPr>
      </w:pPr>
      <w:r w:rsidRPr="00CC33A5">
        <w:rPr>
          <w:rFonts w:ascii="Arial" w:hAnsi="Arial" w:cs="Arial"/>
          <w:sz w:val="18"/>
          <w:szCs w:val="18"/>
        </w:rPr>
        <w:t>1.2 Věřitel není v prodlení s poskytnutím úvěru zákazníkovi, pokud toto prodlení nezavinil; rovněž není v prodlení, pokud důvody prodlení spočívají na straně Zákazníka.</w:t>
      </w:r>
    </w:p>
    <w:p w14:paraId="19046EB7" w14:textId="77777777" w:rsidR="00C37C8C" w:rsidRPr="00CC33A5" w:rsidRDefault="00C37C8C" w:rsidP="001072BE">
      <w:pPr>
        <w:pStyle w:val="Odstavecseseznamem"/>
        <w:ind w:left="0"/>
        <w:rPr>
          <w:rFonts w:ascii="Arial" w:hAnsi="Arial" w:cs="Arial"/>
          <w:sz w:val="18"/>
          <w:szCs w:val="18"/>
        </w:rPr>
      </w:pPr>
      <w:r w:rsidRPr="00CC33A5">
        <w:rPr>
          <w:rFonts w:ascii="Arial" w:hAnsi="Arial" w:cs="Arial"/>
          <w:sz w:val="18"/>
          <w:szCs w:val="18"/>
        </w:rPr>
        <w:t xml:space="preserve">1.3 Věřitel vystaví a bez zbytečného odkladu zašle zákazníkovi Předpis splátek úvěru (dále jen </w:t>
      </w:r>
      <w:r>
        <w:rPr>
          <w:rFonts w:ascii="Arial" w:hAnsi="Arial" w:cs="Arial"/>
          <w:sz w:val="18"/>
          <w:szCs w:val="18"/>
        </w:rPr>
        <w:t>"</w:t>
      </w:r>
      <w:r w:rsidRPr="00CC33A5">
        <w:rPr>
          <w:rFonts w:ascii="Arial" w:hAnsi="Arial" w:cs="Arial"/>
          <w:sz w:val="18"/>
          <w:szCs w:val="18"/>
        </w:rPr>
        <w:t>předpis splátek</w:t>
      </w:r>
      <w:r>
        <w:rPr>
          <w:rFonts w:ascii="Arial" w:hAnsi="Arial" w:cs="Arial"/>
          <w:sz w:val="18"/>
          <w:szCs w:val="18"/>
        </w:rPr>
        <w:t>"</w:t>
      </w:r>
      <w:r w:rsidRPr="00CC33A5">
        <w:rPr>
          <w:rFonts w:ascii="Arial" w:hAnsi="Arial" w:cs="Arial"/>
          <w:sz w:val="18"/>
          <w:szCs w:val="18"/>
        </w:rPr>
        <w:t>) s ohledem na den skutečného čerpání, čerpanou výši úvěru a sjednané doplňkové služby.</w:t>
      </w:r>
    </w:p>
    <w:p w14:paraId="5A18326D" w14:textId="77777777" w:rsidR="00C37C8C" w:rsidRDefault="00C37C8C" w:rsidP="00185E3D">
      <w:pPr>
        <w:ind w:left="142"/>
        <w:rPr>
          <w:rFonts w:ascii="Arial" w:hAnsi="Arial" w:cs="Arial"/>
          <w:sz w:val="18"/>
          <w:szCs w:val="18"/>
        </w:rPr>
      </w:pPr>
      <w:r>
        <w:rPr>
          <w:rFonts w:ascii="Arial" w:hAnsi="Arial" w:cs="Arial"/>
          <w:sz w:val="18"/>
          <w:szCs w:val="18"/>
        </w:rPr>
        <w:t xml:space="preserve">1.4 </w:t>
      </w:r>
      <w:r w:rsidRPr="00CC33A5">
        <w:rPr>
          <w:rFonts w:ascii="Arial" w:hAnsi="Arial" w:cs="Arial"/>
          <w:sz w:val="18"/>
          <w:szCs w:val="18"/>
        </w:rPr>
        <w:t>Zákazník se zavazuje řádně a včas vrátit věřiteli jistinu a zaplatit dohodnutý úrok</w:t>
      </w:r>
      <w:r>
        <w:rPr>
          <w:rFonts w:ascii="Arial" w:hAnsi="Arial" w:cs="Arial"/>
          <w:sz w:val="18"/>
          <w:szCs w:val="18"/>
        </w:rPr>
        <w:t xml:space="preserve"> (</w:t>
      </w:r>
      <w:r w:rsidRPr="0065682B">
        <w:rPr>
          <w:rFonts w:ascii="Arial" w:hAnsi="Arial" w:cs="Arial"/>
          <w:noProof/>
          <w:sz w:val="18"/>
          <w:szCs w:val="18"/>
        </w:rPr>
        <w:t>zápůjční úroková sazba</w:t>
      </w:r>
      <w:r>
        <w:rPr>
          <w:rFonts w:ascii="Arial" w:hAnsi="Arial" w:cs="Arial"/>
          <w:sz w:val="18"/>
          <w:szCs w:val="18"/>
        </w:rPr>
        <w:t xml:space="preserve"> je </w:t>
      </w:r>
      <w:proofErr w:type="gramStart"/>
      <w:r w:rsidRPr="0065682B">
        <w:rPr>
          <w:rFonts w:ascii="Arial" w:hAnsi="Arial" w:cs="Arial"/>
          <w:noProof/>
          <w:sz w:val="18"/>
          <w:szCs w:val="18"/>
        </w:rPr>
        <w:t>6,5900</w:t>
      </w:r>
      <w:r>
        <w:rPr>
          <w:rFonts w:ascii="Arial" w:hAnsi="Arial" w:cs="Arial"/>
          <w:sz w:val="18"/>
          <w:szCs w:val="18"/>
        </w:rPr>
        <w:t>%</w:t>
      </w:r>
      <w:proofErr w:type="gramEnd"/>
      <w:r>
        <w:rPr>
          <w:rFonts w:ascii="Arial" w:hAnsi="Arial" w:cs="Arial"/>
          <w:sz w:val="18"/>
          <w:szCs w:val="18"/>
        </w:rPr>
        <w:t xml:space="preserve"> </w:t>
      </w:r>
      <w:proofErr w:type="spellStart"/>
      <w:r>
        <w:rPr>
          <w:rFonts w:ascii="Arial" w:hAnsi="Arial" w:cs="Arial"/>
          <w:sz w:val="18"/>
          <w:szCs w:val="18"/>
        </w:rPr>
        <w:t>p.a</w:t>
      </w:r>
      <w:proofErr w:type="spellEnd"/>
      <w:r>
        <w:rPr>
          <w:rFonts w:ascii="Arial" w:hAnsi="Arial" w:cs="Arial"/>
          <w:sz w:val="18"/>
          <w:szCs w:val="18"/>
        </w:rPr>
        <w:t>.)</w:t>
      </w:r>
      <w:r w:rsidRPr="00CC33A5">
        <w:rPr>
          <w:rFonts w:ascii="Arial" w:hAnsi="Arial" w:cs="Arial"/>
          <w:sz w:val="18"/>
          <w:szCs w:val="18"/>
        </w:rPr>
        <w:t xml:space="preserve"> v úvěrových splátkách dle předpisu splátek, náklady na pojištění (bylo-li pojištění sjednáno), poplatky spojené s uzavřením, správou či ukončením této smlouvy, případně, pokud vzniknou, také skutečné náklady spojené s vymáháním dluhů, úroky z prodlení a případné smluvní sankce, přičemž veškeré platby se zavazuje provádět bezhotovostně.</w:t>
      </w:r>
    </w:p>
    <w:p w14:paraId="6D537888" w14:textId="77777777" w:rsidR="00C37C8C" w:rsidRPr="00CC33A5" w:rsidRDefault="00C37C8C" w:rsidP="001072BE">
      <w:pPr>
        <w:pStyle w:val="Odstavecseseznamem"/>
        <w:ind w:left="0"/>
        <w:rPr>
          <w:rFonts w:ascii="Arial" w:hAnsi="Arial" w:cs="Arial"/>
          <w:sz w:val="18"/>
          <w:szCs w:val="18"/>
        </w:rPr>
      </w:pPr>
      <w:r w:rsidRPr="00CC33A5">
        <w:rPr>
          <w:rFonts w:ascii="Arial" w:hAnsi="Arial" w:cs="Arial"/>
          <w:sz w:val="18"/>
          <w:szCs w:val="18"/>
        </w:rPr>
        <w:t>1.5 Zákazník splnil svůj dluh včas, jestliže byla příslušná platba v plné výši připsána na účet věřitele nejpozději v den splatnosti a pod správným variabilním symbolem dané platby. Pokud zákazník nemá variabilní symbol k dispozici, je povinen hradit platby pod variabilním symbolem čísla smlouvy.</w:t>
      </w:r>
    </w:p>
    <w:p w14:paraId="3643D9B1" w14:textId="77777777" w:rsidR="00C37C8C" w:rsidRPr="00CC33A5" w:rsidRDefault="00C37C8C" w:rsidP="001072BE">
      <w:pPr>
        <w:pStyle w:val="Odstavecseseznamem"/>
        <w:ind w:left="0"/>
        <w:rPr>
          <w:rFonts w:ascii="Arial" w:hAnsi="Arial" w:cs="Arial"/>
          <w:sz w:val="18"/>
          <w:szCs w:val="18"/>
        </w:rPr>
      </w:pPr>
      <w:r w:rsidRPr="00CC33A5">
        <w:rPr>
          <w:rFonts w:ascii="Arial" w:hAnsi="Arial" w:cs="Arial"/>
          <w:sz w:val="18"/>
          <w:szCs w:val="18"/>
        </w:rPr>
        <w:t xml:space="preserve">1.6 </w:t>
      </w:r>
      <w:r w:rsidRPr="00AE092A">
        <w:rPr>
          <w:rFonts w:ascii="Arial" w:hAnsi="Arial" w:cs="Arial"/>
          <w:sz w:val="18"/>
          <w:szCs w:val="18"/>
        </w:rPr>
        <w:t>Věřitel je oprávněn změnit bez souhlasu zákazníka výši sjednaného úroku, dojde-li od data uzavření SÚ do data čerpání ke změně sazby 3Y IRS, zveřejňované první pracovní den v měsíci v sekci Referenční sazby na webu www.csobleasing.cz.</w:t>
      </w:r>
      <w:r w:rsidRPr="00CC33A5">
        <w:rPr>
          <w:rFonts w:ascii="Arial" w:hAnsi="Arial" w:cs="Arial"/>
          <w:sz w:val="18"/>
          <w:szCs w:val="18"/>
        </w:rPr>
        <w:t xml:space="preserve"> V tomto případě věřitel zvýší úrok o stejnou výši, v jaké došlo k nárůstu sazby a oznámí zákazníkovi tuto skutečnost zasláním nového předpisu splátek. Zákazník se zavazuje platit úroky podle nového předpisu splátek. </w:t>
      </w:r>
    </w:p>
    <w:p w14:paraId="64031E82" w14:textId="77777777" w:rsidR="00C37C8C" w:rsidRPr="00CC33A5" w:rsidRDefault="00C37C8C" w:rsidP="001072BE">
      <w:pPr>
        <w:pStyle w:val="Odstavecseseznamem"/>
        <w:ind w:left="0"/>
        <w:rPr>
          <w:rFonts w:ascii="Arial" w:hAnsi="Arial" w:cs="Arial"/>
          <w:sz w:val="18"/>
          <w:szCs w:val="18"/>
        </w:rPr>
      </w:pPr>
      <w:r w:rsidRPr="00CC33A5">
        <w:rPr>
          <w:rFonts w:ascii="Arial" w:hAnsi="Arial" w:cs="Arial"/>
          <w:sz w:val="18"/>
          <w:szCs w:val="18"/>
        </w:rPr>
        <w:t xml:space="preserve">1.7 Věřitel je oprávněn změnit bez souhlasu zákazníka výši úvěrových splátek a promítnout tuto změnu v novém předpisu splátek, jestliže v České republice dojde ke změně daňové legislativy související s podmínkami poskytování úvěrů, zdaňování výnosů z poskytování úvěrů, nebo dojde k zavedení nových daní nebo správních poplatků týkajících se poskytování úvěru nebo týkajících se předmětu financování či nákladů na pojištění. Změnit výši pravidelné měsíční úhrady nákladů na pojištění (pokud je v této smlouvě sjednáno) a promítnout tuto změnu v novém předpisu splátek bez zákazníkova souhlasu, je věřitel oprávněn v případě, že nebylo sjednáno fixní pojištění a dojde-li ke změně výše sazeb hromadné pojistné smlouvy. </w:t>
      </w:r>
    </w:p>
    <w:p w14:paraId="66B65ECE" w14:textId="77777777" w:rsidR="00C37C8C" w:rsidRPr="00CC33A5" w:rsidRDefault="00C37C8C" w:rsidP="001072BE">
      <w:pPr>
        <w:pStyle w:val="Odstavecseseznamem"/>
        <w:ind w:left="0"/>
        <w:rPr>
          <w:rFonts w:ascii="Arial" w:hAnsi="Arial" w:cs="Arial"/>
          <w:sz w:val="18"/>
          <w:szCs w:val="18"/>
        </w:rPr>
      </w:pPr>
      <w:r w:rsidRPr="00CC33A5">
        <w:rPr>
          <w:rFonts w:ascii="Arial" w:hAnsi="Arial" w:cs="Arial"/>
          <w:sz w:val="18"/>
          <w:szCs w:val="18"/>
        </w:rPr>
        <w:t xml:space="preserve">1.8 Pokud na základě oboustranně odsouhlasené změny sjednaných podmínek dle žádosti zákazníka věřitel zašle zákazníkovi změněný předpis splátek, nahrazuje tím všechny předchozí předpisy. Platnost a účinnost takové změny nastává zasláním nového předpisu splátek formou doporučeného dopisu na zákazníkovu adresu, nedohodnou-li se smluvní strany jinak. </w:t>
      </w:r>
    </w:p>
    <w:p w14:paraId="7D5FEF28" w14:textId="77777777" w:rsidR="00C37C8C" w:rsidRPr="00CC33A5" w:rsidRDefault="00C37C8C" w:rsidP="001072BE">
      <w:pPr>
        <w:pStyle w:val="Odstavecseseznamem"/>
        <w:ind w:left="0"/>
        <w:rPr>
          <w:rFonts w:ascii="Arial" w:hAnsi="Arial" w:cs="Arial"/>
          <w:sz w:val="18"/>
          <w:szCs w:val="18"/>
        </w:rPr>
      </w:pPr>
      <w:r w:rsidRPr="00CC33A5">
        <w:rPr>
          <w:rFonts w:ascii="Arial" w:hAnsi="Arial" w:cs="Arial"/>
          <w:sz w:val="18"/>
          <w:szCs w:val="18"/>
        </w:rPr>
        <w:t>1.9 Přijaté platby budou přiřazovány k dlužným částkám na základě variabilního symbolu uvedeného v předpisu splátek, nebo má-li zákazník jiné pohledávky po splatnosti, je věřitel oprávněn je započítat přednostně na nejstarší nebo nejméně zajištěné pohledávky včetně úroků z prodlení, a to jak na pohledávky splatné, tak i na nesplatné, včetně pohledávek promlčených či vyplývajících z jiných smluv uzavřených mezi oběma stranami. Zákazník nesmí bez předchozí písemné dohody s věřitelem započíst svou pohledávku vůči věřiteli na jakoukoliv splátku.</w:t>
      </w:r>
    </w:p>
    <w:p w14:paraId="6466C811" w14:textId="77777777" w:rsidR="00C37C8C" w:rsidRPr="00CC33A5" w:rsidRDefault="00C37C8C" w:rsidP="001072BE">
      <w:pPr>
        <w:pStyle w:val="Odstavecseseznamem"/>
        <w:ind w:left="0"/>
        <w:rPr>
          <w:rFonts w:ascii="Arial" w:hAnsi="Arial" w:cs="Arial"/>
          <w:sz w:val="18"/>
          <w:szCs w:val="18"/>
        </w:rPr>
      </w:pPr>
      <w:r w:rsidRPr="00CC33A5">
        <w:rPr>
          <w:rFonts w:ascii="Arial" w:hAnsi="Arial" w:cs="Arial"/>
          <w:sz w:val="18"/>
          <w:szCs w:val="18"/>
        </w:rPr>
        <w:t>1.10 V případě odkladu splátek se stanou úroky za každé odložené splátkové období (za každý měsíc, vždy ode dne shodného se dnem čerpání) součástí jistiny úvěru. Odkladem splátek úvěru není dotčena povinnost zákazníka platit náklady na pojištění, je-li PF pojištěn na doplňkové služby.</w:t>
      </w:r>
    </w:p>
    <w:p w14:paraId="56161BCD" w14:textId="77777777" w:rsidR="00C37C8C" w:rsidRPr="00CC33A5" w:rsidRDefault="00C37C8C" w:rsidP="00D00551">
      <w:pPr>
        <w:pStyle w:val="Odstavecseseznamem"/>
        <w:ind w:left="0"/>
        <w:rPr>
          <w:rFonts w:ascii="Arial" w:hAnsi="Arial" w:cs="Arial"/>
          <w:sz w:val="18"/>
          <w:szCs w:val="18"/>
          <w:highlight w:val="green"/>
        </w:rPr>
      </w:pPr>
    </w:p>
    <w:p w14:paraId="29356955" w14:textId="77777777" w:rsidR="00C37C8C" w:rsidRPr="00CC33A5" w:rsidRDefault="00C37C8C" w:rsidP="00E00A1B">
      <w:pPr>
        <w:pStyle w:val="Odstavecseseznamem"/>
        <w:ind w:left="0"/>
        <w:rPr>
          <w:rFonts w:ascii="Arial" w:hAnsi="Arial" w:cs="Arial"/>
          <w:b/>
          <w:sz w:val="18"/>
          <w:szCs w:val="18"/>
        </w:rPr>
      </w:pPr>
      <w:r w:rsidRPr="00CC33A5">
        <w:rPr>
          <w:rFonts w:ascii="Arial" w:hAnsi="Arial" w:cs="Arial"/>
          <w:b/>
          <w:sz w:val="18"/>
          <w:szCs w:val="18"/>
        </w:rPr>
        <w:t>2. Právo na předčasné splacení a mimořádná splátka</w:t>
      </w:r>
    </w:p>
    <w:p w14:paraId="01169DE7" w14:textId="77777777" w:rsidR="00C37C8C" w:rsidRPr="00CC33A5" w:rsidRDefault="00C37C8C" w:rsidP="00E00A1B">
      <w:pPr>
        <w:pStyle w:val="Odstavecseseznamem"/>
        <w:ind w:left="0"/>
        <w:rPr>
          <w:rFonts w:ascii="Arial" w:hAnsi="Arial" w:cs="Arial"/>
          <w:b/>
          <w:sz w:val="18"/>
          <w:szCs w:val="18"/>
        </w:rPr>
      </w:pPr>
      <w:r w:rsidRPr="00CC33A5">
        <w:rPr>
          <w:rFonts w:ascii="Arial" w:hAnsi="Arial" w:cs="Arial"/>
          <w:sz w:val="18"/>
          <w:szCs w:val="18"/>
        </w:rPr>
        <w:t xml:space="preserve">2.1 Předčasné ukončení smlouvy splacením všech splátek před lhůtou splatnosti je možné jen s předchozím souhlasem a za podmínek stanovených věřitelem. Tyto podmínky se zákazník zavazuje dodržet. Strany se dohodly, že k předčasným platbám, které nebudou podloženy zvláštním smluvním ujednáním, se nepřihlíží. </w:t>
      </w:r>
    </w:p>
    <w:p w14:paraId="5BB446FC" w14:textId="77777777" w:rsidR="00C37C8C" w:rsidRPr="00CC33A5" w:rsidRDefault="00C37C8C" w:rsidP="00E00A1B">
      <w:pPr>
        <w:pStyle w:val="Odstavecseseznamem"/>
        <w:ind w:left="0"/>
        <w:rPr>
          <w:rFonts w:ascii="Arial" w:hAnsi="Arial" w:cs="Arial"/>
          <w:b/>
          <w:sz w:val="18"/>
          <w:szCs w:val="18"/>
        </w:rPr>
      </w:pPr>
      <w:r w:rsidRPr="00CC33A5">
        <w:rPr>
          <w:rFonts w:ascii="Arial" w:hAnsi="Arial" w:cs="Arial"/>
          <w:sz w:val="18"/>
          <w:szCs w:val="18"/>
        </w:rPr>
        <w:t xml:space="preserve">2.2 V případě, že se strany dohodnou na předčasném ukončení této smlouvy splacením, má věřitel právo na náhradu škody vzniklé předčasným splacením a na náhradu nákladů vynaložených na uzavření této smlouvy (dále jen souborně </w:t>
      </w:r>
      <w:r>
        <w:rPr>
          <w:rFonts w:ascii="Arial" w:hAnsi="Arial" w:cs="Arial"/>
          <w:sz w:val="18"/>
          <w:szCs w:val="18"/>
        </w:rPr>
        <w:t>"</w:t>
      </w:r>
      <w:r w:rsidRPr="00CC33A5">
        <w:rPr>
          <w:rFonts w:ascii="Arial" w:hAnsi="Arial" w:cs="Arial"/>
          <w:sz w:val="18"/>
          <w:szCs w:val="18"/>
        </w:rPr>
        <w:t xml:space="preserve">náhrada škody v </w:t>
      </w:r>
      <w:r w:rsidRPr="00CC33A5">
        <w:rPr>
          <w:rFonts w:ascii="Arial" w:hAnsi="Arial" w:cs="Arial"/>
          <w:sz w:val="18"/>
          <w:szCs w:val="18"/>
        </w:rPr>
        <w:lastRenderedPageBreak/>
        <w:t>souvislosti s předčasným splacením</w:t>
      </w:r>
      <w:r>
        <w:rPr>
          <w:rFonts w:ascii="Arial" w:hAnsi="Arial" w:cs="Arial"/>
          <w:sz w:val="18"/>
          <w:szCs w:val="18"/>
        </w:rPr>
        <w:t>"</w:t>
      </w:r>
      <w:r w:rsidRPr="00CC33A5">
        <w:rPr>
          <w:rFonts w:ascii="Arial" w:hAnsi="Arial" w:cs="Arial"/>
          <w:sz w:val="18"/>
          <w:szCs w:val="18"/>
        </w:rPr>
        <w:t xml:space="preserve">.) Tato náhrada škody v souvislosti s předčasným splacením bude vyúčtována ve výši, v jaké věřiteli vznikla, přičemž se jedná zejména o náklady na provize uhrazené obchodním partnerům věřitele za sjednání této smlouvy a jiné věřitelem vynaložené částky. Pokud by smlouva byla splácena </w:t>
      </w:r>
      <w:proofErr w:type="gramStart"/>
      <w:r w:rsidRPr="00CC33A5">
        <w:rPr>
          <w:rFonts w:ascii="Arial" w:hAnsi="Arial" w:cs="Arial"/>
          <w:sz w:val="18"/>
          <w:szCs w:val="18"/>
        </w:rPr>
        <w:t>řádně - tak</w:t>
      </w:r>
      <w:proofErr w:type="gramEnd"/>
      <w:r w:rsidRPr="00CC33A5">
        <w:rPr>
          <w:rFonts w:ascii="Arial" w:hAnsi="Arial" w:cs="Arial"/>
          <w:sz w:val="18"/>
          <w:szCs w:val="18"/>
        </w:rPr>
        <w:t xml:space="preserve"> jak bylo původně ujednáno - byly by tyto náklady v průběhu doby uhrazeny z úroků, avšak s ohledem na předčasné ukončení smlouvy splacením nebyly ještě tyto náklady pokryty, a proto se zákazník zavazuje k úhradě této škody věřiteli.</w:t>
      </w:r>
      <w:r>
        <w:rPr>
          <w:rFonts w:ascii="Arial" w:hAnsi="Arial" w:cs="Arial"/>
          <w:sz w:val="18"/>
          <w:szCs w:val="18"/>
        </w:rPr>
        <w:t xml:space="preserve"> </w:t>
      </w:r>
    </w:p>
    <w:p w14:paraId="2E1427DC" w14:textId="77777777" w:rsidR="00C37C8C" w:rsidRPr="00D83253" w:rsidRDefault="00C37C8C" w:rsidP="00D83253">
      <w:pPr>
        <w:pStyle w:val="Odstavecseseznamem"/>
        <w:ind w:left="0"/>
        <w:rPr>
          <w:rFonts w:ascii="Arial" w:hAnsi="Arial" w:cs="Arial"/>
          <w:sz w:val="18"/>
          <w:szCs w:val="18"/>
        </w:rPr>
      </w:pPr>
      <w:r w:rsidRPr="00CC33A5">
        <w:rPr>
          <w:rFonts w:ascii="Arial" w:hAnsi="Arial" w:cs="Arial"/>
          <w:sz w:val="18"/>
          <w:szCs w:val="18"/>
        </w:rPr>
        <w:t xml:space="preserve">2.3 </w:t>
      </w:r>
      <w:r w:rsidRPr="00D83253">
        <w:rPr>
          <w:rFonts w:ascii="Arial" w:hAnsi="Arial" w:cs="Arial"/>
          <w:sz w:val="18"/>
          <w:szCs w:val="18"/>
        </w:rPr>
        <w:t xml:space="preserve">V případě předčasného splacení bude odúročena suma zbývajících budoucích splátek dle předpisu splátek sazbou IRS (tržní sazbou na úrokový swap). Pokud bude sazba IRS vyšší než úroková sazba dle této smlouvy, bude k odúročení použita tato úroková sazba. Věřitel vychází ze sazeb zveřejňovaných ČSOB k poslednímu dni v předchozím měsíci, ve kterém je prováděn výpočet a závisí na době, která zbývá u úvěru k doplacení. Suma zbývajících budoucích splátek bude diskontována podle vzorce: </w:t>
      </w:r>
    </w:p>
    <w:p w14:paraId="564A00F5" w14:textId="77777777" w:rsidR="00C37C8C" w:rsidRPr="00D83253" w:rsidRDefault="00C37C8C" w:rsidP="00D83253">
      <w:pPr>
        <w:pStyle w:val="Odstavecseseznamem"/>
        <w:ind w:left="0"/>
        <w:rPr>
          <w:rFonts w:ascii="Arial" w:hAnsi="Arial" w:cs="Arial"/>
          <w:sz w:val="18"/>
          <w:szCs w:val="18"/>
        </w:rPr>
      </w:pPr>
      <w:r w:rsidRPr="00D83253">
        <w:rPr>
          <w:rFonts w:ascii="Arial" w:hAnsi="Arial" w:cs="Arial"/>
          <w:sz w:val="18"/>
          <w:szCs w:val="18"/>
        </w:rPr>
        <w:t xml:space="preserve">Diskontovaná hodnota zbývajících splátek = suma (Sk / ((1+d/r) </w:t>
      </w:r>
      <w:r w:rsidRPr="00A23B29">
        <w:rPr>
          <w:rFonts w:ascii="Arial" w:hAnsi="Arial" w:cs="Arial"/>
          <w:sz w:val="18"/>
          <w:szCs w:val="18"/>
          <w:vertAlign w:val="superscript"/>
        </w:rPr>
        <w:t>k-m</w:t>
      </w:r>
      <w:r w:rsidRPr="00D83253">
        <w:rPr>
          <w:rFonts w:ascii="Arial" w:hAnsi="Arial" w:cs="Arial"/>
          <w:sz w:val="18"/>
          <w:szCs w:val="18"/>
        </w:rPr>
        <w:t xml:space="preserve"> * (1+d/360) </w:t>
      </w:r>
      <w:r w:rsidRPr="00A23B29">
        <w:rPr>
          <w:rFonts w:ascii="Arial" w:hAnsi="Arial" w:cs="Arial"/>
          <w:sz w:val="18"/>
          <w:szCs w:val="18"/>
          <w:vertAlign w:val="superscript"/>
        </w:rPr>
        <w:t>z</w:t>
      </w:r>
      <w:r w:rsidRPr="00D83253">
        <w:rPr>
          <w:rFonts w:ascii="Arial" w:hAnsi="Arial" w:cs="Arial"/>
          <w:sz w:val="18"/>
          <w:szCs w:val="18"/>
        </w:rPr>
        <w:t xml:space="preserve">)) pro k od m do n, kdy </w:t>
      </w:r>
    </w:p>
    <w:p w14:paraId="70138F44" w14:textId="77777777" w:rsidR="00C37C8C" w:rsidRPr="00D83253" w:rsidRDefault="00C37C8C" w:rsidP="00D83253">
      <w:pPr>
        <w:pStyle w:val="Odstavecseseznamem"/>
        <w:ind w:left="0"/>
        <w:rPr>
          <w:rFonts w:ascii="Arial" w:hAnsi="Arial" w:cs="Arial"/>
          <w:sz w:val="18"/>
          <w:szCs w:val="18"/>
        </w:rPr>
      </w:pPr>
      <w:r w:rsidRPr="00D83253">
        <w:rPr>
          <w:rFonts w:ascii="Arial" w:hAnsi="Arial" w:cs="Arial"/>
          <w:sz w:val="18"/>
          <w:szCs w:val="18"/>
        </w:rPr>
        <w:t>d = roční (</w:t>
      </w:r>
      <w:proofErr w:type="spellStart"/>
      <w:r w:rsidRPr="00D83253">
        <w:rPr>
          <w:rFonts w:ascii="Arial" w:hAnsi="Arial" w:cs="Arial"/>
          <w:sz w:val="18"/>
          <w:szCs w:val="18"/>
        </w:rPr>
        <w:t>p.a</w:t>
      </w:r>
      <w:proofErr w:type="spellEnd"/>
      <w:r w:rsidRPr="00D83253">
        <w:rPr>
          <w:rFonts w:ascii="Arial" w:hAnsi="Arial" w:cs="Arial"/>
          <w:sz w:val="18"/>
          <w:szCs w:val="18"/>
        </w:rPr>
        <w:t xml:space="preserve">.) sazba IRS aktuální k datu výpočtu předčasného splacení, nejblíže nejnižší odpovídající svou délkou období od data výpočtu předčasného splacení do původně očekávaného konce splácení; r = počet splátek ročně; m = pořadové číslo 1. splátky zahrnuté do splácené sumy (první splátka po datu zesplatnění); n = pořadové číslo poslední splátky; Sk = výše k-té splátky (bez nákladů na pojištění); z = počet dnů od data výpočtu PUK k první následující splátce (tato splátka je již započtená do sumy diskontovaných budoucích splátek). </w:t>
      </w:r>
    </w:p>
    <w:p w14:paraId="396C22DB" w14:textId="77777777" w:rsidR="00C37C8C" w:rsidRPr="00D83253" w:rsidRDefault="00C37C8C" w:rsidP="00D83253">
      <w:pPr>
        <w:pStyle w:val="Odstavecseseznamem"/>
        <w:ind w:left="0"/>
        <w:rPr>
          <w:rFonts w:ascii="Arial" w:hAnsi="Arial" w:cs="Arial"/>
          <w:sz w:val="18"/>
          <w:szCs w:val="18"/>
        </w:rPr>
      </w:pPr>
      <w:r w:rsidRPr="00D83253">
        <w:rPr>
          <w:rFonts w:ascii="Arial" w:hAnsi="Arial" w:cs="Arial"/>
          <w:sz w:val="18"/>
          <w:szCs w:val="18"/>
        </w:rPr>
        <w:t>Za datum splatnosti bude považováno datum nejbližší splatné pravidelné splátky úvěru. Nárok věřitele na příslušný poplatek dle Sazebníku za předčasné splacení úvěru tím není dotčen.</w:t>
      </w:r>
    </w:p>
    <w:p w14:paraId="04820ED8" w14:textId="77777777" w:rsidR="00C37C8C" w:rsidRPr="00D83253" w:rsidRDefault="00C37C8C" w:rsidP="00D83253">
      <w:pPr>
        <w:pStyle w:val="Odstavecseseznamem"/>
        <w:ind w:left="0"/>
        <w:rPr>
          <w:rFonts w:ascii="Arial" w:hAnsi="Arial" w:cs="Arial"/>
          <w:sz w:val="18"/>
          <w:szCs w:val="18"/>
        </w:rPr>
      </w:pPr>
      <w:r w:rsidRPr="00CC33A5">
        <w:rPr>
          <w:rFonts w:ascii="Arial" w:hAnsi="Arial" w:cs="Arial"/>
          <w:sz w:val="18"/>
          <w:szCs w:val="18"/>
        </w:rPr>
        <w:t>2.</w:t>
      </w:r>
      <w:r>
        <w:rPr>
          <w:rFonts w:ascii="Arial" w:hAnsi="Arial" w:cs="Arial"/>
          <w:sz w:val="18"/>
          <w:szCs w:val="18"/>
        </w:rPr>
        <w:t>4</w:t>
      </w:r>
      <w:r w:rsidRPr="00CC33A5">
        <w:rPr>
          <w:rFonts w:ascii="Arial" w:hAnsi="Arial" w:cs="Arial"/>
          <w:sz w:val="18"/>
          <w:szCs w:val="18"/>
        </w:rPr>
        <w:t xml:space="preserve"> </w:t>
      </w:r>
      <w:r w:rsidRPr="00D83253">
        <w:rPr>
          <w:rFonts w:ascii="Arial" w:hAnsi="Arial" w:cs="Arial"/>
          <w:sz w:val="18"/>
          <w:szCs w:val="18"/>
        </w:rPr>
        <w:t>Částečné splacení smlouvy mimořádnou splátkou je možné jen s předchozím souhlasem a za podmínek stanovených věřitelem. Zákazník je v tomto případě povinen sdělit věřiteli výši mimořádné splátky a věřitel bude zákazníka informovat o podmínkách zaplacení mimořádné splátky. Tyto podmínky se zákazník zavazuje dodržet. Zaplacením mimořádné splátky dojde k umoření části nesplacené jistiny. Splátky následující po mimořádné splátce do konce trvání SÚ budou proporčně sníženy dle pravidel uvedených v předchozím odstavci. Zaplacením mimořádné splátky nedochází ke zkrácení doby trvání SÚ.</w:t>
      </w:r>
    </w:p>
    <w:p w14:paraId="0C801B6F" w14:textId="77777777" w:rsidR="00C37C8C" w:rsidRPr="00CC33A5" w:rsidRDefault="00C37C8C" w:rsidP="00D83253">
      <w:pPr>
        <w:pStyle w:val="Odstavecseseznamem"/>
        <w:ind w:left="0"/>
        <w:rPr>
          <w:rFonts w:ascii="Arial" w:hAnsi="Arial" w:cs="Arial"/>
          <w:sz w:val="18"/>
          <w:szCs w:val="18"/>
        </w:rPr>
      </w:pPr>
    </w:p>
    <w:p w14:paraId="29A9362F" w14:textId="77777777" w:rsidR="00C37C8C" w:rsidRPr="00CC33A5" w:rsidRDefault="00C37C8C" w:rsidP="00E00A1B">
      <w:pPr>
        <w:pStyle w:val="Odstavecseseznamem"/>
        <w:ind w:left="0"/>
        <w:rPr>
          <w:rFonts w:ascii="Arial" w:hAnsi="Arial" w:cs="Arial"/>
          <w:b/>
          <w:sz w:val="18"/>
          <w:szCs w:val="18"/>
        </w:rPr>
      </w:pPr>
      <w:r w:rsidRPr="00CC33A5">
        <w:rPr>
          <w:rFonts w:ascii="Arial" w:hAnsi="Arial" w:cs="Arial"/>
          <w:b/>
          <w:sz w:val="18"/>
          <w:szCs w:val="18"/>
        </w:rPr>
        <w:t>3. Podmínky v případě prodlení zákazníka s úhradou, poplatky a smluvní pokuty</w:t>
      </w:r>
    </w:p>
    <w:p w14:paraId="5B908024" w14:textId="77777777" w:rsidR="00C37C8C" w:rsidRPr="00CC33A5" w:rsidRDefault="00C37C8C" w:rsidP="00E00A1B">
      <w:pPr>
        <w:pStyle w:val="Odstavecseseznamem"/>
        <w:ind w:left="0"/>
        <w:rPr>
          <w:rFonts w:ascii="Arial" w:hAnsi="Arial" w:cs="Arial"/>
          <w:b/>
          <w:sz w:val="18"/>
          <w:szCs w:val="18"/>
        </w:rPr>
      </w:pPr>
      <w:r w:rsidRPr="00CC33A5">
        <w:rPr>
          <w:rFonts w:ascii="Arial" w:hAnsi="Arial" w:cs="Arial"/>
          <w:sz w:val="18"/>
          <w:szCs w:val="18"/>
        </w:rPr>
        <w:t xml:space="preserve">3.1 Věřitel a zákazník se dohodli, že část úvěrové splátky, která je běžným úrokem z dlužné jistiny, se dnem splatnosti této příslušné úvěrové splátky stává splatnou částí jistiny. V případě prodlení se splacením úvěrové splátky je věřitel oprávněn úročit úrokem z prodlení celou splátku, s jejíž úhradou je zákazník v prodlení.  V případě prodlení s úhradou úvěrových splátek, úhradou nákladů na pojištění a dalších plateb vyplývajících z této smlouvy, je věřitel oprávněn po zákazníkovi požadovat úrok z prodlení ve výši </w:t>
      </w:r>
      <w:proofErr w:type="gramStart"/>
      <w:r w:rsidRPr="00CC33A5">
        <w:rPr>
          <w:rFonts w:ascii="Arial" w:hAnsi="Arial" w:cs="Arial"/>
          <w:sz w:val="18"/>
          <w:szCs w:val="18"/>
        </w:rPr>
        <w:t>0,15%</w:t>
      </w:r>
      <w:proofErr w:type="gramEnd"/>
      <w:r w:rsidRPr="00CC33A5">
        <w:rPr>
          <w:rFonts w:ascii="Arial" w:hAnsi="Arial" w:cs="Arial"/>
          <w:sz w:val="18"/>
          <w:szCs w:val="18"/>
        </w:rPr>
        <w:t xml:space="preserve"> z dlužné částky za každý den prodlení. Povinnost k případné náhradě újmy není úhradou úroků z prodlení dotčena.</w:t>
      </w:r>
    </w:p>
    <w:p w14:paraId="5190C177" w14:textId="77777777" w:rsidR="00C37C8C" w:rsidRPr="00CC33A5" w:rsidRDefault="00C37C8C" w:rsidP="00E00A1B">
      <w:pPr>
        <w:pStyle w:val="Odstavecseseznamem"/>
        <w:ind w:left="0"/>
        <w:rPr>
          <w:rFonts w:ascii="Arial" w:hAnsi="Arial" w:cs="Arial"/>
          <w:sz w:val="18"/>
          <w:szCs w:val="18"/>
        </w:rPr>
      </w:pPr>
      <w:r w:rsidRPr="00CC33A5">
        <w:rPr>
          <w:rFonts w:ascii="Arial" w:hAnsi="Arial" w:cs="Arial"/>
          <w:sz w:val="18"/>
          <w:szCs w:val="18"/>
        </w:rPr>
        <w:t>3.2 Poplatky a služby, které jsou povinné pro sjednání a uzavření úvěru, jsou uvedeny přímo v této smlouvě. Zákazník se dále zavazuje zaplatit věřiteli za jednotlivé, zákazníkem vyžádané či jeho jednáním vynucené úkony či služby (vymáhání dluhu, poplatky za zpracování finančního vyrovnání SÚ apod.) poplatky podle Sazebníku platného ke dni čerpání služby. Výše poplatků za jednotlivé úkony nebo služby je věřitelem stanovena na základě náročnosti jejich zpracování a s ohledem na náklady vynaložené na splnění daného požadavku nebo služby.</w:t>
      </w:r>
    </w:p>
    <w:p w14:paraId="395ACAA6" w14:textId="77777777" w:rsidR="00C37C8C" w:rsidRPr="00CC33A5" w:rsidRDefault="00C37C8C" w:rsidP="00E00A1B">
      <w:pPr>
        <w:pStyle w:val="Odstavecseseznamem"/>
        <w:ind w:left="0"/>
        <w:rPr>
          <w:rFonts w:ascii="Arial" w:hAnsi="Arial" w:cs="Arial"/>
          <w:sz w:val="18"/>
          <w:szCs w:val="18"/>
        </w:rPr>
      </w:pPr>
      <w:r w:rsidRPr="00CC33A5">
        <w:rPr>
          <w:rFonts w:ascii="Arial" w:hAnsi="Arial" w:cs="Arial"/>
          <w:sz w:val="18"/>
          <w:szCs w:val="18"/>
        </w:rPr>
        <w:t xml:space="preserve">3.3 Věřitel má právo na náhradu účelně vynaložených nákladů spojených s vymáháním jeho pohledávek za zákazníkem. Náklady na vymáhání pohledávky jsou zejména náklady věřitele na činnost třetích subjektů (intervence agentury) zajišťujících pro věřitele inkaso, vymáhání dlužné pohledávky, zajištění splnění jiných povinností namísto zákazníka, případně odebrání PF, ve výši dle skutečných nákladů - maximálně 6.000,- Kč bez DPH (DPH bude fakturováno ve výši dle platných právních předpisů) za každý jednotlivý případ, a dále náhradu účelně vynaložených nákladů souvisejících s manipulací s PF (jako jsou náklady na odtahovou službu - které jsou zpravidla přímo závislé na vzdálenosti přepravy, na úkony v registru vozidel, provedení STK či evidenční kontroly, mytí, úklid či údržbu PF, případně na ekologickou likvidaci PF, a to včetně všech případných souvisejících správních poplatků). Zákazník se zavazuje zaplatit věřiteli náhradu účelně vynaložených nákladů dle předchozí věty ve skutečné výši. </w:t>
      </w:r>
    </w:p>
    <w:p w14:paraId="6B1D02AA" w14:textId="77777777" w:rsidR="00C37C8C" w:rsidRPr="00CC33A5" w:rsidRDefault="00C37C8C" w:rsidP="00E00A1B">
      <w:pPr>
        <w:pStyle w:val="Odstavecseseznamem"/>
        <w:ind w:left="0"/>
        <w:rPr>
          <w:rFonts w:ascii="Arial" w:hAnsi="Arial" w:cs="Arial"/>
          <w:sz w:val="18"/>
          <w:szCs w:val="18"/>
        </w:rPr>
      </w:pPr>
      <w:r w:rsidRPr="00CC33A5">
        <w:rPr>
          <w:rFonts w:ascii="Arial" w:hAnsi="Arial" w:cs="Arial"/>
          <w:sz w:val="18"/>
          <w:szCs w:val="18"/>
        </w:rPr>
        <w:t>3.4 V případě prodlení zákazníka se splněním sjednaných povinností dle této smlouvy má věřitel nárok na tyto smluvní pokuty, které je zákazník povinen věřiteli zaplatit:</w:t>
      </w:r>
    </w:p>
    <w:p w14:paraId="52FC3515" w14:textId="77777777" w:rsidR="00C37C8C" w:rsidRPr="00CC33A5" w:rsidRDefault="00C37C8C" w:rsidP="00E00A1B">
      <w:pPr>
        <w:pStyle w:val="Odstavecseseznamem"/>
        <w:ind w:left="491"/>
        <w:rPr>
          <w:rFonts w:ascii="Arial" w:hAnsi="Arial" w:cs="Arial"/>
          <w:sz w:val="18"/>
          <w:szCs w:val="18"/>
        </w:rPr>
      </w:pPr>
      <w:r w:rsidRPr="00CC33A5">
        <w:rPr>
          <w:rFonts w:ascii="Arial" w:hAnsi="Arial" w:cs="Arial"/>
          <w:sz w:val="18"/>
          <w:szCs w:val="18"/>
        </w:rPr>
        <w:tab/>
        <w:t xml:space="preserve">a) </w:t>
      </w:r>
      <w:proofErr w:type="gramStart"/>
      <w:r w:rsidRPr="00CC33A5">
        <w:rPr>
          <w:rFonts w:ascii="Arial" w:hAnsi="Arial" w:cs="Arial"/>
          <w:sz w:val="18"/>
          <w:szCs w:val="18"/>
        </w:rPr>
        <w:t>1.500,-</w:t>
      </w:r>
      <w:proofErr w:type="gramEnd"/>
      <w:r w:rsidRPr="00CC33A5">
        <w:rPr>
          <w:rFonts w:ascii="Arial" w:hAnsi="Arial" w:cs="Arial"/>
          <w:sz w:val="18"/>
          <w:szCs w:val="18"/>
        </w:rPr>
        <w:t xml:space="preserve"> Kč za každý den prodlení s předáním / vrácením PF věřiteli, pokud zákazníkovi taková </w:t>
      </w:r>
    </w:p>
    <w:p w14:paraId="308D5440" w14:textId="77777777" w:rsidR="00C37C8C" w:rsidRPr="00CC33A5" w:rsidRDefault="00C37C8C" w:rsidP="007A12B5">
      <w:pPr>
        <w:pStyle w:val="Odstavecseseznamem"/>
        <w:ind w:left="851"/>
        <w:rPr>
          <w:rFonts w:ascii="Arial" w:hAnsi="Arial" w:cs="Arial"/>
          <w:sz w:val="18"/>
          <w:szCs w:val="18"/>
        </w:rPr>
      </w:pPr>
      <w:r w:rsidRPr="00CC33A5">
        <w:rPr>
          <w:rFonts w:ascii="Arial" w:hAnsi="Arial" w:cs="Arial"/>
          <w:sz w:val="18"/>
          <w:szCs w:val="18"/>
        </w:rPr>
        <w:t xml:space="preserve">povinnost vznikla, </w:t>
      </w:r>
    </w:p>
    <w:p w14:paraId="38E5EB20" w14:textId="77777777" w:rsidR="00C37C8C" w:rsidRPr="00CC33A5" w:rsidRDefault="00C37C8C" w:rsidP="00E00A1B">
      <w:pPr>
        <w:pStyle w:val="Odstavecseseznamem"/>
        <w:ind w:left="491"/>
        <w:rPr>
          <w:rFonts w:ascii="Arial" w:hAnsi="Arial" w:cs="Arial"/>
          <w:sz w:val="18"/>
          <w:szCs w:val="18"/>
        </w:rPr>
      </w:pPr>
      <w:r w:rsidRPr="00CC33A5">
        <w:rPr>
          <w:rFonts w:ascii="Arial" w:hAnsi="Arial" w:cs="Arial"/>
          <w:sz w:val="18"/>
          <w:szCs w:val="18"/>
        </w:rPr>
        <w:tab/>
        <w:t xml:space="preserve">b) </w:t>
      </w:r>
      <w:proofErr w:type="gramStart"/>
      <w:r w:rsidRPr="00CC33A5">
        <w:rPr>
          <w:rFonts w:ascii="Arial" w:hAnsi="Arial" w:cs="Arial"/>
          <w:sz w:val="18"/>
          <w:szCs w:val="18"/>
        </w:rPr>
        <w:t>3.000,-</w:t>
      </w:r>
      <w:proofErr w:type="gramEnd"/>
      <w:r w:rsidRPr="00CC33A5">
        <w:rPr>
          <w:rFonts w:ascii="Arial" w:hAnsi="Arial" w:cs="Arial"/>
          <w:sz w:val="18"/>
          <w:szCs w:val="18"/>
        </w:rPr>
        <w:t xml:space="preserve"> Kč za každou povinnost dle této smlouvy nesplněnou ve sjednaném termínu, zejména se </w:t>
      </w:r>
    </w:p>
    <w:p w14:paraId="6779F63A" w14:textId="77777777" w:rsidR="00C37C8C" w:rsidRPr="00CC33A5" w:rsidRDefault="00C37C8C" w:rsidP="007A12B5">
      <w:pPr>
        <w:pStyle w:val="Odstavecseseznamem"/>
        <w:ind w:left="851"/>
        <w:rPr>
          <w:rFonts w:ascii="Arial" w:hAnsi="Arial" w:cs="Arial"/>
          <w:sz w:val="18"/>
          <w:szCs w:val="18"/>
        </w:rPr>
      </w:pPr>
      <w:r w:rsidRPr="00CC33A5">
        <w:rPr>
          <w:rFonts w:ascii="Arial" w:hAnsi="Arial" w:cs="Arial"/>
          <w:sz w:val="18"/>
          <w:szCs w:val="18"/>
        </w:rPr>
        <w:t>jedná o povinnosti vztahující se k doložení dokladů, způsobu užití PF a jeho údržby či informační povinnosti vůči věřiteli,</w:t>
      </w:r>
    </w:p>
    <w:p w14:paraId="4CE7F379" w14:textId="77777777" w:rsidR="00C37C8C" w:rsidRPr="00CC33A5" w:rsidRDefault="00C37C8C" w:rsidP="00E00A1B">
      <w:pPr>
        <w:pStyle w:val="Odstavecseseznamem"/>
        <w:ind w:left="491"/>
        <w:rPr>
          <w:rFonts w:ascii="Arial" w:hAnsi="Arial" w:cs="Arial"/>
          <w:sz w:val="18"/>
          <w:szCs w:val="18"/>
        </w:rPr>
      </w:pPr>
      <w:r w:rsidRPr="00CC33A5">
        <w:rPr>
          <w:rFonts w:ascii="Arial" w:hAnsi="Arial" w:cs="Arial"/>
          <w:sz w:val="18"/>
          <w:szCs w:val="18"/>
        </w:rPr>
        <w:tab/>
        <w:t xml:space="preserve">c) </w:t>
      </w:r>
      <w:proofErr w:type="gramStart"/>
      <w:r w:rsidRPr="00CC33A5">
        <w:rPr>
          <w:rFonts w:ascii="Arial" w:hAnsi="Arial" w:cs="Arial"/>
          <w:sz w:val="18"/>
          <w:szCs w:val="18"/>
        </w:rPr>
        <w:t>5.000,-</w:t>
      </w:r>
      <w:proofErr w:type="gramEnd"/>
      <w:r w:rsidRPr="00CC33A5">
        <w:rPr>
          <w:rFonts w:ascii="Arial" w:hAnsi="Arial" w:cs="Arial"/>
          <w:sz w:val="18"/>
          <w:szCs w:val="18"/>
        </w:rPr>
        <w:t xml:space="preserve"> Kč za porušení povinnosti zápisu PF do příslušného registru (pokud PF takové povinnosti </w:t>
      </w:r>
    </w:p>
    <w:p w14:paraId="79745214" w14:textId="77777777" w:rsidR="00C37C8C" w:rsidRDefault="00C37C8C" w:rsidP="007A12B5">
      <w:pPr>
        <w:pStyle w:val="Odstavecseseznamem"/>
        <w:ind w:left="851"/>
        <w:rPr>
          <w:rFonts w:ascii="Arial" w:hAnsi="Arial" w:cs="Arial"/>
          <w:sz w:val="18"/>
          <w:szCs w:val="18"/>
        </w:rPr>
      </w:pPr>
      <w:r w:rsidRPr="00CC33A5">
        <w:rPr>
          <w:rFonts w:ascii="Arial" w:hAnsi="Arial" w:cs="Arial"/>
          <w:sz w:val="18"/>
          <w:szCs w:val="18"/>
        </w:rPr>
        <w:t xml:space="preserve">registrace podléhá), včetně správného zápisu vlastníka / provozovatele či držitele PF (dle podmínek uvedených v této smlouvě) a za porušení povinnosti uložení originálu technického průkazu k PF či jiného podobného dokladu o registraci u věřitele ve lhůtě nejpozději do </w:t>
      </w:r>
      <w:proofErr w:type="gramStart"/>
      <w:r w:rsidRPr="00CC33A5">
        <w:rPr>
          <w:rFonts w:ascii="Arial" w:hAnsi="Arial" w:cs="Arial"/>
          <w:sz w:val="18"/>
          <w:szCs w:val="18"/>
        </w:rPr>
        <w:t>14ti</w:t>
      </w:r>
      <w:proofErr w:type="gramEnd"/>
      <w:r w:rsidRPr="00CC33A5">
        <w:rPr>
          <w:rFonts w:ascii="Arial" w:hAnsi="Arial" w:cs="Arial"/>
          <w:sz w:val="18"/>
          <w:szCs w:val="18"/>
        </w:rPr>
        <w:t xml:space="preserve"> dnů od předání a převzetí PF zákazníkem. </w:t>
      </w:r>
    </w:p>
    <w:p w14:paraId="7E7DC365" w14:textId="77777777" w:rsidR="00C37C8C" w:rsidRPr="00CC33A5" w:rsidRDefault="00C37C8C" w:rsidP="009B3E80">
      <w:pPr>
        <w:pStyle w:val="Odstavecseseznamem"/>
        <w:rPr>
          <w:rFonts w:ascii="Arial" w:hAnsi="Arial" w:cs="Arial"/>
          <w:sz w:val="18"/>
          <w:szCs w:val="18"/>
        </w:rPr>
      </w:pPr>
    </w:p>
    <w:p w14:paraId="39BDFCE4" w14:textId="77777777" w:rsidR="00C37C8C" w:rsidRPr="00CC33A5" w:rsidRDefault="00C37C8C" w:rsidP="00246958">
      <w:pPr>
        <w:pStyle w:val="Odstavecseseznamem"/>
        <w:ind w:left="0"/>
        <w:rPr>
          <w:rFonts w:ascii="Arial" w:hAnsi="Arial" w:cs="Arial"/>
          <w:b/>
          <w:sz w:val="18"/>
          <w:szCs w:val="18"/>
        </w:rPr>
      </w:pPr>
      <w:r w:rsidRPr="00CC33A5">
        <w:rPr>
          <w:rFonts w:ascii="Arial" w:hAnsi="Arial" w:cs="Arial"/>
          <w:b/>
          <w:sz w:val="18"/>
          <w:szCs w:val="18"/>
        </w:rPr>
        <w:t>4. Zajištění dluhu</w:t>
      </w:r>
    </w:p>
    <w:p w14:paraId="489B92C4" w14:textId="77777777" w:rsidR="00C37C8C" w:rsidRPr="00CC33A5" w:rsidRDefault="00C37C8C" w:rsidP="002F418B">
      <w:pPr>
        <w:rPr>
          <w:rFonts w:ascii="Arial" w:hAnsi="Arial" w:cs="Arial"/>
          <w:noProof/>
          <w:sz w:val="18"/>
          <w:szCs w:val="18"/>
        </w:rPr>
      </w:pPr>
      <w:r w:rsidRPr="00CC33A5">
        <w:rPr>
          <w:rFonts w:ascii="Arial" w:hAnsi="Arial" w:cs="Arial"/>
          <w:noProof/>
          <w:sz w:val="18"/>
          <w:szCs w:val="18"/>
        </w:rPr>
        <w:t xml:space="preserve">Ujednání o zajišťovacím převodu vlastnického práva (dále také </w:t>
      </w:r>
      <w:r>
        <w:rPr>
          <w:rFonts w:ascii="Arial" w:hAnsi="Arial" w:cs="Arial"/>
          <w:noProof/>
          <w:sz w:val="18"/>
          <w:szCs w:val="18"/>
        </w:rPr>
        <w:t>"</w:t>
      </w:r>
      <w:r w:rsidRPr="00CC33A5">
        <w:rPr>
          <w:rFonts w:ascii="Arial" w:hAnsi="Arial" w:cs="Arial"/>
          <w:noProof/>
          <w:sz w:val="18"/>
          <w:szCs w:val="18"/>
        </w:rPr>
        <w:t>ZPVP</w:t>
      </w:r>
      <w:r>
        <w:rPr>
          <w:rFonts w:ascii="Arial" w:hAnsi="Arial" w:cs="Arial"/>
          <w:noProof/>
          <w:sz w:val="18"/>
          <w:szCs w:val="18"/>
        </w:rPr>
        <w:t>"</w:t>
      </w:r>
      <w:r w:rsidRPr="00CC33A5">
        <w:rPr>
          <w:rFonts w:ascii="Arial" w:hAnsi="Arial" w:cs="Arial"/>
          <w:noProof/>
          <w:sz w:val="18"/>
          <w:szCs w:val="18"/>
        </w:rPr>
        <w:t>)</w:t>
      </w:r>
    </w:p>
    <w:p w14:paraId="135A3E2D" w14:textId="77777777" w:rsidR="00C37C8C" w:rsidRPr="00CC33A5" w:rsidRDefault="00C37C8C" w:rsidP="009D0D6A">
      <w:pPr>
        <w:pStyle w:val="Odstavecseseznamem"/>
        <w:numPr>
          <w:ilvl w:val="0"/>
          <w:numId w:val="1"/>
        </w:numPr>
        <w:rPr>
          <w:rFonts w:ascii="Arial" w:hAnsi="Arial" w:cs="Arial"/>
          <w:noProof/>
          <w:vanish/>
          <w:sz w:val="18"/>
          <w:szCs w:val="18"/>
        </w:rPr>
      </w:pPr>
    </w:p>
    <w:p w14:paraId="080FF714" w14:textId="77777777" w:rsidR="00C37C8C" w:rsidRPr="00CC33A5" w:rsidRDefault="00C37C8C" w:rsidP="009D0D6A">
      <w:pPr>
        <w:pStyle w:val="Odstavecseseznamem"/>
        <w:numPr>
          <w:ilvl w:val="0"/>
          <w:numId w:val="1"/>
        </w:numPr>
        <w:rPr>
          <w:rFonts w:ascii="Arial" w:hAnsi="Arial" w:cs="Arial"/>
          <w:noProof/>
          <w:vanish/>
          <w:sz w:val="18"/>
          <w:szCs w:val="18"/>
        </w:rPr>
      </w:pPr>
    </w:p>
    <w:p w14:paraId="67866C9E" w14:textId="77777777" w:rsidR="00C37C8C" w:rsidRPr="00CC33A5" w:rsidRDefault="00C37C8C" w:rsidP="009D0D6A">
      <w:pPr>
        <w:pStyle w:val="Odstavecseseznamem"/>
        <w:numPr>
          <w:ilvl w:val="0"/>
          <w:numId w:val="1"/>
        </w:numPr>
        <w:rPr>
          <w:rFonts w:ascii="Arial" w:hAnsi="Arial" w:cs="Arial"/>
          <w:noProof/>
          <w:vanish/>
          <w:sz w:val="18"/>
          <w:szCs w:val="18"/>
        </w:rPr>
      </w:pPr>
    </w:p>
    <w:p w14:paraId="2B01C5A3" w14:textId="77777777" w:rsidR="00C37C8C" w:rsidRPr="00CC33A5" w:rsidRDefault="00C37C8C" w:rsidP="009D0D6A">
      <w:pPr>
        <w:pStyle w:val="Odstavecseseznamem"/>
        <w:numPr>
          <w:ilvl w:val="0"/>
          <w:numId w:val="1"/>
        </w:numPr>
        <w:rPr>
          <w:rFonts w:ascii="Arial" w:hAnsi="Arial" w:cs="Arial"/>
          <w:noProof/>
          <w:vanish/>
          <w:sz w:val="18"/>
          <w:szCs w:val="18"/>
        </w:rPr>
      </w:pPr>
    </w:p>
    <w:p w14:paraId="7E07C8B1" w14:textId="77777777" w:rsidR="00C37C8C" w:rsidRPr="00CC33A5" w:rsidRDefault="00C37C8C" w:rsidP="002F418B">
      <w:pPr>
        <w:pStyle w:val="Odstavecseseznamem"/>
        <w:ind w:left="0"/>
        <w:rPr>
          <w:rFonts w:ascii="Arial" w:hAnsi="Arial" w:cs="Arial"/>
          <w:noProof/>
          <w:sz w:val="18"/>
          <w:szCs w:val="18"/>
        </w:rPr>
      </w:pPr>
      <w:r w:rsidRPr="00CC33A5">
        <w:rPr>
          <w:rFonts w:ascii="Arial" w:hAnsi="Arial" w:cs="Arial"/>
          <w:noProof/>
          <w:sz w:val="18"/>
          <w:szCs w:val="18"/>
        </w:rPr>
        <w:t>4.1 Převod vlastnického práva a předání PF</w:t>
      </w:r>
    </w:p>
    <w:p w14:paraId="0BAB1D46"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4.1.1 Zákazník prohlašuje, že nejpozději zaplacením kupní ceny PF nebo její části poskytnuté věřitelem formou úvěru podle této SÚ na něj jako na vlastníka přejde vlastnické právo k PF specifikovanému v SÚ.</w:t>
      </w:r>
    </w:p>
    <w:p w14:paraId="3E8EBA5B"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 xml:space="preserve">4.1.2 Zákazník se zavazuje, že nejpozději do 10 dnů od doručení výzvy věřitele prokáže věřiteli, že nabyl vlastnictví k PF. Neprokáže-li Zákazník ve výše uvedených lhůtách, že nabyl vlastnického práva k PF, a tím použil úvěr k účelu stanovenému SÚ, má se za to, že úvěr nebyl použit k účelu stanovenému ve SÚ. </w:t>
      </w:r>
    </w:p>
    <w:p w14:paraId="04900A2E"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4.1.3 Zákazník a věřitel se dohodli na zajišťovacím převodu zákazníkova vlastnického práva k PF specifikovanému v SÚ dle § 2040 občanského zákoníku za podmínek dále uvedených.</w:t>
      </w:r>
    </w:p>
    <w:p w14:paraId="24E34760"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4.1.4 Za účelem zajištění všech pohledávek a za podmínek dále stanovených v tomto článku převádí zákazník na věřitele vlastnické právo k PF a věřitel za účelem zajištění svých pohledávek a v souladu s podmínkami dále uvedenými přijímá PF do svého vlastnictví, a to ke dni nabytí vlastnického práva k PF zákazníkem, nebo dnem čerpání úvěru, podle toho, který z těchto dnů nadejde později.</w:t>
      </w:r>
    </w:p>
    <w:p w14:paraId="3E35FE59"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 xml:space="preserve">4.1.5 ZPVP se sjednává k zajištění všech pohledávek věřitele za zákazníkem, vyplývajících z této smlouvy, včetně pohledávek vyplývajících z ujednání o ZPVP, a těmito pohledávkami se rozumí především jistina, smluvní úroky, případné náklady na pojištění, poplatky, smluvní pokuty, úroky z prodlení, náhrady škod atd. (dále společně také jako </w:t>
      </w:r>
      <w:r>
        <w:rPr>
          <w:rFonts w:ascii="Arial" w:hAnsi="Arial" w:cs="Arial"/>
          <w:noProof/>
          <w:sz w:val="18"/>
          <w:szCs w:val="18"/>
        </w:rPr>
        <w:t>"</w:t>
      </w:r>
      <w:r w:rsidRPr="00CC33A5">
        <w:rPr>
          <w:rFonts w:ascii="Arial" w:hAnsi="Arial" w:cs="Arial"/>
          <w:noProof/>
          <w:sz w:val="18"/>
          <w:szCs w:val="18"/>
        </w:rPr>
        <w:t>pohledávky</w:t>
      </w:r>
      <w:r>
        <w:rPr>
          <w:rFonts w:ascii="Arial" w:hAnsi="Arial" w:cs="Arial"/>
          <w:noProof/>
          <w:sz w:val="18"/>
          <w:szCs w:val="18"/>
        </w:rPr>
        <w:t>"</w:t>
      </w:r>
      <w:r w:rsidRPr="00CC33A5">
        <w:rPr>
          <w:rFonts w:ascii="Arial" w:hAnsi="Arial" w:cs="Arial"/>
          <w:noProof/>
          <w:sz w:val="18"/>
          <w:szCs w:val="18"/>
        </w:rPr>
        <w:t>).</w:t>
      </w:r>
    </w:p>
    <w:p w14:paraId="386B7952"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lastRenderedPageBreak/>
        <w:t>4.1.6 Pokud dojde k výpovědi nebo k odstoupení od této smlouvy nebo k jejímu zániku z jiného důvodu, je ujednání o zajišťovacím převodu vlastnického práva i nadále účinné bez ohledu na účinnost ostatních ujednání. Věřitel je oprávněn vzdát se jednostranným právním jednáním tohoto zajištění.</w:t>
      </w:r>
    </w:p>
    <w:p w14:paraId="0E1A023A" w14:textId="77777777" w:rsidR="00C37C8C" w:rsidRPr="00CC33A5" w:rsidRDefault="00C37C8C" w:rsidP="002F418B">
      <w:pPr>
        <w:pStyle w:val="Odstavecseseznamem"/>
        <w:ind w:left="0"/>
        <w:rPr>
          <w:rFonts w:ascii="Arial" w:hAnsi="Arial" w:cs="Arial"/>
          <w:noProof/>
          <w:sz w:val="18"/>
          <w:szCs w:val="18"/>
        </w:rPr>
      </w:pPr>
      <w:r w:rsidRPr="00CC33A5">
        <w:rPr>
          <w:rFonts w:ascii="Arial" w:hAnsi="Arial" w:cs="Arial"/>
          <w:noProof/>
          <w:sz w:val="18"/>
          <w:szCs w:val="18"/>
        </w:rPr>
        <w:t>4.2 Doba trvání ZPVP, uspokojení pohledávek ze zajištění</w:t>
      </w:r>
    </w:p>
    <w:p w14:paraId="16D430D5"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4.2.1 Dnem řádného, včasného a úplného uspokojení všech věřitelových pohledávek za zákazníkem zaniká ZPVP a věřitelovo vlastnické právo k PF a tímto okamžikem přechází vlastnické právo k PF zpět na zákazníka. Totéž platí i v případě odcizení PF k datu vydání usnesení policie, že se PF nenalezl a v případě totální havárie PF potvrzené pojišťovnou, a to kde dni vystavení potvrzení pojistitele, že se jedná o totální havárii. Účinnost ZPVP není dotčena dílčím splacením dluhů zákazníka. Zajišťovací převod vlastnického práva k PF a vlastnictví věřitele k PF trvá až do okamžiku řádného, a úplného uspokojení všech dluhů zákazníka z této smlouvy, případně do okamžiku prodeje PF. V případě, že zákazník uhradí veškeré pohledávky do 3 dní od odevzdání PF věřiteli, přechází vlastnické právo k PF zpět na zákazníka.</w:t>
      </w:r>
    </w:p>
    <w:p w14:paraId="656212F9"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4.2.2 Nebude-li kterákoli pohledávka věřitele za zákazníkem řádně a včas uhrazena, je věřitel oprávněn prodat PF třetí osobě postupem uvedeným níže a zákazník je povinen strpět zpeněžení PF a uspokojení pohledávek z výtěžku prodeje PF. Věřitel není oprávněn si PF ponechat jako trvalý vlastník oproti zániku pohledávek.</w:t>
      </w:r>
    </w:p>
    <w:p w14:paraId="7E7ED21D"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4.2.3 Věřitel prodá PF způsobem podle své volby, např. přímým prodejem, prodejem formou soutěže či dražbou. PF bude prodán za cenu obvyklou na trhu v příslušném místě a čase, s ohledem na technický stav a opotřebení PF. První nabídková cena PF bude stanovena na základě obvyklých cen PF na trhu v příslušném místě a čase a s ohledem na technický stav a opotřebení PF nebo na základě znaleckého či odborného posudku, nebo pomocí oceňovacího SW TaxExpert nebo Eurotax. Pokud nedojde k prodeji PF za takto stanovenou cenu ve lhůtě jednoho měsíce od nabídnutí PF k prodeji, je věřitel oprávněn cenu snížit, a to i opakovaně. PF bude nabízen k prodeji na internetových stránkách věřitele, případně na internetových stránkách smluvních prodejních míst či prodejních míst smluvních partnerů. PF bude vystaven k prodeji v prodejně ojetých vozidel věřitele v Praze – Čakovicích, nebo ve smluvních prodejních místech věřitele. Zákazník má možnost sledovat průběh prodeje PF a vyvíjet součinnost při prodeji PF za cenu vyšší, než stanovil věřitel. Podpisem této smlouvy vyjadřuje Zákazník souhlas se způsobem prodeje a stanovením ceny, obsaženými v tomto článku; § 2044 odst. 2 občanského zákoníku se pro účely této smlouvy nepoužije. Výtěžek z prodeje PF bude po odečtení DPH a účelně vynaložených nákladů na prodej PF použit k započtení na úhradu dluhu zákazníka vůči věřiteli. Věřitel je oprávněn stanovit, jak budou peněžní prostředky získané prodejem PF použity k úhradě pohledávek, případně dalších pohledávek za zákazníkem, nebo jejich částí. Výtěžek z prodeje PF</w:t>
      </w:r>
      <w:r>
        <w:rPr>
          <w:rFonts w:ascii="Arial" w:hAnsi="Arial" w:cs="Arial"/>
          <w:noProof/>
          <w:sz w:val="18"/>
          <w:szCs w:val="18"/>
        </w:rPr>
        <w:t xml:space="preserve"> ve výši prodejní ceny PF dosažené postupem uvedeným v této Smlouvě,</w:t>
      </w:r>
      <w:r w:rsidRPr="00CC33A5">
        <w:rPr>
          <w:rFonts w:ascii="Arial" w:hAnsi="Arial" w:cs="Arial"/>
          <w:noProof/>
          <w:sz w:val="18"/>
          <w:szCs w:val="18"/>
        </w:rPr>
        <w:t xml:space="preserve"> po odečtení DPH, účelně vynaložených nákladů na realizaci jeho prodeje, převyšující veškeré pohledávky věřitele za zákazníkem, vydá věřitel zákazníkovi.</w:t>
      </w:r>
    </w:p>
    <w:p w14:paraId="624FA5CF"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4.2.4 Pokud se věřiteli nepodaří PF prodat do 9 měsíců od okamžiku jeho převzetí, je věřitel v tomto případě oprávněn PF nebo jeho zbytky prodat za cenu podle svého uvážení nebo zlikvidovat. Zákazník se zavazuje uhradit věřiteli účelně vynaložené náklady (voz bod 3.3).</w:t>
      </w:r>
    </w:p>
    <w:p w14:paraId="2498D908" w14:textId="77777777" w:rsidR="00C37C8C" w:rsidRPr="00CC33A5" w:rsidRDefault="00C37C8C" w:rsidP="002F418B">
      <w:pPr>
        <w:pStyle w:val="Odstavecseseznamem"/>
        <w:ind w:left="0"/>
        <w:rPr>
          <w:rFonts w:ascii="Arial" w:hAnsi="Arial" w:cs="Arial"/>
          <w:noProof/>
          <w:sz w:val="18"/>
          <w:szCs w:val="18"/>
        </w:rPr>
      </w:pPr>
      <w:r w:rsidRPr="00CC33A5">
        <w:rPr>
          <w:rFonts w:ascii="Arial" w:hAnsi="Arial" w:cs="Arial"/>
          <w:noProof/>
          <w:sz w:val="18"/>
          <w:szCs w:val="18"/>
        </w:rPr>
        <w:t>4.3 Smlouva o výpůjčce</w:t>
      </w:r>
    </w:p>
    <w:p w14:paraId="16CAD1CA"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4.3.1 Věřitel (jakožto Půjčitel) poskytuje zákazníkovi (jakožto Výpůjčiteli) právo užívat bezplatně PF včetně případných technických zhodnocení po dobu dohodnutou v tomto bodě smlouvy.</w:t>
      </w:r>
    </w:p>
    <w:p w14:paraId="7DDEE99A"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4.3.2 Nebezpečí škody nebo zkázy na PF nese zákazník. Veškeré náklady (včetně mimořádných) spojené s PF nese zákazník (jedná se zejména o náklady na provoz, servis a jakoukoliv údržbu PF, náklady spojené s umístěním PF jako nájemné a ochrana či ostraha objektu, v němž je PF umístěn, veškeré náklady na manipulaci s PF). Zákazník zajišťuje též jakékoliv záležitosti spojené s PF jako opravy a údržbu a odpovídá za stav PF. Zákazník odpovídá za veškeré škody, újmy, pokuty a jiné sankce vzniklé provozem PF. Věřitel neodpovídá za případnou újmu, která zákazníkovi vznikne v důsledku případné vady PF.</w:t>
      </w:r>
    </w:p>
    <w:p w14:paraId="6BB4B420"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4.3.3 Zákazník je povinen užívat PF výhradně v souladu s jeho účelem a v rozsahu daném jeho charakterem, udržovat jej v technicky bezvadném stavu a řádně jej opatrovat tak, aby nedošlo k jeho poškození nebo zničení, s výjimkou běžného opotřebení PF, odpovídajícího jeho povaze. Zákazník prohlašuje, že je mu známo jak PF užívat. Zákazník je zejména povinen dodržovat veškeré technické a servisní podmínky PF, návody k použití či obsluze a obecně závazné právní předpisy platné pro provoz PF.</w:t>
      </w:r>
    </w:p>
    <w:p w14:paraId="0E6F2125"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4.3.4 Zákazník není oprávněn přenechat PF k užívání jiné osobě s výjimkou svých zaměstnanců či osoby blízké ve smyslu občanského zákoníku. Zákazník se zavazuje zajistit, že po dobu užívání nezatíží PF jakýmkoli věcným právem třetí osoby, bez předchozího písemného</w:t>
      </w:r>
      <w:r w:rsidRPr="00CC33A5">
        <w:rPr>
          <w:rFonts w:ascii="Arial" w:hAnsi="Arial" w:cs="Arial"/>
          <w:noProof/>
          <w:color w:val="000000"/>
          <w:sz w:val="18"/>
          <w:szCs w:val="18"/>
        </w:rPr>
        <w:t xml:space="preserve"> </w:t>
      </w:r>
      <w:r w:rsidRPr="00CC33A5">
        <w:rPr>
          <w:rFonts w:ascii="Arial" w:hAnsi="Arial" w:cs="Arial"/>
          <w:noProof/>
          <w:sz w:val="18"/>
          <w:szCs w:val="18"/>
        </w:rPr>
        <w:t>souhlasu Věřitele. Zákazník nemá na udělení tohoto souhlasu právní nárok. Poruší-li Zákazník povinnost podle tohoto odstavce, je věřitel oprávněn od této smlouvy odstoupit.</w:t>
      </w:r>
    </w:p>
    <w:p w14:paraId="5857431C"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4.3.5 Zákazník je povinen věřitele neprodleně informovat o všech skutečnostech týkajících se PF, jež mohou omezit nebo vyloučit uspokojení pohledávek věřitele z prodeje PF, zejména uplatnění vlastnických a jiných nároků třetích osob k PF, poškození, zničení nebo odcizení PF apod.</w:t>
      </w:r>
    </w:p>
    <w:p w14:paraId="26B66BA1"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4.3.6 Právo zákazníka užívat PF zaniká a zákazník je povinen neprodleně předat PF věřiteli, jestliže:</w:t>
      </w:r>
    </w:p>
    <w:p w14:paraId="3F4BCCE4" w14:textId="77777777" w:rsidR="00C37C8C" w:rsidRPr="00CC33A5" w:rsidRDefault="00C37C8C" w:rsidP="002F418B">
      <w:pPr>
        <w:pStyle w:val="Odstavecseseznamem"/>
        <w:ind w:left="360"/>
        <w:rPr>
          <w:rFonts w:ascii="Arial" w:hAnsi="Arial" w:cs="Arial"/>
          <w:noProof/>
          <w:sz w:val="18"/>
          <w:szCs w:val="18"/>
        </w:rPr>
      </w:pPr>
      <w:r w:rsidRPr="00CC33A5">
        <w:rPr>
          <w:rFonts w:ascii="Arial" w:hAnsi="Arial" w:cs="Arial"/>
          <w:noProof/>
          <w:sz w:val="18"/>
          <w:szCs w:val="18"/>
        </w:rPr>
        <w:tab/>
        <w:t xml:space="preserve">a) je po dobu delší než 60 dní v prodlení s úhradou kteréhokoli svého finančního dluhu podle SÚ (tj. </w:t>
      </w:r>
    </w:p>
    <w:p w14:paraId="5A0012A7" w14:textId="77777777" w:rsidR="00C37C8C" w:rsidRPr="00CC33A5" w:rsidRDefault="00C37C8C" w:rsidP="007A12B5">
      <w:pPr>
        <w:pStyle w:val="Odstavecseseznamem"/>
        <w:ind w:left="709"/>
        <w:rPr>
          <w:rFonts w:ascii="Arial" w:hAnsi="Arial" w:cs="Arial"/>
          <w:noProof/>
          <w:sz w:val="18"/>
          <w:szCs w:val="18"/>
        </w:rPr>
      </w:pPr>
      <w:r w:rsidRPr="00CC33A5">
        <w:rPr>
          <w:rFonts w:ascii="Arial" w:hAnsi="Arial" w:cs="Arial"/>
          <w:noProof/>
          <w:sz w:val="18"/>
          <w:szCs w:val="18"/>
        </w:rPr>
        <w:t>kterékoli úvěrové splátky či úroku z prodlení, nebo nákladů na pojištění (je-li sjednáno), nebo jakékoliv jiné platby, nebo</w:t>
      </w:r>
    </w:p>
    <w:p w14:paraId="4FD889FA" w14:textId="77777777" w:rsidR="00C37C8C" w:rsidRPr="00CC33A5" w:rsidRDefault="00C37C8C" w:rsidP="002F418B">
      <w:pPr>
        <w:pStyle w:val="Odstavecseseznamem"/>
        <w:ind w:left="360"/>
        <w:rPr>
          <w:rFonts w:ascii="Arial" w:hAnsi="Arial" w:cs="Arial"/>
          <w:noProof/>
          <w:sz w:val="18"/>
          <w:szCs w:val="18"/>
        </w:rPr>
      </w:pPr>
      <w:r w:rsidRPr="00CC33A5">
        <w:rPr>
          <w:rFonts w:ascii="Arial" w:hAnsi="Arial" w:cs="Arial"/>
          <w:noProof/>
          <w:sz w:val="18"/>
          <w:szCs w:val="18"/>
        </w:rPr>
        <w:tab/>
        <w:t>b) je po dobu delší než 60 dní v prodlení se splněním kterékoli své povinnosti podle této smlouvy,</w:t>
      </w:r>
    </w:p>
    <w:p w14:paraId="41321895" w14:textId="77777777" w:rsidR="00C37C8C" w:rsidRPr="00CC33A5" w:rsidRDefault="00C37C8C" w:rsidP="002F418B">
      <w:pPr>
        <w:pStyle w:val="Odstavecseseznamem"/>
        <w:ind w:left="360"/>
        <w:rPr>
          <w:rFonts w:ascii="Arial" w:hAnsi="Arial" w:cs="Arial"/>
          <w:noProof/>
          <w:sz w:val="18"/>
          <w:szCs w:val="18"/>
        </w:rPr>
      </w:pPr>
      <w:r w:rsidRPr="00CC33A5">
        <w:rPr>
          <w:rFonts w:ascii="Arial" w:hAnsi="Arial" w:cs="Arial"/>
          <w:noProof/>
          <w:sz w:val="18"/>
          <w:szCs w:val="18"/>
        </w:rPr>
        <w:tab/>
        <w:t xml:space="preserve">c) věřitel od této smlouvy odstoupil, vypověděl ji nebo zesplatnil poskytnutý úvěr. I v tomto případě </w:t>
      </w:r>
    </w:p>
    <w:p w14:paraId="39E5E106" w14:textId="77777777" w:rsidR="00C37C8C" w:rsidRPr="00CC33A5" w:rsidRDefault="00C37C8C" w:rsidP="007A12B5">
      <w:pPr>
        <w:pStyle w:val="Odstavecseseznamem"/>
        <w:ind w:left="709"/>
        <w:rPr>
          <w:rFonts w:ascii="Arial" w:hAnsi="Arial" w:cs="Arial"/>
          <w:noProof/>
          <w:sz w:val="18"/>
          <w:szCs w:val="18"/>
        </w:rPr>
      </w:pPr>
      <w:r w:rsidRPr="00CC33A5">
        <w:rPr>
          <w:rFonts w:ascii="Arial" w:hAnsi="Arial" w:cs="Arial"/>
          <w:noProof/>
          <w:sz w:val="18"/>
          <w:szCs w:val="18"/>
        </w:rPr>
        <w:t xml:space="preserve">zajišťuje ZPVP dluhy zákazníka. </w:t>
      </w:r>
    </w:p>
    <w:p w14:paraId="42F6754D" w14:textId="77777777" w:rsidR="00C37C8C" w:rsidRPr="00CC33A5" w:rsidRDefault="00C37C8C" w:rsidP="002F418B">
      <w:pPr>
        <w:ind w:firstLine="360"/>
        <w:rPr>
          <w:rFonts w:ascii="Arial" w:hAnsi="Arial" w:cs="Arial"/>
          <w:noProof/>
          <w:sz w:val="18"/>
          <w:szCs w:val="18"/>
        </w:rPr>
      </w:pPr>
      <w:r w:rsidRPr="00CC33A5">
        <w:rPr>
          <w:rFonts w:ascii="Arial" w:hAnsi="Arial" w:cs="Arial"/>
          <w:noProof/>
          <w:sz w:val="18"/>
          <w:szCs w:val="18"/>
        </w:rPr>
        <w:t>Právo užívat PF zaniká rovněž smrtí či zánikem zákazníka bez právního nástupce.</w:t>
      </w:r>
    </w:p>
    <w:p w14:paraId="03FEE7D0"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4.3.7 Pokud je zákazník povinen předat PF věřiteli, učiní tak v sídle věřitele nebo na jiném, věřitelem určeném, místě. Zákazník je povinen předat PF v původním stavu, (tj. ve stavu v jakém se nacházel při uzavření této smlouvy), s přihlédnutím k obvyklému opotřebení. Jestliže zákazník poruší tuto svoji povinnost, je věřitel oprávněn uvést PF do původního stavu na zákazníkovy náklady, přičemž neodpovídá za žádnou újmu, jež by mohla tímto postupem zákazníkovi vzniknout, případně je věřitel oprávněn prodat PF včetně technického zhodnocení. Zákazník odpovídá za veškeré škody způsobené demontáží PF či jeho transportem, a to i v případě že demontáž nebo transport provádí věřitel, pokud věřiteli neposkytl nezbytnou součinnost. Současně s PF je povinen předat věřiteli veškeré doklady a dokumenty, jež se k PF vztahují. O předání PF, dokladů a ostatních dokumentů bude oběma stranami sepsán a podepsán předávací protokol.</w:t>
      </w:r>
    </w:p>
    <w:p w14:paraId="650FCC0F"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 xml:space="preserve">4.3.8 Pokud je zákazník v prodlení se plněním povinnosti předat PF věřiteli, je věřitel oprávněn odejmout zákazníkovi PF jakožto jeho vlastník, přičemž zákazník je povinen poskytnout věřiteli za tímto účelem veškerou nezbytnou součinnost a nese náklady s tím spojené. Zároveň tímto zákazník uděluje neodvolatelné svolení osobě pověřené věřitelem k přístupu i přiměřenému překonání event. překážek takového přístupu k/do nemovitosti, v níž se PF nachází, a to za účelem kontroly stavu, umístění či k odebrání PF. </w:t>
      </w:r>
      <w:r w:rsidRPr="00CC33A5">
        <w:rPr>
          <w:rFonts w:ascii="Arial" w:hAnsi="Arial" w:cs="Arial"/>
          <w:noProof/>
          <w:sz w:val="18"/>
          <w:szCs w:val="18"/>
        </w:rPr>
        <w:lastRenderedPageBreak/>
        <w:t>Postup věřitele v rámci těchto ujednání je oprávněný a věřitel za škodu v dané souvislosti eventuálně způsobenou neodpovídá. Toto oprávnění trvá po celou dobu kdy je PF u zákazníka až do úplného vypořádání všech povinností ze SÚ a je neodvolatelné.</w:t>
      </w:r>
    </w:p>
    <w:p w14:paraId="2A144FD1"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 xml:space="preserve">4.3.9 Pokud PF podléhá registraci v registru vozidel či jiném podobném registru, a je k němu vydán technický průkaz nebo obdobný doklad, je zákazník povinen zaregistrovat v příslušném registru věřitele jako vlastníka a sebe jako provozovatele (držitele) PF. Originál technického průkazu či jiného obdobného dokladu (dále také jako </w:t>
      </w:r>
      <w:r>
        <w:rPr>
          <w:rFonts w:ascii="Arial" w:hAnsi="Arial" w:cs="Arial"/>
          <w:noProof/>
          <w:sz w:val="18"/>
          <w:szCs w:val="18"/>
        </w:rPr>
        <w:t>"</w:t>
      </w:r>
      <w:r w:rsidRPr="00CC33A5">
        <w:rPr>
          <w:rFonts w:ascii="Arial" w:hAnsi="Arial" w:cs="Arial"/>
          <w:noProof/>
          <w:sz w:val="18"/>
          <w:szCs w:val="18"/>
        </w:rPr>
        <w:t>technický průkaz</w:t>
      </w:r>
      <w:r>
        <w:rPr>
          <w:rFonts w:ascii="Arial" w:hAnsi="Arial" w:cs="Arial"/>
          <w:noProof/>
          <w:sz w:val="18"/>
          <w:szCs w:val="18"/>
        </w:rPr>
        <w:t>"</w:t>
      </w:r>
      <w:r w:rsidRPr="00CC33A5">
        <w:rPr>
          <w:rFonts w:ascii="Arial" w:hAnsi="Arial" w:cs="Arial"/>
          <w:noProof/>
          <w:sz w:val="18"/>
          <w:szCs w:val="18"/>
        </w:rPr>
        <w:t>) k PF předá zákazník věřiteli do úschovy do 14 kalendářních dnů ode dne převzetí PF. Technický průkaz bude uschován u věřitele po celou dobu trvání vlastnictví věřitele k PF. V odůvodněných případech vydá věřitel zákazníkovi na základě jeho písemné žádosti technický průkaz na dobu, kterou věřitel určí. Pokud je uvedení PF do provozu spojeno se zákonnými povinnostmi registrace nebo povolení orgánem státní správy, jiným orgánem či jinými povinnostmi danými obecně závaznými právními předpisy (např. atesty, osvědčení apod.), je zákazník povinen, splnit je řádně a včas a uhradit náklady spojené s těmito povinnostmi ve stanovených termínech, a kopii rozhodnutí či jiného dokladu o splnění takové povinnosti neprodleně doručit věřiteli.</w:t>
      </w:r>
    </w:p>
    <w:p w14:paraId="6846BBC5"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4.3.10 Vyskytnou-li se na PF po jeho převzetí zákazníkem vady, je zákazník povinen na svůj náklad jménem věřitele uplatnit u dodavatele PF, resp. u přepravce veškerá práva kupujícího vyplývající ze záručních a servisních podmínek a/nebo práva spojená s odpovědností za vady, přičemž, hodlá-li zákazník využít práva na odstoupení od kupní smlouvy nebo jiné obdobné smlouvy, na jejímž základě získal zákazník vlastnictví k PF, je povinen věřitele předem informovat a postupovat v součinnosti s ním. Bude-li nutno tato práva uplatnit u orgánu příslušného k rozhodnutí, k tomuto účelu opatřit znalecké posudky apod., je tak zákazník povinen učinit, a to na svůj náklad. K těmto úkonům uděluje věřitel zákazníkovi plnou moc v rozsahu dle tohoto odstavce.</w:t>
      </w:r>
    </w:p>
    <w:p w14:paraId="7C9E7344"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4.3.11 Zákazník je povinen na svůj náklad udržovat PF v provozuschopném stavu, zajistit případné výrobcem požadované nebo doporučené garanční i pogaranční prohlídky a ihned po vzniku potřeby opravy PF i takové opravy. Pokud je PF v záruční době je zákazník povinen zajistit všechny opravy a prohlídky u autorizovaných středisek dodavatelů. Pokud takové středisko v ČR neexistuje a PF je v záruční době je zákazník povinen alespoň zajistit použití originálních náhradních dílů.</w:t>
      </w:r>
    </w:p>
    <w:p w14:paraId="65B8FDD3"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4.3.12 Smlouva o výpůjčce zaniká v případě odcizení PF k datu vydání usnesení policie, že se PF nenalezl a v případě totální havárie PF potvrzené pojišťovnou, a to kde dni vystavení potvrzení pojistitele, že se jedná o totální havárii.</w:t>
      </w:r>
    </w:p>
    <w:p w14:paraId="04EE66E4" w14:textId="77777777" w:rsidR="00C37C8C" w:rsidRPr="00CC33A5" w:rsidRDefault="00C37C8C" w:rsidP="002F418B">
      <w:pPr>
        <w:pStyle w:val="Odstavecseseznamem"/>
        <w:ind w:left="0"/>
        <w:rPr>
          <w:rFonts w:ascii="Arial" w:hAnsi="Arial" w:cs="Arial"/>
          <w:noProof/>
          <w:sz w:val="18"/>
          <w:szCs w:val="18"/>
        </w:rPr>
      </w:pPr>
      <w:r w:rsidRPr="00CC33A5">
        <w:rPr>
          <w:rFonts w:ascii="Arial" w:hAnsi="Arial" w:cs="Arial"/>
          <w:noProof/>
          <w:sz w:val="18"/>
          <w:szCs w:val="18"/>
        </w:rPr>
        <w:t>4.4 Plná moc</w:t>
      </w:r>
    </w:p>
    <w:p w14:paraId="48EDE722"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4.4.1 Zákazník zmocňuje podpisem této smlouvy věřitele ke všem jednáním na jakémkoli správním či jiném úřadě či ve vztahu k jakémukoli orgánu v souvislosti s předmětem financování a v případě nutnosti na výzvu věřitele pro tento účel poskytne plnou moc s ověřeným podpisem (v případě, že to příslušné právní předpisy vyžadují).</w:t>
      </w:r>
    </w:p>
    <w:p w14:paraId="69C8E6EE" w14:textId="77777777" w:rsidR="00C37C8C" w:rsidRPr="00CC33A5" w:rsidRDefault="00C37C8C" w:rsidP="00EC597F">
      <w:pPr>
        <w:pStyle w:val="Odstavecseseznamem"/>
        <w:ind w:left="142"/>
        <w:rPr>
          <w:rFonts w:ascii="Arial" w:hAnsi="Arial" w:cs="Arial"/>
          <w:noProof/>
          <w:sz w:val="18"/>
          <w:szCs w:val="18"/>
        </w:rPr>
      </w:pPr>
      <w:r w:rsidRPr="00CC33A5">
        <w:rPr>
          <w:rFonts w:ascii="Arial" w:hAnsi="Arial" w:cs="Arial"/>
          <w:noProof/>
          <w:sz w:val="18"/>
          <w:szCs w:val="18"/>
        </w:rPr>
        <w:t>4.4.2 Věřitel podpisem této smlouvy zmocňuje zákazníka k:</w:t>
      </w:r>
    </w:p>
    <w:p w14:paraId="5B5021A9" w14:textId="77777777" w:rsidR="00C37C8C" w:rsidRPr="00CC33A5" w:rsidRDefault="00C37C8C" w:rsidP="002F418B">
      <w:pPr>
        <w:pStyle w:val="Odstavecseseznamem"/>
        <w:ind w:left="360"/>
        <w:rPr>
          <w:rFonts w:ascii="Arial" w:hAnsi="Arial" w:cs="Arial"/>
          <w:noProof/>
          <w:sz w:val="18"/>
          <w:szCs w:val="18"/>
        </w:rPr>
      </w:pPr>
      <w:r w:rsidRPr="00CC33A5">
        <w:rPr>
          <w:rFonts w:ascii="Arial" w:hAnsi="Arial" w:cs="Arial"/>
          <w:noProof/>
          <w:sz w:val="18"/>
          <w:szCs w:val="18"/>
        </w:rPr>
        <w:tab/>
        <w:t xml:space="preserve">a) uplatňování nároků z vad PF, včetně zastupování před soudy a rozhodčími orgány, vyjma odstoupení </w:t>
      </w:r>
    </w:p>
    <w:p w14:paraId="2C282B22" w14:textId="77777777" w:rsidR="00C37C8C" w:rsidRPr="00CC33A5" w:rsidRDefault="00C37C8C" w:rsidP="007A12B5">
      <w:pPr>
        <w:pStyle w:val="Odstavecseseznamem"/>
        <w:ind w:left="709"/>
        <w:rPr>
          <w:rFonts w:ascii="Arial" w:hAnsi="Arial" w:cs="Arial"/>
          <w:noProof/>
          <w:sz w:val="18"/>
          <w:szCs w:val="18"/>
        </w:rPr>
      </w:pPr>
      <w:r w:rsidRPr="00CC33A5">
        <w:rPr>
          <w:rFonts w:ascii="Arial" w:hAnsi="Arial" w:cs="Arial"/>
          <w:noProof/>
          <w:sz w:val="18"/>
          <w:szCs w:val="18"/>
        </w:rPr>
        <w:t>od kupní smlouvy.</w:t>
      </w:r>
    </w:p>
    <w:p w14:paraId="1C0B8FEB" w14:textId="77777777" w:rsidR="00C37C8C" w:rsidRPr="00CC33A5" w:rsidRDefault="00C37C8C" w:rsidP="009F23FF">
      <w:pPr>
        <w:rPr>
          <w:rFonts w:ascii="Arial" w:hAnsi="Arial" w:cs="Arial"/>
          <w:sz w:val="18"/>
          <w:szCs w:val="18"/>
        </w:rPr>
      </w:pPr>
      <w:r w:rsidRPr="00CC33A5">
        <w:rPr>
          <w:rFonts w:ascii="Arial" w:hAnsi="Arial" w:cs="Arial"/>
          <w:noProof/>
          <w:sz w:val="18"/>
          <w:szCs w:val="18"/>
        </w:rPr>
        <w:tab/>
        <w:t xml:space="preserve">b) vyřizování případných pojistných a škodných událostí. </w:t>
      </w:r>
      <w:r w:rsidRPr="00CC33A5">
        <w:rPr>
          <w:rFonts w:ascii="Arial" w:hAnsi="Arial" w:cs="Arial"/>
          <w:sz w:val="18"/>
          <w:szCs w:val="18"/>
        </w:rPr>
        <w:t xml:space="preserve">  </w:t>
      </w:r>
    </w:p>
    <w:p w14:paraId="029CF8AD" w14:textId="77777777" w:rsidR="00C37C8C" w:rsidRPr="00CC33A5" w:rsidRDefault="00C37C8C" w:rsidP="009F23FF">
      <w:pPr>
        <w:rPr>
          <w:rFonts w:ascii="Arial" w:hAnsi="Arial" w:cs="Arial"/>
          <w:sz w:val="18"/>
          <w:szCs w:val="18"/>
        </w:rPr>
      </w:pPr>
    </w:p>
    <w:p w14:paraId="5AFCB134" w14:textId="77777777" w:rsidR="00C37C8C" w:rsidRPr="00CC33A5" w:rsidRDefault="00C37C8C" w:rsidP="004077DF">
      <w:pPr>
        <w:pStyle w:val="Odstavecseseznamem"/>
        <w:ind w:left="0"/>
        <w:rPr>
          <w:rFonts w:ascii="Arial" w:hAnsi="Arial" w:cs="Arial"/>
          <w:b/>
          <w:sz w:val="18"/>
          <w:szCs w:val="18"/>
        </w:rPr>
      </w:pPr>
      <w:r w:rsidRPr="00CC33A5">
        <w:rPr>
          <w:rFonts w:ascii="Arial" w:hAnsi="Arial" w:cs="Arial"/>
          <w:b/>
          <w:sz w:val="18"/>
          <w:szCs w:val="18"/>
        </w:rPr>
        <w:t>5. Pojištění</w:t>
      </w:r>
    </w:p>
    <w:p w14:paraId="2B27061D" w14:textId="77777777" w:rsidR="00C37C8C" w:rsidRPr="00CC33A5" w:rsidRDefault="00C37C8C" w:rsidP="00C06EA5">
      <w:pPr>
        <w:pStyle w:val="Odstavecseseznamem"/>
        <w:ind w:left="0"/>
        <w:rPr>
          <w:rFonts w:ascii="Arial" w:hAnsi="Arial" w:cs="Arial"/>
          <w:noProof/>
          <w:color w:val="000000"/>
          <w:sz w:val="18"/>
          <w:szCs w:val="18"/>
        </w:rPr>
      </w:pPr>
      <w:r w:rsidRPr="00CC33A5">
        <w:rPr>
          <w:rFonts w:ascii="Arial" w:hAnsi="Arial" w:cs="Arial"/>
          <w:noProof/>
          <w:color w:val="000000"/>
          <w:sz w:val="18"/>
          <w:szCs w:val="18"/>
        </w:rPr>
        <w:t xml:space="preserve">5.1 V případě, že součástí této smlouvy je povinná doplňková služba, jíž je jakékoliv pojištění, nebo pokud si zákazník zvolil jako doplňkovou službu k této smlouvě jakékoliv pojištění, je specifikace a podmínky takového pojištění uvedena výše a v samostatné Příloze o pojištění nebo v Přihlášce k pojištění. Zákazník se zavazuje dodržovat pojistné podmínky příslušného pojistitele, které jsou specifikovány v Příloze o pojištění. Náklady na pojištění zákazník hradí ve sjednané výši spolu s řádnými splátkami úvěru. Zákazník bere na vědomí, že pojistitel je oprávněn vypovědět, resp. změnit / ukončit / upravit pojistné podmínky jeho stávajícího pojištění uzavřeného v rámci hromadné/rámcové/skupinové pojistné smlouvy mezi pojistníkem a věřitelem, a to zejména v případech: dlouhodobě nepříznivého škodného průběhu, opakované pojistné události nebo jakýchkoliv závažných porušení povinností plynoucích ze sjednaných podmínek pojištění. V případě, že ze strany pojistitele dojde k takovéto změně podmínek pojištění nebo přímo k jejich ukončení, je věřitel oprávněn jednostranně ukončit stávající podmínky pojištění zákazníka, případně po dohodě se zákazníkem pro něj sjednat pojištění v rámci jiné své hromadné/rámcové/skupinové pojistné smlouvy. </w:t>
      </w:r>
    </w:p>
    <w:p w14:paraId="1322586F" w14:textId="77777777" w:rsidR="00C37C8C" w:rsidRPr="00CC33A5" w:rsidRDefault="00C37C8C" w:rsidP="00C06EA5">
      <w:pPr>
        <w:pStyle w:val="Odstavecseseznamem"/>
        <w:ind w:left="0"/>
        <w:rPr>
          <w:rFonts w:ascii="Arial" w:hAnsi="Arial" w:cs="Arial"/>
          <w:noProof/>
          <w:color w:val="000000"/>
          <w:sz w:val="18"/>
          <w:szCs w:val="18"/>
        </w:rPr>
      </w:pPr>
      <w:r w:rsidRPr="00CC33A5">
        <w:rPr>
          <w:rFonts w:ascii="Arial" w:hAnsi="Arial" w:cs="Arial"/>
          <w:noProof/>
          <w:color w:val="000000"/>
          <w:sz w:val="18"/>
          <w:szCs w:val="18"/>
        </w:rPr>
        <w:t>5.2 Vyjma převzetí pojistného plnění uděluje věřitel zákazníkovi plnou moc k jednání s pojistitelem ve věcech likvidace pojistných událostí. Zákazník svým podpisem bere na vědomí, že případné pojistné plnění poukáže pojistitel na účet věřitele. Není-li výslovně ujednáno jinak, je povinen celou likvidaci pojistné události zajistit zákazník. Věřitel je oprávněn započíst proti pojistnému plnění dluhy zákazníka včetně příslušenství, a to až do výše pojistného plnění. To platí i pro pohledávky z jiných, mezi oběma stranami uzavřených smluv. Povinnost zákazníka bez zbytečného odkladu uvést PF do stavu předešlého pojistné události není dotčena tím, že pojistné plnění nedosáhne nákladů na uvedení PF do stavu předešlého pojistné události a dobou, kdy pojišťovna příslušné pojistné plnění vyplatí. Zákazník bere na vědomí, že vznikne-li ze sjednaného pojištění pojistiteli povinnost poskytnout pojistné plnění, tak jej pojistitel poskytne věřiteli, pokud nedá věřitel pojistiteli jiný dispoziční pokyn. Je-li zákazník zároveň pojištěným, souhlasí níže uvedeným podpisem s tím, aby pojistitel poskytnul případné pojistné plnění věřiteli. Právní vztahy mezi věřitelem a zákazníkem ohledně vypořádání pojistného plnění jsou upraveny dále.</w:t>
      </w:r>
    </w:p>
    <w:p w14:paraId="27A76242" w14:textId="77777777" w:rsidR="00C37C8C" w:rsidRPr="00CC33A5" w:rsidRDefault="00C37C8C" w:rsidP="00C06EA5">
      <w:pPr>
        <w:pStyle w:val="Odstavecseseznamem"/>
        <w:ind w:left="0"/>
        <w:rPr>
          <w:rFonts w:ascii="Arial" w:hAnsi="Arial" w:cs="Arial"/>
          <w:noProof/>
          <w:color w:val="000000"/>
          <w:sz w:val="18"/>
          <w:szCs w:val="18"/>
        </w:rPr>
      </w:pPr>
      <w:r w:rsidRPr="00CC33A5">
        <w:rPr>
          <w:rFonts w:ascii="Arial" w:hAnsi="Arial" w:cs="Arial"/>
          <w:noProof/>
          <w:color w:val="000000"/>
          <w:sz w:val="18"/>
          <w:szCs w:val="18"/>
        </w:rPr>
        <w:t>5.3 V případě úplného zničení nebo odcizení PF má věřitel právo započíst si proti pojistnému plnění částku odpovídající všem dosud neuhrazeným dluhům zákazníka. Případný zůstatek pojistného plnění vyplatí věřitel zákazníkovi.</w:t>
      </w:r>
    </w:p>
    <w:p w14:paraId="5B713FD6" w14:textId="77777777" w:rsidR="00C37C8C" w:rsidRPr="00CC33A5" w:rsidRDefault="00C37C8C" w:rsidP="00C06EA5">
      <w:pPr>
        <w:pStyle w:val="Odstavecseseznamem"/>
        <w:ind w:left="0"/>
        <w:rPr>
          <w:rFonts w:ascii="Arial" w:hAnsi="Arial" w:cs="Arial"/>
          <w:noProof/>
          <w:color w:val="000000"/>
          <w:sz w:val="18"/>
          <w:szCs w:val="18"/>
        </w:rPr>
      </w:pPr>
      <w:r w:rsidRPr="00CC33A5">
        <w:rPr>
          <w:rFonts w:ascii="Arial" w:hAnsi="Arial" w:cs="Arial"/>
          <w:noProof/>
          <w:color w:val="000000"/>
          <w:sz w:val="18"/>
          <w:szCs w:val="18"/>
        </w:rPr>
        <w:t>5.4 Zákazník se zavazuje použít přijaté pojistné plnění k opravě PF (to neplatí u totální škody). Není-li provedena oprava PF, nebo cena opravy není uhrazena v době, kdy by měla být zákazníkovi poukázána zbývající část pojistného plnění, je věřitel oprávněn poukázat pojistné plnění až do výše předpokládané ceny opravy přímo opravci; taková platba se považuje za platbu ve prospěch zákazníka.</w:t>
      </w:r>
    </w:p>
    <w:p w14:paraId="22AAE7FC" w14:textId="77777777" w:rsidR="00C37C8C" w:rsidRPr="00CC33A5" w:rsidRDefault="00C37C8C" w:rsidP="00C06EA5">
      <w:pPr>
        <w:pStyle w:val="Odstavecseseznamem"/>
        <w:ind w:left="0"/>
        <w:rPr>
          <w:rFonts w:ascii="Arial" w:hAnsi="Arial" w:cs="Arial"/>
          <w:noProof/>
          <w:color w:val="000000"/>
          <w:sz w:val="18"/>
          <w:szCs w:val="18"/>
        </w:rPr>
      </w:pPr>
      <w:r w:rsidRPr="00CC33A5">
        <w:rPr>
          <w:rFonts w:ascii="Arial" w:hAnsi="Arial" w:cs="Arial"/>
          <w:noProof/>
          <w:color w:val="000000"/>
          <w:sz w:val="18"/>
          <w:szCs w:val="18"/>
        </w:rPr>
        <w:t xml:space="preserve">5.5 Pokud je v rámci této smlouvy sjednána doplňková služba pojištění (dle specifikace uvedené výše), pak náklady na pojištění hradí pojistiteli věřitel a zákazníkovi je předepsáno jako samostatné plnění. Výše nákladů na pojištění se vypočítá podle metodiky příslušného pojistitele až po převzetí PF a na základě skutečné kupní ceny (resp. jiného kriteria) či v případě pojištění schopnosti splácet na základě konečné výše úvěrové splátky. Zákazník se zavazuje uhradit takto stanovenou výši nákladů na pojištění. Výše uvedené údaje o nákladech na pojištění jsou orientační, podle stavu známého k okamžiku uzavření SÚ. Pokud nebyla výslovně sjednána fixní sazba úhrady nákladů na pojištění, je sjednána variabilní sazba (tzv. floatová), u níž může dojít ke změně pojistné sazby (zpravidla každý rok – podle metodiky pojistitele). Náklady na pojištění od data počátku pojištění do data čerpání úvěru budou zákazníkovi předepsány samostatnou splátkou. V případě variabilních sazeb je věřitel oprávněn vyúčtovat zákazníkovi rozdíl mezi skutečným nákladem na pojištění a zaplaceným nákladem na pojištění (dorovnání). </w:t>
      </w:r>
    </w:p>
    <w:p w14:paraId="11926FF6" w14:textId="77777777" w:rsidR="00C37C8C" w:rsidRPr="00CC33A5" w:rsidRDefault="00C37C8C" w:rsidP="00C06EA5">
      <w:pPr>
        <w:pStyle w:val="Odstavecseseznamem"/>
        <w:ind w:left="0"/>
        <w:rPr>
          <w:rFonts w:ascii="Arial" w:hAnsi="Arial" w:cs="Arial"/>
          <w:noProof/>
          <w:color w:val="000000"/>
          <w:sz w:val="18"/>
          <w:szCs w:val="18"/>
        </w:rPr>
      </w:pPr>
      <w:r w:rsidRPr="00CC33A5">
        <w:rPr>
          <w:rFonts w:ascii="Arial" w:hAnsi="Arial" w:cs="Arial"/>
          <w:noProof/>
          <w:color w:val="000000"/>
          <w:sz w:val="18"/>
          <w:szCs w:val="18"/>
        </w:rPr>
        <w:t xml:space="preserve">5.6 Zákazník souhlasí s tím, že věřitel, pro účely sjednaného pojištění předá pojistiteli (ve vztahu k příslušnému pojištění) následující údaje zákazníka: jméno, příjmení, rodné číslo, případně IČ, adresu trvalého bydliště/sídla (místa podnikání či případnou kontaktní </w:t>
      </w:r>
      <w:r w:rsidRPr="00CC33A5">
        <w:rPr>
          <w:rFonts w:ascii="Arial" w:hAnsi="Arial" w:cs="Arial"/>
          <w:noProof/>
          <w:color w:val="000000"/>
          <w:sz w:val="18"/>
          <w:szCs w:val="18"/>
        </w:rPr>
        <w:lastRenderedPageBreak/>
        <w:t>adresu), telefonní číslo, DIČ u plátců DPH a identifikační údaje k PF. Pokud si zákazník sjedná individuální pojištění (jakéhokoliv druhu), je věřitel oprávněn si ověřit u pojistitele, zda zákazník pojištění uzavřel a zda plní sjednané podmínky pojištění. Za tímto účelem je věřitel oprávněn poskytnout pojistiteli údaje nezbytné pro toto ověření a zároveň zákazník zprošťuje pojistitele mlčenlivosti v této věci.</w:t>
      </w:r>
    </w:p>
    <w:p w14:paraId="39DDF9CC" w14:textId="77777777" w:rsidR="00C37C8C" w:rsidRPr="00CC33A5" w:rsidRDefault="00C37C8C" w:rsidP="00C06EA5">
      <w:pPr>
        <w:pStyle w:val="Odstavecseseznamem"/>
        <w:ind w:left="0"/>
        <w:rPr>
          <w:rFonts w:ascii="Arial" w:hAnsi="Arial" w:cs="Arial"/>
          <w:noProof/>
          <w:color w:val="000000"/>
          <w:sz w:val="18"/>
          <w:szCs w:val="18"/>
        </w:rPr>
      </w:pPr>
      <w:r w:rsidRPr="00CC33A5">
        <w:rPr>
          <w:rFonts w:ascii="Arial" w:hAnsi="Arial" w:cs="Arial"/>
          <w:noProof/>
          <w:color w:val="000000"/>
          <w:sz w:val="18"/>
          <w:szCs w:val="18"/>
        </w:rPr>
        <w:t xml:space="preserve">5.7 Individuálním pojištěním se rozumí situace, kdy si zákazník pojištění sjednává samostatně, pokud je to v této SÚ výslovně sjednáno, čímž nejsou dotčeny podmínky a parametry, které se zákazník zavazuje dodržet. V ostatních případech se jedná o pojištění na základě hromadných pojistných smluv uzavřených mezi věřitelem a určeným pojistitelem, kdy zákazník na základě ujednání v SÚ dává věřiteli pokyn k zařazení do pojistného krytí a zároveň se zavazuje hradit veškeré náklady na pojištění za podmínek daných pojistitelem nebo podle této SÚ. </w:t>
      </w:r>
    </w:p>
    <w:p w14:paraId="13C4E140" w14:textId="77777777" w:rsidR="00C37C8C" w:rsidRPr="00CC33A5" w:rsidRDefault="00C37C8C" w:rsidP="00C06EA5">
      <w:pPr>
        <w:pStyle w:val="Odstavecseseznamem"/>
        <w:ind w:left="0"/>
        <w:rPr>
          <w:rFonts w:ascii="Arial" w:hAnsi="Arial" w:cs="Arial"/>
          <w:noProof/>
          <w:color w:val="000000"/>
          <w:sz w:val="18"/>
          <w:szCs w:val="18"/>
        </w:rPr>
      </w:pPr>
      <w:r w:rsidRPr="00CC33A5">
        <w:rPr>
          <w:rFonts w:ascii="Arial" w:hAnsi="Arial" w:cs="Arial"/>
          <w:noProof/>
          <w:color w:val="000000"/>
          <w:sz w:val="18"/>
          <w:szCs w:val="18"/>
        </w:rPr>
        <w:t xml:space="preserve">5.8 Pojištění končí sjednaným dnem nebo dnem zničení PF nebo dnem ukončení ze strany pojistitele, podle toho co nastane dříve. Pokud pojistitel uplatní pojistné do konce pojistného roku, zavazuje se zákazník uhradit i tyto náklady na pojištění. </w:t>
      </w:r>
    </w:p>
    <w:p w14:paraId="03021B70" w14:textId="77777777" w:rsidR="00C37C8C" w:rsidRPr="00CC33A5" w:rsidRDefault="00C37C8C" w:rsidP="00C06EA5">
      <w:pPr>
        <w:pStyle w:val="Odstavecseseznamem"/>
        <w:ind w:left="0"/>
        <w:rPr>
          <w:rFonts w:ascii="Arial" w:hAnsi="Arial" w:cs="Arial"/>
          <w:noProof/>
          <w:color w:val="000000"/>
          <w:sz w:val="18"/>
          <w:szCs w:val="18"/>
        </w:rPr>
      </w:pPr>
      <w:r w:rsidRPr="00CC33A5">
        <w:rPr>
          <w:rFonts w:ascii="Arial" w:hAnsi="Arial" w:cs="Arial"/>
          <w:noProof/>
          <w:color w:val="000000"/>
          <w:sz w:val="18"/>
          <w:szCs w:val="18"/>
        </w:rPr>
        <w:t>5.9 Zákazník si je vědom své povinnosti pravdivě a úplně odpovědět na všechny dotazy pojistitele a věřitele a uvést všechny informace, i ty, které se mu jeví jako nepodstatné. Zákazník bere na vědomí, že při porušení těchto povinností má pojistitel právo snížit nebo odmítnout pojistné plnění.</w:t>
      </w:r>
    </w:p>
    <w:p w14:paraId="02E33A3C" w14:textId="77777777" w:rsidR="00C37C8C" w:rsidRPr="00CC33A5" w:rsidRDefault="00C37C8C" w:rsidP="004077DF">
      <w:pPr>
        <w:pStyle w:val="Odstavecseseznamem"/>
        <w:ind w:left="0"/>
        <w:rPr>
          <w:rFonts w:ascii="Arial" w:hAnsi="Arial" w:cs="Arial"/>
          <w:sz w:val="18"/>
          <w:szCs w:val="18"/>
        </w:rPr>
      </w:pPr>
      <w:r w:rsidRPr="00CC33A5">
        <w:rPr>
          <w:rFonts w:ascii="Arial" w:hAnsi="Arial" w:cs="Arial"/>
          <w:noProof/>
          <w:color w:val="000000"/>
          <w:sz w:val="18"/>
          <w:szCs w:val="18"/>
        </w:rPr>
        <w:t>5.10 Zákazník je povinen písemně, e-mailem, telefonicky nebo faxem ihned informovat o pojistné události pojistitele a zároveň věřitele a zajistit všechny důkazy a jiné doklady nezbytné k zajištění pojistného plnění; dále je povinen poskytnout věřiteli, pojistiteli, PČR a opravně veškerou součinnost. Zákazník je povinen uvést PF do stavu před škodní událostí a nese případný rozdíl mezi pojistným plněním a skutečnou výší škody, vyjádřenou v Kč</w:t>
      </w:r>
      <w:r>
        <w:rPr>
          <w:rFonts w:ascii="Arial" w:hAnsi="Arial" w:cs="Arial"/>
          <w:noProof/>
          <w:color w:val="000000"/>
          <w:sz w:val="18"/>
          <w:szCs w:val="18"/>
        </w:rPr>
        <w:t xml:space="preserve"> (včetně sjednané spoluúčasti).</w:t>
      </w:r>
    </w:p>
    <w:p w14:paraId="623DB928" w14:textId="77777777" w:rsidR="00C37C8C" w:rsidRPr="00CC33A5" w:rsidRDefault="00C37C8C" w:rsidP="00EE3995">
      <w:pPr>
        <w:rPr>
          <w:rFonts w:ascii="Arial" w:hAnsi="Arial" w:cs="Arial"/>
          <w:color w:val="000000"/>
          <w:sz w:val="18"/>
          <w:szCs w:val="18"/>
          <w:highlight w:val="green"/>
        </w:rPr>
      </w:pPr>
    </w:p>
    <w:p w14:paraId="74F52E8E" w14:textId="77777777" w:rsidR="00C37C8C" w:rsidRPr="00CC33A5" w:rsidRDefault="00C37C8C" w:rsidP="009D1A4C">
      <w:pPr>
        <w:pStyle w:val="Odstavecseseznamem"/>
        <w:ind w:left="0"/>
        <w:rPr>
          <w:rFonts w:ascii="Arial" w:hAnsi="Arial" w:cs="Arial"/>
          <w:b/>
          <w:sz w:val="18"/>
          <w:szCs w:val="18"/>
        </w:rPr>
      </w:pPr>
      <w:r w:rsidRPr="00CC33A5">
        <w:rPr>
          <w:rFonts w:ascii="Arial" w:hAnsi="Arial" w:cs="Arial"/>
          <w:b/>
          <w:sz w:val="18"/>
          <w:szCs w:val="18"/>
        </w:rPr>
        <w:t xml:space="preserve">6. Ujednání pro případ individuální pojistné smlouvy na havarijní/strojní pojištění PF uzavřené mezi zákazníkem a pojišťovnou: </w:t>
      </w:r>
    </w:p>
    <w:p w14:paraId="7D07FFE2" w14:textId="77777777" w:rsidR="00C37C8C" w:rsidRPr="00CC33A5" w:rsidRDefault="00C37C8C" w:rsidP="00F55665">
      <w:pPr>
        <w:pStyle w:val="Odstavecseseznamem"/>
        <w:autoSpaceDE/>
        <w:autoSpaceDN/>
        <w:adjustRightInd/>
        <w:ind w:left="0"/>
        <w:rPr>
          <w:rFonts w:ascii="Arial" w:hAnsi="Arial" w:cs="Arial"/>
          <w:noProof/>
          <w:sz w:val="18"/>
          <w:szCs w:val="18"/>
        </w:rPr>
      </w:pPr>
      <w:r w:rsidRPr="00CC33A5">
        <w:rPr>
          <w:rFonts w:ascii="Arial" w:hAnsi="Arial" w:cs="Arial"/>
          <w:noProof/>
          <w:sz w:val="18"/>
          <w:szCs w:val="18"/>
        </w:rPr>
        <w:t>6.1 Smluvní strany se dohodly tak, že zákazník uzavře individuální havarijní/strojní pojištění PF s vinkulací pojistného plnění ve prospěch ČSOBL, a zároveň že</w:t>
      </w:r>
    </w:p>
    <w:p w14:paraId="36F07C82" w14:textId="77777777" w:rsidR="00C37C8C" w:rsidRPr="00CC33A5" w:rsidRDefault="00C37C8C" w:rsidP="00F55665">
      <w:pPr>
        <w:pStyle w:val="Odstavecseseznamem"/>
        <w:autoSpaceDE/>
        <w:autoSpaceDN/>
        <w:adjustRightInd/>
        <w:ind w:left="491"/>
        <w:contextualSpacing w:val="0"/>
        <w:rPr>
          <w:rFonts w:ascii="Arial" w:hAnsi="Arial" w:cs="Arial"/>
          <w:noProof/>
          <w:sz w:val="18"/>
          <w:szCs w:val="18"/>
        </w:rPr>
      </w:pPr>
      <w:r w:rsidRPr="00CC33A5">
        <w:rPr>
          <w:rFonts w:ascii="Arial" w:hAnsi="Arial" w:cs="Arial"/>
          <w:noProof/>
          <w:sz w:val="18"/>
          <w:szCs w:val="18"/>
        </w:rPr>
        <w:t xml:space="preserve">a) uzavře pojistnou smlouvu s pojistitelem předem schváleným za strany ČSOBL, seznámí se s veškerými </w:t>
      </w:r>
    </w:p>
    <w:p w14:paraId="42E5675C" w14:textId="77777777" w:rsidR="00C37C8C" w:rsidRPr="00CC33A5" w:rsidRDefault="00C37C8C" w:rsidP="007A12B5">
      <w:pPr>
        <w:pStyle w:val="Odstavecseseznamem"/>
        <w:autoSpaceDE/>
        <w:autoSpaceDN/>
        <w:adjustRightInd/>
        <w:ind w:left="709"/>
        <w:contextualSpacing w:val="0"/>
        <w:rPr>
          <w:rFonts w:ascii="Arial" w:hAnsi="Arial" w:cs="Arial"/>
          <w:noProof/>
          <w:sz w:val="18"/>
          <w:szCs w:val="18"/>
        </w:rPr>
      </w:pPr>
      <w:r w:rsidRPr="00CC33A5">
        <w:rPr>
          <w:rFonts w:ascii="Arial" w:hAnsi="Arial" w:cs="Arial"/>
          <w:noProof/>
          <w:sz w:val="18"/>
          <w:szCs w:val="18"/>
        </w:rPr>
        <w:t xml:space="preserve">podmínkami pojištění, bude se jimi řídit a bude dodržovat podmínky pojistné smlouvy, </w:t>
      </w:r>
    </w:p>
    <w:p w14:paraId="75BB0FFB" w14:textId="77777777" w:rsidR="00C37C8C" w:rsidRDefault="00C37C8C" w:rsidP="007A12B5">
      <w:pPr>
        <w:pStyle w:val="Odstavecseseznamem"/>
        <w:autoSpaceDE/>
        <w:autoSpaceDN/>
        <w:adjustRightInd/>
        <w:ind w:left="491"/>
        <w:contextualSpacing w:val="0"/>
        <w:rPr>
          <w:rFonts w:ascii="Arial" w:hAnsi="Arial" w:cs="Arial"/>
          <w:noProof/>
          <w:sz w:val="18"/>
          <w:szCs w:val="18"/>
        </w:rPr>
      </w:pPr>
      <w:r w:rsidRPr="00CC33A5">
        <w:rPr>
          <w:rFonts w:ascii="Arial" w:hAnsi="Arial" w:cs="Arial"/>
          <w:noProof/>
          <w:sz w:val="18"/>
          <w:szCs w:val="18"/>
        </w:rPr>
        <w:t xml:space="preserve">b) po celou dobu trvání této smlouvy neprovede změnu pojistitele bez předchozího písemného souhlasu </w:t>
      </w:r>
    </w:p>
    <w:p w14:paraId="24610F0A" w14:textId="77777777" w:rsidR="00C37C8C" w:rsidRPr="00CC33A5" w:rsidRDefault="00C37C8C" w:rsidP="00BA016F">
      <w:pPr>
        <w:pStyle w:val="Odstavecseseznamem"/>
        <w:autoSpaceDE/>
        <w:autoSpaceDN/>
        <w:adjustRightInd/>
        <w:ind w:left="709"/>
        <w:contextualSpacing w:val="0"/>
        <w:rPr>
          <w:rFonts w:ascii="Arial" w:hAnsi="Arial" w:cs="Arial"/>
          <w:noProof/>
          <w:sz w:val="18"/>
          <w:szCs w:val="18"/>
        </w:rPr>
      </w:pPr>
      <w:r w:rsidRPr="00CC33A5">
        <w:rPr>
          <w:rFonts w:ascii="Arial" w:hAnsi="Arial" w:cs="Arial"/>
          <w:noProof/>
          <w:sz w:val="18"/>
          <w:szCs w:val="18"/>
        </w:rPr>
        <w:t>ČSOBL,</w:t>
      </w:r>
    </w:p>
    <w:p w14:paraId="3A8ABA0A" w14:textId="77777777" w:rsidR="00C37C8C" w:rsidRPr="00CC33A5" w:rsidRDefault="00C37C8C" w:rsidP="00F55665">
      <w:pPr>
        <w:pStyle w:val="Odstavecseseznamem"/>
        <w:autoSpaceDE/>
        <w:autoSpaceDN/>
        <w:adjustRightInd/>
        <w:ind w:left="491"/>
        <w:contextualSpacing w:val="0"/>
        <w:rPr>
          <w:rFonts w:ascii="Arial" w:hAnsi="Arial" w:cs="Arial"/>
          <w:noProof/>
          <w:sz w:val="18"/>
          <w:szCs w:val="18"/>
        </w:rPr>
      </w:pPr>
      <w:r w:rsidRPr="00CC33A5">
        <w:rPr>
          <w:rFonts w:ascii="Arial" w:hAnsi="Arial" w:cs="Arial"/>
          <w:noProof/>
          <w:sz w:val="18"/>
          <w:szCs w:val="18"/>
        </w:rPr>
        <w:t xml:space="preserve">c) jeho spoluúčast na pojistné události nebude v rámci individuální pojistné smlouvy sjednána vyšší než </w:t>
      </w:r>
    </w:p>
    <w:p w14:paraId="770FEF71" w14:textId="77777777" w:rsidR="00C37C8C" w:rsidRPr="00CC33A5" w:rsidRDefault="00C37C8C" w:rsidP="007A12B5">
      <w:pPr>
        <w:pStyle w:val="Odstavecseseznamem"/>
        <w:autoSpaceDE/>
        <w:autoSpaceDN/>
        <w:adjustRightInd/>
        <w:ind w:left="709"/>
        <w:contextualSpacing w:val="0"/>
        <w:rPr>
          <w:rFonts w:ascii="Arial" w:hAnsi="Arial" w:cs="Arial"/>
          <w:noProof/>
          <w:sz w:val="18"/>
          <w:szCs w:val="18"/>
        </w:rPr>
      </w:pPr>
      <w:r w:rsidRPr="00CC33A5">
        <w:rPr>
          <w:rFonts w:ascii="Arial" w:hAnsi="Arial" w:cs="Arial"/>
          <w:noProof/>
          <w:sz w:val="18"/>
          <w:szCs w:val="18"/>
        </w:rPr>
        <w:t>10 % z pojistného plnění (v případě strojů max. 50.000,- Kč) pro všechna pojištěná rizika,</w:t>
      </w:r>
    </w:p>
    <w:p w14:paraId="3961ABC6" w14:textId="77777777" w:rsidR="00C37C8C" w:rsidRPr="00CC33A5" w:rsidRDefault="00C37C8C" w:rsidP="007A12B5">
      <w:pPr>
        <w:pStyle w:val="Odstavecseseznamem"/>
        <w:autoSpaceDE/>
        <w:autoSpaceDN/>
        <w:adjustRightInd/>
        <w:ind w:left="491"/>
        <w:contextualSpacing w:val="0"/>
        <w:rPr>
          <w:rFonts w:ascii="Arial" w:hAnsi="Arial" w:cs="Arial"/>
          <w:noProof/>
          <w:sz w:val="18"/>
          <w:szCs w:val="18"/>
        </w:rPr>
      </w:pPr>
      <w:r w:rsidRPr="00CC33A5">
        <w:rPr>
          <w:rFonts w:ascii="Arial" w:hAnsi="Arial" w:cs="Arial"/>
          <w:noProof/>
          <w:sz w:val="18"/>
          <w:szCs w:val="18"/>
        </w:rPr>
        <w:t>d) pojistné krytí vstoupí v platnost a účinnost nejpozději okamžikem převzetí PF zákazníkem od dodavatele,</w:t>
      </w:r>
    </w:p>
    <w:p w14:paraId="7307B028" w14:textId="77777777" w:rsidR="00C37C8C" w:rsidRPr="00CC33A5" w:rsidRDefault="00C37C8C" w:rsidP="00F55665">
      <w:pPr>
        <w:pStyle w:val="Odstavecseseznamem"/>
        <w:autoSpaceDE/>
        <w:autoSpaceDN/>
        <w:adjustRightInd/>
        <w:ind w:left="491"/>
        <w:contextualSpacing w:val="0"/>
        <w:rPr>
          <w:rFonts w:ascii="Arial" w:hAnsi="Arial" w:cs="Arial"/>
          <w:noProof/>
          <w:sz w:val="18"/>
          <w:szCs w:val="18"/>
        </w:rPr>
      </w:pPr>
      <w:r w:rsidRPr="00CC33A5">
        <w:rPr>
          <w:rFonts w:ascii="Arial" w:hAnsi="Arial" w:cs="Arial"/>
          <w:noProof/>
          <w:sz w:val="18"/>
          <w:szCs w:val="18"/>
        </w:rPr>
        <w:t xml:space="preserve">e) dodrží požadavky pojistitele na zabezpečení PF proti odcizení. Pokud zákazník tyto podmínky nesplní a </w:t>
      </w:r>
    </w:p>
    <w:p w14:paraId="08FDD796" w14:textId="77777777" w:rsidR="00C37C8C" w:rsidRPr="00CC33A5" w:rsidRDefault="00C37C8C" w:rsidP="003E6FA5">
      <w:pPr>
        <w:pStyle w:val="Odstavecseseznamem"/>
        <w:autoSpaceDE/>
        <w:autoSpaceDN/>
        <w:adjustRightInd/>
        <w:ind w:left="709"/>
        <w:contextualSpacing w:val="0"/>
        <w:rPr>
          <w:rFonts w:ascii="Arial" w:hAnsi="Arial" w:cs="Arial"/>
          <w:noProof/>
          <w:sz w:val="18"/>
          <w:szCs w:val="18"/>
        </w:rPr>
      </w:pPr>
      <w:r w:rsidRPr="00CC33A5">
        <w:rPr>
          <w:rFonts w:ascii="Arial" w:hAnsi="Arial" w:cs="Arial"/>
          <w:noProof/>
          <w:sz w:val="18"/>
          <w:szCs w:val="18"/>
        </w:rPr>
        <w:t>pojistitel  v případě pojistné události odmítne vyplatit pojistné plnění nebo je poníží, uhradí újmu, která takto ČSOBL vznikla.</w:t>
      </w:r>
    </w:p>
    <w:p w14:paraId="0D443C15" w14:textId="77777777" w:rsidR="00C37C8C" w:rsidRPr="00CC33A5" w:rsidRDefault="00C37C8C" w:rsidP="00F55665">
      <w:pPr>
        <w:pStyle w:val="Odstavecseseznamem"/>
        <w:autoSpaceDE/>
        <w:autoSpaceDN/>
        <w:adjustRightInd/>
        <w:ind w:left="491"/>
        <w:contextualSpacing w:val="0"/>
        <w:rPr>
          <w:rFonts w:ascii="Arial" w:hAnsi="Arial" w:cs="Arial"/>
          <w:noProof/>
          <w:sz w:val="18"/>
          <w:szCs w:val="18"/>
        </w:rPr>
      </w:pPr>
      <w:r w:rsidRPr="00CC33A5">
        <w:rPr>
          <w:rFonts w:ascii="Arial" w:hAnsi="Arial" w:cs="Arial"/>
          <w:noProof/>
          <w:sz w:val="18"/>
          <w:szCs w:val="18"/>
        </w:rPr>
        <w:t xml:space="preserve">f) sjedná pojištění na skutečnou pořizovací cenu PF (u nového PF je pojistná částka rovna celkové kupní </w:t>
      </w:r>
    </w:p>
    <w:p w14:paraId="0DC1BA03" w14:textId="77777777" w:rsidR="00C37C8C" w:rsidRPr="00CC33A5" w:rsidRDefault="00C37C8C" w:rsidP="007A12B5">
      <w:pPr>
        <w:pStyle w:val="Odstavecseseznamem"/>
        <w:autoSpaceDE/>
        <w:autoSpaceDN/>
        <w:adjustRightInd/>
        <w:ind w:left="709"/>
        <w:contextualSpacing w:val="0"/>
        <w:rPr>
          <w:rFonts w:ascii="Arial" w:hAnsi="Arial" w:cs="Arial"/>
          <w:noProof/>
          <w:sz w:val="18"/>
          <w:szCs w:val="18"/>
        </w:rPr>
      </w:pPr>
      <w:r w:rsidRPr="00CC33A5">
        <w:rPr>
          <w:rFonts w:ascii="Arial" w:hAnsi="Arial" w:cs="Arial"/>
          <w:noProof/>
          <w:sz w:val="18"/>
          <w:szCs w:val="18"/>
        </w:rPr>
        <w:t>ceně uvedené na faktuře, v případě nákupu se slevou, je pojistnou částkou kupní cena PF bez slevy),</w:t>
      </w:r>
    </w:p>
    <w:p w14:paraId="5C09CA66" w14:textId="77777777" w:rsidR="00C37C8C" w:rsidRPr="00CC33A5" w:rsidRDefault="00C37C8C" w:rsidP="00F55665">
      <w:pPr>
        <w:pStyle w:val="Odstavecseseznamem"/>
        <w:autoSpaceDE/>
        <w:autoSpaceDN/>
        <w:adjustRightInd/>
        <w:ind w:left="491"/>
        <w:contextualSpacing w:val="0"/>
        <w:rPr>
          <w:rFonts w:ascii="Arial" w:hAnsi="Arial" w:cs="Arial"/>
          <w:noProof/>
          <w:sz w:val="18"/>
          <w:szCs w:val="18"/>
        </w:rPr>
      </w:pPr>
      <w:r w:rsidRPr="00CC33A5">
        <w:rPr>
          <w:rFonts w:ascii="Arial" w:hAnsi="Arial" w:cs="Arial"/>
          <w:noProof/>
          <w:sz w:val="18"/>
          <w:szCs w:val="18"/>
        </w:rPr>
        <w:t xml:space="preserve">g) nejpozději do 14 dnů ode dne předání a převzetí PF doručí ČSOBL pojišťovnou potvrzenou vinkulaci </w:t>
      </w:r>
    </w:p>
    <w:p w14:paraId="7EA68591" w14:textId="77777777" w:rsidR="00C37C8C" w:rsidRPr="00CC33A5" w:rsidRDefault="00C37C8C" w:rsidP="003E6FA5">
      <w:pPr>
        <w:pStyle w:val="Odstavecseseznamem"/>
        <w:autoSpaceDE/>
        <w:autoSpaceDN/>
        <w:adjustRightInd/>
        <w:ind w:left="709"/>
        <w:contextualSpacing w:val="0"/>
        <w:rPr>
          <w:rFonts w:ascii="Arial" w:hAnsi="Arial" w:cs="Arial"/>
          <w:noProof/>
          <w:sz w:val="18"/>
          <w:szCs w:val="18"/>
        </w:rPr>
      </w:pPr>
      <w:r w:rsidRPr="00CC33A5">
        <w:rPr>
          <w:rFonts w:ascii="Arial" w:hAnsi="Arial" w:cs="Arial"/>
          <w:noProof/>
          <w:sz w:val="18"/>
          <w:szCs w:val="18"/>
        </w:rPr>
        <w:t>pojistného plnění ve prospěch ČSOBL a prohlášení o splnění podmínek individuálního pojištění dle těchto podmínek,</w:t>
      </w:r>
    </w:p>
    <w:p w14:paraId="555EF5B3" w14:textId="77777777" w:rsidR="00C37C8C" w:rsidRPr="00CC33A5" w:rsidRDefault="00C37C8C" w:rsidP="00F55665">
      <w:pPr>
        <w:pStyle w:val="Odstavecseseznamem"/>
        <w:autoSpaceDE/>
        <w:autoSpaceDN/>
        <w:adjustRightInd/>
        <w:ind w:left="491"/>
        <w:contextualSpacing w:val="0"/>
        <w:rPr>
          <w:rFonts w:ascii="Arial" w:hAnsi="Arial" w:cs="Arial"/>
          <w:noProof/>
          <w:sz w:val="18"/>
          <w:szCs w:val="18"/>
        </w:rPr>
      </w:pPr>
      <w:r w:rsidRPr="00CC33A5">
        <w:rPr>
          <w:rFonts w:ascii="Arial" w:hAnsi="Arial" w:cs="Arial"/>
          <w:noProof/>
          <w:sz w:val="18"/>
          <w:szCs w:val="18"/>
        </w:rPr>
        <w:t xml:space="preserve">h) o vzniku škodní události (zejména o ztrátě či odcizení PF) písemně ihned informuje ČSOBL a pojistitele, </w:t>
      </w:r>
    </w:p>
    <w:p w14:paraId="3704AEC4" w14:textId="77777777" w:rsidR="00C37C8C" w:rsidRPr="00CC33A5" w:rsidRDefault="00C37C8C" w:rsidP="003E6FA5">
      <w:pPr>
        <w:pStyle w:val="Odstavecseseznamem"/>
        <w:autoSpaceDE/>
        <w:autoSpaceDN/>
        <w:adjustRightInd/>
        <w:ind w:left="709"/>
        <w:contextualSpacing w:val="0"/>
        <w:rPr>
          <w:rFonts w:ascii="Arial" w:hAnsi="Arial" w:cs="Arial"/>
          <w:noProof/>
          <w:sz w:val="18"/>
          <w:szCs w:val="18"/>
        </w:rPr>
      </w:pPr>
      <w:r w:rsidRPr="00CC33A5">
        <w:rPr>
          <w:rFonts w:ascii="Arial" w:hAnsi="Arial" w:cs="Arial"/>
          <w:noProof/>
          <w:sz w:val="18"/>
          <w:szCs w:val="18"/>
        </w:rPr>
        <w:t>zajistí  všechny důkazy a jiné doklady nezbytné k zajištění pojistného plnění a poskytne ČSOBL a pojistiteli veškerou součinnost,</w:t>
      </w:r>
    </w:p>
    <w:p w14:paraId="49B16DC5" w14:textId="77777777" w:rsidR="00C37C8C" w:rsidRPr="00CC33A5" w:rsidRDefault="00C37C8C" w:rsidP="00F55665">
      <w:pPr>
        <w:pStyle w:val="Odstavecseseznamem"/>
        <w:autoSpaceDE/>
        <w:autoSpaceDN/>
        <w:adjustRightInd/>
        <w:ind w:left="491"/>
        <w:contextualSpacing w:val="0"/>
        <w:rPr>
          <w:rFonts w:ascii="Arial" w:hAnsi="Arial" w:cs="Arial"/>
          <w:noProof/>
          <w:sz w:val="18"/>
          <w:szCs w:val="18"/>
        </w:rPr>
      </w:pPr>
      <w:r w:rsidRPr="00CC33A5">
        <w:rPr>
          <w:rFonts w:ascii="Arial" w:hAnsi="Arial" w:cs="Arial"/>
          <w:noProof/>
          <w:sz w:val="18"/>
          <w:szCs w:val="18"/>
        </w:rPr>
        <w:t xml:space="preserve">i) bez zbytečného odkladu na své náklady zajistí uvedení PF do stavu předešlého škodní události (bez </w:t>
      </w:r>
    </w:p>
    <w:p w14:paraId="36CCECDE" w14:textId="77777777" w:rsidR="00C37C8C" w:rsidRPr="00CC33A5" w:rsidRDefault="00C37C8C" w:rsidP="003E6FA5">
      <w:pPr>
        <w:pStyle w:val="Odstavecseseznamem"/>
        <w:autoSpaceDE/>
        <w:autoSpaceDN/>
        <w:adjustRightInd/>
        <w:ind w:left="709"/>
        <w:contextualSpacing w:val="0"/>
        <w:rPr>
          <w:rFonts w:ascii="Arial" w:hAnsi="Arial" w:cs="Arial"/>
          <w:noProof/>
          <w:sz w:val="18"/>
          <w:szCs w:val="18"/>
        </w:rPr>
      </w:pPr>
      <w:r w:rsidRPr="00CC33A5">
        <w:rPr>
          <w:rFonts w:ascii="Arial" w:hAnsi="Arial" w:cs="Arial"/>
          <w:noProof/>
          <w:sz w:val="18"/>
          <w:szCs w:val="18"/>
        </w:rPr>
        <w:t>ohledu na okamžik či výši výplaty případného pojistného plnění),</w:t>
      </w:r>
    </w:p>
    <w:p w14:paraId="6EA7D35E" w14:textId="77777777" w:rsidR="00C37C8C" w:rsidRPr="00CC33A5" w:rsidRDefault="00C37C8C" w:rsidP="00F55665">
      <w:pPr>
        <w:pStyle w:val="Odstavecseseznamem"/>
        <w:autoSpaceDE/>
        <w:autoSpaceDN/>
        <w:adjustRightInd/>
        <w:ind w:left="491"/>
        <w:contextualSpacing w:val="0"/>
        <w:rPr>
          <w:rFonts w:ascii="Arial" w:hAnsi="Arial" w:cs="Arial"/>
          <w:noProof/>
          <w:sz w:val="18"/>
          <w:szCs w:val="18"/>
        </w:rPr>
      </w:pPr>
      <w:r w:rsidRPr="00CC33A5">
        <w:rPr>
          <w:rFonts w:ascii="Arial" w:hAnsi="Arial" w:cs="Arial"/>
          <w:noProof/>
          <w:sz w:val="18"/>
          <w:szCs w:val="18"/>
        </w:rPr>
        <w:t xml:space="preserve">j) škodní událost (zejména odcizení PF či poškození PF třetí osobou) vždy oznámí Policii ČR (resp. orgánu </w:t>
      </w:r>
    </w:p>
    <w:p w14:paraId="3764AB5E" w14:textId="77777777" w:rsidR="00C37C8C" w:rsidRPr="00CC33A5" w:rsidRDefault="00C37C8C" w:rsidP="003E6FA5">
      <w:pPr>
        <w:pStyle w:val="Odstavecseseznamem"/>
        <w:autoSpaceDE/>
        <w:autoSpaceDN/>
        <w:adjustRightInd/>
        <w:ind w:left="709"/>
        <w:contextualSpacing w:val="0"/>
        <w:rPr>
          <w:rFonts w:ascii="Arial" w:hAnsi="Arial" w:cs="Arial"/>
          <w:noProof/>
          <w:sz w:val="18"/>
          <w:szCs w:val="18"/>
        </w:rPr>
      </w:pPr>
      <w:r w:rsidRPr="00CC33A5">
        <w:rPr>
          <w:rFonts w:ascii="Arial" w:hAnsi="Arial" w:cs="Arial"/>
          <w:noProof/>
          <w:sz w:val="18"/>
          <w:szCs w:val="18"/>
        </w:rPr>
        <w:t>činnému  v trestním řízení) a poskytne jí nezbytnou součinnost; zároveň do 3 dnů ode dne pořízení zašle ČSOBL kopii každého oznámení škodní události včetně záznamu PČR o tomto oznámení,</w:t>
      </w:r>
    </w:p>
    <w:p w14:paraId="2C0F167B" w14:textId="77777777" w:rsidR="00C37C8C" w:rsidRPr="00CC33A5" w:rsidRDefault="00C37C8C" w:rsidP="00F55665">
      <w:pPr>
        <w:pStyle w:val="Odstavecseseznamem"/>
        <w:autoSpaceDE/>
        <w:autoSpaceDN/>
        <w:adjustRightInd/>
        <w:ind w:left="494"/>
        <w:contextualSpacing w:val="0"/>
        <w:rPr>
          <w:rFonts w:ascii="Arial" w:hAnsi="Arial" w:cs="Arial"/>
          <w:noProof/>
          <w:sz w:val="18"/>
          <w:szCs w:val="18"/>
        </w:rPr>
      </w:pPr>
      <w:r w:rsidRPr="00CC33A5">
        <w:rPr>
          <w:rFonts w:ascii="Arial" w:hAnsi="Arial" w:cs="Arial"/>
          <w:noProof/>
          <w:sz w:val="18"/>
          <w:szCs w:val="18"/>
        </w:rPr>
        <w:t xml:space="preserve">k) bude dbát na to, aby škodní událost nenastala, bude udržovat PF v řádném technickém či výrobcem </w:t>
      </w:r>
    </w:p>
    <w:p w14:paraId="59DE44A6" w14:textId="77777777" w:rsidR="00C37C8C" w:rsidRPr="00CC33A5" w:rsidRDefault="00C37C8C" w:rsidP="00996F82">
      <w:pPr>
        <w:pStyle w:val="Odstavecseseznamem"/>
        <w:autoSpaceDE/>
        <w:autoSpaceDN/>
        <w:adjustRightInd/>
        <w:ind w:left="709"/>
        <w:contextualSpacing w:val="0"/>
        <w:rPr>
          <w:rFonts w:ascii="Arial" w:hAnsi="Arial" w:cs="Arial"/>
          <w:noProof/>
          <w:sz w:val="18"/>
          <w:szCs w:val="18"/>
        </w:rPr>
      </w:pPr>
      <w:r w:rsidRPr="00CC33A5">
        <w:rPr>
          <w:rFonts w:ascii="Arial" w:hAnsi="Arial" w:cs="Arial"/>
          <w:noProof/>
          <w:sz w:val="18"/>
          <w:szCs w:val="18"/>
        </w:rPr>
        <w:t>předepsaném stavu a oznámí ČSOBL každou změnu týkající se PF nebo jeho technického stavu.</w:t>
      </w:r>
    </w:p>
    <w:p w14:paraId="3EFC7796" w14:textId="77777777" w:rsidR="00C37C8C" w:rsidRPr="00CC33A5" w:rsidRDefault="00C37C8C" w:rsidP="00F55665">
      <w:pPr>
        <w:pStyle w:val="Odstavecseseznamem"/>
        <w:autoSpaceDE/>
        <w:autoSpaceDN/>
        <w:adjustRightInd/>
        <w:ind w:left="0"/>
        <w:rPr>
          <w:rFonts w:ascii="Arial" w:hAnsi="Arial" w:cs="Arial"/>
          <w:noProof/>
          <w:sz w:val="18"/>
          <w:szCs w:val="18"/>
        </w:rPr>
      </w:pPr>
      <w:r w:rsidRPr="00CC33A5">
        <w:rPr>
          <w:rFonts w:ascii="Arial" w:hAnsi="Arial" w:cs="Arial"/>
          <w:noProof/>
          <w:sz w:val="18"/>
          <w:szCs w:val="18"/>
        </w:rPr>
        <w:t xml:space="preserve">6.2 Výše uvedená ujednání předchozího článku, která specifikují pojištění PF prostřednictvím pojistných smluv uzavřených mezi ČSOBL a smluvními pojišťovnami, se pro účely této smlouvy nepoužijí, pokud jsou v rozporu s tímto článkem. </w:t>
      </w:r>
    </w:p>
    <w:p w14:paraId="768482D1" w14:textId="77777777" w:rsidR="00C37C8C" w:rsidRPr="00CC33A5" w:rsidRDefault="00C37C8C" w:rsidP="00F55665">
      <w:pPr>
        <w:pStyle w:val="Odstavecseseznamem"/>
        <w:autoSpaceDE/>
        <w:autoSpaceDN/>
        <w:adjustRightInd/>
        <w:ind w:left="0"/>
        <w:rPr>
          <w:rFonts w:ascii="Arial" w:hAnsi="Arial" w:cs="Arial"/>
          <w:noProof/>
          <w:sz w:val="18"/>
          <w:szCs w:val="18"/>
        </w:rPr>
      </w:pPr>
      <w:r w:rsidRPr="00CC33A5">
        <w:rPr>
          <w:rFonts w:ascii="Arial" w:hAnsi="Arial" w:cs="Arial"/>
          <w:noProof/>
          <w:sz w:val="18"/>
          <w:szCs w:val="18"/>
        </w:rPr>
        <w:t>6.3 PF musí být po celou dobu trvání této smlouvy pojištěn, minimálně na následující pojistná rizika:</w:t>
      </w:r>
    </w:p>
    <w:p w14:paraId="549B7726" w14:textId="77777777" w:rsidR="00C37C8C" w:rsidRPr="00CC33A5" w:rsidRDefault="00C37C8C" w:rsidP="00F55665">
      <w:pPr>
        <w:pStyle w:val="Odstavecseseznamem"/>
        <w:autoSpaceDE/>
        <w:autoSpaceDN/>
        <w:adjustRightInd/>
        <w:ind w:left="425"/>
        <w:rPr>
          <w:rFonts w:ascii="Arial" w:hAnsi="Arial" w:cs="Arial"/>
          <w:noProof/>
          <w:sz w:val="18"/>
          <w:szCs w:val="18"/>
        </w:rPr>
      </w:pPr>
      <w:r w:rsidRPr="00CC33A5">
        <w:rPr>
          <w:rFonts w:ascii="Arial" w:hAnsi="Arial" w:cs="Arial"/>
          <w:noProof/>
          <w:sz w:val="18"/>
          <w:szCs w:val="18"/>
        </w:rPr>
        <w:t xml:space="preserve">a) pojištění pro případ poškození nebo zničení PF </w:t>
      </w:r>
    </w:p>
    <w:p w14:paraId="6B36C3F2" w14:textId="77777777" w:rsidR="00C37C8C" w:rsidRPr="00CC33A5" w:rsidRDefault="00C37C8C" w:rsidP="007F4965">
      <w:pPr>
        <w:pStyle w:val="Odstavecseseznamem"/>
        <w:autoSpaceDE/>
        <w:autoSpaceDN/>
        <w:adjustRightInd/>
        <w:ind w:left="567"/>
        <w:rPr>
          <w:rFonts w:ascii="Arial" w:hAnsi="Arial" w:cs="Arial"/>
          <w:noProof/>
          <w:sz w:val="18"/>
          <w:szCs w:val="18"/>
        </w:rPr>
      </w:pPr>
      <w:r w:rsidRPr="00CC33A5">
        <w:rPr>
          <w:rFonts w:ascii="Arial" w:hAnsi="Arial" w:cs="Arial"/>
          <w:noProof/>
          <w:sz w:val="18"/>
          <w:szCs w:val="18"/>
        </w:rPr>
        <w:t>havárií,</w:t>
      </w:r>
    </w:p>
    <w:p w14:paraId="2F07FE45" w14:textId="77777777" w:rsidR="00C37C8C" w:rsidRPr="00CC33A5" w:rsidRDefault="00C37C8C" w:rsidP="00F55665">
      <w:pPr>
        <w:pStyle w:val="Odstavecseseznamem"/>
        <w:autoSpaceDE/>
        <w:autoSpaceDN/>
        <w:adjustRightInd/>
        <w:ind w:left="425"/>
        <w:contextualSpacing w:val="0"/>
        <w:jc w:val="left"/>
        <w:rPr>
          <w:rFonts w:ascii="Arial" w:hAnsi="Arial" w:cs="Arial"/>
          <w:noProof/>
          <w:sz w:val="18"/>
          <w:szCs w:val="18"/>
        </w:rPr>
      </w:pPr>
      <w:r w:rsidRPr="00CC33A5">
        <w:rPr>
          <w:rFonts w:ascii="Arial" w:hAnsi="Arial" w:cs="Arial"/>
          <w:noProof/>
          <w:sz w:val="18"/>
          <w:szCs w:val="18"/>
        </w:rPr>
        <w:t>b) pojištění pro případ odcizení PF,</w:t>
      </w:r>
    </w:p>
    <w:p w14:paraId="60B27182" w14:textId="77777777" w:rsidR="00C37C8C" w:rsidRPr="00CC33A5" w:rsidRDefault="00C37C8C" w:rsidP="00F55665">
      <w:pPr>
        <w:ind w:left="425"/>
        <w:jc w:val="left"/>
        <w:rPr>
          <w:rFonts w:ascii="Arial" w:hAnsi="Arial" w:cs="Arial"/>
          <w:noProof/>
          <w:sz w:val="18"/>
          <w:szCs w:val="18"/>
        </w:rPr>
      </w:pPr>
      <w:r w:rsidRPr="00CC33A5">
        <w:rPr>
          <w:rFonts w:ascii="Arial" w:hAnsi="Arial" w:cs="Arial"/>
          <w:noProof/>
          <w:sz w:val="18"/>
          <w:szCs w:val="18"/>
        </w:rPr>
        <w:t xml:space="preserve">c) pojištění pro případ poškození nebo zničení PF živelní událostí, s územní platností minimálně pro celou </w:t>
      </w:r>
    </w:p>
    <w:p w14:paraId="38B97D44" w14:textId="77777777" w:rsidR="00C37C8C" w:rsidRPr="00CC33A5" w:rsidRDefault="00C37C8C" w:rsidP="00F55665">
      <w:pPr>
        <w:ind w:left="425"/>
        <w:jc w:val="left"/>
        <w:rPr>
          <w:rFonts w:ascii="Arial" w:hAnsi="Arial" w:cs="Arial"/>
          <w:noProof/>
          <w:sz w:val="18"/>
          <w:szCs w:val="18"/>
        </w:rPr>
      </w:pPr>
      <w:r w:rsidRPr="00CC33A5">
        <w:rPr>
          <w:rFonts w:ascii="Arial" w:hAnsi="Arial" w:cs="Arial"/>
          <w:noProof/>
          <w:sz w:val="18"/>
          <w:szCs w:val="18"/>
        </w:rPr>
        <w:t xml:space="preserve">Evropu.  </w:t>
      </w:r>
    </w:p>
    <w:p w14:paraId="3F0768E7" w14:textId="77777777" w:rsidR="00C37C8C" w:rsidRPr="00CC33A5" w:rsidRDefault="00C37C8C" w:rsidP="00F55665">
      <w:pPr>
        <w:pStyle w:val="Odstavecseseznamem"/>
        <w:autoSpaceDE/>
        <w:autoSpaceDN/>
        <w:adjustRightInd/>
        <w:ind w:left="0"/>
        <w:rPr>
          <w:rFonts w:ascii="Arial" w:hAnsi="Arial" w:cs="Arial"/>
          <w:noProof/>
          <w:sz w:val="18"/>
          <w:szCs w:val="18"/>
        </w:rPr>
      </w:pPr>
      <w:r w:rsidRPr="00CC33A5">
        <w:rPr>
          <w:rFonts w:ascii="Arial" w:hAnsi="Arial" w:cs="Arial"/>
          <w:noProof/>
          <w:sz w:val="18"/>
          <w:szCs w:val="18"/>
        </w:rPr>
        <w:t xml:space="preserve">6.4 Pojistné plnění z případné pojistné události plní pojistitel v souladu s vinkulací ve prospěch ČSOBL. ČSOBL je oprávněn vázat poukázání pojistného plnění či jeho části zákazníkovi, pokud nebylo použito k úhradě dalších závazků zákazníka, na prokázání provedení a úhrady opravy PF a případně toto plnění či jeho část poukázat přímo opravci do výše předpokládané ceny opravy. </w:t>
      </w:r>
    </w:p>
    <w:p w14:paraId="1A503F89" w14:textId="77777777" w:rsidR="00C37C8C" w:rsidRPr="00CC33A5" w:rsidRDefault="00C37C8C" w:rsidP="00F55665">
      <w:pPr>
        <w:pStyle w:val="Odstavecseseznamem"/>
        <w:autoSpaceDE/>
        <w:autoSpaceDN/>
        <w:adjustRightInd/>
        <w:ind w:left="0"/>
        <w:rPr>
          <w:rFonts w:ascii="Arial" w:hAnsi="Arial" w:cs="Arial"/>
          <w:noProof/>
          <w:sz w:val="18"/>
          <w:szCs w:val="18"/>
        </w:rPr>
      </w:pPr>
      <w:r w:rsidRPr="00CC33A5">
        <w:rPr>
          <w:rFonts w:ascii="Arial" w:hAnsi="Arial" w:cs="Arial"/>
          <w:noProof/>
          <w:sz w:val="18"/>
          <w:szCs w:val="18"/>
        </w:rPr>
        <w:t>6.5 V případě vzniku škodní události je zákazník povinen přiměřeně postupovat dle výše uvedených ustanovení a dále:</w:t>
      </w:r>
    </w:p>
    <w:p w14:paraId="13A2278A" w14:textId="77777777" w:rsidR="00C37C8C" w:rsidRPr="00CC33A5" w:rsidRDefault="00C37C8C" w:rsidP="00F55665">
      <w:pPr>
        <w:pStyle w:val="Odstavecseseznamem"/>
        <w:autoSpaceDE/>
        <w:autoSpaceDN/>
        <w:adjustRightInd/>
        <w:ind w:left="425"/>
        <w:contextualSpacing w:val="0"/>
        <w:rPr>
          <w:rFonts w:ascii="Arial" w:hAnsi="Arial" w:cs="Arial"/>
          <w:noProof/>
          <w:sz w:val="18"/>
          <w:szCs w:val="18"/>
        </w:rPr>
      </w:pPr>
      <w:r w:rsidRPr="00CC33A5">
        <w:rPr>
          <w:rFonts w:ascii="Arial" w:hAnsi="Arial" w:cs="Arial"/>
          <w:noProof/>
          <w:sz w:val="18"/>
          <w:szCs w:val="18"/>
        </w:rPr>
        <w:t>a) zabezpečit všechny důkazy nezbytné pro řádné posouzení škodní události včetně výše vzniklé škody,</w:t>
      </w:r>
    </w:p>
    <w:p w14:paraId="4ED39886" w14:textId="77777777" w:rsidR="00C37C8C" w:rsidRPr="00CC33A5" w:rsidRDefault="00C37C8C" w:rsidP="00F55665">
      <w:pPr>
        <w:pStyle w:val="Odstavecseseznamem"/>
        <w:autoSpaceDE/>
        <w:autoSpaceDN/>
        <w:adjustRightInd/>
        <w:ind w:left="425"/>
        <w:contextualSpacing w:val="0"/>
        <w:rPr>
          <w:rFonts w:ascii="Arial" w:hAnsi="Arial" w:cs="Arial"/>
          <w:noProof/>
          <w:sz w:val="18"/>
          <w:szCs w:val="18"/>
        </w:rPr>
      </w:pPr>
      <w:r w:rsidRPr="00CC33A5">
        <w:rPr>
          <w:rFonts w:ascii="Arial" w:hAnsi="Arial" w:cs="Arial"/>
          <w:noProof/>
          <w:sz w:val="18"/>
          <w:szCs w:val="18"/>
        </w:rPr>
        <w:t>b) poskytnout ČSOBL veškerou potřebnou součinnost nutnou k úplnému vyřízení škodní události;</w:t>
      </w:r>
    </w:p>
    <w:p w14:paraId="268F19C8" w14:textId="77777777" w:rsidR="00C37C8C" w:rsidRDefault="00C37C8C" w:rsidP="00F55665">
      <w:pPr>
        <w:pStyle w:val="Odstavecseseznamem"/>
        <w:autoSpaceDE/>
        <w:autoSpaceDN/>
        <w:adjustRightInd/>
        <w:ind w:left="425"/>
        <w:contextualSpacing w:val="0"/>
        <w:rPr>
          <w:rFonts w:ascii="Arial" w:hAnsi="Arial" w:cs="Arial"/>
          <w:noProof/>
          <w:sz w:val="18"/>
          <w:szCs w:val="18"/>
        </w:rPr>
      </w:pPr>
      <w:r w:rsidRPr="00CC33A5">
        <w:rPr>
          <w:rFonts w:ascii="Arial" w:hAnsi="Arial" w:cs="Arial"/>
          <w:noProof/>
          <w:sz w:val="18"/>
          <w:szCs w:val="18"/>
        </w:rPr>
        <w:t xml:space="preserve">c) dát pravdivé vysvětlení o vzniku škodní události a rozsahu následků a předložit ČSOBL vyžádané </w:t>
      </w:r>
    </w:p>
    <w:p w14:paraId="5ADCE3F9" w14:textId="77777777" w:rsidR="00C37C8C" w:rsidRPr="00CC33A5" w:rsidRDefault="00C37C8C" w:rsidP="0014369B">
      <w:pPr>
        <w:pStyle w:val="Odstavecseseznamem"/>
        <w:autoSpaceDE/>
        <w:autoSpaceDN/>
        <w:adjustRightInd/>
        <w:ind w:left="709"/>
        <w:contextualSpacing w:val="0"/>
        <w:rPr>
          <w:rFonts w:ascii="Arial" w:hAnsi="Arial" w:cs="Arial"/>
          <w:noProof/>
          <w:sz w:val="18"/>
          <w:szCs w:val="18"/>
        </w:rPr>
      </w:pPr>
      <w:r w:rsidRPr="00CC33A5">
        <w:rPr>
          <w:rFonts w:ascii="Arial" w:hAnsi="Arial" w:cs="Arial"/>
          <w:noProof/>
          <w:sz w:val="18"/>
          <w:szCs w:val="18"/>
        </w:rPr>
        <w:t>doklady;</w:t>
      </w:r>
    </w:p>
    <w:p w14:paraId="6722AAE3" w14:textId="77777777" w:rsidR="00C37C8C" w:rsidRPr="00CC33A5" w:rsidRDefault="00C37C8C" w:rsidP="00F55665">
      <w:pPr>
        <w:pStyle w:val="Odstavecseseznamem"/>
        <w:autoSpaceDE/>
        <w:autoSpaceDN/>
        <w:adjustRightInd/>
        <w:ind w:left="425"/>
        <w:contextualSpacing w:val="0"/>
        <w:rPr>
          <w:rFonts w:ascii="Arial" w:hAnsi="Arial" w:cs="Arial"/>
          <w:noProof/>
          <w:sz w:val="18"/>
          <w:szCs w:val="18"/>
        </w:rPr>
      </w:pPr>
      <w:r w:rsidRPr="00CC33A5">
        <w:rPr>
          <w:rFonts w:ascii="Arial" w:hAnsi="Arial" w:cs="Arial"/>
          <w:noProof/>
          <w:sz w:val="18"/>
          <w:szCs w:val="18"/>
        </w:rPr>
        <w:t>d) umožnit ČSOBL kdykoli ohledání poškozeného PF.</w:t>
      </w:r>
    </w:p>
    <w:p w14:paraId="3802A1BA" w14:textId="77777777" w:rsidR="00C37C8C" w:rsidRPr="00CC33A5" w:rsidRDefault="00C37C8C" w:rsidP="00F55665">
      <w:pPr>
        <w:pStyle w:val="Odstavecseseznamem"/>
        <w:autoSpaceDE/>
        <w:autoSpaceDN/>
        <w:adjustRightInd/>
        <w:ind w:left="0"/>
        <w:rPr>
          <w:rFonts w:ascii="Arial" w:hAnsi="Arial" w:cs="Arial"/>
          <w:noProof/>
          <w:sz w:val="18"/>
          <w:szCs w:val="18"/>
        </w:rPr>
      </w:pPr>
      <w:r w:rsidRPr="00CC33A5">
        <w:rPr>
          <w:rFonts w:ascii="Arial" w:hAnsi="Arial" w:cs="Arial"/>
          <w:noProof/>
          <w:sz w:val="18"/>
          <w:szCs w:val="18"/>
        </w:rPr>
        <w:t>6.6 Zákazník je povinen zaplatit ČSOBL náhradu škody vzniklé škodní událostí a účelně vynaložené náklady spojené se vzniklou škodou. Při nedodržení uvedených povinností je ČSOBL oprávněna požadovat po zákazníkovi také úhradu veškerých škod, které ČSOBL v důsledku nesplnění výše uvedených povinností vzniknou.</w:t>
      </w:r>
    </w:p>
    <w:p w14:paraId="58033F8D" w14:textId="77777777" w:rsidR="00C37C8C" w:rsidRPr="00CC33A5" w:rsidRDefault="00C37C8C" w:rsidP="00F55665">
      <w:pPr>
        <w:rPr>
          <w:rFonts w:ascii="Arial" w:hAnsi="Arial" w:cs="Arial"/>
          <w:sz w:val="18"/>
          <w:szCs w:val="18"/>
        </w:rPr>
      </w:pPr>
      <w:r w:rsidRPr="00CC33A5">
        <w:rPr>
          <w:rFonts w:ascii="Arial" w:hAnsi="Arial" w:cs="Arial"/>
          <w:noProof/>
          <w:sz w:val="18"/>
          <w:szCs w:val="18"/>
        </w:rPr>
        <w:t>6.7 Nesplnění povinností zákazníka podle předchozích odstavců tohoto článku se považuje za hrubé porušení povinností vyplývajících z této smlouvy a je důvodem pro její výpověď nebo zesplatnění ze strany ČSOBL.</w:t>
      </w:r>
    </w:p>
    <w:p w14:paraId="0FA9DC0B" w14:textId="77777777" w:rsidR="00C37C8C" w:rsidRPr="00CC33A5" w:rsidRDefault="00C37C8C" w:rsidP="00B31118">
      <w:pPr>
        <w:pStyle w:val="Odstavecseseznamem"/>
        <w:autoSpaceDE/>
        <w:autoSpaceDN/>
        <w:adjustRightInd/>
        <w:ind w:left="426"/>
        <w:rPr>
          <w:rFonts w:ascii="Arial" w:hAnsi="Arial" w:cs="Arial"/>
          <w:sz w:val="18"/>
          <w:szCs w:val="18"/>
        </w:rPr>
      </w:pPr>
    </w:p>
    <w:p w14:paraId="026B40FB" w14:textId="77777777" w:rsidR="00C37C8C" w:rsidRPr="00CC33A5" w:rsidRDefault="00C37C8C" w:rsidP="002758F2">
      <w:pPr>
        <w:pStyle w:val="Odstavecseseznamem"/>
        <w:ind w:left="0"/>
        <w:rPr>
          <w:rFonts w:ascii="Arial" w:hAnsi="Arial" w:cs="Arial"/>
          <w:b/>
          <w:sz w:val="18"/>
          <w:szCs w:val="18"/>
        </w:rPr>
      </w:pPr>
      <w:r w:rsidRPr="00CC33A5">
        <w:rPr>
          <w:rFonts w:ascii="Arial" w:hAnsi="Arial" w:cs="Arial"/>
          <w:b/>
          <w:sz w:val="18"/>
          <w:szCs w:val="18"/>
        </w:rPr>
        <w:lastRenderedPageBreak/>
        <w:t xml:space="preserve">7. Zvláštní ujednání pro případ individuální pojistné smlouvy na pojištění odpovědnosti za škody způsobené provozem vozidla (dále také </w:t>
      </w:r>
      <w:r>
        <w:rPr>
          <w:rFonts w:ascii="Arial" w:hAnsi="Arial" w:cs="Arial"/>
          <w:b/>
          <w:sz w:val="18"/>
          <w:szCs w:val="18"/>
        </w:rPr>
        <w:t>"</w:t>
      </w:r>
      <w:r w:rsidRPr="00CC33A5">
        <w:rPr>
          <w:rFonts w:ascii="Arial" w:hAnsi="Arial" w:cs="Arial"/>
          <w:b/>
          <w:sz w:val="18"/>
          <w:szCs w:val="18"/>
        </w:rPr>
        <w:t>pojištění odpovědnosti</w:t>
      </w:r>
      <w:r>
        <w:rPr>
          <w:rFonts w:ascii="Arial" w:hAnsi="Arial" w:cs="Arial"/>
          <w:b/>
          <w:sz w:val="18"/>
          <w:szCs w:val="18"/>
        </w:rPr>
        <w:t>"</w:t>
      </w:r>
      <w:r w:rsidRPr="00CC33A5">
        <w:rPr>
          <w:rFonts w:ascii="Arial" w:hAnsi="Arial" w:cs="Arial"/>
          <w:b/>
          <w:sz w:val="18"/>
          <w:szCs w:val="18"/>
        </w:rPr>
        <w:t xml:space="preserve">) uzavřené mezi zákazníkem a pojišťovnou </w:t>
      </w:r>
    </w:p>
    <w:p w14:paraId="67A88C63" w14:textId="77777777" w:rsidR="00C37C8C" w:rsidRPr="00CC33A5" w:rsidRDefault="00C37C8C" w:rsidP="00BF437B">
      <w:pPr>
        <w:pStyle w:val="Odstavecseseznamem"/>
        <w:ind w:left="0"/>
        <w:rPr>
          <w:rFonts w:ascii="Arial" w:hAnsi="Arial" w:cs="Arial"/>
          <w:noProof/>
          <w:sz w:val="18"/>
          <w:szCs w:val="18"/>
        </w:rPr>
      </w:pPr>
      <w:r w:rsidRPr="00CC33A5">
        <w:rPr>
          <w:rFonts w:ascii="Arial" w:hAnsi="Arial" w:cs="Arial"/>
          <w:noProof/>
          <w:sz w:val="18"/>
          <w:szCs w:val="18"/>
        </w:rPr>
        <w:t>7.1 Smluvní strany se výslovně dohodly, že jelikož zákazník je ze zákona povinen uzavřít smlouvu o pojištění odpovědnosti za škody způsobené provozem vozidla, které je předmětem této smlouvy, zavazuje se za dále uvedených podmínek, že:</w:t>
      </w:r>
    </w:p>
    <w:p w14:paraId="481E9C71" w14:textId="77777777" w:rsidR="00C37C8C" w:rsidRPr="00CC33A5" w:rsidRDefault="00C37C8C" w:rsidP="00BF437B">
      <w:pPr>
        <w:pStyle w:val="Odstavecseseznamem"/>
        <w:ind w:left="491"/>
        <w:rPr>
          <w:rFonts w:ascii="Arial" w:hAnsi="Arial" w:cs="Arial"/>
          <w:noProof/>
          <w:sz w:val="18"/>
          <w:szCs w:val="18"/>
        </w:rPr>
      </w:pPr>
      <w:r w:rsidRPr="00CC33A5">
        <w:rPr>
          <w:rFonts w:ascii="Arial" w:hAnsi="Arial" w:cs="Arial"/>
          <w:noProof/>
          <w:sz w:val="18"/>
          <w:szCs w:val="18"/>
        </w:rPr>
        <w:t xml:space="preserve">a) uzavře pojistnou smlouvu s pojistitelem schváleným ze strany ČSOBL, a to na celou dobu trvání této </w:t>
      </w:r>
    </w:p>
    <w:p w14:paraId="596469CD" w14:textId="77777777" w:rsidR="00C37C8C" w:rsidRPr="00CC33A5" w:rsidRDefault="00C37C8C" w:rsidP="000154A2">
      <w:pPr>
        <w:pStyle w:val="Odstavecseseznamem"/>
        <w:ind w:left="851"/>
        <w:rPr>
          <w:rFonts w:ascii="Arial" w:hAnsi="Arial" w:cs="Arial"/>
          <w:noProof/>
          <w:sz w:val="18"/>
          <w:szCs w:val="18"/>
        </w:rPr>
      </w:pPr>
      <w:r w:rsidRPr="00CC33A5">
        <w:rPr>
          <w:rFonts w:ascii="Arial" w:hAnsi="Arial" w:cs="Arial"/>
          <w:noProof/>
          <w:sz w:val="18"/>
          <w:szCs w:val="18"/>
        </w:rPr>
        <w:t>smlouvy bez přerušení, pojištění nesmí být sjednáno na jednotlivé jízdy,</w:t>
      </w:r>
    </w:p>
    <w:p w14:paraId="7C3BB3A3" w14:textId="77777777" w:rsidR="00C37C8C" w:rsidRPr="00CC33A5" w:rsidRDefault="00C37C8C" w:rsidP="00BF437B">
      <w:pPr>
        <w:pStyle w:val="Odstavecseseznamem"/>
        <w:ind w:left="491"/>
        <w:rPr>
          <w:rFonts w:ascii="Arial" w:hAnsi="Arial" w:cs="Arial"/>
          <w:noProof/>
          <w:sz w:val="18"/>
          <w:szCs w:val="18"/>
        </w:rPr>
      </w:pPr>
      <w:r w:rsidRPr="00CC33A5">
        <w:rPr>
          <w:rFonts w:ascii="Arial" w:hAnsi="Arial" w:cs="Arial"/>
          <w:noProof/>
          <w:sz w:val="18"/>
          <w:szCs w:val="18"/>
        </w:rPr>
        <w:t xml:space="preserve">b) během trvání SÚ bez předchozího písemného souhlasu ČSOBL nezmění pojistitele, rozsah ani dobu </w:t>
      </w:r>
    </w:p>
    <w:p w14:paraId="19677013" w14:textId="77777777" w:rsidR="00C37C8C" w:rsidRPr="00CC33A5" w:rsidRDefault="00C37C8C" w:rsidP="000154A2">
      <w:pPr>
        <w:pStyle w:val="Odstavecseseznamem"/>
        <w:ind w:left="851"/>
        <w:rPr>
          <w:rFonts w:ascii="Arial" w:hAnsi="Arial" w:cs="Arial"/>
          <w:noProof/>
          <w:sz w:val="18"/>
          <w:szCs w:val="18"/>
        </w:rPr>
      </w:pPr>
      <w:r w:rsidRPr="00CC33A5">
        <w:rPr>
          <w:rFonts w:ascii="Arial" w:hAnsi="Arial" w:cs="Arial"/>
          <w:noProof/>
          <w:sz w:val="18"/>
          <w:szCs w:val="18"/>
        </w:rPr>
        <w:t>pojištění,</w:t>
      </w:r>
    </w:p>
    <w:p w14:paraId="3043461F" w14:textId="77777777" w:rsidR="00C37C8C" w:rsidRPr="00CC33A5" w:rsidRDefault="00C37C8C" w:rsidP="00BF437B">
      <w:pPr>
        <w:pStyle w:val="Odstavecseseznamem"/>
        <w:ind w:left="491"/>
        <w:rPr>
          <w:rFonts w:ascii="Arial" w:hAnsi="Arial" w:cs="Arial"/>
          <w:noProof/>
          <w:sz w:val="18"/>
          <w:szCs w:val="18"/>
        </w:rPr>
      </w:pPr>
      <w:r w:rsidRPr="00CC33A5">
        <w:rPr>
          <w:rFonts w:ascii="Arial" w:hAnsi="Arial" w:cs="Arial"/>
          <w:noProof/>
          <w:sz w:val="18"/>
          <w:szCs w:val="18"/>
        </w:rPr>
        <w:t xml:space="preserve">c) pojistné hradí pojišťovně přímo zákazník a toto pojistné není zahrnuto v rámci sjednaných splátek </w:t>
      </w:r>
    </w:p>
    <w:p w14:paraId="1FE5D61A" w14:textId="77777777" w:rsidR="00C37C8C" w:rsidRPr="00CC33A5" w:rsidRDefault="00C37C8C" w:rsidP="000154A2">
      <w:pPr>
        <w:pStyle w:val="Odstavecseseznamem"/>
        <w:ind w:left="851"/>
        <w:rPr>
          <w:rFonts w:ascii="Arial" w:hAnsi="Arial" w:cs="Arial"/>
          <w:noProof/>
          <w:sz w:val="18"/>
          <w:szCs w:val="18"/>
        </w:rPr>
      </w:pPr>
      <w:r w:rsidRPr="00CC33A5">
        <w:rPr>
          <w:rFonts w:ascii="Arial" w:hAnsi="Arial" w:cs="Arial"/>
          <w:noProof/>
          <w:sz w:val="18"/>
          <w:szCs w:val="18"/>
        </w:rPr>
        <w:t>úvěru,</w:t>
      </w:r>
    </w:p>
    <w:p w14:paraId="4F5357D2" w14:textId="77777777" w:rsidR="00C37C8C" w:rsidRPr="00CC33A5" w:rsidRDefault="00C37C8C" w:rsidP="00BF437B">
      <w:pPr>
        <w:pStyle w:val="Odstavecseseznamem"/>
        <w:ind w:left="491"/>
        <w:rPr>
          <w:rFonts w:ascii="Arial" w:hAnsi="Arial" w:cs="Arial"/>
          <w:noProof/>
          <w:sz w:val="18"/>
          <w:szCs w:val="18"/>
        </w:rPr>
      </w:pPr>
      <w:r w:rsidRPr="00CC33A5">
        <w:rPr>
          <w:rFonts w:ascii="Arial" w:hAnsi="Arial" w:cs="Arial"/>
          <w:noProof/>
          <w:sz w:val="18"/>
          <w:szCs w:val="18"/>
        </w:rPr>
        <w:t>d) minimální limit pojistného plnění je 50/50 mil. Kč,</w:t>
      </w:r>
    </w:p>
    <w:p w14:paraId="4B5CEBDB" w14:textId="77777777" w:rsidR="00C37C8C" w:rsidRPr="00CC33A5" w:rsidRDefault="00C37C8C" w:rsidP="00BF437B">
      <w:pPr>
        <w:pStyle w:val="Odstavecseseznamem"/>
        <w:ind w:left="491"/>
        <w:rPr>
          <w:rFonts w:ascii="Arial" w:hAnsi="Arial" w:cs="Arial"/>
          <w:noProof/>
          <w:sz w:val="18"/>
          <w:szCs w:val="18"/>
        </w:rPr>
      </w:pPr>
      <w:r w:rsidRPr="00CC33A5">
        <w:rPr>
          <w:rFonts w:ascii="Arial" w:hAnsi="Arial" w:cs="Arial"/>
          <w:noProof/>
          <w:sz w:val="18"/>
          <w:szCs w:val="18"/>
        </w:rPr>
        <w:t xml:space="preserve">e) nejpozději do 14 dnů od předání a převzetí PF doručí ČSOBL prohlášení o splnění podmínek individuální </w:t>
      </w:r>
    </w:p>
    <w:p w14:paraId="46D0FEDC" w14:textId="77777777" w:rsidR="00C37C8C" w:rsidRPr="00CC33A5" w:rsidRDefault="00C37C8C" w:rsidP="000154A2">
      <w:pPr>
        <w:pStyle w:val="Odstavecseseznamem"/>
        <w:ind w:left="851"/>
        <w:rPr>
          <w:rFonts w:ascii="Arial" w:hAnsi="Arial" w:cs="Arial"/>
          <w:noProof/>
          <w:sz w:val="18"/>
          <w:szCs w:val="18"/>
        </w:rPr>
      </w:pPr>
      <w:r w:rsidRPr="00CC33A5">
        <w:rPr>
          <w:rFonts w:ascii="Arial" w:hAnsi="Arial" w:cs="Arial"/>
          <w:noProof/>
          <w:sz w:val="18"/>
          <w:szCs w:val="18"/>
        </w:rPr>
        <w:t>pojistné smlouvy,</w:t>
      </w:r>
    </w:p>
    <w:p w14:paraId="5ACE10A4" w14:textId="77777777" w:rsidR="00C37C8C" w:rsidRPr="00CC33A5" w:rsidRDefault="00C37C8C" w:rsidP="00BF437B">
      <w:pPr>
        <w:pStyle w:val="Odstavecseseznamem"/>
        <w:ind w:left="491"/>
        <w:rPr>
          <w:rFonts w:ascii="Arial" w:hAnsi="Arial" w:cs="Arial"/>
          <w:noProof/>
          <w:sz w:val="18"/>
          <w:szCs w:val="18"/>
        </w:rPr>
      </w:pPr>
      <w:r w:rsidRPr="00CC33A5">
        <w:rPr>
          <w:rFonts w:ascii="Arial" w:hAnsi="Arial" w:cs="Arial"/>
          <w:noProof/>
          <w:sz w:val="18"/>
          <w:szCs w:val="18"/>
        </w:rPr>
        <w:t>f) na vyžádání ČSOBL v průběhu trvání této smlouvy doloží trvání pojistné smlouvy a úhradu pojistného.</w:t>
      </w:r>
    </w:p>
    <w:p w14:paraId="2E6151CD" w14:textId="77777777" w:rsidR="00C37C8C" w:rsidRPr="00CC33A5" w:rsidRDefault="00C37C8C" w:rsidP="00BF437B">
      <w:pPr>
        <w:pStyle w:val="Odstavecseseznamem"/>
        <w:ind w:left="0"/>
        <w:rPr>
          <w:rFonts w:ascii="Arial" w:hAnsi="Arial" w:cs="Arial"/>
          <w:noProof/>
          <w:sz w:val="18"/>
          <w:szCs w:val="18"/>
        </w:rPr>
      </w:pPr>
      <w:r w:rsidRPr="00CC33A5">
        <w:rPr>
          <w:rFonts w:ascii="Arial" w:hAnsi="Arial" w:cs="Arial"/>
          <w:noProof/>
          <w:sz w:val="18"/>
          <w:szCs w:val="18"/>
        </w:rPr>
        <w:t>7.2 O případném ukončení pojistné smlouvy je zákazník povinen ČSOBL neprodleně informovat, jinak odpovídá za újmu, která by ČSOBL v souvislosti s provozováním vozidla bez platného pojištění odpovědnosti vznikla. Veškeré informace musí být podány písemnou formou na adresu sídla ČSOBL na Služby pojištění.</w:t>
      </w:r>
    </w:p>
    <w:p w14:paraId="668BE05D" w14:textId="77777777" w:rsidR="00C37C8C" w:rsidRPr="00CC33A5" w:rsidRDefault="00C37C8C" w:rsidP="00BF437B">
      <w:pPr>
        <w:pStyle w:val="Odstavecseseznamem"/>
        <w:ind w:left="0"/>
        <w:rPr>
          <w:rFonts w:ascii="Arial" w:hAnsi="Arial" w:cs="Arial"/>
          <w:noProof/>
          <w:sz w:val="18"/>
          <w:szCs w:val="18"/>
        </w:rPr>
      </w:pPr>
      <w:r w:rsidRPr="00CC33A5">
        <w:rPr>
          <w:rFonts w:ascii="Arial" w:hAnsi="Arial" w:cs="Arial"/>
          <w:noProof/>
          <w:sz w:val="18"/>
          <w:szCs w:val="18"/>
        </w:rPr>
        <w:t>7.3 Zákazník souhlasí s tím, aby pojistitel poskytoval ČSOBL informace týkající se pojištění odpovědnosti, zejména o případném prodlení s úhradou pojistného, o upomínkách, o žádosti o změnu v osobě pojištěného, nebo o úkonu směřujícím k ukončení pojištění.</w:t>
      </w:r>
    </w:p>
    <w:p w14:paraId="1F2B4726" w14:textId="77777777" w:rsidR="00C37C8C" w:rsidRPr="00CC33A5" w:rsidRDefault="00C37C8C" w:rsidP="00BF437B">
      <w:pPr>
        <w:rPr>
          <w:rFonts w:ascii="Arial" w:hAnsi="Arial" w:cs="Arial"/>
        </w:rPr>
      </w:pPr>
      <w:r w:rsidRPr="00CC33A5">
        <w:rPr>
          <w:rFonts w:ascii="Arial" w:hAnsi="Arial" w:cs="Arial"/>
          <w:noProof/>
          <w:sz w:val="18"/>
          <w:szCs w:val="18"/>
        </w:rPr>
        <w:t>7.4 Porušení výše uvedených povinností ze strany zákazníka je považováno za hrubé porušení této smlouvy a může být důvodem její pro předčasné ukončení výpovědí ze strany ČSOBL.</w:t>
      </w:r>
    </w:p>
    <w:p w14:paraId="5A553DD7" w14:textId="77777777" w:rsidR="00C37C8C" w:rsidRPr="00CC33A5" w:rsidRDefault="00C37C8C" w:rsidP="002758F2">
      <w:pPr>
        <w:pStyle w:val="Odstavecseseznamem"/>
        <w:ind w:left="0"/>
        <w:rPr>
          <w:rFonts w:ascii="Arial" w:hAnsi="Arial" w:cs="Arial"/>
          <w:b/>
          <w:sz w:val="18"/>
          <w:szCs w:val="18"/>
        </w:rPr>
      </w:pPr>
    </w:p>
    <w:p w14:paraId="1332546C" w14:textId="77777777" w:rsidR="00C37C8C" w:rsidRPr="00CC33A5" w:rsidRDefault="00C37C8C" w:rsidP="002758F2">
      <w:pPr>
        <w:pStyle w:val="Odstavecseseznamem"/>
        <w:ind w:left="0"/>
        <w:rPr>
          <w:rFonts w:ascii="Arial" w:hAnsi="Arial" w:cs="Arial"/>
          <w:b/>
          <w:sz w:val="18"/>
          <w:szCs w:val="18"/>
        </w:rPr>
      </w:pPr>
      <w:r w:rsidRPr="00CC33A5">
        <w:rPr>
          <w:rFonts w:ascii="Arial" w:hAnsi="Arial" w:cs="Arial"/>
          <w:b/>
          <w:sz w:val="18"/>
          <w:szCs w:val="18"/>
        </w:rPr>
        <w:t>8. Ukončení smlouvy</w:t>
      </w:r>
    </w:p>
    <w:p w14:paraId="0CDD7B9E" w14:textId="77777777" w:rsidR="00C37C8C" w:rsidRPr="00CC33A5" w:rsidRDefault="00C37C8C" w:rsidP="002758F2">
      <w:pPr>
        <w:pStyle w:val="Odstavecseseznamem"/>
        <w:tabs>
          <w:tab w:val="left" w:pos="426"/>
        </w:tabs>
        <w:ind w:left="0"/>
        <w:rPr>
          <w:rFonts w:ascii="Arial" w:hAnsi="Arial" w:cs="Arial"/>
          <w:sz w:val="18"/>
          <w:szCs w:val="18"/>
        </w:rPr>
      </w:pPr>
      <w:r w:rsidRPr="00CC33A5">
        <w:rPr>
          <w:rFonts w:ascii="Arial" w:hAnsi="Arial" w:cs="Arial"/>
          <w:sz w:val="18"/>
          <w:szCs w:val="18"/>
        </w:rPr>
        <w:t>8.1 Obecná ustanovení k ukončení smlouvy</w:t>
      </w:r>
    </w:p>
    <w:p w14:paraId="27DC21B5" w14:textId="77777777" w:rsidR="00C37C8C" w:rsidRPr="00CC33A5" w:rsidRDefault="00C37C8C" w:rsidP="00B22125">
      <w:pPr>
        <w:pStyle w:val="Odstavecseseznamem"/>
        <w:ind w:left="142"/>
        <w:rPr>
          <w:rFonts w:ascii="Arial" w:hAnsi="Arial" w:cs="Arial"/>
          <w:sz w:val="18"/>
          <w:szCs w:val="18"/>
        </w:rPr>
      </w:pPr>
      <w:r w:rsidRPr="00CC33A5">
        <w:rPr>
          <w:rFonts w:ascii="Arial" w:hAnsi="Arial" w:cs="Arial"/>
          <w:sz w:val="18"/>
          <w:szCs w:val="18"/>
        </w:rPr>
        <w:t xml:space="preserve">8.1.1 Nedojde-li k ukončení této smlouvy dohodou, nebo splacením všech úvěrových splátek a splněním ostatních povinností vyplývajících z této smlouvy nebo s ní spojených, pak tato smlouva předčasně končí: </w:t>
      </w:r>
    </w:p>
    <w:p w14:paraId="4305F744" w14:textId="77777777" w:rsidR="00C37C8C" w:rsidRPr="00CC33A5" w:rsidRDefault="00C37C8C" w:rsidP="002758F2">
      <w:pPr>
        <w:pStyle w:val="Odstavecseseznamem"/>
        <w:tabs>
          <w:tab w:val="left" w:pos="7365"/>
        </w:tabs>
        <w:ind w:left="709"/>
        <w:rPr>
          <w:rFonts w:ascii="Arial" w:hAnsi="Arial" w:cs="Arial"/>
          <w:sz w:val="18"/>
          <w:szCs w:val="18"/>
        </w:rPr>
      </w:pPr>
      <w:r w:rsidRPr="00CC33A5">
        <w:rPr>
          <w:rFonts w:ascii="Arial" w:hAnsi="Arial" w:cs="Arial"/>
          <w:sz w:val="18"/>
          <w:szCs w:val="18"/>
        </w:rPr>
        <w:t xml:space="preserve">a) nečerpáním úvěru </w:t>
      </w:r>
    </w:p>
    <w:p w14:paraId="56EBD5BA" w14:textId="77777777" w:rsidR="00C37C8C" w:rsidRPr="00CC33A5" w:rsidRDefault="00C37C8C" w:rsidP="002758F2">
      <w:pPr>
        <w:pStyle w:val="Odstavecseseznamem"/>
        <w:tabs>
          <w:tab w:val="left" w:pos="7365"/>
        </w:tabs>
        <w:ind w:left="709"/>
        <w:rPr>
          <w:rFonts w:ascii="Arial" w:hAnsi="Arial" w:cs="Arial"/>
          <w:sz w:val="18"/>
          <w:szCs w:val="18"/>
        </w:rPr>
      </w:pPr>
      <w:r w:rsidRPr="00CC33A5">
        <w:rPr>
          <w:rFonts w:ascii="Arial" w:hAnsi="Arial" w:cs="Arial"/>
          <w:sz w:val="18"/>
          <w:szCs w:val="18"/>
        </w:rPr>
        <w:t xml:space="preserve">b) výpovědí ze strany věřitele, </w:t>
      </w:r>
      <w:r w:rsidRPr="00CC33A5">
        <w:rPr>
          <w:rFonts w:ascii="Arial" w:hAnsi="Arial" w:cs="Arial"/>
          <w:sz w:val="18"/>
          <w:szCs w:val="18"/>
        </w:rPr>
        <w:tab/>
      </w:r>
    </w:p>
    <w:p w14:paraId="30731B3C" w14:textId="77777777" w:rsidR="00C37C8C" w:rsidRPr="00CC33A5" w:rsidRDefault="00C37C8C" w:rsidP="002758F2">
      <w:pPr>
        <w:pStyle w:val="Odstavecseseznamem"/>
        <w:ind w:left="709"/>
        <w:rPr>
          <w:rFonts w:ascii="Arial" w:hAnsi="Arial" w:cs="Arial"/>
          <w:sz w:val="18"/>
          <w:szCs w:val="18"/>
        </w:rPr>
      </w:pPr>
      <w:r w:rsidRPr="00CC33A5">
        <w:rPr>
          <w:rFonts w:ascii="Arial" w:hAnsi="Arial" w:cs="Arial"/>
          <w:sz w:val="18"/>
          <w:szCs w:val="18"/>
        </w:rPr>
        <w:t>c) odstoupením ze strany věřitele,</w:t>
      </w:r>
    </w:p>
    <w:p w14:paraId="4AE89E65" w14:textId="77777777" w:rsidR="00C37C8C" w:rsidRPr="00CC33A5" w:rsidRDefault="00C37C8C" w:rsidP="002758F2">
      <w:pPr>
        <w:pStyle w:val="Odstavecseseznamem"/>
        <w:ind w:left="709"/>
        <w:rPr>
          <w:rFonts w:ascii="Arial" w:hAnsi="Arial" w:cs="Arial"/>
          <w:sz w:val="18"/>
          <w:szCs w:val="18"/>
        </w:rPr>
      </w:pPr>
      <w:r w:rsidRPr="00CC33A5">
        <w:rPr>
          <w:rFonts w:ascii="Arial" w:hAnsi="Arial" w:cs="Arial"/>
          <w:sz w:val="18"/>
          <w:szCs w:val="18"/>
        </w:rPr>
        <w:t xml:space="preserve">d) úmrtím nebo zánikem zákazníka bez právního nástupce, </w:t>
      </w:r>
    </w:p>
    <w:p w14:paraId="59115B1C" w14:textId="77777777" w:rsidR="00C37C8C" w:rsidRPr="00CC33A5" w:rsidRDefault="00C37C8C" w:rsidP="002758F2">
      <w:pPr>
        <w:pStyle w:val="Odstavecseseznamem"/>
        <w:ind w:left="709"/>
        <w:rPr>
          <w:rFonts w:ascii="Arial" w:hAnsi="Arial" w:cs="Arial"/>
          <w:sz w:val="18"/>
          <w:szCs w:val="18"/>
        </w:rPr>
      </w:pPr>
      <w:r w:rsidRPr="00CC33A5">
        <w:rPr>
          <w:rFonts w:ascii="Arial" w:hAnsi="Arial" w:cs="Arial"/>
          <w:sz w:val="18"/>
          <w:szCs w:val="18"/>
        </w:rPr>
        <w:t xml:space="preserve">e) jiným způsobem nebo na základě jiných skutečností, je-li to výslovně sjednáno v této smlouvě nebo </w:t>
      </w:r>
    </w:p>
    <w:p w14:paraId="09E139E3" w14:textId="77777777" w:rsidR="00C37C8C" w:rsidRPr="00CC33A5" w:rsidRDefault="00C37C8C" w:rsidP="007F4965">
      <w:pPr>
        <w:pStyle w:val="Odstavecseseznamem"/>
        <w:ind w:left="851"/>
        <w:rPr>
          <w:rFonts w:ascii="Arial" w:hAnsi="Arial" w:cs="Arial"/>
          <w:sz w:val="18"/>
          <w:szCs w:val="18"/>
        </w:rPr>
      </w:pPr>
      <w:r w:rsidRPr="00CC33A5">
        <w:rPr>
          <w:rFonts w:ascii="Arial" w:hAnsi="Arial" w:cs="Arial"/>
          <w:sz w:val="18"/>
          <w:szCs w:val="18"/>
        </w:rPr>
        <w:t>stanoveno zákonem.</w:t>
      </w:r>
    </w:p>
    <w:p w14:paraId="20765E7B" w14:textId="77777777" w:rsidR="00C37C8C" w:rsidRPr="00CC33A5" w:rsidRDefault="00C37C8C" w:rsidP="00B22125">
      <w:pPr>
        <w:pStyle w:val="Odstavecseseznamem"/>
        <w:ind w:left="142"/>
        <w:rPr>
          <w:rFonts w:ascii="Arial" w:hAnsi="Arial" w:cs="Arial"/>
          <w:sz w:val="18"/>
          <w:szCs w:val="18"/>
        </w:rPr>
      </w:pPr>
      <w:r w:rsidRPr="00CC33A5">
        <w:rPr>
          <w:rFonts w:ascii="Arial" w:hAnsi="Arial" w:cs="Arial"/>
          <w:sz w:val="18"/>
          <w:szCs w:val="18"/>
        </w:rPr>
        <w:t xml:space="preserve">8.1.2 V případě předčasného ukončení je zákazník, bez ohledu na způsob ukončení, povinen zaplatit věřiteli: </w:t>
      </w:r>
    </w:p>
    <w:p w14:paraId="7813642E" w14:textId="77777777" w:rsidR="00C37C8C" w:rsidRPr="00CC33A5" w:rsidRDefault="00C37C8C" w:rsidP="009F55E8">
      <w:pPr>
        <w:pStyle w:val="Odstavecseseznamem"/>
        <w:tabs>
          <w:tab w:val="left" w:pos="7365"/>
        </w:tabs>
        <w:rPr>
          <w:rFonts w:ascii="Arial" w:hAnsi="Arial" w:cs="Arial"/>
          <w:sz w:val="18"/>
          <w:szCs w:val="18"/>
        </w:rPr>
      </w:pPr>
      <w:r w:rsidRPr="00CC33A5">
        <w:rPr>
          <w:rFonts w:ascii="Arial" w:hAnsi="Arial" w:cs="Arial"/>
          <w:sz w:val="18"/>
          <w:szCs w:val="18"/>
        </w:rPr>
        <w:t xml:space="preserve">a) všechny do té doby splatné a neuhrazené peněžité dluhy včetně jejich příslušenství a </w:t>
      </w:r>
      <w:r>
        <w:rPr>
          <w:rFonts w:ascii="Arial" w:hAnsi="Arial" w:cs="Arial"/>
          <w:sz w:val="18"/>
          <w:szCs w:val="18"/>
        </w:rPr>
        <w:t xml:space="preserve">dosud neuhrazenou </w:t>
      </w:r>
      <w:r w:rsidRPr="00CC33A5">
        <w:rPr>
          <w:rFonts w:ascii="Arial" w:hAnsi="Arial" w:cs="Arial"/>
          <w:sz w:val="18"/>
          <w:szCs w:val="18"/>
        </w:rPr>
        <w:t>jistinu úvěru s</w:t>
      </w:r>
      <w:r>
        <w:rPr>
          <w:rFonts w:ascii="Arial" w:hAnsi="Arial" w:cs="Arial"/>
          <w:sz w:val="18"/>
          <w:szCs w:val="18"/>
        </w:rPr>
        <w:t> </w:t>
      </w:r>
      <w:r w:rsidRPr="00CC33A5">
        <w:rPr>
          <w:rFonts w:ascii="Arial" w:hAnsi="Arial" w:cs="Arial"/>
          <w:sz w:val="18"/>
          <w:szCs w:val="18"/>
        </w:rPr>
        <w:t>příslušenstvím</w:t>
      </w:r>
      <w:r>
        <w:rPr>
          <w:rFonts w:ascii="Arial" w:hAnsi="Arial" w:cs="Arial"/>
          <w:sz w:val="18"/>
          <w:szCs w:val="18"/>
        </w:rPr>
        <w:t xml:space="preserve"> (zejména úroky z úvěru)</w:t>
      </w:r>
      <w:r w:rsidRPr="00CC33A5">
        <w:rPr>
          <w:rFonts w:ascii="Arial" w:hAnsi="Arial" w:cs="Arial"/>
          <w:sz w:val="18"/>
          <w:szCs w:val="18"/>
        </w:rPr>
        <w:t xml:space="preserve">;  </w:t>
      </w:r>
    </w:p>
    <w:p w14:paraId="1AF72E33" w14:textId="77777777" w:rsidR="00C37C8C" w:rsidRPr="00CC33A5" w:rsidRDefault="00C37C8C" w:rsidP="006F14D9">
      <w:pPr>
        <w:pStyle w:val="Odstavecseseznamem"/>
        <w:tabs>
          <w:tab w:val="left" w:pos="7365"/>
        </w:tabs>
        <w:rPr>
          <w:rFonts w:ascii="Arial" w:hAnsi="Arial" w:cs="Arial"/>
          <w:sz w:val="18"/>
          <w:szCs w:val="18"/>
        </w:rPr>
      </w:pPr>
      <w:r w:rsidRPr="00CC33A5">
        <w:rPr>
          <w:rFonts w:ascii="Arial" w:hAnsi="Arial" w:cs="Arial"/>
          <w:sz w:val="18"/>
          <w:szCs w:val="18"/>
        </w:rPr>
        <w:t xml:space="preserve">b) účelně vynaložené náklady dle bodu 3.3; </w:t>
      </w:r>
    </w:p>
    <w:p w14:paraId="17B42D2D" w14:textId="77777777" w:rsidR="00C37C8C" w:rsidRPr="00CC33A5" w:rsidRDefault="00C37C8C" w:rsidP="006F14D9">
      <w:pPr>
        <w:pStyle w:val="Odstavecseseznamem"/>
        <w:tabs>
          <w:tab w:val="left" w:pos="7365"/>
        </w:tabs>
        <w:rPr>
          <w:rFonts w:ascii="Arial" w:hAnsi="Arial" w:cs="Arial"/>
          <w:sz w:val="18"/>
          <w:szCs w:val="18"/>
        </w:rPr>
      </w:pPr>
      <w:r w:rsidRPr="00CC33A5">
        <w:rPr>
          <w:rFonts w:ascii="Arial" w:hAnsi="Arial" w:cs="Arial"/>
          <w:sz w:val="18"/>
          <w:szCs w:val="18"/>
        </w:rPr>
        <w:t xml:space="preserve">c) dohodnuté smluvní pokuty a příslušenství všech pohledávek, zejména úroky z prodlení; </w:t>
      </w:r>
    </w:p>
    <w:p w14:paraId="7635D83C" w14:textId="77777777" w:rsidR="00C37C8C" w:rsidRPr="00CC33A5" w:rsidRDefault="00C37C8C" w:rsidP="006F14D9">
      <w:pPr>
        <w:pStyle w:val="Odstavecseseznamem"/>
        <w:tabs>
          <w:tab w:val="left" w:pos="7365"/>
        </w:tabs>
        <w:rPr>
          <w:rFonts w:ascii="Arial" w:hAnsi="Arial" w:cs="Arial"/>
          <w:sz w:val="18"/>
          <w:szCs w:val="18"/>
        </w:rPr>
      </w:pPr>
      <w:r w:rsidRPr="00CC33A5">
        <w:rPr>
          <w:rFonts w:ascii="Arial" w:hAnsi="Arial" w:cs="Arial"/>
          <w:sz w:val="18"/>
          <w:szCs w:val="18"/>
        </w:rPr>
        <w:t xml:space="preserve">d) poplatky, na něž vzniklo věřiteli právo podle této smlouvy a platného Sazebníku a náklady na </w:t>
      </w:r>
    </w:p>
    <w:p w14:paraId="0AB55B2E" w14:textId="77777777" w:rsidR="00C37C8C" w:rsidRPr="00CC33A5" w:rsidRDefault="00C37C8C" w:rsidP="000154A2">
      <w:pPr>
        <w:pStyle w:val="Odstavecseseznamem"/>
        <w:tabs>
          <w:tab w:val="left" w:pos="7365"/>
        </w:tabs>
        <w:ind w:left="851"/>
        <w:rPr>
          <w:rFonts w:ascii="Arial" w:hAnsi="Arial" w:cs="Arial"/>
          <w:sz w:val="18"/>
          <w:szCs w:val="18"/>
        </w:rPr>
      </w:pPr>
      <w:r w:rsidRPr="00CC33A5">
        <w:rPr>
          <w:rFonts w:ascii="Arial" w:hAnsi="Arial" w:cs="Arial"/>
          <w:sz w:val="18"/>
          <w:szCs w:val="18"/>
        </w:rPr>
        <w:t xml:space="preserve">pojištění PF dle smluvních podmínek příslušné pojišťovny. </w:t>
      </w:r>
    </w:p>
    <w:p w14:paraId="6A779E0B" w14:textId="77777777" w:rsidR="00C37C8C" w:rsidRPr="00CC33A5" w:rsidRDefault="00C37C8C" w:rsidP="00B22125">
      <w:pPr>
        <w:pStyle w:val="Odstavecseseznamem"/>
        <w:ind w:left="142"/>
        <w:rPr>
          <w:rFonts w:ascii="Arial" w:hAnsi="Arial" w:cs="Arial"/>
          <w:sz w:val="18"/>
          <w:szCs w:val="18"/>
        </w:rPr>
      </w:pPr>
      <w:r w:rsidRPr="00CC33A5">
        <w:rPr>
          <w:rFonts w:ascii="Arial" w:hAnsi="Arial" w:cs="Arial"/>
          <w:sz w:val="18"/>
          <w:szCs w:val="18"/>
        </w:rPr>
        <w:t>8.1.3 Dojde-li k ukončení smlouvy výpovědí nebo odstoupením věřitele, neodpovídá věřitel zákazníkovi za jakoukoli eventuální újmu vzniklou na základě těchto právních jednání.</w:t>
      </w:r>
    </w:p>
    <w:p w14:paraId="09F6FDE4" w14:textId="77777777" w:rsidR="00C37C8C" w:rsidRPr="00CC33A5" w:rsidRDefault="00C37C8C" w:rsidP="00B22125">
      <w:pPr>
        <w:pStyle w:val="Odstavecseseznamem"/>
        <w:ind w:left="142"/>
        <w:rPr>
          <w:rFonts w:ascii="Arial" w:hAnsi="Arial" w:cs="Arial"/>
          <w:sz w:val="18"/>
          <w:szCs w:val="18"/>
        </w:rPr>
      </w:pPr>
      <w:r w:rsidRPr="00CC33A5">
        <w:rPr>
          <w:rFonts w:ascii="Arial" w:hAnsi="Arial" w:cs="Arial"/>
          <w:sz w:val="18"/>
          <w:szCs w:val="18"/>
        </w:rPr>
        <w:t>8.1.4 Pokud vzniknou věřiteli z důvodu předčasného ukončení smlouvy (bez ohledu na důvod) jakékoli zvýšené daňové náklady plynoucí z obecně závazných právních předpisů, má věřitel právo na následnou náhradu újmy, odpovídající tomuto zvýšení daňové povinnosti.</w:t>
      </w:r>
    </w:p>
    <w:p w14:paraId="6376CAE6" w14:textId="77777777" w:rsidR="00C37C8C" w:rsidRPr="00CC33A5" w:rsidRDefault="00C37C8C" w:rsidP="00B22125">
      <w:pPr>
        <w:pStyle w:val="Odstavecseseznamem"/>
        <w:ind w:left="142"/>
        <w:rPr>
          <w:rFonts w:ascii="Arial" w:hAnsi="Arial" w:cs="Arial"/>
          <w:sz w:val="18"/>
          <w:szCs w:val="18"/>
        </w:rPr>
      </w:pPr>
      <w:r w:rsidRPr="00CC33A5">
        <w:rPr>
          <w:rFonts w:ascii="Arial" w:hAnsi="Arial" w:cs="Arial"/>
          <w:sz w:val="18"/>
          <w:szCs w:val="18"/>
        </w:rPr>
        <w:t>8.1.5 Po ukončení smlouvy zašle věřitel zákazníkovi konečné vyrovnání (vyúčtování), v němž budou zohledněny (případně i uplatněny) pohledávky věřitele za zákazníkem a ostatní skutečnosti rozhodné pro určení výše případné pohledávky (pohledávky zákazníka za věřitelem, prodejní cena PF, případná pojistná plnění apod.). Zákazník je povinen uhradit poplatek za zpracování finančního (končeného) vyrovnání SÚ dle aktuálně platného Sazebníku.</w:t>
      </w:r>
    </w:p>
    <w:p w14:paraId="5F52C6CC" w14:textId="77777777" w:rsidR="00C37C8C" w:rsidRPr="00CC33A5" w:rsidRDefault="00C37C8C" w:rsidP="006F14D9">
      <w:pPr>
        <w:pStyle w:val="Odstavecseseznamem"/>
        <w:tabs>
          <w:tab w:val="left" w:pos="426"/>
        </w:tabs>
        <w:ind w:left="0"/>
        <w:rPr>
          <w:rFonts w:ascii="Arial" w:hAnsi="Arial" w:cs="Arial"/>
          <w:sz w:val="18"/>
          <w:szCs w:val="18"/>
        </w:rPr>
      </w:pPr>
      <w:r w:rsidRPr="00CC33A5">
        <w:rPr>
          <w:rFonts w:ascii="Arial" w:hAnsi="Arial" w:cs="Arial"/>
          <w:sz w:val="18"/>
          <w:szCs w:val="18"/>
        </w:rPr>
        <w:t>8.2 Ukončení smlouvy nečerpáním úvěru</w:t>
      </w:r>
    </w:p>
    <w:p w14:paraId="05A179DF" w14:textId="77777777" w:rsidR="00C37C8C" w:rsidRPr="00CC33A5" w:rsidRDefault="00C37C8C" w:rsidP="00B22125">
      <w:pPr>
        <w:pStyle w:val="Odstavecseseznamem"/>
        <w:ind w:left="142"/>
        <w:rPr>
          <w:rFonts w:ascii="Arial" w:hAnsi="Arial" w:cs="Arial"/>
          <w:sz w:val="18"/>
          <w:szCs w:val="18"/>
        </w:rPr>
      </w:pPr>
      <w:r w:rsidRPr="00CC33A5">
        <w:rPr>
          <w:rFonts w:ascii="Arial" w:hAnsi="Arial" w:cs="Arial"/>
          <w:sz w:val="18"/>
          <w:szCs w:val="18"/>
        </w:rPr>
        <w:t>8.2.1 Tato smlouva bez dalšího zaniká na konci 60. dne po přepokládaném dni čerpání úvěru, pokud zákazník nedoručil do 21 dnů od předpokládaného dne čerpání věřiteli Příkaz k čerpání úvěru se všemi jeho náležitostmi a souvisejícími doklady (předpokládaný den čerpání úvěru se do této lhůty nezapočítává a k zániku dojde 60. den ve 23:59 hodin). Jestliže zákazník doručí Příkaz k čerpání později než 21. den po přepokládaném dni čerpání úvěru, má věřitel právo odmítnout poskytnutí úvěru a vyplacení peněžních prostředků. Pokud však věřitel i přesto poskytne peněžní prostředky (ať už přímým vyplacením peněžních prostředků, nebo formou převzetí dluhu), pak tato smlouva trvá.</w:t>
      </w:r>
    </w:p>
    <w:p w14:paraId="1ECD19DC" w14:textId="77777777" w:rsidR="00C37C8C" w:rsidRPr="00CC33A5" w:rsidRDefault="00C37C8C" w:rsidP="00B22125">
      <w:pPr>
        <w:pStyle w:val="Odstavecseseznamem"/>
        <w:ind w:left="142"/>
        <w:rPr>
          <w:rFonts w:ascii="Arial" w:hAnsi="Arial" w:cs="Arial"/>
          <w:sz w:val="18"/>
          <w:szCs w:val="18"/>
        </w:rPr>
      </w:pPr>
      <w:r w:rsidRPr="00CC33A5">
        <w:rPr>
          <w:rFonts w:ascii="Arial" w:hAnsi="Arial" w:cs="Arial"/>
          <w:sz w:val="18"/>
          <w:szCs w:val="18"/>
        </w:rPr>
        <w:t>8.2.2 Pokud bylo sjednáno pojištění PF na základě hromadné pojistné smlouvy věřitele, pak toto pojištění zaniká spolu se zánikem této smlouvy. Věřitel má právo na úhradu nákladů na pojištění v souladu s příslušnými ustanoveními smlouvy a jinými ujednáními za celou dobu, po kterou byla zákazníkovi poskytována pojistná ochrana.</w:t>
      </w:r>
    </w:p>
    <w:p w14:paraId="3D65C917" w14:textId="77777777" w:rsidR="00C37C8C" w:rsidRPr="00CC33A5" w:rsidRDefault="00C37C8C" w:rsidP="006F14D9">
      <w:pPr>
        <w:pStyle w:val="Odstavecseseznamem"/>
        <w:tabs>
          <w:tab w:val="left" w:pos="426"/>
        </w:tabs>
        <w:ind w:left="0"/>
        <w:rPr>
          <w:rFonts w:ascii="Arial" w:hAnsi="Arial" w:cs="Arial"/>
          <w:sz w:val="18"/>
          <w:szCs w:val="18"/>
        </w:rPr>
      </w:pPr>
      <w:r w:rsidRPr="00CC33A5">
        <w:rPr>
          <w:rFonts w:ascii="Arial" w:hAnsi="Arial" w:cs="Arial"/>
          <w:sz w:val="18"/>
          <w:szCs w:val="18"/>
        </w:rPr>
        <w:t>8.3 Ukončení smlouvy výpovědí věřitele nebo zesplatnění úvěru</w:t>
      </w:r>
    </w:p>
    <w:p w14:paraId="04E04BBB" w14:textId="77777777" w:rsidR="00C37C8C" w:rsidRPr="00CC33A5" w:rsidRDefault="00C37C8C" w:rsidP="00B22125">
      <w:pPr>
        <w:pStyle w:val="Odstavecseseznamem"/>
        <w:ind w:left="142"/>
        <w:rPr>
          <w:rFonts w:ascii="Arial" w:hAnsi="Arial" w:cs="Arial"/>
          <w:sz w:val="18"/>
          <w:szCs w:val="18"/>
        </w:rPr>
      </w:pPr>
      <w:r w:rsidRPr="00CC33A5">
        <w:rPr>
          <w:rFonts w:ascii="Arial" w:hAnsi="Arial" w:cs="Arial"/>
          <w:sz w:val="18"/>
          <w:szCs w:val="18"/>
        </w:rPr>
        <w:t xml:space="preserve">8.3.1Věřitel je oprávněn vypovědět tuto smlouvu nebo </w:t>
      </w:r>
      <w:proofErr w:type="spellStart"/>
      <w:r w:rsidRPr="00CC33A5">
        <w:rPr>
          <w:rFonts w:ascii="Arial" w:hAnsi="Arial" w:cs="Arial"/>
          <w:sz w:val="18"/>
          <w:szCs w:val="18"/>
        </w:rPr>
        <w:t>zesplatnit</w:t>
      </w:r>
      <w:proofErr w:type="spellEnd"/>
      <w:r w:rsidRPr="00CC33A5">
        <w:rPr>
          <w:rFonts w:ascii="Arial" w:hAnsi="Arial" w:cs="Arial"/>
          <w:sz w:val="18"/>
          <w:szCs w:val="18"/>
        </w:rPr>
        <w:t xml:space="preserve"> dluhy z ní vyplývající, jestliže:</w:t>
      </w:r>
    </w:p>
    <w:p w14:paraId="2BC5E647" w14:textId="77777777" w:rsidR="00C37C8C" w:rsidRPr="00CC33A5" w:rsidRDefault="00C37C8C" w:rsidP="006F14D9">
      <w:pPr>
        <w:pStyle w:val="Odstavecseseznamem"/>
        <w:ind w:left="709"/>
        <w:rPr>
          <w:rFonts w:ascii="Arial" w:hAnsi="Arial" w:cs="Arial"/>
          <w:sz w:val="18"/>
          <w:szCs w:val="18"/>
        </w:rPr>
      </w:pPr>
      <w:r w:rsidRPr="00CC33A5">
        <w:rPr>
          <w:rFonts w:ascii="Arial" w:hAnsi="Arial" w:cs="Arial"/>
          <w:sz w:val="18"/>
          <w:szCs w:val="18"/>
        </w:rPr>
        <w:t xml:space="preserve">a) je zákazník v prodlení se zaplacením úvěrové splátky nebo úroku z prodlení nebo smluvní pokuty </w:t>
      </w:r>
    </w:p>
    <w:p w14:paraId="6220051D" w14:textId="77777777" w:rsidR="00C37C8C" w:rsidRPr="00CC33A5" w:rsidRDefault="00C37C8C" w:rsidP="007F4965">
      <w:pPr>
        <w:pStyle w:val="Odstavecseseznamem"/>
        <w:ind w:left="851"/>
        <w:rPr>
          <w:rFonts w:ascii="Arial" w:hAnsi="Arial" w:cs="Arial"/>
          <w:sz w:val="18"/>
          <w:szCs w:val="18"/>
        </w:rPr>
      </w:pPr>
      <w:r w:rsidRPr="00CC33A5">
        <w:rPr>
          <w:rFonts w:ascii="Arial" w:hAnsi="Arial" w:cs="Arial"/>
          <w:sz w:val="18"/>
          <w:szCs w:val="18"/>
        </w:rPr>
        <w:t xml:space="preserve">nebo poplatku nebo nákladů na pojištění, a to i částečně, po dobu delší než 30 dnů; </w:t>
      </w:r>
    </w:p>
    <w:p w14:paraId="017102C7" w14:textId="77777777" w:rsidR="00C37C8C" w:rsidRPr="00CC33A5" w:rsidRDefault="00C37C8C" w:rsidP="006F14D9">
      <w:pPr>
        <w:pStyle w:val="Odstavecseseznamem"/>
        <w:ind w:left="709"/>
        <w:rPr>
          <w:rFonts w:ascii="Arial" w:hAnsi="Arial" w:cs="Arial"/>
          <w:sz w:val="18"/>
          <w:szCs w:val="18"/>
        </w:rPr>
      </w:pPr>
      <w:r w:rsidRPr="00CC33A5">
        <w:rPr>
          <w:rFonts w:ascii="Arial" w:hAnsi="Arial" w:cs="Arial"/>
          <w:sz w:val="18"/>
          <w:szCs w:val="18"/>
        </w:rPr>
        <w:t xml:space="preserve">b) je zákazník v prodlení s plněním povinností nebo se zasláním dokladů uvedených v SÚ déle než 1 </w:t>
      </w:r>
    </w:p>
    <w:p w14:paraId="67844C94" w14:textId="77777777" w:rsidR="00C37C8C" w:rsidRPr="00CC33A5" w:rsidRDefault="00C37C8C" w:rsidP="007F4965">
      <w:pPr>
        <w:pStyle w:val="Odstavecseseznamem"/>
        <w:ind w:left="851"/>
        <w:rPr>
          <w:rFonts w:ascii="Arial" w:hAnsi="Arial" w:cs="Arial"/>
          <w:sz w:val="18"/>
          <w:szCs w:val="18"/>
        </w:rPr>
      </w:pPr>
      <w:r w:rsidRPr="00CC33A5">
        <w:rPr>
          <w:rFonts w:ascii="Arial" w:hAnsi="Arial" w:cs="Arial"/>
          <w:sz w:val="18"/>
          <w:szCs w:val="18"/>
        </w:rPr>
        <w:t xml:space="preserve">měsíc, není-li určena jiná lhůta; </w:t>
      </w:r>
    </w:p>
    <w:p w14:paraId="597AC420" w14:textId="77777777" w:rsidR="00C37C8C" w:rsidRPr="00CC33A5" w:rsidRDefault="00C37C8C" w:rsidP="006F14D9">
      <w:pPr>
        <w:pStyle w:val="Odstavecseseznamem"/>
        <w:ind w:left="709"/>
        <w:rPr>
          <w:rFonts w:ascii="Arial" w:hAnsi="Arial" w:cs="Arial"/>
          <w:sz w:val="18"/>
          <w:szCs w:val="18"/>
        </w:rPr>
      </w:pPr>
      <w:r w:rsidRPr="00CC33A5">
        <w:rPr>
          <w:rFonts w:ascii="Arial" w:hAnsi="Arial" w:cs="Arial"/>
          <w:sz w:val="18"/>
          <w:szCs w:val="18"/>
        </w:rPr>
        <w:t xml:space="preserve">c) zákazník užívá PF v rozporu s podmínkami stanovenými ZPVP (je-li sjednáno), v rozporu s účelem </w:t>
      </w:r>
    </w:p>
    <w:p w14:paraId="55C2D651" w14:textId="77777777" w:rsidR="00C37C8C" w:rsidRPr="00CC33A5" w:rsidRDefault="00C37C8C" w:rsidP="007F4965">
      <w:pPr>
        <w:pStyle w:val="Odstavecseseznamem"/>
        <w:ind w:left="851"/>
        <w:rPr>
          <w:rFonts w:ascii="Arial" w:hAnsi="Arial" w:cs="Arial"/>
          <w:sz w:val="18"/>
          <w:szCs w:val="18"/>
        </w:rPr>
      </w:pPr>
      <w:r w:rsidRPr="00CC33A5">
        <w:rPr>
          <w:rFonts w:ascii="Arial" w:hAnsi="Arial" w:cs="Arial"/>
          <w:sz w:val="18"/>
          <w:szCs w:val="18"/>
        </w:rPr>
        <w:t>užívání PF a v rozporu s touto SÚ, v důsledku čehož věřiteli vznikla nebo hrozí škoda, nebo dochází k nadměrnému nebo předčasnému opotřebení či poškození PF;</w:t>
      </w:r>
    </w:p>
    <w:p w14:paraId="2EA4C156" w14:textId="77777777" w:rsidR="00C37C8C" w:rsidRPr="00CC33A5" w:rsidRDefault="00C37C8C" w:rsidP="006F14D9">
      <w:pPr>
        <w:pStyle w:val="Odstavecseseznamem"/>
        <w:ind w:left="709"/>
        <w:rPr>
          <w:rFonts w:ascii="Arial" w:hAnsi="Arial" w:cs="Arial"/>
          <w:sz w:val="18"/>
          <w:szCs w:val="18"/>
        </w:rPr>
      </w:pPr>
      <w:r w:rsidRPr="00CC33A5">
        <w:rPr>
          <w:rFonts w:ascii="Arial" w:hAnsi="Arial" w:cs="Arial"/>
          <w:sz w:val="18"/>
          <w:szCs w:val="18"/>
        </w:rPr>
        <w:t xml:space="preserve">d) zákazník porušuje hrubým způsobem své povinnosti vyplývající ze SÚ, případně poruší nebo </w:t>
      </w:r>
    </w:p>
    <w:p w14:paraId="0199C6E7" w14:textId="77777777" w:rsidR="00C37C8C" w:rsidRPr="00CC33A5" w:rsidRDefault="00C37C8C" w:rsidP="007F4965">
      <w:pPr>
        <w:pStyle w:val="Odstavecseseznamem"/>
        <w:ind w:left="851"/>
        <w:rPr>
          <w:rFonts w:ascii="Arial" w:hAnsi="Arial" w:cs="Arial"/>
          <w:sz w:val="18"/>
          <w:szCs w:val="18"/>
        </w:rPr>
      </w:pPr>
      <w:r w:rsidRPr="00CC33A5">
        <w:rPr>
          <w:rFonts w:ascii="Arial" w:hAnsi="Arial" w:cs="Arial"/>
          <w:sz w:val="18"/>
          <w:szCs w:val="18"/>
        </w:rPr>
        <w:t xml:space="preserve">nedodrží podmínky sjednané pro čerpání peněžních prostředků, nebo v rozporu se sjednanými podmínkami zatíží PF jakýmikoli právy třetích osob, nebo PF zcizí; </w:t>
      </w:r>
    </w:p>
    <w:p w14:paraId="03704A6A" w14:textId="77777777" w:rsidR="00C37C8C" w:rsidRPr="00CC33A5" w:rsidRDefault="00C37C8C" w:rsidP="006F14D9">
      <w:pPr>
        <w:pStyle w:val="Odstavecseseznamem"/>
        <w:ind w:left="709"/>
        <w:rPr>
          <w:rFonts w:ascii="Arial" w:hAnsi="Arial" w:cs="Arial"/>
          <w:sz w:val="18"/>
          <w:szCs w:val="18"/>
        </w:rPr>
      </w:pPr>
      <w:r w:rsidRPr="00CC33A5">
        <w:rPr>
          <w:rFonts w:ascii="Arial" w:hAnsi="Arial" w:cs="Arial"/>
          <w:sz w:val="18"/>
          <w:szCs w:val="18"/>
        </w:rPr>
        <w:lastRenderedPageBreak/>
        <w:t xml:space="preserve">e) bylo vůči zákazníkovi zahájeno insolvenční řízení nebo byla na jeho majetek nařízena exekuce či </w:t>
      </w:r>
    </w:p>
    <w:p w14:paraId="05E3645B" w14:textId="77777777" w:rsidR="00C37C8C" w:rsidRPr="00CC33A5" w:rsidRDefault="00C37C8C" w:rsidP="007F4965">
      <w:pPr>
        <w:pStyle w:val="Odstavecseseznamem"/>
        <w:ind w:left="851"/>
        <w:rPr>
          <w:rFonts w:ascii="Arial" w:hAnsi="Arial" w:cs="Arial"/>
          <w:sz w:val="18"/>
          <w:szCs w:val="18"/>
        </w:rPr>
      </w:pPr>
      <w:r w:rsidRPr="00CC33A5">
        <w:rPr>
          <w:rFonts w:ascii="Arial" w:hAnsi="Arial" w:cs="Arial"/>
          <w:sz w:val="18"/>
          <w:szCs w:val="18"/>
        </w:rPr>
        <w:t xml:space="preserve">výkon rozhodnutí a tyto skutečnosti by mohly mít negativní dopad na jeho majetkovou a finanční situaci nebo jeho schopnost plnit povinnosti vyplývající z této smlouvy; </w:t>
      </w:r>
    </w:p>
    <w:p w14:paraId="7F8DBD98" w14:textId="77777777" w:rsidR="00C37C8C" w:rsidRPr="00CC33A5" w:rsidRDefault="00C37C8C" w:rsidP="006F14D9">
      <w:pPr>
        <w:pStyle w:val="Odstavecseseznamem"/>
        <w:ind w:left="709"/>
        <w:rPr>
          <w:rFonts w:ascii="Arial" w:hAnsi="Arial" w:cs="Arial"/>
          <w:sz w:val="18"/>
          <w:szCs w:val="18"/>
        </w:rPr>
      </w:pPr>
      <w:r w:rsidRPr="00CC33A5">
        <w:rPr>
          <w:rFonts w:ascii="Arial" w:hAnsi="Arial" w:cs="Arial"/>
          <w:sz w:val="18"/>
          <w:szCs w:val="18"/>
        </w:rPr>
        <w:t xml:space="preserve">f) došlo k zániku zákazníkova oprávnění k podnikatelské činnosti nebo zákazník přemístil své sídlo </w:t>
      </w:r>
    </w:p>
    <w:p w14:paraId="7BAF7C88" w14:textId="77777777" w:rsidR="00C37C8C" w:rsidRPr="00CC33A5" w:rsidRDefault="00C37C8C" w:rsidP="007F4965">
      <w:pPr>
        <w:pStyle w:val="Odstavecseseznamem"/>
        <w:ind w:left="851"/>
        <w:rPr>
          <w:rFonts w:ascii="Arial" w:hAnsi="Arial" w:cs="Arial"/>
          <w:sz w:val="18"/>
          <w:szCs w:val="18"/>
        </w:rPr>
      </w:pPr>
      <w:r w:rsidRPr="00CC33A5">
        <w:rPr>
          <w:rFonts w:ascii="Arial" w:hAnsi="Arial" w:cs="Arial"/>
          <w:sz w:val="18"/>
          <w:szCs w:val="18"/>
        </w:rPr>
        <w:t xml:space="preserve">mimo území ČR; </w:t>
      </w:r>
    </w:p>
    <w:p w14:paraId="16497601" w14:textId="77777777" w:rsidR="00C37C8C" w:rsidRPr="00CC33A5" w:rsidRDefault="00C37C8C" w:rsidP="006F14D9">
      <w:pPr>
        <w:pStyle w:val="Odstavecseseznamem"/>
        <w:ind w:left="709"/>
        <w:rPr>
          <w:rFonts w:ascii="Arial" w:hAnsi="Arial" w:cs="Arial"/>
          <w:sz w:val="18"/>
          <w:szCs w:val="18"/>
        </w:rPr>
      </w:pPr>
      <w:r w:rsidRPr="00CC33A5">
        <w:rPr>
          <w:rFonts w:ascii="Arial" w:hAnsi="Arial" w:cs="Arial"/>
          <w:sz w:val="18"/>
          <w:szCs w:val="18"/>
        </w:rPr>
        <w:t xml:space="preserve">g) zákazník přestal plnit podstatné povinnosti podle pojistné smlouvy, vyžadované nebo sjednané </w:t>
      </w:r>
    </w:p>
    <w:p w14:paraId="1B40BCF0" w14:textId="77777777" w:rsidR="00C37C8C" w:rsidRPr="00CC33A5" w:rsidRDefault="00C37C8C" w:rsidP="007F4965">
      <w:pPr>
        <w:pStyle w:val="Odstavecseseznamem"/>
        <w:ind w:left="851"/>
        <w:rPr>
          <w:rFonts w:ascii="Arial" w:hAnsi="Arial" w:cs="Arial"/>
          <w:sz w:val="18"/>
          <w:szCs w:val="18"/>
        </w:rPr>
      </w:pPr>
      <w:r w:rsidRPr="00CC33A5">
        <w:rPr>
          <w:rFonts w:ascii="Arial" w:hAnsi="Arial" w:cs="Arial"/>
          <w:sz w:val="18"/>
          <w:szCs w:val="18"/>
        </w:rPr>
        <w:t>v této smlouvě, zejména platit náklady na pojištění nebo plnit podmínky pro zabezpečení PF proti odcizení, skončí-li jím sjednaná pojistná smlouva – to vše v případě, že je podle této smlouvy zákazník povinen PF pojistit;</w:t>
      </w:r>
    </w:p>
    <w:p w14:paraId="1D9CFBFC" w14:textId="77777777" w:rsidR="00C37C8C" w:rsidRPr="00CC33A5" w:rsidRDefault="00C37C8C" w:rsidP="006F14D9">
      <w:pPr>
        <w:pStyle w:val="Odstavecseseznamem"/>
        <w:ind w:left="709"/>
        <w:rPr>
          <w:rFonts w:ascii="Arial" w:hAnsi="Arial" w:cs="Arial"/>
          <w:sz w:val="18"/>
          <w:szCs w:val="18"/>
        </w:rPr>
      </w:pPr>
      <w:r w:rsidRPr="00CC33A5">
        <w:rPr>
          <w:rFonts w:ascii="Arial" w:hAnsi="Arial" w:cs="Arial"/>
          <w:sz w:val="18"/>
          <w:szCs w:val="18"/>
        </w:rPr>
        <w:t xml:space="preserve">h) zaniklo nebo se snížilo zajištění zákazníkova dluhu ze smlouvy, došlo ke změně právní subjektivity </w:t>
      </w:r>
    </w:p>
    <w:p w14:paraId="2A7BC040" w14:textId="77777777" w:rsidR="00C37C8C" w:rsidRPr="00CC33A5" w:rsidRDefault="00C37C8C" w:rsidP="007F4965">
      <w:pPr>
        <w:pStyle w:val="Odstavecseseznamem"/>
        <w:ind w:left="851"/>
        <w:rPr>
          <w:rFonts w:ascii="Arial" w:hAnsi="Arial" w:cs="Arial"/>
          <w:sz w:val="18"/>
          <w:szCs w:val="18"/>
        </w:rPr>
      </w:pPr>
      <w:r w:rsidRPr="00CC33A5">
        <w:rPr>
          <w:rFonts w:ascii="Arial" w:hAnsi="Arial" w:cs="Arial"/>
          <w:sz w:val="18"/>
          <w:szCs w:val="18"/>
        </w:rPr>
        <w:t>zákazníka nebo ke zhoršení jeho hospodářské situace a zákazník do 1 měsíce od výzvy věřitele neposkytl věřiteli odpovídající dodatečné zajištění dluhů ze SÚ, není-li stanoveno jinak;</w:t>
      </w:r>
    </w:p>
    <w:p w14:paraId="688B1896" w14:textId="77777777" w:rsidR="00C37C8C" w:rsidRPr="00CC33A5" w:rsidRDefault="00C37C8C" w:rsidP="006F14D9">
      <w:pPr>
        <w:pStyle w:val="Odstavecseseznamem"/>
        <w:ind w:left="709"/>
        <w:rPr>
          <w:rFonts w:ascii="Arial" w:hAnsi="Arial" w:cs="Arial"/>
          <w:sz w:val="18"/>
          <w:szCs w:val="18"/>
        </w:rPr>
      </w:pPr>
      <w:r w:rsidRPr="00CC33A5">
        <w:rPr>
          <w:rFonts w:ascii="Arial" w:hAnsi="Arial" w:cs="Arial"/>
          <w:sz w:val="18"/>
          <w:szCs w:val="18"/>
        </w:rPr>
        <w:t xml:space="preserve">i) zákazník odvolal svoji plnou moc podle ZPVP (pokud byla věřitelem požadována); </w:t>
      </w:r>
    </w:p>
    <w:p w14:paraId="3B3B1B51" w14:textId="77777777" w:rsidR="00C37C8C" w:rsidRPr="00CC33A5" w:rsidRDefault="00C37C8C" w:rsidP="006F14D9">
      <w:pPr>
        <w:pStyle w:val="Odstavecseseznamem"/>
        <w:ind w:left="709"/>
        <w:rPr>
          <w:rFonts w:ascii="Arial" w:hAnsi="Arial" w:cs="Arial"/>
          <w:sz w:val="18"/>
          <w:szCs w:val="18"/>
        </w:rPr>
      </w:pPr>
      <w:r w:rsidRPr="00CC33A5">
        <w:rPr>
          <w:rFonts w:ascii="Arial" w:hAnsi="Arial" w:cs="Arial"/>
          <w:sz w:val="18"/>
          <w:szCs w:val="18"/>
        </w:rPr>
        <w:t>j) věřiteli vzniklo právo odstoupit od této smlouvy a věřitel tohoto práva odstoupit nevyužil;</w:t>
      </w:r>
    </w:p>
    <w:p w14:paraId="6593D0AF" w14:textId="77777777" w:rsidR="00C37C8C" w:rsidRPr="00CC33A5" w:rsidRDefault="00C37C8C" w:rsidP="006F14D9">
      <w:pPr>
        <w:pStyle w:val="Odstavecseseznamem"/>
        <w:ind w:left="709"/>
        <w:rPr>
          <w:rFonts w:ascii="Arial" w:hAnsi="Arial" w:cs="Arial"/>
          <w:sz w:val="18"/>
          <w:szCs w:val="18"/>
        </w:rPr>
      </w:pPr>
      <w:r w:rsidRPr="00CC33A5">
        <w:rPr>
          <w:rFonts w:ascii="Arial" w:hAnsi="Arial" w:cs="Arial"/>
          <w:sz w:val="18"/>
          <w:szCs w:val="18"/>
        </w:rPr>
        <w:t>k) došlo ke zničení či odcizení PF;</w:t>
      </w:r>
    </w:p>
    <w:p w14:paraId="72B9B6BE" w14:textId="77777777" w:rsidR="00C37C8C" w:rsidRPr="00CC33A5" w:rsidRDefault="00C37C8C" w:rsidP="006F14D9">
      <w:pPr>
        <w:pStyle w:val="Odstavecseseznamem"/>
        <w:ind w:left="709"/>
        <w:rPr>
          <w:rFonts w:ascii="Arial" w:hAnsi="Arial" w:cs="Arial"/>
          <w:sz w:val="18"/>
          <w:szCs w:val="18"/>
        </w:rPr>
      </w:pPr>
      <w:r w:rsidRPr="00CC33A5">
        <w:rPr>
          <w:rFonts w:ascii="Arial" w:hAnsi="Arial" w:cs="Arial"/>
          <w:sz w:val="18"/>
          <w:szCs w:val="18"/>
        </w:rPr>
        <w:t xml:space="preserve">l) jsou dány důvody k výpovědi nebo odstoupení od jiné smlouvy uzavřené mezi stranami nebo mezi </w:t>
      </w:r>
    </w:p>
    <w:p w14:paraId="59A489D0" w14:textId="77777777" w:rsidR="00C37C8C" w:rsidRPr="00CC33A5" w:rsidRDefault="00C37C8C" w:rsidP="007F4965">
      <w:pPr>
        <w:pStyle w:val="Odstavecseseznamem"/>
        <w:ind w:left="851"/>
        <w:rPr>
          <w:rFonts w:ascii="Arial" w:hAnsi="Arial" w:cs="Arial"/>
          <w:sz w:val="18"/>
          <w:szCs w:val="18"/>
        </w:rPr>
      </w:pPr>
      <w:r w:rsidRPr="00CC33A5">
        <w:rPr>
          <w:rFonts w:ascii="Arial" w:hAnsi="Arial" w:cs="Arial"/>
          <w:sz w:val="18"/>
          <w:szCs w:val="18"/>
        </w:rPr>
        <w:t>zákazníkem a Československou obchodní bankou, a.s., nebo v případě, že Zákazník neplní vůči věřiteli své povinnosti plynoucí z titulu ručení poskytnutého za třetí osobu, nebo Zákazník či jeho ovládající osoba nebo jím ovládaná osoba je v prodlení s plněním jakýchkoliv svých povinností vůči věřiteli;</w:t>
      </w:r>
    </w:p>
    <w:p w14:paraId="1847D4E5" w14:textId="77777777" w:rsidR="00C37C8C" w:rsidRPr="00CC33A5" w:rsidRDefault="00C37C8C" w:rsidP="006F14D9">
      <w:pPr>
        <w:pStyle w:val="Odstavecseseznamem"/>
        <w:ind w:left="709"/>
        <w:rPr>
          <w:rFonts w:ascii="Arial" w:hAnsi="Arial" w:cs="Arial"/>
          <w:sz w:val="18"/>
          <w:szCs w:val="18"/>
        </w:rPr>
      </w:pPr>
      <w:r w:rsidRPr="00CC33A5">
        <w:rPr>
          <w:rFonts w:ascii="Arial" w:hAnsi="Arial" w:cs="Arial"/>
          <w:sz w:val="18"/>
          <w:szCs w:val="18"/>
        </w:rPr>
        <w:t>m) prohlášení zákazníka uvedená v této smlouvě se ukáží jako nepravdivá, neúplná nebo nepřesná;</w:t>
      </w:r>
    </w:p>
    <w:p w14:paraId="16BF10FD" w14:textId="77777777" w:rsidR="00C37C8C" w:rsidRPr="00CC33A5" w:rsidRDefault="00C37C8C" w:rsidP="006F14D9">
      <w:pPr>
        <w:pStyle w:val="Odstavecseseznamem"/>
        <w:ind w:left="709"/>
        <w:rPr>
          <w:rFonts w:ascii="Arial" w:hAnsi="Arial" w:cs="Arial"/>
          <w:sz w:val="18"/>
          <w:szCs w:val="18"/>
        </w:rPr>
      </w:pPr>
      <w:r w:rsidRPr="00CC33A5">
        <w:rPr>
          <w:rFonts w:ascii="Arial" w:hAnsi="Arial" w:cs="Arial"/>
          <w:sz w:val="18"/>
          <w:szCs w:val="18"/>
        </w:rPr>
        <w:t xml:space="preserve">n) dojde ke skutečnosti či souhrnu skutečností, které znamenají podstatnou změnu podmínek, za nichž </w:t>
      </w:r>
    </w:p>
    <w:p w14:paraId="3AFB6B70" w14:textId="77777777" w:rsidR="00C37C8C" w:rsidRPr="00CC33A5" w:rsidRDefault="00C37C8C" w:rsidP="007F4965">
      <w:pPr>
        <w:pStyle w:val="Odstavecseseznamem"/>
        <w:ind w:left="851"/>
        <w:rPr>
          <w:rFonts w:ascii="Arial" w:hAnsi="Arial" w:cs="Arial"/>
          <w:sz w:val="18"/>
          <w:szCs w:val="18"/>
        </w:rPr>
      </w:pPr>
      <w:r w:rsidRPr="00CC33A5">
        <w:rPr>
          <w:rFonts w:ascii="Arial" w:hAnsi="Arial" w:cs="Arial"/>
          <w:sz w:val="18"/>
          <w:szCs w:val="18"/>
        </w:rPr>
        <w:t>byla SÚ uzavřena a které by dle opodstatněného stanoviska věřitele mohly mít negativní dopad na majetkovou a finanční situaci zákazníka nebo jeho schopnost plnit povinnosti vyplývající z této smlouvy;</w:t>
      </w:r>
    </w:p>
    <w:p w14:paraId="5A5583FF" w14:textId="77777777" w:rsidR="00C37C8C" w:rsidRPr="00CC33A5" w:rsidRDefault="00C37C8C" w:rsidP="006F14D9">
      <w:pPr>
        <w:pStyle w:val="Odstavecseseznamem"/>
        <w:ind w:left="709"/>
        <w:rPr>
          <w:rFonts w:ascii="Arial" w:hAnsi="Arial" w:cs="Arial"/>
          <w:sz w:val="18"/>
          <w:szCs w:val="18"/>
        </w:rPr>
      </w:pPr>
      <w:r w:rsidRPr="00CC33A5">
        <w:rPr>
          <w:rFonts w:ascii="Arial" w:hAnsi="Arial" w:cs="Arial"/>
          <w:sz w:val="18"/>
          <w:szCs w:val="18"/>
        </w:rPr>
        <w:t xml:space="preserve">o) dojde bez předchozího písemného informování věřitele k organizačním a právním změnám u </w:t>
      </w:r>
    </w:p>
    <w:p w14:paraId="1DB5C573" w14:textId="77777777" w:rsidR="00C37C8C" w:rsidRPr="00CC33A5" w:rsidRDefault="00C37C8C" w:rsidP="007F4965">
      <w:pPr>
        <w:pStyle w:val="Odstavecseseznamem"/>
        <w:ind w:left="851"/>
        <w:rPr>
          <w:rFonts w:ascii="Arial" w:hAnsi="Arial" w:cs="Arial"/>
          <w:sz w:val="18"/>
          <w:szCs w:val="18"/>
        </w:rPr>
      </w:pPr>
      <w:r w:rsidRPr="00CC33A5">
        <w:rPr>
          <w:rFonts w:ascii="Arial" w:hAnsi="Arial" w:cs="Arial"/>
          <w:sz w:val="18"/>
          <w:szCs w:val="18"/>
        </w:rPr>
        <w:t xml:space="preserve">zákazníka, které mohou ohrozit řádné a včasné splácení nebo bude věřitel kteroukoliv z takových změn považovat za ohrožující plnění smluvních podmínek sjednaných v této smlouvě. </w:t>
      </w:r>
    </w:p>
    <w:p w14:paraId="61649143" w14:textId="77777777" w:rsidR="00C37C8C" w:rsidRPr="00CC33A5" w:rsidRDefault="00C37C8C" w:rsidP="00B22125">
      <w:pPr>
        <w:pStyle w:val="Odstavecseseznamem"/>
        <w:ind w:left="142"/>
        <w:rPr>
          <w:rFonts w:ascii="Arial" w:hAnsi="Arial" w:cs="Arial"/>
          <w:sz w:val="18"/>
          <w:szCs w:val="18"/>
        </w:rPr>
      </w:pPr>
      <w:proofErr w:type="gramStart"/>
      <w:r w:rsidRPr="00CC33A5">
        <w:rPr>
          <w:rFonts w:ascii="Arial" w:hAnsi="Arial" w:cs="Arial"/>
          <w:sz w:val="18"/>
          <w:szCs w:val="18"/>
        </w:rPr>
        <w:t xml:space="preserve">8.3.2 </w:t>
      </w:r>
      <w:r w:rsidRPr="00CC33A5" w:rsidDel="005412D6">
        <w:rPr>
          <w:rFonts w:ascii="Arial" w:hAnsi="Arial" w:cs="Arial"/>
          <w:sz w:val="18"/>
          <w:szCs w:val="18"/>
        </w:rPr>
        <w:t xml:space="preserve"> </w:t>
      </w:r>
      <w:r w:rsidRPr="00CC33A5">
        <w:rPr>
          <w:rFonts w:ascii="Arial" w:hAnsi="Arial" w:cs="Arial"/>
          <w:sz w:val="18"/>
          <w:szCs w:val="18"/>
        </w:rPr>
        <w:t>Tato</w:t>
      </w:r>
      <w:proofErr w:type="gramEnd"/>
      <w:r w:rsidRPr="00CC33A5">
        <w:rPr>
          <w:rFonts w:ascii="Arial" w:hAnsi="Arial" w:cs="Arial"/>
          <w:sz w:val="18"/>
          <w:szCs w:val="18"/>
        </w:rPr>
        <w:t xml:space="preserve"> smlouva končí dnem uvedeným v písemné výpovědi, která se považuje za doručenou dle sjednaného postupu doručování.</w:t>
      </w:r>
    </w:p>
    <w:p w14:paraId="6A2591ED" w14:textId="77777777" w:rsidR="00C37C8C" w:rsidRPr="00CC33A5" w:rsidRDefault="00C37C8C" w:rsidP="00B22125">
      <w:pPr>
        <w:pStyle w:val="Odstavecseseznamem"/>
        <w:ind w:left="142"/>
        <w:rPr>
          <w:rFonts w:ascii="Arial" w:hAnsi="Arial" w:cs="Arial"/>
          <w:sz w:val="18"/>
          <w:szCs w:val="18"/>
        </w:rPr>
      </w:pPr>
      <w:r w:rsidRPr="00CC33A5">
        <w:rPr>
          <w:rFonts w:ascii="Arial" w:hAnsi="Arial" w:cs="Arial"/>
          <w:sz w:val="18"/>
          <w:szCs w:val="18"/>
        </w:rPr>
        <w:t xml:space="preserve">8.3.3 Je-li splněna kterákoli z podmínek pro Vypovězení SÚ podle tohoto článku, je věřitel oprávněn </w:t>
      </w:r>
      <w:proofErr w:type="spellStart"/>
      <w:r w:rsidRPr="00CC33A5">
        <w:rPr>
          <w:rFonts w:ascii="Arial" w:hAnsi="Arial" w:cs="Arial"/>
          <w:sz w:val="18"/>
          <w:szCs w:val="18"/>
        </w:rPr>
        <w:t>zesplatnit</w:t>
      </w:r>
      <w:proofErr w:type="spellEnd"/>
      <w:r w:rsidRPr="00CC33A5">
        <w:rPr>
          <w:rFonts w:ascii="Arial" w:hAnsi="Arial" w:cs="Arial"/>
          <w:sz w:val="18"/>
          <w:szCs w:val="18"/>
        </w:rPr>
        <w:t xml:space="preserve"> všechny dosud neuhrazené splátky úvěru (a to i v případě, že věřitel smlouvu nevypoví). V případě zesplatnění podle předchozí věty je věřitel oprávněn požadovat po zákazníkovi uhrazení všeho, na co má věřitel právo v případě výpovědi nebo odstoupení od SÚ. </w:t>
      </w:r>
    </w:p>
    <w:p w14:paraId="3E5C2217" w14:textId="77777777" w:rsidR="00C37C8C" w:rsidRPr="00CC33A5" w:rsidRDefault="00C37C8C" w:rsidP="006F14D9">
      <w:pPr>
        <w:pStyle w:val="Odstavecseseznamem"/>
        <w:tabs>
          <w:tab w:val="left" w:pos="426"/>
        </w:tabs>
        <w:ind w:left="0"/>
        <w:rPr>
          <w:rFonts w:ascii="Arial" w:hAnsi="Arial" w:cs="Arial"/>
          <w:sz w:val="18"/>
          <w:szCs w:val="18"/>
        </w:rPr>
      </w:pPr>
      <w:r w:rsidRPr="00CC33A5">
        <w:rPr>
          <w:rFonts w:ascii="Arial" w:hAnsi="Arial" w:cs="Arial"/>
          <w:sz w:val="18"/>
          <w:szCs w:val="18"/>
        </w:rPr>
        <w:t>8.4 Ukončení smlouvy odstoupením věřitele</w:t>
      </w:r>
    </w:p>
    <w:p w14:paraId="6F94A2E5" w14:textId="77777777" w:rsidR="00C37C8C" w:rsidRPr="00CC33A5" w:rsidRDefault="00C37C8C" w:rsidP="00B22125">
      <w:pPr>
        <w:pStyle w:val="Odstavecseseznamem"/>
        <w:ind w:left="142"/>
        <w:rPr>
          <w:rFonts w:ascii="Arial" w:hAnsi="Arial" w:cs="Arial"/>
          <w:sz w:val="18"/>
          <w:szCs w:val="18"/>
        </w:rPr>
      </w:pPr>
      <w:r w:rsidRPr="00CC33A5">
        <w:rPr>
          <w:rFonts w:ascii="Arial" w:hAnsi="Arial" w:cs="Arial"/>
          <w:sz w:val="18"/>
          <w:szCs w:val="18"/>
        </w:rPr>
        <w:t xml:space="preserve">8.4.1 Věřitel má právo odstoupit od této smlouvy s okamžitou účinností, není-li v písemném odstoupení určen termín pozdější, jestliže </w:t>
      </w:r>
    </w:p>
    <w:p w14:paraId="343A2387" w14:textId="77777777" w:rsidR="00C37C8C" w:rsidRPr="00CC33A5" w:rsidRDefault="00C37C8C" w:rsidP="006F14D9">
      <w:pPr>
        <w:pStyle w:val="Odstavecseseznamem"/>
        <w:ind w:left="360"/>
        <w:rPr>
          <w:rFonts w:ascii="Arial" w:hAnsi="Arial" w:cs="Arial"/>
          <w:sz w:val="18"/>
          <w:szCs w:val="18"/>
        </w:rPr>
      </w:pPr>
      <w:r w:rsidRPr="00CC33A5">
        <w:rPr>
          <w:rFonts w:ascii="Arial" w:hAnsi="Arial" w:cs="Arial"/>
          <w:sz w:val="18"/>
          <w:szCs w:val="18"/>
        </w:rPr>
        <w:t xml:space="preserve">a) vyjde v průběhu smlouvy najevo, že byl PF zatížen jakýmkoli právem třetí osoby již v okamžiku uzavření – </w:t>
      </w:r>
    </w:p>
    <w:p w14:paraId="3571C118" w14:textId="77777777" w:rsidR="00C37C8C" w:rsidRPr="00CC33A5" w:rsidRDefault="00C37C8C" w:rsidP="007F4965">
      <w:pPr>
        <w:pStyle w:val="Odstavecseseznamem"/>
        <w:ind w:left="567"/>
        <w:rPr>
          <w:rFonts w:ascii="Arial" w:hAnsi="Arial" w:cs="Arial"/>
          <w:sz w:val="18"/>
          <w:szCs w:val="18"/>
        </w:rPr>
      </w:pPr>
      <w:r w:rsidRPr="00CC33A5">
        <w:rPr>
          <w:rFonts w:ascii="Arial" w:hAnsi="Arial" w:cs="Arial"/>
          <w:sz w:val="18"/>
          <w:szCs w:val="18"/>
        </w:rPr>
        <w:t xml:space="preserve">věřitel je oprávněn odstoupit od smlouvy a má právo na náhradu újmy s tím spojené </w:t>
      </w:r>
    </w:p>
    <w:p w14:paraId="68098165" w14:textId="77777777" w:rsidR="00C37C8C" w:rsidRPr="00CC33A5" w:rsidRDefault="00C37C8C" w:rsidP="006F14D9">
      <w:pPr>
        <w:pStyle w:val="Odstavecseseznamem"/>
        <w:ind w:left="360"/>
        <w:rPr>
          <w:rFonts w:ascii="Arial" w:hAnsi="Arial" w:cs="Arial"/>
          <w:sz w:val="18"/>
          <w:szCs w:val="18"/>
        </w:rPr>
      </w:pPr>
      <w:r w:rsidRPr="00CC33A5">
        <w:rPr>
          <w:rFonts w:ascii="Arial" w:hAnsi="Arial" w:cs="Arial"/>
          <w:sz w:val="18"/>
          <w:szCs w:val="18"/>
        </w:rPr>
        <w:t xml:space="preserve">b) došlo k podstatné změně poměrů, jež podstatně ovlivňují zákazníkovu schopnost včas a řádně plnit </w:t>
      </w:r>
    </w:p>
    <w:p w14:paraId="4FB5EB10" w14:textId="77777777" w:rsidR="00C37C8C" w:rsidRPr="00CC33A5" w:rsidRDefault="00C37C8C" w:rsidP="007F4965">
      <w:pPr>
        <w:pStyle w:val="Odstavecseseznamem"/>
        <w:ind w:left="567"/>
        <w:rPr>
          <w:rFonts w:ascii="Arial" w:hAnsi="Arial" w:cs="Arial"/>
          <w:sz w:val="18"/>
          <w:szCs w:val="18"/>
        </w:rPr>
      </w:pPr>
      <w:r w:rsidRPr="00CC33A5">
        <w:rPr>
          <w:rFonts w:ascii="Arial" w:hAnsi="Arial" w:cs="Arial"/>
          <w:sz w:val="18"/>
          <w:szCs w:val="18"/>
        </w:rPr>
        <w:t>povinnosti vyplývající z této smlouvy, nebo vyšly najevo skutečnosti, které odůvodňují oprávněné pochyby o zákazníkových možnostech včas a řádně plnit povinnosti z této smlouvy</w:t>
      </w:r>
    </w:p>
    <w:p w14:paraId="1107A9D2" w14:textId="77777777" w:rsidR="00C37C8C" w:rsidRDefault="00C37C8C" w:rsidP="000154A2">
      <w:pPr>
        <w:pStyle w:val="Odstavecseseznamem"/>
        <w:ind w:left="360"/>
        <w:rPr>
          <w:rFonts w:ascii="Arial" w:hAnsi="Arial" w:cs="Arial"/>
          <w:sz w:val="18"/>
          <w:szCs w:val="18"/>
        </w:rPr>
      </w:pPr>
      <w:r w:rsidRPr="00CC33A5">
        <w:rPr>
          <w:rFonts w:ascii="Arial" w:hAnsi="Arial" w:cs="Arial"/>
          <w:sz w:val="18"/>
          <w:szCs w:val="18"/>
        </w:rPr>
        <w:t xml:space="preserve">c) zákazník uvedl při sjednávání smlouvy údaje nepřesné, nepravdivé, nebo zamlčel-li některé podstatné </w:t>
      </w:r>
    </w:p>
    <w:p w14:paraId="6E0A8B11" w14:textId="77777777" w:rsidR="00C37C8C" w:rsidRPr="00CC33A5" w:rsidRDefault="00C37C8C" w:rsidP="0034775D">
      <w:pPr>
        <w:pStyle w:val="Odstavecseseznamem"/>
        <w:ind w:left="567"/>
        <w:rPr>
          <w:rFonts w:ascii="Arial" w:hAnsi="Arial" w:cs="Arial"/>
          <w:sz w:val="18"/>
          <w:szCs w:val="18"/>
        </w:rPr>
      </w:pPr>
      <w:r w:rsidRPr="00CC33A5">
        <w:rPr>
          <w:rFonts w:ascii="Arial" w:hAnsi="Arial" w:cs="Arial"/>
          <w:sz w:val="18"/>
          <w:szCs w:val="18"/>
        </w:rPr>
        <w:t xml:space="preserve">údaje </w:t>
      </w:r>
    </w:p>
    <w:p w14:paraId="25860AB5" w14:textId="77777777" w:rsidR="00C37C8C" w:rsidRPr="00CC33A5" w:rsidRDefault="00C37C8C" w:rsidP="006F14D9">
      <w:pPr>
        <w:pStyle w:val="Odstavecseseznamem"/>
        <w:ind w:left="360"/>
        <w:rPr>
          <w:rFonts w:ascii="Arial" w:hAnsi="Arial" w:cs="Arial"/>
          <w:sz w:val="18"/>
          <w:szCs w:val="18"/>
        </w:rPr>
      </w:pPr>
      <w:r w:rsidRPr="00CC33A5">
        <w:rPr>
          <w:rFonts w:ascii="Arial" w:hAnsi="Arial" w:cs="Arial"/>
          <w:sz w:val="18"/>
          <w:szCs w:val="18"/>
        </w:rPr>
        <w:t xml:space="preserve">d) zákazník nesplnil své povinnosti dané zákonem č. 253/2008 Sb., o některých opatřeních proti legalizaci </w:t>
      </w:r>
    </w:p>
    <w:p w14:paraId="22557B3A" w14:textId="77777777" w:rsidR="00C37C8C" w:rsidRPr="00CC33A5" w:rsidRDefault="00C37C8C" w:rsidP="007F4965">
      <w:pPr>
        <w:pStyle w:val="Odstavecseseznamem"/>
        <w:ind w:left="567"/>
        <w:rPr>
          <w:rFonts w:ascii="Arial" w:hAnsi="Arial" w:cs="Arial"/>
          <w:sz w:val="18"/>
          <w:szCs w:val="18"/>
        </w:rPr>
      </w:pPr>
      <w:r w:rsidRPr="00CC33A5">
        <w:rPr>
          <w:rFonts w:ascii="Arial" w:hAnsi="Arial" w:cs="Arial"/>
          <w:sz w:val="18"/>
          <w:szCs w:val="18"/>
        </w:rPr>
        <w:t>výnosů z trestné činnosti a financování terorismu, zejména neumožnil identifikaci či kontrolu dle tohoto zákona, či pokud zákazník či jeho statutární zástupce nebo skutečný majitel uveden v seznamu sankciovaných osob Evropské unie nebo v seznamu osob, skupin, podniků, zboží, technologií a aktivit, vůči nimž Česká republika uplatňuje mezinárodní sankce z důvodu zajištění mezinárodního míru a bezpečnosti a ochrany lidských práv, nebo v seznamu sankcionovaných osob, na které byly uvaleny sankce ze strany Ministerstva zahraničí USA (OFAC), či na jiném obdobném seznamu</w:t>
      </w:r>
    </w:p>
    <w:p w14:paraId="44651FC2" w14:textId="77777777" w:rsidR="00C37C8C" w:rsidRPr="00CC33A5" w:rsidRDefault="00C37C8C" w:rsidP="0076208A">
      <w:pPr>
        <w:ind w:left="360"/>
        <w:rPr>
          <w:rFonts w:ascii="Arial" w:hAnsi="Arial" w:cs="Arial"/>
          <w:sz w:val="18"/>
          <w:szCs w:val="18"/>
        </w:rPr>
      </w:pPr>
      <w:r w:rsidRPr="00CC33A5">
        <w:rPr>
          <w:rFonts w:ascii="Arial" w:hAnsi="Arial" w:cs="Arial"/>
          <w:sz w:val="18"/>
          <w:szCs w:val="18"/>
        </w:rPr>
        <w:t xml:space="preserve">e) je zřejmé, že zákazník úvěr nepoužije, nebo nepoužil k účelu úvěru definovanému ve smlouvě, nebo se </w:t>
      </w:r>
    </w:p>
    <w:p w14:paraId="76803E73" w14:textId="77777777" w:rsidR="00C37C8C" w:rsidRDefault="00C37C8C" w:rsidP="007F4965">
      <w:pPr>
        <w:ind w:left="567"/>
        <w:rPr>
          <w:rFonts w:ascii="Arial" w:hAnsi="Arial" w:cs="Arial"/>
          <w:sz w:val="18"/>
          <w:szCs w:val="18"/>
        </w:rPr>
      </w:pPr>
      <w:r w:rsidRPr="00CC33A5">
        <w:rPr>
          <w:rFonts w:ascii="Arial" w:hAnsi="Arial" w:cs="Arial"/>
          <w:sz w:val="18"/>
          <w:szCs w:val="18"/>
        </w:rPr>
        <w:t xml:space="preserve">stalo použití úvěru k účelu úvěru definovanému ve smlouvě nemožným (např. zánik PF před jeho převzetím </w:t>
      </w:r>
    </w:p>
    <w:p w14:paraId="30E8ADFA" w14:textId="77777777" w:rsidR="00C37C8C" w:rsidRPr="00CC33A5" w:rsidRDefault="00C37C8C" w:rsidP="0076208A">
      <w:pPr>
        <w:ind w:left="360"/>
        <w:rPr>
          <w:rFonts w:ascii="Arial" w:hAnsi="Arial" w:cs="Arial"/>
        </w:rPr>
      </w:pPr>
      <w:r w:rsidRPr="00CC33A5">
        <w:rPr>
          <w:rFonts w:ascii="Arial" w:hAnsi="Arial" w:cs="Arial"/>
          <w:sz w:val="18"/>
          <w:szCs w:val="18"/>
        </w:rPr>
        <w:t xml:space="preserve">zákazníkem od dodavatele) </w:t>
      </w:r>
    </w:p>
    <w:p w14:paraId="69670E62" w14:textId="77777777" w:rsidR="00C37C8C" w:rsidRPr="00CC33A5" w:rsidRDefault="00C37C8C" w:rsidP="00B22125">
      <w:pPr>
        <w:pStyle w:val="Odstavecseseznamem"/>
        <w:ind w:left="142"/>
        <w:rPr>
          <w:rFonts w:ascii="Arial" w:hAnsi="Arial" w:cs="Arial"/>
          <w:sz w:val="18"/>
          <w:szCs w:val="18"/>
        </w:rPr>
      </w:pPr>
      <w:r w:rsidRPr="00CC33A5">
        <w:rPr>
          <w:rFonts w:ascii="Arial" w:hAnsi="Arial" w:cs="Arial"/>
          <w:sz w:val="18"/>
          <w:szCs w:val="18"/>
        </w:rPr>
        <w:t xml:space="preserve">8.4.2 Věřitel je oprávněn odstoupit od této smlouvy kdykoli poté, co se prokazatelně dozvěděl o skutečnostech umožňujících odstoupení od SÚ. </w:t>
      </w:r>
    </w:p>
    <w:p w14:paraId="319FB924" w14:textId="77777777" w:rsidR="00C37C8C" w:rsidRPr="00CC33A5" w:rsidRDefault="00C37C8C" w:rsidP="00ED0034">
      <w:pPr>
        <w:pStyle w:val="Odstavecseseznamem"/>
        <w:tabs>
          <w:tab w:val="left" w:pos="426"/>
        </w:tabs>
        <w:ind w:left="0"/>
        <w:rPr>
          <w:rFonts w:ascii="Arial" w:hAnsi="Arial" w:cs="Arial"/>
          <w:sz w:val="18"/>
          <w:szCs w:val="18"/>
        </w:rPr>
      </w:pPr>
      <w:r w:rsidRPr="00CC33A5">
        <w:rPr>
          <w:rFonts w:ascii="Arial" w:hAnsi="Arial" w:cs="Arial"/>
          <w:sz w:val="18"/>
          <w:szCs w:val="18"/>
        </w:rPr>
        <w:t>8.5 Zákazník není oprávněn tuto smlouvu vypovědět ani od této smlouvy odstoupit, a to po celou dobu jejího trvání.</w:t>
      </w:r>
    </w:p>
    <w:p w14:paraId="578E775D" w14:textId="77777777" w:rsidR="00C37C8C" w:rsidRPr="00CC33A5" w:rsidRDefault="00C37C8C" w:rsidP="00AF30B9">
      <w:pPr>
        <w:rPr>
          <w:rFonts w:ascii="Arial" w:hAnsi="Arial" w:cs="Arial"/>
          <w:b/>
          <w:sz w:val="18"/>
          <w:szCs w:val="18"/>
          <w:highlight w:val="green"/>
        </w:rPr>
      </w:pPr>
    </w:p>
    <w:p w14:paraId="0F860A19" w14:textId="77777777" w:rsidR="00C37C8C" w:rsidRPr="00CC33A5" w:rsidRDefault="00C37C8C" w:rsidP="00ED0034">
      <w:pPr>
        <w:pStyle w:val="Odstavecseseznamem"/>
        <w:ind w:left="0"/>
        <w:rPr>
          <w:rFonts w:ascii="Arial" w:hAnsi="Arial" w:cs="Arial"/>
          <w:b/>
          <w:sz w:val="18"/>
          <w:szCs w:val="18"/>
        </w:rPr>
      </w:pPr>
      <w:r w:rsidRPr="00CC33A5">
        <w:rPr>
          <w:rFonts w:ascii="Arial" w:hAnsi="Arial" w:cs="Arial"/>
          <w:b/>
          <w:sz w:val="18"/>
          <w:szCs w:val="18"/>
        </w:rPr>
        <w:t xml:space="preserve">9. Financování v rámci spolupráce s EIB </w:t>
      </w:r>
    </w:p>
    <w:p w14:paraId="243E165C" w14:textId="77777777" w:rsidR="00C37C8C" w:rsidRPr="00455776" w:rsidRDefault="00C37C8C" w:rsidP="00455776">
      <w:pPr>
        <w:pStyle w:val="Odstavecseseznamem"/>
        <w:tabs>
          <w:tab w:val="left" w:pos="284"/>
        </w:tabs>
        <w:ind w:left="360"/>
        <w:rPr>
          <w:rFonts w:ascii="Arial" w:hAnsi="Arial" w:cs="Arial"/>
          <w:sz w:val="18"/>
          <w:szCs w:val="18"/>
        </w:rPr>
      </w:pPr>
      <w:r w:rsidRPr="0099692D">
        <w:rPr>
          <w:rFonts w:ascii="Arial" w:hAnsi="Arial" w:cs="Arial"/>
          <w:noProof/>
          <w:sz w:val="18"/>
          <w:szCs w:val="18"/>
        </w:rPr>
        <w:t>Pro tuto smlouvu se neuplatní.</w:t>
      </w:r>
    </w:p>
    <w:p w14:paraId="7CEC8084" w14:textId="77777777" w:rsidR="00C37C8C" w:rsidRPr="00CC33A5" w:rsidRDefault="00C37C8C" w:rsidP="00B31118">
      <w:pPr>
        <w:rPr>
          <w:rFonts w:ascii="Arial" w:hAnsi="Arial" w:cs="Arial"/>
          <w:b/>
          <w:sz w:val="18"/>
          <w:szCs w:val="18"/>
        </w:rPr>
      </w:pPr>
    </w:p>
    <w:p w14:paraId="180B3188" w14:textId="77777777" w:rsidR="00C37C8C" w:rsidRPr="00CC33A5" w:rsidRDefault="00C37C8C" w:rsidP="006F0B0E">
      <w:pPr>
        <w:pStyle w:val="Odstavecseseznamem"/>
        <w:ind w:left="0"/>
        <w:rPr>
          <w:rFonts w:ascii="Arial" w:hAnsi="Arial" w:cs="Arial"/>
          <w:b/>
          <w:sz w:val="18"/>
          <w:szCs w:val="18"/>
        </w:rPr>
      </w:pPr>
      <w:r w:rsidRPr="00CC33A5">
        <w:rPr>
          <w:rFonts w:ascii="Arial" w:hAnsi="Arial" w:cs="Arial"/>
          <w:b/>
          <w:sz w:val="18"/>
          <w:szCs w:val="18"/>
        </w:rPr>
        <w:t xml:space="preserve">10. </w:t>
      </w:r>
      <w:r>
        <w:rPr>
          <w:rFonts w:ascii="Arial" w:hAnsi="Arial" w:cs="Arial"/>
          <w:b/>
          <w:sz w:val="18"/>
          <w:szCs w:val="18"/>
        </w:rPr>
        <w:t xml:space="preserve">Ujednání v souvislosti s účastí zákazníka v dotačním programu vedeném v kategorii Podpora úroků na stránkách </w:t>
      </w:r>
      <w:hyperlink r:id="rId8" w:history="1">
        <w:r w:rsidRPr="00173ECE">
          <w:rPr>
            <w:rStyle w:val="Hypertextovodkaz"/>
            <w:rFonts w:ascii="Arial" w:hAnsi="Arial" w:cs="Arial"/>
            <w:b/>
            <w:color w:val="auto"/>
            <w:sz w:val="18"/>
            <w:szCs w:val="18"/>
          </w:rPr>
          <w:t>https://www.pgrlf.cz/programy/podpora-uveru/</w:t>
        </w:r>
      </w:hyperlink>
      <w:r w:rsidRPr="00173ECE">
        <w:rPr>
          <w:rFonts w:ascii="Arial" w:hAnsi="Arial" w:cs="Arial"/>
          <w:b/>
          <w:sz w:val="18"/>
          <w:szCs w:val="18"/>
        </w:rPr>
        <w:t xml:space="preserve"> , po</w:t>
      </w:r>
      <w:r>
        <w:rPr>
          <w:rFonts w:ascii="Arial" w:hAnsi="Arial" w:cs="Arial"/>
          <w:b/>
          <w:sz w:val="18"/>
          <w:szCs w:val="18"/>
        </w:rPr>
        <w:t xml:space="preserve">skytovaném Podpůrným a garančním rolnickým a lesnickým fondem a.s. </w:t>
      </w:r>
      <w:r w:rsidRPr="00CC33A5">
        <w:rPr>
          <w:rFonts w:ascii="Arial" w:hAnsi="Arial" w:cs="Arial"/>
          <w:b/>
          <w:sz w:val="18"/>
          <w:szCs w:val="18"/>
        </w:rPr>
        <w:t xml:space="preserve">(PGLRF): </w:t>
      </w:r>
    </w:p>
    <w:p w14:paraId="0077DF57" w14:textId="77777777" w:rsidR="00C37C8C" w:rsidRPr="00CC33A5" w:rsidRDefault="00C37C8C" w:rsidP="004222C1">
      <w:pPr>
        <w:pStyle w:val="Odstavecseseznamem"/>
        <w:ind w:left="0"/>
        <w:rPr>
          <w:rFonts w:ascii="Arial" w:hAnsi="Arial" w:cs="Arial"/>
          <w:sz w:val="18"/>
          <w:szCs w:val="18"/>
        </w:rPr>
      </w:pPr>
      <w:r w:rsidRPr="00CC33A5">
        <w:rPr>
          <w:rFonts w:ascii="Arial" w:hAnsi="Arial" w:cs="Arial"/>
          <w:noProof/>
          <w:sz w:val="18"/>
          <w:szCs w:val="18"/>
        </w:rPr>
        <w:t xml:space="preserve"> Pro tuto smlouvu se neuplatní.</w:t>
      </w:r>
    </w:p>
    <w:p w14:paraId="11BFB12C" w14:textId="77777777" w:rsidR="00C37C8C" w:rsidRPr="00CC33A5" w:rsidRDefault="00C37C8C" w:rsidP="002A363A">
      <w:pPr>
        <w:pStyle w:val="Odstavecseseznamem"/>
        <w:tabs>
          <w:tab w:val="left" w:pos="284"/>
        </w:tabs>
        <w:ind w:left="284"/>
        <w:rPr>
          <w:rFonts w:ascii="Arial" w:hAnsi="Arial" w:cs="Arial"/>
          <w:sz w:val="18"/>
          <w:szCs w:val="18"/>
        </w:rPr>
      </w:pPr>
    </w:p>
    <w:p w14:paraId="01FCB10B" w14:textId="77777777" w:rsidR="00C37C8C" w:rsidRPr="00CC33A5" w:rsidRDefault="00C37C8C" w:rsidP="006F0B0E">
      <w:pPr>
        <w:pStyle w:val="Odstavecseseznamem"/>
        <w:ind w:left="0"/>
        <w:rPr>
          <w:rFonts w:ascii="Arial" w:hAnsi="Arial" w:cs="Arial"/>
          <w:b/>
          <w:sz w:val="18"/>
          <w:szCs w:val="18"/>
        </w:rPr>
      </w:pPr>
      <w:r w:rsidRPr="00CC33A5">
        <w:rPr>
          <w:rFonts w:ascii="Arial" w:hAnsi="Arial" w:cs="Arial"/>
          <w:b/>
          <w:sz w:val="18"/>
          <w:szCs w:val="18"/>
        </w:rPr>
        <w:t>11. Závěrečná ustanovení</w:t>
      </w:r>
    </w:p>
    <w:p w14:paraId="5620999F" w14:textId="77777777" w:rsidR="00C37C8C" w:rsidRPr="00CC33A5" w:rsidRDefault="00C37C8C" w:rsidP="006F0B0E">
      <w:pPr>
        <w:pStyle w:val="Odstavecseseznamem"/>
        <w:ind w:left="0"/>
        <w:rPr>
          <w:rFonts w:ascii="Arial" w:hAnsi="Arial" w:cs="Arial"/>
          <w:sz w:val="18"/>
          <w:szCs w:val="18"/>
        </w:rPr>
      </w:pPr>
      <w:r w:rsidRPr="00CC33A5">
        <w:rPr>
          <w:rFonts w:ascii="Arial" w:hAnsi="Arial" w:cs="Arial"/>
          <w:sz w:val="18"/>
          <w:szCs w:val="18"/>
        </w:rPr>
        <w:t xml:space="preserve">11.1 Pokud v průběhu trvání této smlouvy zanikne, nebo se zhorší zajištění zákazníkova dluhu, informuje zákazník neprodleně písemně věřitele a doplní zajištění dluhů na původní míru podle pokynů věřitele. </w:t>
      </w:r>
    </w:p>
    <w:p w14:paraId="3BB247D0" w14:textId="77777777" w:rsidR="00C37C8C" w:rsidRPr="00CC33A5" w:rsidRDefault="00C37C8C" w:rsidP="00F02715">
      <w:pPr>
        <w:pStyle w:val="Odstavecseseznamem"/>
        <w:ind w:left="0"/>
        <w:rPr>
          <w:rFonts w:ascii="Arial" w:hAnsi="Arial" w:cs="Arial"/>
          <w:sz w:val="18"/>
          <w:szCs w:val="18"/>
        </w:rPr>
      </w:pPr>
      <w:r w:rsidRPr="00CC33A5">
        <w:rPr>
          <w:rFonts w:ascii="Arial" w:hAnsi="Arial" w:cs="Arial"/>
          <w:sz w:val="18"/>
          <w:szCs w:val="18"/>
        </w:rPr>
        <w:t xml:space="preserve">11.2 Zákazník se zavazuje: </w:t>
      </w:r>
    </w:p>
    <w:p w14:paraId="4179BD98" w14:textId="77777777" w:rsidR="00C37C8C" w:rsidRPr="00CC33A5" w:rsidRDefault="00C37C8C" w:rsidP="00F02715">
      <w:pPr>
        <w:pStyle w:val="Odstavecseseznamem"/>
        <w:ind w:left="284"/>
        <w:rPr>
          <w:rFonts w:ascii="Arial" w:hAnsi="Arial" w:cs="Arial"/>
          <w:sz w:val="18"/>
          <w:szCs w:val="18"/>
        </w:rPr>
      </w:pPr>
      <w:r w:rsidRPr="00CC33A5">
        <w:rPr>
          <w:rFonts w:ascii="Arial" w:hAnsi="Arial" w:cs="Arial"/>
          <w:sz w:val="18"/>
          <w:szCs w:val="18"/>
        </w:rPr>
        <w:t xml:space="preserve">a) ve veškeré korespondenci týkající se uzavřené SÚ, popřípadě práv a povinností z ní vyplývajících, uvádět </w:t>
      </w:r>
    </w:p>
    <w:p w14:paraId="766B518C" w14:textId="77777777" w:rsidR="00C37C8C" w:rsidRPr="00CC33A5" w:rsidRDefault="00C37C8C" w:rsidP="007F4965">
      <w:pPr>
        <w:pStyle w:val="Odstavecseseznamem"/>
        <w:ind w:left="426"/>
        <w:rPr>
          <w:rFonts w:ascii="Arial" w:hAnsi="Arial" w:cs="Arial"/>
          <w:sz w:val="18"/>
          <w:szCs w:val="18"/>
        </w:rPr>
      </w:pPr>
      <w:r w:rsidRPr="00CC33A5">
        <w:rPr>
          <w:rFonts w:ascii="Arial" w:hAnsi="Arial" w:cs="Arial"/>
          <w:sz w:val="18"/>
          <w:szCs w:val="18"/>
        </w:rPr>
        <w:t xml:space="preserve">číslo SÚ. V případě porušení této povinnosti věřitel neodpovídá za eventuálně vzniklou škodu; </w:t>
      </w:r>
    </w:p>
    <w:p w14:paraId="0E246631" w14:textId="77777777" w:rsidR="00C37C8C" w:rsidRPr="00CC33A5" w:rsidRDefault="00C37C8C" w:rsidP="00F02715">
      <w:pPr>
        <w:pStyle w:val="Odstavecseseznamem"/>
        <w:ind w:left="284"/>
        <w:rPr>
          <w:rFonts w:ascii="Arial" w:hAnsi="Arial" w:cs="Arial"/>
          <w:sz w:val="18"/>
          <w:szCs w:val="18"/>
        </w:rPr>
      </w:pPr>
      <w:r w:rsidRPr="00CC33A5">
        <w:rPr>
          <w:rFonts w:ascii="Arial" w:hAnsi="Arial" w:cs="Arial"/>
          <w:sz w:val="18"/>
          <w:szCs w:val="18"/>
        </w:rPr>
        <w:t xml:space="preserve">b) neprodleně oznámit věřiteli veškeré změny týkající se uzavřené SÚ, a to zejména změnu kontaktní i </w:t>
      </w:r>
    </w:p>
    <w:p w14:paraId="257122DF" w14:textId="77777777" w:rsidR="00C37C8C" w:rsidRPr="00CC33A5" w:rsidRDefault="00C37C8C" w:rsidP="007F4965">
      <w:pPr>
        <w:pStyle w:val="Odstavecseseznamem"/>
        <w:ind w:left="426"/>
        <w:rPr>
          <w:rFonts w:ascii="Arial" w:hAnsi="Arial" w:cs="Arial"/>
          <w:sz w:val="18"/>
          <w:szCs w:val="18"/>
        </w:rPr>
      </w:pPr>
      <w:r w:rsidRPr="00CC33A5">
        <w:rPr>
          <w:rFonts w:ascii="Arial" w:hAnsi="Arial" w:cs="Arial"/>
          <w:sz w:val="18"/>
          <w:szCs w:val="18"/>
        </w:rPr>
        <w:t>statutární adresy, bankovního účtu, umístění PF a vstup do insolvenčního řízení;</w:t>
      </w:r>
    </w:p>
    <w:p w14:paraId="005379EA" w14:textId="77777777" w:rsidR="00C37C8C" w:rsidRPr="00CC33A5" w:rsidRDefault="00C37C8C" w:rsidP="00F02715">
      <w:pPr>
        <w:pStyle w:val="Odstavecseseznamem"/>
        <w:ind w:left="284"/>
        <w:rPr>
          <w:rFonts w:ascii="Arial" w:hAnsi="Arial" w:cs="Arial"/>
          <w:sz w:val="18"/>
          <w:szCs w:val="18"/>
        </w:rPr>
      </w:pPr>
      <w:r w:rsidRPr="00CC33A5">
        <w:rPr>
          <w:rFonts w:ascii="Arial" w:hAnsi="Arial" w:cs="Arial"/>
          <w:sz w:val="18"/>
          <w:szCs w:val="18"/>
        </w:rPr>
        <w:t xml:space="preserve">c) pro komunikaci s věřitelem je zákazník oprávněn využít také email (viz kontakty uvedené na internetových </w:t>
      </w:r>
    </w:p>
    <w:p w14:paraId="1D78C2A1" w14:textId="77777777" w:rsidR="00C37C8C" w:rsidRPr="00CC33A5" w:rsidRDefault="00C37C8C" w:rsidP="007F4965">
      <w:pPr>
        <w:pStyle w:val="Odstavecseseznamem"/>
        <w:ind w:left="426"/>
        <w:rPr>
          <w:rFonts w:ascii="Arial" w:hAnsi="Arial" w:cs="Arial"/>
          <w:sz w:val="18"/>
          <w:szCs w:val="18"/>
        </w:rPr>
      </w:pPr>
      <w:r w:rsidRPr="00CC33A5">
        <w:rPr>
          <w:rFonts w:ascii="Arial" w:hAnsi="Arial" w:cs="Arial"/>
          <w:sz w:val="18"/>
          <w:szCs w:val="18"/>
        </w:rPr>
        <w:lastRenderedPageBreak/>
        <w:t>stránkách věřitele), zejména pro sdělování informací dle této smlouvy, podávání žádostí atp., nebo internetovou aplikaci dle odst. 3 tohoto článku. Zákazník bere na vědomí, že prostřednictvím této aplikace může činit pouze taková právní jednání, která tato aplikace v čase učinění právního jednání technologicky umožňuje. Věřitel si vyhrazuje právo požadovat písemné vyhotovení takové žádosti, sdělení a navazující úpravy či změny podmínek SÚ.</w:t>
      </w:r>
    </w:p>
    <w:p w14:paraId="3CCF4BF1" w14:textId="77777777" w:rsidR="00C37C8C" w:rsidRPr="00CC33A5" w:rsidRDefault="00C37C8C" w:rsidP="00F02715">
      <w:pPr>
        <w:pStyle w:val="Odstavecseseznamem"/>
        <w:ind w:left="0"/>
        <w:rPr>
          <w:rFonts w:ascii="Arial" w:hAnsi="Arial" w:cs="Arial"/>
          <w:sz w:val="18"/>
          <w:szCs w:val="18"/>
        </w:rPr>
      </w:pPr>
      <w:r w:rsidRPr="00CC33A5">
        <w:rPr>
          <w:rFonts w:ascii="Arial" w:hAnsi="Arial" w:cs="Arial"/>
          <w:sz w:val="18"/>
          <w:szCs w:val="18"/>
        </w:rPr>
        <w:t xml:space="preserve">11.3 Pro účely doručování Zákazníkovi podle SÚ se má za to, že příslušná písemnost je Zákazníkovi doručena třetím (3.) dnem po jejím prokazatelném odevzdání k poštovní přepravě. Právní jednání (zejména jednostranné úkony věřitele dle této SÚ, informativní dopisy a obdobná sdělení či návrhy) mohou být zákazníkovi zasílána též elektronickou formou a považují se za doručená bez ohledu na to, zda se s nimi zákazník prokazatelně seznámil, a to okamžikem doručení: </w:t>
      </w:r>
    </w:p>
    <w:p w14:paraId="77A14047" w14:textId="77777777" w:rsidR="00C37C8C" w:rsidRPr="00CC33A5" w:rsidRDefault="00C37C8C" w:rsidP="0086400B">
      <w:pPr>
        <w:pStyle w:val="Odstavecseseznamem"/>
        <w:ind w:left="284"/>
        <w:rPr>
          <w:rFonts w:ascii="Arial" w:hAnsi="Arial" w:cs="Arial"/>
          <w:sz w:val="18"/>
          <w:szCs w:val="18"/>
        </w:rPr>
      </w:pPr>
      <w:r w:rsidRPr="00CC33A5">
        <w:rPr>
          <w:rFonts w:ascii="Arial" w:hAnsi="Arial" w:cs="Arial"/>
          <w:sz w:val="18"/>
          <w:szCs w:val="18"/>
        </w:rPr>
        <w:t xml:space="preserve">a) na emailovou adresu zákazníka uvedenou v SÚ či poslední známou a jím prokazatelně sdělenou v </w:t>
      </w:r>
    </w:p>
    <w:p w14:paraId="002BDAEF" w14:textId="77777777" w:rsidR="00C37C8C" w:rsidRPr="00CC33A5" w:rsidRDefault="00C37C8C" w:rsidP="0086400B">
      <w:pPr>
        <w:pStyle w:val="Odstavecseseznamem"/>
        <w:ind w:left="567"/>
        <w:rPr>
          <w:rFonts w:ascii="Arial" w:hAnsi="Arial" w:cs="Arial"/>
          <w:sz w:val="18"/>
          <w:szCs w:val="18"/>
        </w:rPr>
      </w:pPr>
      <w:r w:rsidRPr="00CC33A5">
        <w:rPr>
          <w:rFonts w:ascii="Arial" w:hAnsi="Arial" w:cs="Arial"/>
          <w:sz w:val="18"/>
          <w:szCs w:val="18"/>
        </w:rPr>
        <w:t>průběhu trvání SÚ,</w:t>
      </w:r>
    </w:p>
    <w:p w14:paraId="2D7AAF1C" w14:textId="77777777" w:rsidR="00C37C8C" w:rsidRPr="00CC33A5" w:rsidRDefault="00C37C8C" w:rsidP="0086400B">
      <w:pPr>
        <w:pStyle w:val="Odstavecseseznamem"/>
        <w:ind w:left="284"/>
        <w:rPr>
          <w:rFonts w:ascii="Arial" w:hAnsi="Arial" w:cs="Arial"/>
          <w:sz w:val="18"/>
          <w:szCs w:val="18"/>
        </w:rPr>
      </w:pPr>
      <w:r w:rsidRPr="00CC33A5">
        <w:rPr>
          <w:rFonts w:ascii="Arial" w:hAnsi="Arial" w:cs="Arial"/>
          <w:sz w:val="18"/>
          <w:szCs w:val="18"/>
        </w:rPr>
        <w:t xml:space="preserve">b) do datového prostoru internetové aplikace provozované věřitelem a zdarma dostupné na </w:t>
      </w:r>
    </w:p>
    <w:p w14:paraId="569C860F" w14:textId="77777777" w:rsidR="00C37C8C" w:rsidRPr="00CC33A5" w:rsidRDefault="00C37C8C" w:rsidP="0086400B">
      <w:pPr>
        <w:pStyle w:val="Odstavecseseznamem"/>
        <w:ind w:left="567"/>
        <w:rPr>
          <w:rFonts w:ascii="Arial" w:hAnsi="Arial" w:cs="Arial"/>
          <w:sz w:val="18"/>
          <w:szCs w:val="18"/>
        </w:rPr>
      </w:pPr>
      <w:r w:rsidRPr="00CC33A5">
        <w:rPr>
          <w:rFonts w:ascii="Arial" w:hAnsi="Arial" w:cs="Arial"/>
          <w:sz w:val="18"/>
          <w:szCs w:val="18"/>
        </w:rPr>
        <w:t>jeho internetových stránkách. Pro přístup do této aplikace obdrží zákazník jedinečné přihlašovací jméno a heslo (PIN). Toto jméno a heslo není Zákazník oprávněn sdělovat třetím osobám a nese odpovědnost za veškerou újmu způsobenou věřiteli porušením této povinnosti.</w:t>
      </w:r>
    </w:p>
    <w:p w14:paraId="4DCFE137" w14:textId="77777777" w:rsidR="00C37C8C" w:rsidRPr="00CC33A5" w:rsidRDefault="00C37C8C" w:rsidP="00F02715">
      <w:pPr>
        <w:pStyle w:val="Odstavecseseznamem"/>
        <w:ind w:left="0"/>
        <w:rPr>
          <w:rFonts w:ascii="Arial" w:hAnsi="Arial" w:cs="Arial"/>
          <w:sz w:val="18"/>
          <w:szCs w:val="18"/>
        </w:rPr>
      </w:pPr>
      <w:r w:rsidRPr="00CC33A5">
        <w:rPr>
          <w:rFonts w:ascii="Arial" w:hAnsi="Arial" w:cs="Arial"/>
          <w:sz w:val="18"/>
          <w:szCs w:val="18"/>
        </w:rPr>
        <w:t>11.4 Žádné ustanovení SÚ a s ní souvisejících smluv, dohod, ujednání příloh apod., které zakládají právo věřitele na smluvní pokutu, se nedotýká věřitelova práva na náhradu škody v důsledku porušení SÚ zákazníkem. U všech práv věřitele na smluvní pokutu platí, že věřitel má právo na smluvní pokutu i tehdy, když zákazník porušení povinnosti nezavinil.</w:t>
      </w:r>
    </w:p>
    <w:p w14:paraId="3AFFC6CF" w14:textId="77777777" w:rsidR="00C37C8C" w:rsidRPr="00CC33A5" w:rsidRDefault="00C37C8C" w:rsidP="00F02715">
      <w:pPr>
        <w:pStyle w:val="Odstavecseseznamem"/>
        <w:ind w:left="0"/>
        <w:rPr>
          <w:rFonts w:ascii="Arial" w:hAnsi="Arial" w:cs="Arial"/>
          <w:sz w:val="18"/>
          <w:szCs w:val="18"/>
        </w:rPr>
      </w:pPr>
      <w:r w:rsidRPr="00CC33A5">
        <w:rPr>
          <w:rFonts w:ascii="Arial" w:hAnsi="Arial" w:cs="Arial"/>
          <w:sz w:val="18"/>
          <w:szCs w:val="18"/>
        </w:rPr>
        <w:t>11.5 Pokud je PF vozidlo, je zákazník povinen zaregistrovat vlastnictví v technickém průkazu k PF a tento uschovat u věřitele. Originál technického průkazu k PF předá věřiteli do úschovy do 14 kalendářních dnů ode dne převzetí PF. Technický průkaz bude uschován u věřitele po celou dobu trvání této smlouvy. V odůvodněných případech vydá věřitel zákazníkovi na základě jeho písemné žádosti technický průkaz na nezbytně dlouhou dobu.</w:t>
      </w:r>
    </w:p>
    <w:p w14:paraId="017AC626" w14:textId="77777777" w:rsidR="00C37C8C" w:rsidRPr="00CC33A5" w:rsidRDefault="00C37C8C" w:rsidP="00F02715">
      <w:pPr>
        <w:pStyle w:val="Odstavecseseznamem"/>
        <w:ind w:left="0"/>
        <w:rPr>
          <w:rFonts w:ascii="Arial" w:hAnsi="Arial" w:cs="Arial"/>
          <w:sz w:val="18"/>
          <w:szCs w:val="18"/>
        </w:rPr>
      </w:pPr>
      <w:r w:rsidRPr="00CC33A5">
        <w:rPr>
          <w:rFonts w:ascii="Arial" w:hAnsi="Arial" w:cs="Arial"/>
          <w:sz w:val="18"/>
          <w:szCs w:val="18"/>
        </w:rPr>
        <w:t>11.6 Vyplňovací prohlášení směnečné: Vystavil-li zákazník k zajištění dluhů z této smlouvy blankosměnku nebo blankosměnky, pak je věřitel oprávněn vyplnit chybějící údaje na blankosměnce (zpravidla směnečnou sumu a splatnost), nebudou-li uhrazeny dluhy zákazníka z této smlouvy včetně jejich příslušenství. Směnečná suma bude představovat veškeré dluhy zákazníka plynoucí ze smlouvy v okamžiku uplatnění směnky (nebo sumu nižší). Datum splatnosti je věřitel oprávněn vyplnit dle vlastního uvážení, ne však datum dřívější než datum prvního prodlení zákazníka s placením dluhů ze smlouvy a nikoli datum pozdější než tři roky po ukončení nebo zesplatnění této smlouvy. Blankosměnka bude uložena u věřitele. Pokud si zákazník tuto blankosměnku do 30 dní po uhrazení všech dluhů plynoucích z této smlouvy, nevyzvedne nebo písemně nevyžádá, má věřitel právo tuto blankosměnku znehodnotit nebo zničit, přičemž o tomto znehodnocení vystaví zákazníkovi na jeho žádost potvrzení.</w:t>
      </w:r>
    </w:p>
    <w:p w14:paraId="5E105633" w14:textId="77777777" w:rsidR="00C37C8C" w:rsidRPr="00CC33A5" w:rsidRDefault="00C37C8C" w:rsidP="00F02715">
      <w:pPr>
        <w:pStyle w:val="Odstavecseseznamem"/>
        <w:ind w:left="0"/>
        <w:rPr>
          <w:rFonts w:ascii="Arial" w:hAnsi="Arial" w:cs="Arial"/>
          <w:sz w:val="18"/>
          <w:szCs w:val="18"/>
        </w:rPr>
      </w:pPr>
      <w:r w:rsidRPr="00CC33A5">
        <w:rPr>
          <w:rFonts w:ascii="Arial" w:hAnsi="Arial" w:cs="Arial"/>
          <w:sz w:val="18"/>
          <w:szCs w:val="18"/>
        </w:rPr>
        <w:t>11.7 Zákazník je povinen nahradit škodu v penězích, nedojde-li mezi věřitelem a zákazníkem k jiné dohodě nebo ne</w:t>
      </w:r>
      <w:r>
        <w:rPr>
          <w:rFonts w:ascii="Arial" w:hAnsi="Arial" w:cs="Arial"/>
          <w:sz w:val="18"/>
          <w:szCs w:val="18"/>
        </w:rPr>
        <w:t xml:space="preserve">ní-li </w:t>
      </w:r>
      <w:r w:rsidRPr="00CC33A5">
        <w:rPr>
          <w:rFonts w:ascii="Arial" w:hAnsi="Arial" w:cs="Arial"/>
          <w:sz w:val="18"/>
          <w:szCs w:val="18"/>
        </w:rPr>
        <w:t>v SÚ výslovně uvedeno jinak.</w:t>
      </w:r>
    </w:p>
    <w:p w14:paraId="33C7DDC9" w14:textId="77777777" w:rsidR="00C37C8C" w:rsidRPr="00CC33A5" w:rsidRDefault="00C37C8C" w:rsidP="00F02715">
      <w:pPr>
        <w:pStyle w:val="Odstavecseseznamem"/>
        <w:ind w:left="0"/>
        <w:rPr>
          <w:rFonts w:ascii="Arial" w:hAnsi="Arial" w:cs="Arial"/>
          <w:sz w:val="18"/>
          <w:szCs w:val="18"/>
        </w:rPr>
      </w:pPr>
      <w:r w:rsidRPr="00CC33A5">
        <w:rPr>
          <w:rFonts w:ascii="Arial" w:hAnsi="Arial" w:cs="Arial"/>
          <w:sz w:val="18"/>
          <w:szCs w:val="18"/>
        </w:rPr>
        <w:t>11.8 Zákazník souhlasí ve smyslu občanského zákoníku s možným postoupením SÚ, sjednaným věřitelem (jako postupitelem) na třetí osobu.</w:t>
      </w:r>
      <w:r>
        <w:rPr>
          <w:rFonts w:ascii="Arial" w:hAnsi="Arial" w:cs="Arial"/>
          <w:sz w:val="18"/>
          <w:szCs w:val="18"/>
        </w:rPr>
        <w:t xml:space="preserve"> Zákazník </w:t>
      </w:r>
      <w:r w:rsidRPr="00874716">
        <w:rPr>
          <w:rFonts w:ascii="Arial" w:hAnsi="Arial" w:cs="Arial"/>
          <w:sz w:val="18"/>
          <w:szCs w:val="18"/>
        </w:rPr>
        <w:t>je oprávněn postoupit práva a povinnosti vyplývající z SÚ na třetí osobu (změna v osobě dlužníka) pouze s předchozím písemným souhlasem Věřitele, přičemž taková změna bude Věřitelem odsouhlasena pouze po splnění jím stanovených podmínek. Na poskytnutí souhlasu není právní nárok.</w:t>
      </w:r>
    </w:p>
    <w:p w14:paraId="1594459C" w14:textId="77777777" w:rsidR="00C37C8C" w:rsidRPr="00CC33A5" w:rsidRDefault="00C37C8C" w:rsidP="00F02715">
      <w:pPr>
        <w:pStyle w:val="Odstavecseseznamem"/>
        <w:ind w:left="0"/>
        <w:rPr>
          <w:rFonts w:ascii="Arial" w:hAnsi="Arial" w:cs="Arial"/>
          <w:sz w:val="18"/>
          <w:szCs w:val="18"/>
        </w:rPr>
      </w:pPr>
      <w:r w:rsidRPr="00CC33A5">
        <w:rPr>
          <w:rFonts w:ascii="Arial" w:hAnsi="Arial" w:cs="Arial"/>
          <w:sz w:val="18"/>
          <w:szCs w:val="18"/>
        </w:rPr>
        <w:t xml:space="preserve">11.9 Pokud některá ze smluvních stran podepíše návrh SÚ dříve než druhá, je tento návrh platný do </w:t>
      </w:r>
      <w:r w:rsidRPr="0065682B">
        <w:rPr>
          <w:rFonts w:ascii="Arial" w:hAnsi="Arial" w:cs="Arial"/>
          <w:noProof/>
          <w:sz w:val="18"/>
          <w:szCs w:val="18"/>
        </w:rPr>
        <w:t>19.07.2023</w:t>
      </w:r>
      <w:r w:rsidRPr="00CC33A5">
        <w:rPr>
          <w:rFonts w:ascii="Arial" w:hAnsi="Arial" w:cs="Arial"/>
          <w:sz w:val="18"/>
          <w:szCs w:val="18"/>
        </w:rPr>
        <w:t>.</w:t>
      </w:r>
    </w:p>
    <w:p w14:paraId="743F2020" w14:textId="77777777" w:rsidR="00C37C8C" w:rsidRPr="00CC33A5" w:rsidRDefault="00C37C8C" w:rsidP="00F02715">
      <w:pPr>
        <w:pStyle w:val="Odstavecseseznamem"/>
        <w:ind w:left="0"/>
        <w:rPr>
          <w:rFonts w:ascii="Arial" w:hAnsi="Arial" w:cs="Arial"/>
          <w:sz w:val="18"/>
          <w:szCs w:val="18"/>
        </w:rPr>
      </w:pPr>
      <w:r w:rsidRPr="00CC33A5">
        <w:rPr>
          <w:rFonts w:ascii="Arial" w:hAnsi="Arial" w:cs="Arial"/>
          <w:sz w:val="18"/>
          <w:szCs w:val="18"/>
        </w:rPr>
        <w:t xml:space="preserve">11.10 Pro případ vzniku škodní události zákazník zprošťuje státní zastupitelství, policii a další orgány činné v trestním řízení, hasičský záchranný sbor, lékaře, zdravotnická zařízení a záchrannou službu povinnosti mlčenlivosti ve vztahu k věřiteli a pojistiteli a zároveň Zákazník zmocňuje pojistitele, resp. jím pověřenou osobu, aby ve všech řízeních probíhajících v souvislosti s touto škodní událostí mohla nahlížet do soudních, policejních, případně jiných úředních spisů a zhotovovat z nich kopie či výpisy. </w:t>
      </w:r>
    </w:p>
    <w:p w14:paraId="34C05D24" w14:textId="77777777" w:rsidR="00C37C8C" w:rsidRPr="00CC33A5" w:rsidRDefault="00C37C8C" w:rsidP="00F02715">
      <w:pPr>
        <w:pStyle w:val="Odstavecseseznamem"/>
        <w:ind w:left="0"/>
        <w:rPr>
          <w:rFonts w:ascii="Arial" w:hAnsi="Arial" w:cs="Arial"/>
          <w:sz w:val="18"/>
          <w:szCs w:val="18"/>
        </w:rPr>
      </w:pPr>
      <w:r w:rsidRPr="00CC33A5">
        <w:rPr>
          <w:rFonts w:ascii="Arial" w:hAnsi="Arial" w:cs="Arial"/>
          <w:sz w:val="18"/>
          <w:szCs w:val="18"/>
        </w:rPr>
        <w:t xml:space="preserve">11.11 Tato smlouva je vyhotovena ve dvou stejnopisech s právní silou originálu, z nichž každá smluvní strana obdrží jeden. Zákazník svým podpisem stvrzuje věřiteli, že převzal jeden stejnopis této smlouvy. </w:t>
      </w:r>
      <w:r>
        <w:rPr>
          <w:rFonts w:ascii="Arial" w:hAnsi="Arial" w:cs="Arial"/>
          <w:sz w:val="18"/>
          <w:szCs w:val="18"/>
        </w:rPr>
        <w:t xml:space="preserve">V případě elektronického podpisu obou stran je tato smlouva vyhotovena pouze jedenkrát v elektronické podobě, která bude zákazníkovi poskytnuta na trvalém nosiči. </w:t>
      </w:r>
      <w:r w:rsidRPr="00CC33A5">
        <w:rPr>
          <w:rFonts w:ascii="Arial" w:hAnsi="Arial" w:cs="Arial"/>
          <w:sz w:val="18"/>
          <w:szCs w:val="18"/>
        </w:rPr>
        <w:t>Tuto SÚ lze měnit a doplňovat pouze písemně</w:t>
      </w:r>
      <w:r>
        <w:rPr>
          <w:rFonts w:ascii="Arial" w:hAnsi="Arial" w:cs="Arial"/>
          <w:sz w:val="18"/>
          <w:szCs w:val="18"/>
        </w:rPr>
        <w:t xml:space="preserve"> (v listinné či elektronické podobě)</w:t>
      </w:r>
      <w:r w:rsidRPr="00CC33A5">
        <w:rPr>
          <w:rFonts w:ascii="Arial" w:hAnsi="Arial" w:cs="Arial"/>
          <w:sz w:val="18"/>
          <w:szCs w:val="18"/>
        </w:rPr>
        <w:t xml:space="preserve"> se souhlasem obou smluvních stran (s výjimkou případů, kdy může změnu učinit věřitel jednostranným úkonem), jinak jsou neplatné. V případě jakékoli změny SÚ na základě Zákazníkovy žádosti je Věřitel oprávněn vyúčtovat Zákazníkovi poplatek stanovený platným Sazebníkem, nebude-li dohodnuto jinak; tato částka bude splatná na základě platebního dokladu Věřitele. V případě neplatnosti či neúčinnosti jednotlivých ustanovení této SÚ nebudou dotčena její ostatní ustanovení. Smluvní strany shodně prohlašují, že tato smlouva byla sepsána na základě jejich pravé, svobodné a vážné vůle, což stvrzují svými podpisy. Tato SÚ je platná a účinná okamžikem podpisu oběma smluvními stranami.  </w:t>
      </w:r>
    </w:p>
    <w:p w14:paraId="52C20F1C" w14:textId="77777777" w:rsidR="00C37C8C" w:rsidRPr="00CC33A5" w:rsidRDefault="00C37C8C" w:rsidP="00F02715">
      <w:pPr>
        <w:pStyle w:val="Odstavecseseznamem"/>
        <w:ind w:left="0"/>
        <w:rPr>
          <w:rFonts w:ascii="Arial" w:hAnsi="Arial" w:cs="Arial"/>
          <w:sz w:val="18"/>
          <w:szCs w:val="18"/>
        </w:rPr>
      </w:pPr>
      <w:r w:rsidRPr="00CC33A5">
        <w:rPr>
          <w:rFonts w:ascii="Arial" w:hAnsi="Arial" w:cs="Arial"/>
          <w:sz w:val="18"/>
          <w:szCs w:val="18"/>
        </w:rPr>
        <w:t>11.12 Pro případ řešení sporů je dána pravomoc soudům. Jejich místní příslušnost je podle dohody stran následující:</w:t>
      </w:r>
    </w:p>
    <w:p w14:paraId="79CA87A0" w14:textId="77777777" w:rsidR="00C37C8C" w:rsidRPr="00CC33A5" w:rsidRDefault="00C37C8C" w:rsidP="009D0D6A">
      <w:pPr>
        <w:pStyle w:val="Odstavecseseznamem"/>
        <w:numPr>
          <w:ilvl w:val="0"/>
          <w:numId w:val="3"/>
        </w:numPr>
        <w:rPr>
          <w:rFonts w:ascii="Arial" w:hAnsi="Arial" w:cs="Arial"/>
          <w:sz w:val="18"/>
          <w:szCs w:val="18"/>
        </w:rPr>
      </w:pPr>
      <w:r w:rsidRPr="00CC33A5">
        <w:rPr>
          <w:rFonts w:ascii="Arial" w:hAnsi="Arial" w:cs="Arial"/>
          <w:sz w:val="18"/>
          <w:szCs w:val="18"/>
        </w:rPr>
        <w:t>Městského soudu v Praze tam, kde bude dána věcná příslušnost krajského soudu, a</w:t>
      </w:r>
    </w:p>
    <w:p w14:paraId="69C1F8E3" w14:textId="77777777" w:rsidR="00C37C8C" w:rsidRPr="00CC33A5" w:rsidRDefault="00C37C8C" w:rsidP="009D0D6A">
      <w:pPr>
        <w:pStyle w:val="Odstavecseseznamem"/>
        <w:numPr>
          <w:ilvl w:val="0"/>
          <w:numId w:val="3"/>
        </w:numPr>
        <w:rPr>
          <w:rFonts w:ascii="Arial" w:hAnsi="Arial" w:cs="Arial"/>
          <w:sz w:val="18"/>
          <w:szCs w:val="18"/>
        </w:rPr>
      </w:pPr>
      <w:r w:rsidRPr="00CC33A5">
        <w:rPr>
          <w:rFonts w:ascii="Arial" w:hAnsi="Arial" w:cs="Arial"/>
          <w:sz w:val="18"/>
          <w:szCs w:val="18"/>
        </w:rPr>
        <w:t>Okresního soudu pro Prahu–západ tam, kde bude dána věcná příslušnost okresního soudu.</w:t>
      </w:r>
    </w:p>
    <w:p w14:paraId="51760EBB" w14:textId="77777777" w:rsidR="00C37C8C" w:rsidRPr="00CC33A5" w:rsidRDefault="00C37C8C" w:rsidP="00F02715">
      <w:pPr>
        <w:pStyle w:val="Odstavecseseznamem"/>
        <w:ind w:left="0"/>
        <w:rPr>
          <w:rFonts w:ascii="Arial" w:hAnsi="Arial" w:cs="Arial"/>
          <w:sz w:val="18"/>
          <w:szCs w:val="18"/>
        </w:rPr>
      </w:pPr>
      <w:r w:rsidRPr="00CC33A5">
        <w:rPr>
          <w:rFonts w:ascii="Arial" w:hAnsi="Arial" w:cs="Arial"/>
          <w:sz w:val="18"/>
          <w:szCs w:val="18"/>
        </w:rPr>
        <w:t>11.13 Součástí SÚ je též jakékoli smluvní ujednání, dohoda, dodatek nebo příloha, v němž je výslovně uvedeno, že je součástí SÚ.</w:t>
      </w:r>
    </w:p>
    <w:p w14:paraId="391FF5D9" w14:textId="77777777" w:rsidR="00C37C8C" w:rsidRPr="00CC33A5" w:rsidRDefault="00C37C8C" w:rsidP="00F02715">
      <w:pPr>
        <w:pStyle w:val="Odstavecseseznamem"/>
        <w:ind w:left="0"/>
        <w:rPr>
          <w:rFonts w:ascii="Arial" w:hAnsi="Arial" w:cs="Arial"/>
          <w:sz w:val="18"/>
          <w:szCs w:val="18"/>
        </w:rPr>
      </w:pPr>
      <w:r w:rsidRPr="00CC33A5">
        <w:rPr>
          <w:rFonts w:ascii="Arial" w:hAnsi="Arial" w:cs="Arial"/>
          <w:sz w:val="18"/>
          <w:szCs w:val="18"/>
        </w:rPr>
        <w:t xml:space="preserve">11.14 Zákazník prohlašuje, že obdržel a má k dispozici veškerá povolení, licence, vyjádření, souhlasy a jiná rozhodnutí, jež jsou nezbytná k provozování jeho podnikatelské činnosti a k plnění transakcí zamýšlených SÚ, není si vědom žádného řízení, ať již probíhajícího nebo hrozícího, které by mohlo vést ke zrušení, odnětí nebo omezení oprávnění provozovat jeho podnikatelskou činnost a plnit transakce zamýšlené touto SÚ. </w:t>
      </w:r>
      <w:r>
        <w:rPr>
          <w:rFonts w:ascii="Arial" w:hAnsi="Arial" w:cs="Arial"/>
          <w:sz w:val="18"/>
          <w:szCs w:val="18"/>
        </w:rPr>
        <w:t>Zákazník dále prohlašuje, že nevlastní zdroj/zařízení, které k výrobě tepla/elektrické energie využívá spalování uhlí, s instalovaným výkonem větším než 200 kW.</w:t>
      </w:r>
    </w:p>
    <w:p w14:paraId="1A275E7A" w14:textId="77777777" w:rsidR="00C37C8C" w:rsidRPr="00CC33A5" w:rsidRDefault="00C37C8C" w:rsidP="00F02715">
      <w:pPr>
        <w:pStyle w:val="Odstavecseseznamem"/>
        <w:ind w:left="0"/>
        <w:rPr>
          <w:rFonts w:ascii="Arial" w:hAnsi="Arial" w:cs="Arial"/>
          <w:color w:val="000000"/>
          <w:sz w:val="18"/>
          <w:szCs w:val="18"/>
        </w:rPr>
      </w:pPr>
      <w:proofErr w:type="gramStart"/>
      <w:r w:rsidRPr="00CC33A5">
        <w:rPr>
          <w:rFonts w:ascii="Arial" w:hAnsi="Arial" w:cs="Arial"/>
          <w:sz w:val="18"/>
          <w:szCs w:val="18"/>
        </w:rPr>
        <w:t>11.15  Zákazník</w:t>
      </w:r>
      <w:proofErr w:type="gramEnd"/>
      <w:r w:rsidRPr="00CC33A5">
        <w:rPr>
          <w:rFonts w:ascii="Arial" w:hAnsi="Arial" w:cs="Arial"/>
          <w:sz w:val="18"/>
          <w:szCs w:val="18"/>
        </w:rPr>
        <w:t xml:space="preserve"> po celou dobu trvání úvěrového vztahu na základě této smlouvy, tj. až do úplného splnění všech povinností vyplývajících ze SÚ, se zavazuje, že: </w:t>
      </w:r>
    </w:p>
    <w:p w14:paraId="73601D39" w14:textId="77777777" w:rsidR="00C37C8C" w:rsidRPr="00CC33A5" w:rsidRDefault="00C37C8C" w:rsidP="00F02715">
      <w:pPr>
        <w:pStyle w:val="Odstavecseseznamem"/>
        <w:ind w:left="426"/>
        <w:rPr>
          <w:rFonts w:ascii="Arial" w:hAnsi="Arial" w:cs="Arial"/>
          <w:sz w:val="18"/>
          <w:szCs w:val="18"/>
        </w:rPr>
      </w:pPr>
      <w:r w:rsidRPr="00CC33A5">
        <w:rPr>
          <w:rFonts w:ascii="Arial" w:hAnsi="Arial" w:cs="Arial"/>
          <w:sz w:val="18"/>
          <w:szCs w:val="18"/>
        </w:rPr>
        <w:t xml:space="preserve">a) zajistí rovné a spravedlivé postavení věřitele se svými věřiteli, kteří nejsou upřednostněni ze zákona, </w:t>
      </w:r>
    </w:p>
    <w:p w14:paraId="494E08AB" w14:textId="77777777" w:rsidR="00C37C8C" w:rsidRPr="00CC33A5" w:rsidRDefault="00C37C8C" w:rsidP="007F4965">
      <w:pPr>
        <w:pStyle w:val="Odstavecseseznamem"/>
        <w:ind w:left="567"/>
        <w:rPr>
          <w:rFonts w:ascii="Arial" w:hAnsi="Arial" w:cs="Arial"/>
          <w:sz w:val="18"/>
          <w:szCs w:val="18"/>
        </w:rPr>
      </w:pPr>
      <w:r w:rsidRPr="00CC33A5">
        <w:rPr>
          <w:rFonts w:ascii="Arial" w:hAnsi="Arial" w:cs="Arial"/>
          <w:sz w:val="18"/>
          <w:szCs w:val="18"/>
        </w:rPr>
        <w:t xml:space="preserve">zejména nebude upřednostňovat platby ve prospěch ostatních věřitelů před placením dluhů věřiteli a neposkytne žádnému z věřitelů výhodnější práva a </w:t>
      </w:r>
      <w:proofErr w:type="gramStart"/>
      <w:r w:rsidRPr="00CC33A5">
        <w:rPr>
          <w:rFonts w:ascii="Arial" w:hAnsi="Arial" w:cs="Arial"/>
          <w:sz w:val="18"/>
          <w:szCs w:val="18"/>
        </w:rPr>
        <w:t>zajištění</w:t>
      </w:r>
      <w:proofErr w:type="gramEnd"/>
      <w:r w:rsidRPr="00CC33A5">
        <w:rPr>
          <w:rFonts w:ascii="Arial" w:hAnsi="Arial" w:cs="Arial"/>
          <w:sz w:val="18"/>
          <w:szCs w:val="18"/>
        </w:rPr>
        <w:t xml:space="preserve"> než byla poskytnuta věřiteli podle SÚ; </w:t>
      </w:r>
    </w:p>
    <w:p w14:paraId="51AF76CA" w14:textId="77777777" w:rsidR="00C37C8C" w:rsidRPr="00CC33A5" w:rsidRDefault="00C37C8C" w:rsidP="00F02715">
      <w:pPr>
        <w:pStyle w:val="Odstavecseseznamem"/>
        <w:ind w:left="426"/>
        <w:rPr>
          <w:rFonts w:ascii="Arial" w:hAnsi="Arial" w:cs="Arial"/>
          <w:sz w:val="18"/>
          <w:szCs w:val="18"/>
        </w:rPr>
      </w:pPr>
      <w:r w:rsidRPr="00CC33A5">
        <w:rPr>
          <w:rFonts w:ascii="Arial" w:hAnsi="Arial" w:cs="Arial"/>
          <w:sz w:val="18"/>
          <w:szCs w:val="18"/>
        </w:rPr>
        <w:t xml:space="preserve">b) bude věřiteli na vyžádání předkládat rozvahu, výkaz zisku a ztrát, výroční zprávu nebo přílohu za </w:t>
      </w:r>
    </w:p>
    <w:p w14:paraId="536D0816" w14:textId="77777777" w:rsidR="00C37C8C" w:rsidRPr="00CC33A5" w:rsidRDefault="00C37C8C" w:rsidP="007F4965">
      <w:pPr>
        <w:pStyle w:val="Odstavecseseznamem"/>
        <w:ind w:left="567"/>
        <w:rPr>
          <w:rFonts w:ascii="Arial" w:hAnsi="Arial" w:cs="Arial"/>
          <w:sz w:val="18"/>
          <w:szCs w:val="18"/>
        </w:rPr>
      </w:pPr>
      <w:r w:rsidRPr="00CC33A5">
        <w:rPr>
          <w:rFonts w:ascii="Arial" w:hAnsi="Arial" w:cs="Arial"/>
          <w:sz w:val="18"/>
          <w:szCs w:val="18"/>
        </w:rPr>
        <w:t>poslední uzavřené období a rozvahu a výsledovku za průběžné období;</w:t>
      </w:r>
    </w:p>
    <w:p w14:paraId="18DC12A1" w14:textId="77777777" w:rsidR="00C37C8C" w:rsidRPr="00CC33A5" w:rsidRDefault="00C37C8C" w:rsidP="00F02715">
      <w:pPr>
        <w:pStyle w:val="Odstavecseseznamem"/>
        <w:ind w:left="426"/>
        <w:rPr>
          <w:rFonts w:ascii="Arial" w:hAnsi="Arial" w:cs="Arial"/>
          <w:sz w:val="18"/>
          <w:szCs w:val="18"/>
        </w:rPr>
      </w:pPr>
      <w:r w:rsidRPr="00CC33A5">
        <w:rPr>
          <w:rFonts w:ascii="Arial" w:hAnsi="Arial" w:cs="Arial"/>
          <w:sz w:val="18"/>
          <w:szCs w:val="18"/>
        </w:rPr>
        <w:t xml:space="preserve">c) bude věřitele neprodleně informovat písemnou formou o skutečnostech ohrožujících plnění smluvních </w:t>
      </w:r>
    </w:p>
    <w:p w14:paraId="4DC36DC6" w14:textId="77777777" w:rsidR="00C37C8C" w:rsidRPr="00CC33A5" w:rsidRDefault="00C37C8C" w:rsidP="007F4965">
      <w:pPr>
        <w:pStyle w:val="Odstavecseseznamem"/>
        <w:ind w:left="567"/>
        <w:rPr>
          <w:rFonts w:ascii="Arial" w:hAnsi="Arial" w:cs="Arial"/>
          <w:sz w:val="18"/>
          <w:szCs w:val="18"/>
        </w:rPr>
      </w:pPr>
      <w:r w:rsidRPr="00CC33A5">
        <w:rPr>
          <w:rFonts w:ascii="Arial" w:hAnsi="Arial" w:cs="Arial"/>
          <w:sz w:val="18"/>
          <w:szCs w:val="18"/>
        </w:rPr>
        <w:t xml:space="preserve">povinností zákazníka, zejména o soudních, rozhodčích či jiných řízeních, jejichž výsledky by mohly mít negativní vliv na jeho schopnost dostát povinnostem vyplývajícím ze SÚ; </w:t>
      </w:r>
    </w:p>
    <w:p w14:paraId="5D57231D" w14:textId="77777777" w:rsidR="00C37C8C" w:rsidRPr="00CC33A5" w:rsidRDefault="00C37C8C" w:rsidP="00F02715">
      <w:pPr>
        <w:pStyle w:val="Odstavecseseznamem"/>
        <w:ind w:left="426"/>
        <w:rPr>
          <w:rFonts w:ascii="Arial" w:hAnsi="Arial" w:cs="Arial"/>
          <w:sz w:val="18"/>
          <w:szCs w:val="18"/>
        </w:rPr>
      </w:pPr>
      <w:r w:rsidRPr="00CC33A5">
        <w:rPr>
          <w:rFonts w:ascii="Arial" w:hAnsi="Arial" w:cs="Arial"/>
          <w:sz w:val="18"/>
          <w:szCs w:val="18"/>
        </w:rPr>
        <w:t xml:space="preserve">d) se dostaví na písemnou výzvu věřitele nejpozději do 30 dní od odeslání výzvy k sepsání dohody o uznání </w:t>
      </w:r>
    </w:p>
    <w:p w14:paraId="72EAF5BC" w14:textId="77777777" w:rsidR="00C37C8C" w:rsidRPr="004C4665" w:rsidRDefault="00C37C8C" w:rsidP="00BA123D">
      <w:pPr>
        <w:pStyle w:val="Odstavecseseznamem"/>
        <w:ind w:left="567"/>
        <w:rPr>
          <w:rFonts w:ascii="Arial" w:hAnsi="Arial" w:cs="Arial"/>
          <w:sz w:val="18"/>
          <w:szCs w:val="18"/>
          <w:lang w:val="en-US"/>
        </w:rPr>
      </w:pPr>
      <w:r w:rsidRPr="00CC33A5">
        <w:rPr>
          <w:rFonts w:ascii="Arial" w:hAnsi="Arial" w:cs="Arial"/>
          <w:sz w:val="18"/>
          <w:szCs w:val="18"/>
        </w:rPr>
        <w:lastRenderedPageBreak/>
        <w:t>svého dluhu vůči věřiteli vyplývajícího ze SÚ, a to v rozsahu dlužné jistiny a příslušenství, přičemž tato dohoda o uznání dluhu sepsaná formou notářského zápisu bude obsahovat svolení zákazníka k přímé vyko</w:t>
      </w:r>
      <w:r>
        <w:rPr>
          <w:rFonts w:ascii="Arial" w:hAnsi="Arial" w:cs="Arial"/>
          <w:sz w:val="18"/>
          <w:szCs w:val="18"/>
        </w:rPr>
        <w:t>natelnosti takto uznaného dluhu</w:t>
      </w:r>
      <w:r>
        <w:rPr>
          <w:rFonts w:ascii="Arial" w:hAnsi="Arial" w:cs="Arial"/>
          <w:sz w:val="18"/>
          <w:szCs w:val="18"/>
          <w:lang w:val="en-US"/>
        </w:rPr>
        <w:t>;</w:t>
      </w:r>
    </w:p>
    <w:p w14:paraId="3AE22435" w14:textId="77777777" w:rsidR="00C37C8C" w:rsidRPr="00BA123D" w:rsidRDefault="00C37C8C" w:rsidP="002A14FA">
      <w:pPr>
        <w:pStyle w:val="Odstavecseseznamem"/>
        <w:ind w:left="426"/>
        <w:rPr>
          <w:rFonts w:ascii="Arial" w:hAnsi="Arial" w:cs="Arial"/>
          <w:sz w:val="18"/>
          <w:szCs w:val="18"/>
        </w:rPr>
      </w:pPr>
      <w:r>
        <w:rPr>
          <w:rFonts w:ascii="Arial" w:hAnsi="Arial" w:cs="Arial"/>
          <w:sz w:val="18"/>
          <w:szCs w:val="18"/>
        </w:rPr>
        <w:t>e</w:t>
      </w:r>
      <w:r w:rsidRPr="00CC33A5">
        <w:rPr>
          <w:rFonts w:ascii="Arial" w:hAnsi="Arial" w:cs="Arial"/>
          <w:sz w:val="18"/>
          <w:szCs w:val="18"/>
        </w:rPr>
        <w:t xml:space="preserve">) </w:t>
      </w:r>
      <w:r w:rsidRPr="00745607">
        <w:rPr>
          <w:rFonts w:ascii="Arial" w:hAnsi="Arial" w:cs="Arial"/>
          <w:sz w:val="18"/>
          <w:szCs w:val="18"/>
        </w:rPr>
        <w:t>si v budoucnu nepořídí zdroj/zařízení, které k výrobě tepla/elektrické energie využívá spalování uhlí, jehož pořízením by došlo k navýšení stávající instalované kapacity zdroje/zařízení sloužícího k výrobě tepla/elektrické energie z</w:t>
      </w:r>
      <w:r>
        <w:rPr>
          <w:rFonts w:ascii="Arial" w:hAnsi="Arial" w:cs="Arial"/>
          <w:sz w:val="18"/>
          <w:szCs w:val="18"/>
        </w:rPr>
        <w:t> </w:t>
      </w:r>
      <w:r w:rsidRPr="00745607">
        <w:rPr>
          <w:rFonts w:ascii="Arial" w:hAnsi="Arial" w:cs="Arial"/>
          <w:sz w:val="18"/>
          <w:szCs w:val="18"/>
        </w:rPr>
        <w:t>uhlí</w:t>
      </w:r>
      <w:r>
        <w:rPr>
          <w:rFonts w:ascii="Arial" w:hAnsi="Arial" w:cs="Arial"/>
          <w:sz w:val="18"/>
          <w:szCs w:val="18"/>
        </w:rPr>
        <w:t>.</w:t>
      </w:r>
    </w:p>
    <w:p w14:paraId="1093E949" w14:textId="77777777" w:rsidR="00C37C8C" w:rsidRPr="00CC33A5" w:rsidRDefault="00C37C8C" w:rsidP="001F376F">
      <w:pPr>
        <w:rPr>
          <w:rFonts w:ascii="Arial" w:hAnsi="Arial" w:cs="Arial"/>
          <w:sz w:val="18"/>
          <w:szCs w:val="18"/>
        </w:rPr>
      </w:pPr>
    </w:p>
    <w:p w14:paraId="15695BCE" w14:textId="77777777" w:rsidR="00C37C8C" w:rsidRPr="00CF5AE5" w:rsidRDefault="00C37C8C" w:rsidP="001F376F">
      <w:pPr>
        <w:rPr>
          <w:rFonts w:ascii="Arial" w:hAnsi="Arial" w:cs="Arial"/>
          <w:b/>
          <w:sz w:val="18"/>
          <w:szCs w:val="18"/>
        </w:rPr>
      </w:pPr>
      <w:r w:rsidRPr="00CF5AE5">
        <w:rPr>
          <w:rFonts w:ascii="Arial" w:hAnsi="Arial" w:cs="Arial"/>
          <w:b/>
          <w:sz w:val="18"/>
          <w:szCs w:val="18"/>
        </w:rPr>
        <w:t>Registr smluv</w:t>
      </w:r>
      <w:r>
        <w:rPr>
          <w:rFonts w:ascii="Arial" w:hAnsi="Arial" w:cs="Arial"/>
          <w:b/>
          <w:sz w:val="18"/>
          <w:szCs w:val="18"/>
        </w:rPr>
        <w:t>:</w:t>
      </w:r>
    </w:p>
    <w:p w14:paraId="05F3AFDA" w14:textId="77777777" w:rsidR="00C37C8C" w:rsidRPr="00CC33A5" w:rsidRDefault="00C37C8C" w:rsidP="001F376F">
      <w:pPr>
        <w:rPr>
          <w:rFonts w:ascii="Arial" w:hAnsi="Arial" w:cs="Arial"/>
          <w:sz w:val="18"/>
          <w:szCs w:val="18"/>
        </w:rPr>
      </w:pPr>
      <w:r w:rsidRPr="00CF5AE5">
        <w:rPr>
          <w:rFonts w:ascii="Arial" w:hAnsi="Arial" w:cs="Arial"/>
          <w:sz w:val="18"/>
          <w:szCs w:val="18"/>
        </w:rPr>
        <w:t xml:space="preserve">Smluvní strany berou na vědomí, že pokud tato smlouva splňuje podmínky pro uveřejnění v registru smluv dle zákona č. 340/2015 Sb., o zvláštních podmínkách účinnosti některých smluv, uveřejňování těchto smluv a o registru smluv (zákon o registru smluv), tak bude tato smlouva uveřejněna způsobem uvedeným v zákoně o registru smluv. Dle dohody smluvních stran zajistí odeslání této smlouvy správci registru smluv zákazník. ČSOBL pouze po předchozí výslovné dohodě a pokud druhá smluvní strana předem oznámí ČSOBL, že je subjektem, který podléhá zákonu o registru smluv. Pokud ČSOBL neobdrží toto oznámení a smlouva nebude v zákonném termínu registrována, bude druhá smluvní strana povinna vrátit ČSOBL poskytnuté finanční prostředky a nahradit ČSOBL případně vzniklou újmu. ČSOBL je oprávněn před odesláním smlouvy správci registru smluv ve smlouvě znečitelnit informace, na něž se nevztahuje </w:t>
      </w:r>
      <w:proofErr w:type="spellStart"/>
      <w:r w:rsidRPr="00CF5AE5">
        <w:rPr>
          <w:rFonts w:ascii="Arial" w:hAnsi="Arial" w:cs="Arial"/>
          <w:sz w:val="18"/>
          <w:szCs w:val="18"/>
        </w:rPr>
        <w:t>uveřejňovací</w:t>
      </w:r>
      <w:proofErr w:type="spellEnd"/>
      <w:r w:rsidRPr="00CF5AE5">
        <w:rPr>
          <w:rFonts w:ascii="Arial" w:hAnsi="Arial" w:cs="Arial"/>
          <w:sz w:val="18"/>
          <w:szCs w:val="18"/>
        </w:rPr>
        <w:t xml:space="preserve"> povinnost podle zákona o registru smluv. Pokud není v této smlouvě uvedeno jinak, tato smlouva nabývá účinnosti dnem zveřejnění.</w:t>
      </w:r>
    </w:p>
    <w:p w14:paraId="70ADF2A4" w14:textId="77777777" w:rsidR="00C37C8C" w:rsidRPr="00CC33A5" w:rsidRDefault="00C37C8C" w:rsidP="005B68D2">
      <w:pPr>
        <w:rPr>
          <w:rFonts w:ascii="Arial" w:hAnsi="Arial" w:cs="Arial"/>
          <w:sz w:val="18"/>
          <w:szCs w:val="18"/>
        </w:rPr>
      </w:pPr>
    </w:p>
    <w:p w14:paraId="5C428379" w14:textId="77777777" w:rsidR="00C37C8C" w:rsidRPr="00CC33A5" w:rsidRDefault="00C37C8C" w:rsidP="00B87A97">
      <w:pPr>
        <w:rPr>
          <w:rFonts w:ascii="Arial" w:hAnsi="Arial" w:cs="Arial"/>
          <w:sz w:val="18"/>
          <w:szCs w:val="20"/>
        </w:rPr>
      </w:pPr>
      <w:r w:rsidRPr="00CC33A5">
        <w:rPr>
          <w:rFonts w:ascii="Arial" w:hAnsi="Arial" w:cs="Arial"/>
          <w:sz w:val="18"/>
          <w:szCs w:val="20"/>
        </w:rPr>
        <w:t>Tato smlouva a její přílohy tvoří celý závazek Stran této Smlouvy o jejím předmětu a vzájemném vztahu a poté co vstoupí v účinnost, nahradí všechna předchozí ujednání a vyjádření o předmětu této Smlouvy nebo dohody související s předmětem smlouvy.</w:t>
      </w:r>
    </w:p>
    <w:p w14:paraId="7EBAA992" w14:textId="77777777" w:rsidR="00C37C8C" w:rsidRDefault="00C37C8C" w:rsidP="00B87A97">
      <w:pPr>
        <w:rPr>
          <w:rFonts w:ascii="Arial" w:hAnsi="Arial" w:cs="Arial"/>
          <w:sz w:val="18"/>
          <w:szCs w:val="20"/>
        </w:rPr>
      </w:pPr>
    </w:p>
    <w:p w14:paraId="5A084677" w14:textId="77777777" w:rsidR="00C37C8C" w:rsidRDefault="00C37C8C" w:rsidP="00B87A97">
      <w:pPr>
        <w:rPr>
          <w:rFonts w:ascii="Arial" w:hAnsi="Arial" w:cs="Arial"/>
          <w:sz w:val="18"/>
          <w:szCs w:val="20"/>
        </w:rPr>
      </w:pPr>
    </w:p>
    <w:p w14:paraId="0A8429F6" w14:textId="77777777" w:rsidR="00C37C8C" w:rsidRPr="00CC33A5" w:rsidRDefault="00C37C8C" w:rsidP="00B87A97">
      <w:pPr>
        <w:rPr>
          <w:rFonts w:ascii="Arial" w:hAnsi="Arial" w:cs="Arial"/>
          <w:sz w:val="18"/>
          <w:szCs w:val="20"/>
        </w:rPr>
      </w:pPr>
    </w:p>
    <w:tbl>
      <w:tblPr>
        <w:tblW w:w="0" w:type="auto"/>
        <w:tblLook w:val="04A0" w:firstRow="1" w:lastRow="0" w:firstColumn="1" w:lastColumn="0" w:noHBand="0" w:noVBand="1"/>
      </w:tblPr>
      <w:tblGrid>
        <w:gridCol w:w="4503"/>
        <w:gridCol w:w="283"/>
        <w:gridCol w:w="4501"/>
      </w:tblGrid>
      <w:tr w:rsidR="00C37C8C" w:rsidRPr="00CC33A5" w14:paraId="2D32FBDD" w14:textId="77777777" w:rsidTr="00BF063A">
        <w:tc>
          <w:tcPr>
            <w:tcW w:w="4503" w:type="dxa"/>
          </w:tcPr>
          <w:p w14:paraId="0B4A76F8" w14:textId="77777777" w:rsidR="00C37C8C" w:rsidRPr="00CC33A5" w:rsidRDefault="00C37C8C" w:rsidP="00BF063A">
            <w:pPr>
              <w:rPr>
                <w:rFonts w:ascii="Arial" w:hAnsi="Arial" w:cs="Arial"/>
                <w:sz w:val="18"/>
                <w:szCs w:val="20"/>
              </w:rPr>
            </w:pPr>
            <w:r w:rsidRPr="00CC33A5">
              <w:rPr>
                <w:rFonts w:ascii="Arial" w:hAnsi="Arial" w:cs="Arial"/>
                <w:sz w:val="18"/>
                <w:szCs w:val="20"/>
              </w:rPr>
              <w:t>Věřitel:</w:t>
            </w:r>
          </w:p>
        </w:tc>
        <w:tc>
          <w:tcPr>
            <w:tcW w:w="283" w:type="dxa"/>
          </w:tcPr>
          <w:p w14:paraId="42C2CF33" w14:textId="77777777" w:rsidR="00C37C8C" w:rsidRPr="00CC33A5" w:rsidRDefault="00C37C8C" w:rsidP="00BF063A">
            <w:pPr>
              <w:rPr>
                <w:rFonts w:ascii="Arial" w:hAnsi="Arial" w:cs="Arial"/>
                <w:sz w:val="18"/>
                <w:szCs w:val="20"/>
              </w:rPr>
            </w:pPr>
          </w:p>
        </w:tc>
        <w:tc>
          <w:tcPr>
            <w:tcW w:w="4501" w:type="dxa"/>
          </w:tcPr>
          <w:p w14:paraId="4693BFD4" w14:textId="77777777" w:rsidR="00C37C8C" w:rsidRPr="00CC33A5" w:rsidRDefault="00C37C8C" w:rsidP="00BF063A">
            <w:pPr>
              <w:rPr>
                <w:rFonts w:ascii="Arial" w:hAnsi="Arial" w:cs="Arial"/>
                <w:sz w:val="18"/>
                <w:szCs w:val="20"/>
              </w:rPr>
            </w:pPr>
            <w:r w:rsidRPr="00CC33A5">
              <w:rPr>
                <w:rFonts w:ascii="Arial" w:hAnsi="Arial" w:cs="Arial"/>
                <w:sz w:val="18"/>
                <w:szCs w:val="20"/>
              </w:rPr>
              <w:t>Zákazník:</w:t>
            </w:r>
          </w:p>
        </w:tc>
      </w:tr>
      <w:tr w:rsidR="00C37C8C" w:rsidRPr="00CC33A5" w14:paraId="2B54A1F9" w14:textId="77777777" w:rsidTr="00BF063A">
        <w:tc>
          <w:tcPr>
            <w:tcW w:w="4503" w:type="dxa"/>
          </w:tcPr>
          <w:p w14:paraId="17F50A94" w14:textId="77777777" w:rsidR="00C37C8C" w:rsidRPr="00CC33A5" w:rsidRDefault="00C37C8C" w:rsidP="00BF063A">
            <w:pPr>
              <w:rPr>
                <w:rFonts w:ascii="Arial" w:hAnsi="Arial" w:cs="Arial"/>
                <w:sz w:val="18"/>
                <w:szCs w:val="20"/>
              </w:rPr>
            </w:pPr>
            <w:r w:rsidRPr="0065682B">
              <w:rPr>
                <w:rFonts w:ascii="Arial" w:hAnsi="Arial" w:cs="Arial"/>
                <w:noProof/>
                <w:sz w:val="18"/>
                <w:szCs w:val="20"/>
              </w:rPr>
              <w:t>V Českých Budějovicích</w:t>
            </w:r>
            <w:r w:rsidRPr="00CC33A5">
              <w:rPr>
                <w:rFonts w:ascii="Arial" w:hAnsi="Arial" w:cs="Arial"/>
                <w:sz w:val="18"/>
                <w:szCs w:val="20"/>
              </w:rPr>
              <w:t xml:space="preserve"> dne </w:t>
            </w:r>
            <w:r w:rsidRPr="0065682B">
              <w:rPr>
                <w:rFonts w:ascii="Arial" w:hAnsi="Arial" w:cs="Arial"/>
                <w:noProof/>
                <w:sz w:val="18"/>
                <w:szCs w:val="20"/>
              </w:rPr>
              <w:t>19.07.2023</w:t>
            </w:r>
          </w:p>
        </w:tc>
        <w:tc>
          <w:tcPr>
            <w:tcW w:w="283" w:type="dxa"/>
          </w:tcPr>
          <w:p w14:paraId="2EA39992" w14:textId="77777777" w:rsidR="00C37C8C" w:rsidRPr="00CC33A5" w:rsidRDefault="00C37C8C" w:rsidP="00BF063A">
            <w:pPr>
              <w:rPr>
                <w:rFonts w:ascii="Arial" w:hAnsi="Arial" w:cs="Arial"/>
                <w:sz w:val="18"/>
                <w:szCs w:val="20"/>
              </w:rPr>
            </w:pPr>
          </w:p>
        </w:tc>
        <w:tc>
          <w:tcPr>
            <w:tcW w:w="4501" w:type="dxa"/>
          </w:tcPr>
          <w:p w14:paraId="55474CA8" w14:textId="77777777" w:rsidR="00C37C8C" w:rsidRPr="00CC33A5" w:rsidRDefault="00C37C8C" w:rsidP="00BF063A">
            <w:pPr>
              <w:rPr>
                <w:rFonts w:ascii="Arial" w:hAnsi="Arial" w:cs="Arial"/>
                <w:sz w:val="18"/>
                <w:szCs w:val="20"/>
              </w:rPr>
            </w:pPr>
            <w:r w:rsidRPr="0065682B">
              <w:rPr>
                <w:rFonts w:ascii="Arial" w:hAnsi="Arial" w:cs="Arial"/>
                <w:noProof/>
                <w:sz w:val="18"/>
                <w:szCs w:val="20"/>
              </w:rPr>
              <w:t>V Českých Budějovicích</w:t>
            </w:r>
            <w:r w:rsidRPr="00CC33A5">
              <w:rPr>
                <w:rFonts w:ascii="Arial" w:hAnsi="Arial" w:cs="Arial"/>
                <w:sz w:val="18"/>
                <w:szCs w:val="20"/>
              </w:rPr>
              <w:t xml:space="preserve"> dne </w:t>
            </w:r>
            <w:r w:rsidRPr="0065682B">
              <w:rPr>
                <w:rFonts w:ascii="Arial" w:hAnsi="Arial" w:cs="Arial"/>
                <w:noProof/>
                <w:sz w:val="18"/>
                <w:szCs w:val="20"/>
              </w:rPr>
              <w:t>19.07.2023</w:t>
            </w:r>
          </w:p>
        </w:tc>
      </w:tr>
      <w:tr w:rsidR="00C37C8C" w:rsidRPr="00CC33A5" w14:paraId="3D464E43" w14:textId="77777777" w:rsidTr="00BF063A">
        <w:tc>
          <w:tcPr>
            <w:tcW w:w="4503" w:type="dxa"/>
          </w:tcPr>
          <w:p w14:paraId="68D6983C" w14:textId="77777777" w:rsidR="00C37C8C" w:rsidRDefault="00C37C8C" w:rsidP="00BF063A">
            <w:pPr>
              <w:rPr>
                <w:rFonts w:ascii="Arial" w:hAnsi="Arial" w:cs="Arial"/>
                <w:sz w:val="18"/>
                <w:szCs w:val="20"/>
              </w:rPr>
            </w:pPr>
            <w:r w:rsidRPr="00CC33A5">
              <w:rPr>
                <w:rFonts w:ascii="Arial" w:hAnsi="Arial" w:cs="Arial"/>
                <w:sz w:val="18"/>
                <w:szCs w:val="20"/>
              </w:rPr>
              <w:t>Jméno osoby oprávněné k podpisu SÚ:</w:t>
            </w:r>
          </w:p>
          <w:p w14:paraId="0B9B1A47" w14:textId="77777777" w:rsidR="003708E2" w:rsidRPr="00CC33A5" w:rsidRDefault="003708E2" w:rsidP="00BF063A">
            <w:pPr>
              <w:rPr>
                <w:rFonts w:ascii="Arial" w:hAnsi="Arial" w:cs="Arial"/>
                <w:sz w:val="18"/>
                <w:szCs w:val="20"/>
              </w:rPr>
            </w:pPr>
            <w:r>
              <w:rPr>
                <w:rFonts w:ascii="Arial" w:hAnsi="Arial" w:cs="Arial"/>
                <w:sz w:val="18"/>
                <w:szCs w:val="20"/>
              </w:rPr>
              <w:t>Ing. David Čapek, akvizitor SME</w:t>
            </w:r>
          </w:p>
          <w:p w14:paraId="584BDF85" w14:textId="77777777" w:rsidR="00C37C8C" w:rsidRPr="00CC33A5" w:rsidRDefault="00C37C8C" w:rsidP="00BF063A">
            <w:pPr>
              <w:rPr>
                <w:rFonts w:ascii="Arial" w:hAnsi="Arial" w:cs="Arial"/>
                <w:sz w:val="18"/>
                <w:szCs w:val="20"/>
              </w:rPr>
            </w:pPr>
          </w:p>
        </w:tc>
        <w:tc>
          <w:tcPr>
            <w:tcW w:w="283" w:type="dxa"/>
          </w:tcPr>
          <w:p w14:paraId="71CAE753" w14:textId="77777777" w:rsidR="00C37C8C" w:rsidRPr="00CC33A5" w:rsidRDefault="00C37C8C" w:rsidP="00BF063A">
            <w:pPr>
              <w:rPr>
                <w:rFonts w:ascii="Arial" w:hAnsi="Arial" w:cs="Arial"/>
                <w:sz w:val="18"/>
                <w:szCs w:val="20"/>
              </w:rPr>
            </w:pPr>
          </w:p>
        </w:tc>
        <w:tc>
          <w:tcPr>
            <w:tcW w:w="4501" w:type="dxa"/>
          </w:tcPr>
          <w:p w14:paraId="10195E94" w14:textId="77777777" w:rsidR="00C37C8C" w:rsidRPr="00CC33A5" w:rsidRDefault="00C37C8C" w:rsidP="00BF063A">
            <w:pPr>
              <w:rPr>
                <w:rFonts w:ascii="Arial" w:hAnsi="Arial" w:cs="Arial"/>
                <w:sz w:val="18"/>
                <w:szCs w:val="20"/>
              </w:rPr>
            </w:pPr>
            <w:r w:rsidRPr="00CC33A5">
              <w:rPr>
                <w:rFonts w:ascii="Arial" w:hAnsi="Arial" w:cs="Arial"/>
                <w:sz w:val="18"/>
                <w:szCs w:val="20"/>
              </w:rPr>
              <w:t>Jméno osoby oprávněné k podpisu SÚ:</w:t>
            </w:r>
          </w:p>
          <w:p w14:paraId="384E1E52" w14:textId="77777777" w:rsidR="00C37C8C" w:rsidRDefault="00C37C8C" w:rsidP="000154A2">
            <w:pPr>
              <w:rPr>
                <w:rFonts w:ascii="Arial" w:hAnsi="Arial" w:cs="Arial"/>
                <w:noProof/>
                <w:sz w:val="18"/>
                <w:szCs w:val="18"/>
              </w:rPr>
            </w:pPr>
            <w:r w:rsidRPr="0065682B">
              <w:rPr>
                <w:rFonts w:ascii="Arial" w:hAnsi="Arial" w:cs="Arial"/>
                <w:noProof/>
                <w:sz w:val="18"/>
                <w:szCs w:val="18"/>
              </w:rPr>
              <w:t>Pavel Turnhöfer</w:t>
            </w:r>
            <w:r w:rsidR="003708E2">
              <w:rPr>
                <w:rFonts w:ascii="Arial" w:hAnsi="Arial" w:cs="Arial"/>
                <w:noProof/>
                <w:sz w:val="18"/>
                <w:szCs w:val="18"/>
              </w:rPr>
              <w:t>, jednatel</w:t>
            </w:r>
          </w:p>
          <w:p w14:paraId="27EDFF5D" w14:textId="77777777" w:rsidR="003708E2" w:rsidRPr="00CC33A5" w:rsidRDefault="003708E2" w:rsidP="000154A2">
            <w:pPr>
              <w:rPr>
                <w:rFonts w:ascii="Arial" w:hAnsi="Arial" w:cs="Arial"/>
                <w:sz w:val="18"/>
                <w:szCs w:val="20"/>
              </w:rPr>
            </w:pPr>
            <w:r>
              <w:rPr>
                <w:rFonts w:ascii="Arial" w:hAnsi="Arial" w:cs="Arial"/>
                <w:noProof/>
                <w:sz w:val="18"/>
                <w:szCs w:val="18"/>
              </w:rPr>
              <w:t>Zbyněk Toman, jednatel</w:t>
            </w:r>
          </w:p>
          <w:p w14:paraId="706A68E0" w14:textId="77777777" w:rsidR="00C37C8C" w:rsidRPr="00CC33A5" w:rsidRDefault="00C37C8C" w:rsidP="00BF063A">
            <w:pPr>
              <w:rPr>
                <w:rFonts w:ascii="Arial" w:hAnsi="Arial" w:cs="Arial"/>
                <w:sz w:val="18"/>
                <w:szCs w:val="20"/>
              </w:rPr>
            </w:pPr>
          </w:p>
        </w:tc>
      </w:tr>
      <w:tr w:rsidR="00C37C8C" w:rsidRPr="00CC33A5" w14:paraId="686EF3CE" w14:textId="77777777" w:rsidTr="00BF063A">
        <w:tc>
          <w:tcPr>
            <w:tcW w:w="4503" w:type="dxa"/>
          </w:tcPr>
          <w:p w14:paraId="4D3547F7" w14:textId="77777777" w:rsidR="00C37C8C" w:rsidRPr="00CC33A5" w:rsidRDefault="00C37C8C" w:rsidP="00BF063A">
            <w:pPr>
              <w:rPr>
                <w:rFonts w:ascii="Arial" w:hAnsi="Arial" w:cs="Arial"/>
                <w:sz w:val="18"/>
                <w:szCs w:val="20"/>
              </w:rPr>
            </w:pPr>
          </w:p>
        </w:tc>
        <w:tc>
          <w:tcPr>
            <w:tcW w:w="283" w:type="dxa"/>
          </w:tcPr>
          <w:p w14:paraId="1016B097" w14:textId="77777777" w:rsidR="00C37C8C" w:rsidRPr="00CC33A5" w:rsidRDefault="00C37C8C" w:rsidP="00BF063A">
            <w:pPr>
              <w:rPr>
                <w:rFonts w:ascii="Arial" w:hAnsi="Arial" w:cs="Arial"/>
                <w:sz w:val="18"/>
                <w:szCs w:val="20"/>
              </w:rPr>
            </w:pPr>
          </w:p>
        </w:tc>
        <w:tc>
          <w:tcPr>
            <w:tcW w:w="4501" w:type="dxa"/>
          </w:tcPr>
          <w:p w14:paraId="51814CDF" w14:textId="77777777" w:rsidR="00C37C8C" w:rsidRPr="00CC33A5" w:rsidRDefault="00C37C8C" w:rsidP="00BF063A">
            <w:pPr>
              <w:rPr>
                <w:rFonts w:ascii="Arial" w:hAnsi="Arial" w:cs="Arial"/>
                <w:sz w:val="18"/>
                <w:szCs w:val="20"/>
              </w:rPr>
            </w:pPr>
          </w:p>
        </w:tc>
      </w:tr>
      <w:tr w:rsidR="00C37C8C" w:rsidRPr="00CC33A5" w14:paraId="27E9CAD6" w14:textId="77777777" w:rsidTr="00BF063A">
        <w:tc>
          <w:tcPr>
            <w:tcW w:w="4503" w:type="dxa"/>
          </w:tcPr>
          <w:p w14:paraId="038C1C27" w14:textId="70C23674" w:rsidR="00C37C8C" w:rsidRPr="00CC33A5" w:rsidRDefault="00EA318E" w:rsidP="00BF063A">
            <w:pPr>
              <w:rPr>
                <w:rFonts w:ascii="Arial" w:hAnsi="Arial" w:cs="Arial"/>
                <w:sz w:val="18"/>
                <w:szCs w:val="20"/>
              </w:rPr>
            </w:pPr>
            <w:r>
              <w:rPr>
                <w:noProof/>
              </w:rPr>
              <w:drawing>
                <wp:anchor distT="0" distB="0" distL="114300" distR="114300" simplePos="0" relativeHeight="251659776" behindDoc="1" locked="0" layoutInCell="1" allowOverlap="1" wp14:anchorId="6829CD13" wp14:editId="43C82863">
                  <wp:simplePos x="0" y="0"/>
                  <wp:positionH relativeFrom="margin">
                    <wp:posOffset>1905</wp:posOffset>
                  </wp:positionH>
                  <wp:positionV relativeFrom="paragraph">
                    <wp:posOffset>142240</wp:posOffset>
                  </wp:positionV>
                  <wp:extent cx="1430020" cy="596900"/>
                  <wp:effectExtent l="0" t="0" r="0" b="0"/>
                  <wp:wrapTight wrapText="bothSides">
                    <wp:wrapPolygon edited="0">
                      <wp:start x="0" y="0"/>
                      <wp:lineTo x="0" y="20681"/>
                      <wp:lineTo x="21293" y="20681"/>
                      <wp:lineTo x="21293" y="0"/>
                      <wp:lineTo x="0" y="0"/>
                    </wp:wrapPolygon>
                  </wp:wrapTight>
                  <wp:docPr id="69723068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0020" cy="596900"/>
                          </a:xfrm>
                          <a:prstGeom prst="rect">
                            <a:avLst/>
                          </a:prstGeom>
                          <a:noFill/>
                        </pic:spPr>
                      </pic:pic>
                    </a:graphicData>
                  </a:graphic>
                  <wp14:sizeRelH relativeFrom="page">
                    <wp14:pctWidth>0</wp14:pctWidth>
                  </wp14:sizeRelH>
                  <wp14:sizeRelV relativeFrom="page">
                    <wp14:pctHeight>0</wp14:pctHeight>
                  </wp14:sizeRelV>
                </wp:anchor>
              </w:drawing>
            </w:r>
          </w:p>
        </w:tc>
        <w:tc>
          <w:tcPr>
            <w:tcW w:w="283" w:type="dxa"/>
          </w:tcPr>
          <w:p w14:paraId="3120B060" w14:textId="77777777" w:rsidR="00C37C8C" w:rsidRPr="00CC33A5" w:rsidRDefault="00C37C8C" w:rsidP="00BF063A">
            <w:pPr>
              <w:rPr>
                <w:rFonts w:ascii="Arial" w:hAnsi="Arial" w:cs="Arial"/>
                <w:sz w:val="18"/>
                <w:szCs w:val="20"/>
              </w:rPr>
            </w:pPr>
          </w:p>
        </w:tc>
        <w:tc>
          <w:tcPr>
            <w:tcW w:w="4501" w:type="dxa"/>
          </w:tcPr>
          <w:p w14:paraId="4E1B3328" w14:textId="77777777" w:rsidR="00C37C8C" w:rsidRPr="001F4EDB" w:rsidRDefault="00C37C8C" w:rsidP="001F4EDB">
            <w:pPr>
              <w:jc w:val="left"/>
              <w:rPr>
                <w:rFonts w:ascii="Arial" w:eastAsia="Times New Roman" w:hAnsi="Arial" w:cs="Arial"/>
                <w:sz w:val="18"/>
                <w:szCs w:val="20"/>
              </w:rPr>
            </w:pPr>
            <w:r w:rsidRPr="001F4EDB">
              <w:rPr>
                <w:rFonts w:ascii="Arial" w:eastAsia="Times New Roman" w:hAnsi="Arial" w:cs="Arial"/>
                <w:sz w:val="18"/>
                <w:szCs w:val="20"/>
              </w:rPr>
              <w:t>Beru na vědomí, že ČSOBL je pro účely zákona č. 253/2008 Sb., o některých opatřeních proti legalizaci výnosů z trestné činnosti a financování terorismu, oprávněna pořídit kopii nebo výpis z mého dokladu totožnosti.</w:t>
            </w:r>
          </w:p>
          <w:p w14:paraId="04866F09" w14:textId="77777777" w:rsidR="00C37C8C" w:rsidRPr="00CC33A5" w:rsidRDefault="00C37C8C" w:rsidP="00BF063A">
            <w:pPr>
              <w:jc w:val="left"/>
              <w:rPr>
                <w:rFonts w:ascii="Arial" w:hAnsi="Arial" w:cs="Arial"/>
                <w:sz w:val="8"/>
                <w:szCs w:val="10"/>
              </w:rPr>
            </w:pPr>
          </w:p>
          <w:p w14:paraId="345E5628" w14:textId="77777777" w:rsidR="00C37C8C" w:rsidRPr="00CC33A5" w:rsidRDefault="00C37C8C" w:rsidP="00BF063A">
            <w:pPr>
              <w:rPr>
                <w:rFonts w:ascii="Arial" w:hAnsi="Arial" w:cs="Arial"/>
                <w:sz w:val="8"/>
                <w:szCs w:val="10"/>
              </w:rPr>
            </w:pPr>
          </w:p>
          <w:p w14:paraId="221C049D" w14:textId="77777777" w:rsidR="00C37C8C" w:rsidRPr="00CC33A5" w:rsidRDefault="00C37C8C" w:rsidP="00F70B58">
            <w:pPr>
              <w:rPr>
                <w:rFonts w:ascii="Arial" w:hAnsi="Arial" w:cs="Arial"/>
                <w:sz w:val="18"/>
                <w:szCs w:val="20"/>
              </w:rPr>
            </w:pPr>
            <w:r>
              <w:rPr>
                <w:rFonts w:ascii="Arial" w:hAnsi="Arial" w:cs="Arial"/>
                <w:noProof/>
                <w:sz w:val="18"/>
                <w:szCs w:val="20"/>
              </w:rPr>
              <w:t xml:space="preserve">Beru na vědomí, že </w:t>
            </w:r>
            <w:r w:rsidRPr="00CC33A5">
              <w:rPr>
                <w:rFonts w:ascii="Arial" w:hAnsi="Arial" w:cs="Arial"/>
                <w:noProof/>
                <w:sz w:val="18"/>
                <w:szCs w:val="20"/>
              </w:rPr>
              <w:t>pln</w:t>
            </w:r>
            <w:r>
              <w:rPr>
                <w:rFonts w:ascii="Arial" w:hAnsi="Arial" w:cs="Arial"/>
                <w:noProof/>
                <w:sz w:val="18"/>
                <w:szCs w:val="20"/>
              </w:rPr>
              <w:t>á</w:t>
            </w:r>
            <w:r w:rsidRPr="00CC33A5">
              <w:rPr>
                <w:rFonts w:ascii="Arial" w:hAnsi="Arial" w:cs="Arial"/>
                <w:noProof/>
                <w:sz w:val="18"/>
                <w:szCs w:val="20"/>
              </w:rPr>
              <w:t xml:space="preserve"> moc za účelem zápisu do registru vozidel za výše uvedených podmínek</w:t>
            </w:r>
            <w:r>
              <w:rPr>
                <w:rFonts w:ascii="Arial" w:hAnsi="Arial" w:cs="Arial"/>
                <w:noProof/>
                <w:sz w:val="18"/>
                <w:szCs w:val="20"/>
              </w:rPr>
              <w:t xml:space="preserve"> mi bude zaslána</w:t>
            </w:r>
            <w:r w:rsidRPr="00CC33A5">
              <w:rPr>
                <w:rFonts w:ascii="Arial" w:hAnsi="Arial" w:cs="Arial"/>
                <w:noProof/>
                <w:sz w:val="18"/>
                <w:szCs w:val="20"/>
              </w:rPr>
              <w:t>.</w:t>
            </w:r>
          </w:p>
        </w:tc>
      </w:tr>
      <w:tr w:rsidR="00C37C8C" w:rsidRPr="00CC33A5" w14:paraId="34F65C64" w14:textId="77777777" w:rsidTr="00322F31">
        <w:trPr>
          <w:trHeight w:val="1207"/>
        </w:trPr>
        <w:tc>
          <w:tcPr>
            <w:tcW w:w="4503" w:type="dxa"/>
            <w:tcBorders>
              <w:bottom w:val="dotted" w:sz="4" w:space="0" w:color="auto"/>
            </w:tcBorders>
          </w:tcPr>
          <w:p w14:paraId="4F173860" w14:textId="77777777" w:rsidR="00C37C8C" w:rsidRPr="00CC33A5" w:rsidRDefault="00C37C8C" w:rsidP="00BF063A">
            <w:pPr>
              <w:rPr>
                <w:rFonts w:ascii="Arial" w:hAnsi="Arial" w:cs="Arial"/>
                <w:sz w:val="18"/>
                <w:szCs w:val="20"/>
              </w:rPr>
            </w:pPr>
          </w:p>
        </w:tc>
        <w:tc>
          <w:tcPr>
            <w:tcW w:w="283" w:type="dxa"/>
          </w:tcPr>
          <w:p w14:paraId="48DAA366" w14:textId="77777777" w:rsidR="00C37C8C" w:rsidRPr="00CC33A5" w:rsidRDefault="00C37C8C" w:rsidP="00BF063A">
            <w:pPr>
              <w:rPr>
                <w:rFonts w:ascii="Arial" w:hAnsi="Arial" w:cs="Arial"/>
                <w:sz w:val="18"/>
                <w:szCs w:val="20"/>
              </w:rPr>
            </w:pPr>
          </w:p>
        </w:tc>
        <w:tc>
          <w:tcPr>
            <w:tcW w:w="4501" w:type="dxa"/>
            <w:tcBorders>
              <w:bottom w:val="dotted" w:sz="4" w:space="0" w:color="auto"/>
            </w:tcBorders>
          </w:tcPr>
          <w:p w14:paraId="06BB68CF" w14:textId="77777777" w:rsidR="00C37C8C" w:rsidRPr="00CC33A5" w:rsidRDefault="00C37C8C" w:rsidP="00BF063A">
            <w:pPr>
              <w:rPr>
                <w:rFonts w:ascii="Arial" w:hAnsi="Arial" w:cs="Arial"/>
                <w:sz w:val="18"/>
                <w:szCs w:val="20"/>
              </w:rPr>
            </w:pPr>
          </w:p>
          <w:p w14:paraId="5EB07E20" w14:textId="77777777" w:rsidR="00C37C8C" w:rsidRPr="00CC33A5" w:rsidRDefault="00C37C8C" w:rsidP="00322F31">
            <w:pPr>
              <w:rPr>
                <w:rFonts w:ascii="Arial" w:hAnsi="Arial" w:cs="Arial"/>
                <w:sz w:val="18"/>
                <w:szCs w:val="20"/>
              </w:rPr>
            </w:pPr>
          </w:p>
          <w:p w14:paraId="33E382EB" w14:textId="77777777" w:rsidR="00C37C8C" w:rsidRPr="00CC33A5" w:rsidRDefault="00C37C8C" w:rsidP="00322F31">
            <w:pPr>
              <w:rPr>
                <w:rFonts w:ascii="Arial" w:hAnsi="Arial" w:cs="Arial"/>
                <w:sz w:val="18"/>
                <w:szCs w:val="20"/>
              </w:rPr>
            </w:pPr>
          </w:p>
          <w:p w14:paraId="3A223D6D" w14:textId="77777777" w:rsidR="00C37C8C" w:rsidRPr="00CC33A5" w:rsidRDefault="00C37C8C" w:rsidP="00322F31">
            <w:pPr>
              <w:rPr>
                <w:rFonts w:ascii="Arial" w:hAnsi="Arial" w:cs="Arial"/>
                <w:sz w:val="18"/>
                <w:szCs w:val="20"/>
              </w:rPr>
            </w:pPr>
          </w:p>
          <w:p w14:paraId="4E9B4016" w14:textId="77777777" w:rsidR="00C37C8C" w:rsidRPr="00CC33A5" w:rsidRDefault="00C37C8C" w:rsidP="00322F31">
            <w:pPr>
              <w:rPr>
                <w:rFonts w:ascii="Arial" w:hAnsi="Arial" w:cs="Arial"/>
                <w:sz w:val="18"/>
                <w:szCs w:val="20"/>
              </w:rPr>
            </w:pPr>
          </w:p>
        </w:tc>
      </w:tr>
      <w:tr w:rsidR="00C37C8C" w:rsidRPr="00CC33A5" w14:paraId="5A6C2419" w14:textId="77777777" w:rsidTr="00322F31">
        <w:tc>
          <w:tcPr>
            <w:tcW w:w="4503" w:type="dxa"/>
            <w:tcBorders>
              <w:top w:val="dotted" w:sz="4" w:space="0" w:color="auto"/>
            </w:tcBorders>
          </w:tcPr>
          <w:p w14:paraId="6A433E58" w14:textId="77777777" w:rsidR="00C37C8C" w:rsidRPr="00CC33A5" w:rsidRDefault="00C37C8C" w:rsidP="00BF063A">
            <w:pPr>
              <w:rPr>
                <w:rFonts w:ascii="Arial" w:hAnsi="Arial" w:cs="Arial"/>
                <w:sz w:val="18"/>
                <w:szCs w:val="20"/>
              </w:rPr>
            </w:pPr>
            <w:r w:rsidRPr="0065682B">
              <w:rPr>
                <w:rFonts w:ascii="Arial" w:hAnsi="Arial" w:cs="Arial"/>
                <w:noProof/>
                <w:sz w:val="18"/>
                <w:szCs w:val="20"/>
              </w:rPr>
              <w:t>ČSOB Leasing, a.s.</w:t>
            </w:r>
          </w:p>
        </w:tc>
        <w:tc>
          <w:tcPr>
            <w:tcW w:w="283" w:type="dxa"/>
          </w:tcPr>
          <w:p w14:paraId="30BBA3E4" w14:textId="77777777" w:rsidR="00C37C8C" w:rsidRPr="00CC33A5" w:rsidRDefault="00C37C8C" w:rsidP="00BF063A">
            <w:pPr>
              <w:rPr>
                <w:rFonts w:ascii="Arial" w:hAnsi="Arial" w:cs="Arial"/>
                <w:sz w:val="18"/>
                <w:szCs w:val="20"/>
              </w:rPr>
            </w:pPr>
          </w:p>
        </w:tc>
        <w:tc>
          <w:tcPr>
            <w:tcW w:w="4501" w:type="dxa"/>
            <w:tcBorders>
              <w:top w:val="dotted" w:sz="4" w:space="0" w:color="auto"/>
            </w:tcBorders>
          </w:tcPr>
          <w:p w14:paraId="298B2737" w14:textId="77777777" w:rsidR="00C37C8C" w:rsidRPr="00CC33A5" w:rsidRDefault="00C37C8C" w:rsidP="00BF063A">
            <w:pPr>
              <w:rPr>
                <w:rFonts w:ascii="Arial" w:hAnsi="Arial" w:cs="Arial"/>
                <w:sz w:val="18"/>
                <w:szCs w:val="20"/>
              </w:rPr>
            </w:pPr>
            <w:r w:rsidRPr="0065682B">
              <w:rPr>
                <w:rFonts w:ascii="Arial" w:hAnsi="Arial" w:cs="Arial"/>
                <w:noProof/>
                <w:sz w:val="18"/>
                <w:szCs w:val="20"/>
              </w:rPr>
              <w:t>Služby města Český Krumlov s.r.o.</w:t>
            </w:r>
          </w:p>
        </w:tc>
      </w:tr>
    </w:tbl>
    <w:p w14:paraId="01B1B8FD" w14:textId="77777777" w:rsidR="00C37C8C" w:rsidRDefault="00C37C8C" w:rsidP="00310FCE">
      <w:pPr>
        <w:rPr>
          <w:rFonts w:ascii="Arial" w:hAnsi="Arial" w:cs="Arial"/>
          <w:sz w:val="18"/>
          <w:szCs w:val="20"/>
        </w:rPr>
      </w:pPr>
    </w:p>
    <w:p w14:paraId="1A127696" w14:textId="77777777" w:rsidR="003708E2" w:rsidRDefault="003708E2" w:rsidP="00310FCE">
      <w:pPr>
        <w:rPr>
          <w:rFonts w:ascii="Arial" w:hAnsi="Arial" w:cs="Arial"/>
          <w:sz w:val="18"/>
          <w:szCs w:val="20"/>
        </w:rPr>
      </w:pPr>
    </w:p>
    <w:p w14:paraId="515C2692" w14:textId="77777777" w:rsidR="003708E2" w:rsidRDefault="003708E2" w:rsidP="00310FCE">
      <w:pPr>
        <w:rPr>
          <w:rFonts w:ascii="Arial" w:hAnsi="Arial" w:cs="Arial"/>
          <w:sz w:val="18"/>
          <w:szCs w:val="20"/>
        </w:rPr>
      </w:pPr>
    </w:p>
    <w:p w14:paraId="574083DB" w14:textId="77777777" w:rsidR="003708E2" w:rsidRDefault="003708E2" w:rsidP="00310FCE">
      <w:pPr>
        <w:rPr>
          <w:rFonts w:ascii="Arial" w:hAnsi="Arial" w:cs="Arial"/>
          <w:sz w:val="18"/>
          <w:szCs w:val="20"/>
        </w:rPr>
      </w:pPr>
    </w:p>
    <w:p w14:paraId="610F5A13" w14:textId="77777777" w:rsidR="003708E2" w:rsidRDefault="003708E2" w:rsidP="00310FCE">
      <w:pPr>
        <w:rPr>
          <w:rFonts w:ascii="Arial" w:hAnsi="Arial" w:cs="Arial"/>
          <w:sz w:val="18"/>
          <w:szCs w:val="20"/>
        </w:rPr>
      </w:pPr>
    </w:p>
    <w:p w14:paraId="24FF6BDD" w14:textId="77777777" w:rsidR="003708E2" w:rsidRDefault="003708E2" w:rsidP="00310FCE">
      <w:pPr>
        <w:rPr>
          <w:rFonts w:ascii="Arial" w:hAnsi="Arial" w:cs="Arial"/>
          <w:sz w:val="18"/>
          <w:szCs w:val="20"/>
        </w:rPr>
      </w:pPr>
    </w:p>
    <w:p w14:paraId="75D9B268" w14:textId="77777777" w:rsidR="003708E2" w:rsidRDefault="003708E2" w:rsidP="00310FCE">
      <w:pPr>
        <w:rPr>
          <w:rFonts w:ascii="Arial" w:hAnsi="Arial" w:cs="Arial"/>
          <w:sz w:val="18"/>
          <w:szCs w:val="20"/>
        </w:rPr>
      </w:pPr>
    </w:p>
    <w:p w14:paraId="3B9E37AB" w14:textId="77777777" w:rsidR="003708E2" w:rsidRDefault="003708E2" w:rsidP="00310FCE">
      <w:pPr>
        <w:rPr>
          <w:rFonts w:ascii="Arial" w:hAnsi="Arial" w:cs="Arial"/>
          <w:sz w:val="18"/>
          <w:szCs w:val="20"/>
        </w:rPr>
      </w:pPr>
    </w:p>
    <w:p w14:paraId="3FCA6693" w14:textId="77777777" w:rsidR="003708E2" w:rsidRDefault="003708E2" w:rsidP="00310FCE">
      <w:pPr>
        <w:rPr>
          <w:rFonts w:ascii="Arial" w:hAnsi="Arial" w:cs="Arial"/>
          <w:sz w:val="18"/>
          <w:szCs w:val="20"/>
        </w:rPr>
      </w:pPr>
    </w:p>
    <w:p w14:paraId="52CDEBDE" w14:textId="77777777" w:rsidR="003708E2" w:rsidRDefault="003708E2" w:rsidP="00310FCE">
      <w:pPr>
        <w:rPr>
          <w:rFonts w:ascii="Arial" w:hAnsi="Arial" w:cs="Arial"/>
          <w:sz w:val="18"/>
          <w:szCs w:val="20"/>
        </w:rPr>
      </w:pPr>
    </w:p>
    <w:p w14:paraId="40DE9504" w14:textId="77777777" w:rsidR="003708E2" w:rsidRDefault="003708E2" w:rsidP="00310FCE">
      <w:pPr>
        <w:rPr>
          <w:rFonts w:ascii="Arial" w:hAnsi="Arial" w:cs="Arial"/>
          <w:sz w:val="18"/>
          <w:szCs w:val="20"/>
        </w:rPr>
      </w:pPr>
    </w:p>
    <w:p w14:paraId="36078D79" w14:textId="77777777" w:rsidR="003708E2" w:rsidRDefault="003708E2" w:rsidP="00310FCE">
      <w:pPr>
        <w:rPr>
          <w:rFonts w:ascii="Arial" w:hAnsi="Arial" w:cs="Arial"/>
          <w:sz w:val="18"/>
          <w:szCs w:val="20"/>
        </w:rPr>
      </w:pPr>
    </w:p>
    <w:p w14:paraId="5ACB3EAF" w14:textId="77777777" w:rsidR="003708E2" w:rsidRDefault="003708E2" w:rsidP="00310FCE">
      <w:pPr>
        <w:rPr>
          <w:rFonts w:ascii="Arial" w:hAnsi="Arial" w:cs="Arial"/>
          <w:sz w:val="18"/>
          <w:szCs w:val="20"/>
        </w:rPr>
      </w:pPr>
    </w:p>
    <w:p w14:paraId="4230B6B6" w14:textId="77777777" w:rsidR="003708E2" w:rsidRDefault="003708E2" w:rsidP="00310FCE">
      <w:pPr>
        <w:rPr>
          <w:rFonts w:ascii="Arial" w:hAnsi="Arial" w:cs="Arial"/>
          <w:sz w:val="18"/>
          <w:szCs w:val="20"/>
        </w:rPr>
      </w:pPr>
    </w:p>
    <w:p w14:paraId="61DE369D" w14:textId="77777777" w:rsidR="003708E2" w:rsidRDefault="003708E2" w:rsidP="00310FCE">
      <w:pPr>
        <w:rPr>
          <w:rFonts w:ascii="Arial" w:hAnsi="Arial" w:cs="Arial"/>
          <w:sz w:val="18"/>
          <w:szCs w:val="20"/>
        </w:rPr>
      </w:pPr>
    </w:p>
    <w:p w14:paraId="24E1FE5A" w14:textId="77777777" w:rsidR="003708E2" w:rsidRDefault="003708E2" w:rsidP="00310FCE">
      <w:pPr>
        <w:rPr>
          <w:rFonts w:ascii="Arial" w:hAnsi="Arial" w:cs="Arial"/>
          <w:sz w:val="18"/>
          <w:szCs w:val="20"/>
        </w:rPr>
      </w:pPr>
    </w:p>
    <w:p w14:paraId="0CE789F5" w14:textId="77777777" w:rsidR="003708E2" w:rsidRDefault="003708E2" w:rsidP="00310FCE">
      <w:pPr>
        <w:rPr>
          <w:rFonts w:ascii="Arial" w:hAnsi="Arial" w:cs="Arial"/>
          <w:sz w:val="18"/>
          <w:szCs w:val="20"/>
        </w:rPr>
      </w:pPr>
    </w:p>
    <w:p w14:paraId="29A42584" w14:textId="77777777" w:rsidR="003708E2" w:rsidRDefault="003708E2" w:rsidP="00310FCE">
      <w:pPr>
        <w:rPr>
          <w:rFonts w:ascii="Arial" w:hAnsi="Arial" w:cs="Arial"/>
          <w:sz w:val="18"/>
          <w:szCs w:val="20"/>
        </w:rPr>
      </w:pPr>
    </w:p>
    <w:p w14:paraId="1940048F" w14:textId="77777777" w:rsidR="003708E2" w:rsidRDefault="003708E2" w:rsidP="00310FCE">
      <w:pPr>
        <w:rPr>
          <w:rFonts w:ascii="Arial" w:hAnsi="Arial" w:cs="Arial"/>
          <w:sz w:val="18"/>
          <w:szCs w:val="20"/>
        </w:rPr>
      </w:pPr>
    </w:p>
    <w:p w14:paraId="47FB9FFD" w14:textId="77777777" w:rsidR="003708E2" w:rsidRDefault="003708E2" w:rsidP="00310FCE">
      <w:pPr>
        <w:rPr>
          <w:rFonts w:ascii="Arial" w:hAnsi="Arial" w:cs="Arial"/>
          <w:sz w:val="18"/>
          <w:szCs w:val="20"/>
        </w:rPr>
      </w:pPr>
    </w:p>
    <w:p w14:paraId="1B35960A" w14:textId="77777777" w:rsidR="003708E2" w:rsidRPr="00CC33A5" w:rsidRDefault="003708E2" w:rsidP="00310FCE">
      <w:pPr>
        <w:rPr>
          <w:rFonts w:ascii="Arial" w:hAnsi="Arial" w:cs="Arial"/>
          <w:sz w:val="18"/>
          <w:szCs w:val="20"/>
        </w:rPr>
      </w:pPr>
    </w:p>
    <w:p w14:paraId="71C9AB09" w14:textId="77777777" w:rsidR="00C37C8C" w:rsidRPr="00CC33A5" w:rsidRDefault="00C37C8C" w:rsidP="00310FCE">
      <w:pPr>
        <w:rPr>
          <w:rFonts w:ascii="Arial" w:hAnsi="Arial" w:cs="Arial"/>
          <w:sz w:val="18"/>
          <w:szCs w:val="20"/>
        </w:rPr>
      </w:pPr>
    </w:p>
    <w:p w14:paraId="60B37B51" w14:textId="77777777" w:rsidR="00C37C8C" w:rsidRPr="00C635FA" w:rsidRDefault="00C37C8C" w:rsidP="00C635FA">
      <w:pPr>
        <w:spacing w:after="120"/>
        <w:rPr>
          <w:rFonts w:ascii="Arial" w:eastAsia="Times New Roman" w:hAnsi="Arial" w:cs="Arial"/>
          <w:b/>
          <w:sz w:val="18"/>
          <w:szCs w:val="20"/>
        </w:rPr>
      </w:pPr>
      <w:r w:rsidRPr="00C635FA">
        <w:rPr>
          <w:rFonts w:ascii="Arial" w:eastAsia="Times New Roman" w:hAnsi="Arial" w:cs="Arial"/>
          <w:b/>
          <w:sz w:val="18"/>
          <w:szCs w:val="20"/>
        </w:rPr>
        <w:t>V případě elektronického podpisu se tato část nevyplňuje.</w:t>
      </w:r>
    </w:p>
    <w:p w14:paraId="608EC6CA" w14:textId="77777777" w:rsidR="00C37C8C" w:rsidRPr="00C635FA" w:rsidRDefault="00C37C8C" w:rsidP="00C635FA">
      <w:pPr>
        <w:spacing w:after="120"/>
        <w:rPr>
          <w:rFonts w:ascii="Arial" w:eastAsia="Times New Roman" w:hAnsi="Arial" w:cs="Arial"/>
          <w:b/>
          <w:sz w:val="18"/>
          <w:szCs w:val="20"/>
        </w:rPr>
      </w:pPr>
      <w:r w:rsidRPr="00C635FA">
        <w:rPr>
          <w:rFonts w:ascii="Arial" w:eastAsia="Times New Roman" w:hAnsi="Arial" w:cs="Arial"/>
          <w:b/>
          <w:sz w:val="18"/>
          <w:szCs w:val="20"/>
        </w:rPr>
        <w:t>V případě vlastnoručního podpisu byla totožnost Zákazníka či osoby za něj jednající ověřena dle těchto údajů a dokladu</w:t>
      </w:r>
      <w:r>
        <w:rPr>
          <w:rFonts w:ascii="Arial" w:eastAsia="Times New Roman" w:hAnsi="Arial" w:cs="Arial"/>
          <w:b/>
          <w:sz w:val="18"/>
          <w:szCs w:val="20"/>
        </w:rPr>
        <w:t xml:space="preserve"> </w:t>
      </w:r>
      <w:r w:rsidRPr="002A0B1D">
        <w:rPr>
          <w:rFonts w:ascii="Arial" w:eastAsia="Times New Roman" w:hAnsi="Arial" w:cs="Arial"/>
          <w:b/>
          <w:sz w:val="18"/>
          <w:szCs w:val="20"/>
        </w:rPr>
        <w:t>(je-li předána kopie dokladu totožnosti, není nutné vyplňovat)</w:t>
      </w:r>
      <w:r w:rsidRPr="00C635FA">
        <w:rPr>
          <w:rFonts w:ascii="Arial" w:eastAsia="Times New Roman" w:hAnsi="Arial" w:cs="Arial"/>
          <w:b/>
          <w:sz w:val="18"/>
          <w:szCs w:val="20"/>
        </w:rPr>
        <w:t>:</w:t>
      </w:r>
    </w:p>
    <w:p w14:paraId="531984C8" w14:textId="77777777" w:rsidR="00301854" w:rsidRDefault="00301854" w:rsidP="00C635FA">
      <w:pPr>
        <w:spacing w:after="120"/>
        <w:rPr>
          <w:rFonts w:ascii="Arial" w:eastAsia="Times New Roman" w:hAnsi="Arial" w:cs="Arial"/>
          <w:sz w:val="18"/>
          <w:szCs w:val="20"/>
        </w:rPr>
      </w:pPr>
    </w:p>
    <w:sectPr w:rsidR="00301854" w:rsidSect="00301854">
      <w:headerReference w:type="default" r:id="rId10"/>
      <w:footerReference w:type="default" r:id="rId11"/>
      <w:headerReference w:type="first" r:id="rId12"/>
      <w:footerReference w:type="first" r:id="rId1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6317" w14:textId="77777777" w:rsidR="00AD5E9E" w:rsidRDefault="00AD5E9E" w:rsidP="009D145B">
      <w:r>
        <w:separator/>
      </w:r>
    </w:p>
  </w:endnote>
  <w:endnote w:type="continuationSeparator" w:id="0">
    <w:p w14:paraId="38427627" w14:textId="77777777" w:rsidR="00AD5E9E" w:rsidRDefault="00AD5E9E" w:rsidP="009D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ar-Code 39">
    <w:altName w:val="Symbol"/>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50D8" w14:textId="229AA947" w:rsidR="000B38AF" w:rsidRDefault="00EA318E">
    <w:pPr>
      <w:pStyle w:val="Zpat"/>
      <w:jc w:val="center"/>
    </w:pPr>
    <w:r>
      <w:rPr>
        <w:rFonts w:ascii="Arial" w:hAnsi="Arial" w:cs="Arial"/>
        <w:noProof/>
        <w:lang w:val="cs-CZ" w:eastAsia="cs-CZ"/>
      </w:rPr>
      <mc:AlternateContent>
        <mc:Choice Requires="wps">
          <w:drawing>
            <wp:anchor distT="0" distB="0" distL="114300" distR="114300" simplePos="0" relativeHeight="251660288" behindDoc="0" locked="0" layoutInCell="0" allowOverlap="1" wp14:anchorId="3E7F665F" wp14:editId="593A09E6">
              <wp:simplePos x="0" y="0"/>
              <wp:positionH relativeFrom="page">
                <wp:posOffset>125730</wp:posOffset>
              </wp:positionH>
              <wp:positionV relativeFrom="page">
                <wp:posOffset>10020935</wp:posOffset>
              </wp:positionV>
              <wp:extent cx="2032000" cy="635000"/>
              <wp:effectExtent l="1905" t="635" r="4445" b="2540"/>
              <wp:wrapNone/>
              <wp:docPr id="1158254434" name="DocumentMarking.CMark_S1I1T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A5804" w14:textId="39CD0F77" w:rsidR="000B38AF" w:rsidRPr="00E27800" w:rsidRDefault="000B38AF" w:rsidP="00301854">
                          <w:pPr>
                            <w:tabs>
                              <w:tab w:val="left" w:pos="1701"/>
                            </w:tabs>
                            <w:jc w:val="left"/>
                            <w:rPr>
                              <w:rFonts w:ascii="Calibri" w:hAnsi="Calibri" w:cs="Calibri"/>
                              <w:b/>
                              <w:noProof/>
                              <w:color w:val="FF0000"/>
                              <w:sz w:val="1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7F665F" id="_x0000_t202" coordsize="21600,21600" o:spt="202" path="m,l,21600r21600,l21600,xe">
              <v:stroke joinstyle="miter"/>
              <v:path gradientshapeok="t" o:connecttype="rect"/>
            </v:shapetype>
            <v:shape id="DocumentMarking.CMark_S1I1T0" o:spid="_x0000_s1027" type="#_x0000_t202" style="position:absolute;left:0;text-align:left;margin-left:9.9pt;margin-top:789.05pt;width:160pt;height:50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" o:allowincell="f" filled="f" stroked="f">
              <v:textbox style="mso-fit-shape-to-text:t">
                <w:txbxContent>
                  <w:p w14:paraId="415A5804" w14:textId="39CD0F77" w:rsidR="000B38AF" w:rsidRPr="00E27800" w:rsidRDefault="000B38AF" w:rsidP="00301854">
                    <w:pPr>
                      <w:tabs>
                        <w:tab w:val="left" w:pos="1701"/>
                      </w:tabs>
                      <w:jc w:val="left"/>
                      <w:rPr>
                        <w:rFonts w:ascii="Calibri" w:hAnsi="Calibri" w:cs="Calibri"/>
                        <w:b/>
                        <w:noProof/>
                        <w:color w:val="FF0000"/>
                        <w:sz w:val="12"/>
                      </w:rPr>
                    </w:pPr>
                  </w:p>
                </w:txbxContent>
              </v:textbox>
              <w10:wrap anchorx="page" anchory="page"/>
            </v:shape>
          </w:pict>
        </mc:Fallback>
      </mc:AlternateContent>
    </w:r>
    <w:r w:rsidR="000B38AF" w:rsidRPr="003E5A8C">
      <w:rPr>
        <w:rFonts w:ascii="Arial" w:hAnsi="Arial" w:cs="Arial"/>
      </w:rPr>
      <w:t xml:space="preserve">Stránka </w:t>
    </w:r>
    <w:r w:rsidR="000B38AF" w:rsidRPr="003E5A8C">
      <w:rPr>
        <w:rFonts w:ascii="Arial" w:hAnsi="Arial" w:cs="Arial"/>
        <w:b/>
        <w:bCs/>
      </w:rPr>
      <w:fldChar w:fldCharType="begin"/>
    </w:r>
    <w:r w:rsidR="000B38AF" w:rsidRPr="003E5A8C">
      <w:rPr>
        <w:rFonts w:ascii="Arial" w:hAnsi="Arial" w:cs="Arial"/>
        <w:b/>
        <w:bCs/>
      </w:rPr>
      <w:instrText>PAGE</w:instrText>
    </w:r>
    <w:r w:rsidR="000B38AF" w:rsidRPr="003E5A8C">
      <w:rPr>
        <w:rFonts w:ascii="Arial" w:hAnsi="Arial" w:cs="Arial"/>
        <w:b/>
        <w:bCs/>
      </w:rPr>
      <w:fldChar w:fldCharType="separate"/>
    </w:r>
    <w:r w:rsidR="00F755D8">
      <w:rPr>
        <w:rFonts w:ascii="Arial" w:hAnsi="Arial" w:cs="Arial"/>
        <w:b/>
        <w:bCs/>
        <w:noProof/>
      </w:rPr>
      <w:t>12</w:t>
    </w:r>
    <w:r w:rsidR="000B38AF" w:rsidRPr="003E5A8C">
      <w:rPr>
        <w:rFonts w:ascii="Arial" w:hAnsi="Arial" w:cs="Arial"/>
        <w:b/>
        <w:bCs/>
      </w:rPr>
      <w:fldChar w:fldCharType="end"/>
    </w:r>
    <w:r w:rsidR="000B38AF" w:rsidRPr="003E5A8C">
      <w:rPr>
        <w:rFonts w:ascii="Arial" w:hAnsi="Arial" w:cs="Arial"/>
      </w:rPr>
      <w:t xml:space="preserve"> z </w:t>
    </w:r>
    <w:r w:rsidR="000B38AF" w:rsidRPr="003E5A8C">
      <w:rPr>
        <w:rFonts w:ascii="Arial" w:hAnsi="Arial" w:cs="Arial"/>
        <w:b/>
        <w:bCs/>
      </w:rPr>
      <w:fldChar w:fldCharType="begin"/>
    </w:r>
    <w:r w:rsidR="000B38AF" w:rsidRPr="003E5A8C">
      <w:rPr>
        <w:rFonts w:ascii="Arial" w:hAnsi="Arial" w:cs="Arial"/>
        <w:b/>
        <w:bCs/>
      </w:rPr>
      <w:instrText>NUMPAGES</w:instrText>
    </w:r>
    <w:r w:rsidR="000B38AF" w:rsidRPr="003E5A8C">
      <w:rPr>
        <w:rFonts w:ascii="Arial" w:hAnsi="Arial" w:cs="Arial"/>
        <w:b/>
        <w:bCs/>
      </w:rPr>
      <w:fldChar w:fldCharType="separate"/>
    </w:r>
    <w:r w:rsidR="00D8011C">
      <w:rPr>
        <w:rFonts w:ascii="Arial" w:hAnsi="Arial" w:cs="Arial"/>
        <w:b/>
        <w:bCs/>
        <w:noProof/>
      </w:rPr>
      <w:t>11</w:t>
    </w:r>
    <w:r w:rsidR="000B38AF" w:rsidRPr="003E5A8C">
      <w:rPr>
        <w:rFonts w:ascii="Arial" w:hAnsi="Arial" w:cs="Arial"/>
        <w:b/>
        <w:bCs/>
      </w:rPr>
      <w:fldChar w:fldCharType="end"/>
    </w:r>
  </w:p>
  <w:p w14:paraId="2E2F246B" w14:textId="77777777" w:rsidR="000B38AF" w:rsidRDefault="000B38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2673" w14:textId="11FCE06C" w:rsidR="000B38AF" w:rsidRDefault="00EA318E">
    <w:pPr>
      <w:pStyle w:val="Zpat"/>
    </w:pPr>
    <w:r>
      <w:rPr>
        <w:noProof/>
        <w:lang w:val="cs-CZ" w:eastAsia="cs-CZ"/>
      </w:rPr>
      <mc:AlternateContent>
        <mc:Choice Requires="wps">
          <w:drawing>
            <wp:anchor distT="0" distB="0" distL="114300" distR="114300" simplePos="0" relativeHeight="251661312" behindDoc="0" locked="0" layoutInCell="0" allowOverlap="1" wp14:anchorId="34C97403" wp14:editId="1C1CA544">
              <wp:simplePos x="0" y="0"/>
              <wp:positionH relativeFrom="page">
                <wp:posOffset>125730</wp:posOffset>
              </wp:positionH>
              <wp:positionV relativeFrom="page">
                <wp:posOffset>10438130</wp:posOffset>
              </wp:positionV>
              <wp:extent cx="2032000" cy="635000"/>
              <wp:effectExtent l="1905" t="0" r="4445" b="4445"/>
              <wp:wrapNone/>
              <wp:docPr id="91293837" name="DocumentMarking.CMark_S1I2T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914F" w14:textId="524808A2" w:rsidR="000B38AF" w:rsidRPr="00E27800" w:rsidRDefault="000B38AF" w:rsidP="00E27800">
                          <w:pPr>
                            <w:tabs>
                              <w:tab w:val="left" w:pos="1701"/>
                            </w:tabs>
                            <w:jc w:val="left"/>
                            <w:rPr>
                              <w:rFonts w:ascii="Calibri" w:hAnsi="Calibri" w:cs="Calibri"/>
                              <w:b/>
                              <w:noProof/>
                              <w:color w:val="FF0000"/>
                              <w:sz w:val="1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C97403" id="_x0000_t202" coordsize="21600,21600" o:spt="202" path="m,l,21600r21600,l21600,xe">
              <v:stroke joinstyle="miter"/>
              <v:path gradientshapeok="t" o:connecttype="rect"/>
            </v:shapetype>
            <v:shape id="DocumentMarking.CMark_S1I2T0" o:spid="_x0000_s1028" type="#_x0000_t202" style="position:absolute;left:0;text-align:left;margin-left:9.9pt;margin-top:821.9pt;width:160pt;height:50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" o:allowincell="f" filled="f" stroked="f">
              <v:textbox style="mso-fit-shape-to-text:t">
                <w:txbxContent>
                  <w:p w14:paraId="4B35914F" w14:textId="524808A2" w:rsidR="000B38AF" w:rsidRPr="00E27800" w:rsidRDefault="000B38AF" w:rsidP="00E27800">
                    <w:pPr>
                      <w:tabs>
                        <w:tab w:val="left" w:pos="1701"/>
                      </w:tabs>
                      <w:jc w:val="left"/>
                      <w:rPr>
                        <w:rFonts w:ascii="Calibri" w:hAnsi="Calibri" w:cs="Calibri"/>
                        <w:b/>
                        <w:noProof/>
                        <w:color w:val="FF0000"/>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93EF" w14:textId="77777777" w:rsidR="00AD5E9E" w:rsidRDefault="00AD5E9E" w:rsidP="009D145B">
      <w:r>
        <w:separator/>
      </w:r>
    </w:p>
  </w:footnote>
  <w:footnote w:type="continuationSeparator" w:id="0">
    <w:p w14:paraId="27ECE32A" w14:textId="77777777" w:rsidR="00AD5E9E" w:rsidRDefault="00AD5E9E" w:rsidP="009D1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05D3" w14:textId="77777777" w:rsidR="000B38AF" w:rsidRDefault="000B38AF">
    <w:pPr>
      <w:pStyle w:val="Zhlav"/>
    </w:pPr>
  </w:p>
  <w:p w14:paraId="13ED3676" w14:textId="77777777" w:rsidR="000B38AF" w:rsidRDefault="000B38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8446" w14:textId="302A4C8F" w:rsidR="000B38AF" w:rsidRDefault="00EA318E">
    <w:pPr>
      <w:pStyle w:val="Zhlav"/>
    </w:pPr>
    <w:r>
      <w:rPr>
        <w:noProof/>
        <w:lang w:eastAsia="cs-CZ"/>
      </w:rPr>
      <w:drawing>
        <wp:anchor distT="0" distB="0" distL="114300" distR="114300" simplePos="0" relativeHeight="251659264" behindDoc="0" locked="0" layoutInCell="1" allowOverlap="1" wp14:anchorId="38872CAB" wp14:editId="78820C99">
          <wp:simplePos x="0" y="0"/>
          <wp:positionH relativeFrom="page">
            <wp:posOffset>523875</wp:posOffset>
          </wp:positionH>
          <wp:positionV relativeFrom="page">
            <wp:posOffset>352425</wp:posOffset>
          </wp:positionV>
          <wp:extent cx="1533525" cy="800100"/>
          <wp:effectExtent l="0" t="0" r="0" b="0"/>
          <wp:wrapNone/>
          <wp:docPr id="1" name="Obrázek 1" descr="cs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so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1D1723"/>
    <w:multiLevelType w:val="hybridMultilevel"/>
    <w:tmpl w:val="F5A206A4"/>
    <w:lvl w:ilvl="0" w:tplc="18663FD4">
      <w:start w:val="1"/>
      <w:numFmt w:val="lowerRoman"/>
      <w:lvlText w:val="(%1)"/>
      <w:lvlJc w:val="left"/>
      <w:pPr>
        <w:ind w:left="1080" w:hanging="360"/>
      </w:pPr>
      <w:rPr>
        <w:rFonts w:ascii="Calibri" w:eastAsia="Times New Roman" w:hAnsi="Calibri" w:cs="Calibri"/>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1">
    <w:nsid w:val="26D86108"/>
    <w:multiLevelType w:val="hybridMultilevel"/>
    <w:tmpl w:val="B7E8F316"/>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Marlett" w:hAnsi="Marlett"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Marlett" w:hAnsi="Marlett"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Marlett" w:hAnsi="Marlett" w:hint="default"/>
      </w:rPr>
    </w:lvl>
  </w:abstractNum>
  <w:abstractNum w:abstractNumId="2" w15:restartNumberingAfterBreak="1">
    <w:nsid w:val="311242E2"/>
    <w:multiLevelType w:val="hybridMultilevel"/>
    <w:tmpl w:val="3BC67B1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1">
    <w:nsid w:val="31B078E7"/>
    <w:multiLevelType w:val="multilevel"/>
    <w:tmpl w:val="41BC42EA"/>
    <w:lvl w:ilvl="0">
      <w:start w:val="2"/>
      <w:numFmt w:val="decimal"/>
      <w:lvlText w:val="%1."/>
      <w:lvlJc w:val="left"/>
      <w:pPr>
        <w:ind w:left="644" w:hanging="360"/>
      </w:pPr>
    </w:lvl>
    <w:lvl w:ilvl="1">
      <w:start w:val="1"/>
      <w:numFmt w:val="decimal"/>
      <w:isLgl/>
      <w:lvlText w:val="%1.%2"/>
      <w:lvlJc w:val="left"/>
      <w:pPr>
        <w:ind w:left="644" w:hanging="360"/>
      </w:pPr>
      <w:rPr>
        <w:b w:val="0"/>
      </w:rPr>
    </w:lvl>
    <w:lvl w:ilvl="2">
      <w:start w:val="1"/>
      <w:numFmt w:val="decimal"/>
      <w:isLgl/>
      <w:lvlText w:val="%1.%2.%3"/>
      <w:lvlJc w:val="left"/>
      <w:pPr>
        <w:ind w:left="1004" w:hanging="720"/>
      </w:pPr>
      <w:rPr>
        <w:b w:val="0"/>
      </w:rPr>
    </w:lvl>
    <w:lvl w:ilvl="3">
      <w:start w:val="1"/>
      <w:numFmt w:val="decimal"/>
      <w:isLgl/>
      <w:lvlText w:val="%1.%2.%3.%4"/>
      <w:lvlJc w:val="left"/>
      <w:pPr>
        <w:ind w:left="1004" w:hanging="720"/>
      </w:pPr>
      <w:rPr>
        <w:b w:val="0"/>
      </w:rPr>
    </w:lvl>
    <w:lvl w:ilvl="4">
      <w:start w:val="1"/>
      <w:numFmt w:val="decimal"/>
      <w:isLgl/>
      <w:lvlText w:val="%1.%2.%3.%4.%5"/>
      <w:lvlJc w:val="left"/>
      <w:pPr>
        <w:ind w:left="1004" w:hanging="720"/>
      </w:pPr>
      <w:rPr>
        <w:b w:val="0"/>
      </w:rPr>
    </w:lvl>
    <w:lvl w:ilvl="5">
      <w:start w:val="1"/>
      <w:numFmt w:val="decimal"/>
      <w:isLgl/>
      <w:lvlText w:val="%1.%2.%3.%4.%5.%6"/>
      <w:lvlJc w:val="left"/>
      <w:pPr>
        <w:ind w:left="1364" w:hanging="1080"/>
      </w:pPr>
      <w:rPr>
        <w:b w:val="0"/>
      </w:rPr>
    </w:lvl>
    <w:lvl w:ilvl="6">
      <w:start w:val="1"/>
      <w:numFmt w:val="decimal"/>
      <w:isLgl/>
      <w:lvlText w:val="%1.%2.%3.%4.%5.%6.%7"/>
      <w:lvlJc w:val="left"/>
      <w:pPr>
        <w:ind w:left="1364" w:hanging="1080"/>
      </w:pPr>
      <w:rPr>
        <w:b w:val="0"/>
      </w:rPr>
    </w:lvl>
    <w:lvl w:ilvl="7">
      <w:start w:val="1"/>
      <w:numFmt w:val="decimal"/>
      <w:isLgl/>
      <w:lvlText w:val="%1.%2.%3.%4.%5.%6.%7.%8"/>
      <w:lvlJc w:val="left"/>
      <w:pPr>
        <w:ind w:left="1364" w:hanging="1080"/>
      </w:pPr>
      <w:rPr>
        <w:b w:val="0"/>
      </w:rPr>
    </w:lvl>
    <w:lvl w:ilvl="8">
      <w:start w:val="1"/>
      <w:numFmt w:val="decimal"/>
      <w:isLgl/>
      <w:lvlText w:val="%1.%2.%3.%4.%5.%6.%7.%8.%9"/>
      <w:lvlJc w:val="left"/>
      <w:pPr>
        <w:ind w:left="1724" w:hanging="1440"/>
      </w:pPr>
      <w:rPr>
        <w:b w:val="0"/>
      </w:rPr>
    </w:lvl>
  </w:abstractNum>
  <w:abstractNum w:abstractNumId="4" w15:restartNumberingAfterBreak="1">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5" w15:restartNumberingAfterBreak="1">
    <w:nsid w:val="469744C4"/>
    <w:multiLevelType w:val="multilevel"/>
    <w:tmpl w:val="8DD496CC"/>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1">
    <w:nsid w:val="4E5F4F38"/>
    <w:multiLevelType w:val="hybridMultilevel"/>
    <w:tmpl w:val="A6848C00"/>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1">
    <w:nsid w:val="5C5A22A7"/>
    <w:multiLevelType w:val="hybridMultilevel"/>
    <w:tmpl w:val="0200F9F4"/>
    <w:lvl w:ilvl="0" w:tplc="7F962CE2">
      <w:start w:val="1"/>
      <w:numFmt w:val="lowerLetter"/>
      <w:lvlText w:val="%1)"/>
      <w:lvlJc w:val="left"/>
      <w:pPr>
        <w:ind w:left="720" w:hanging="360"/>
      </w:pPr>
      <w:rPr>
        <w:rFonts w:cs="Times New Roman"/>
        <w:b w:val="0"/>
      </w:rPr>
    </w:lvl>
    <w:lvl w:ilvl="1" w:tplc="A59846C8">
      <w:start w:val="1"/>
      <w:numFmt w:val="lowerRoman"/>
      <w:lvlText w:val="(%2)"/>
      <w:lvlJc w:val="left"/>
      <w:pPr>
        <w:ind w:left="1440" w:hanging="360"/>
      </w:pPr>
      <w:rPr>
        <w:rFonts w:ascii="Calibri" w:eastAsia="Times New Roman" w:hAnsi="Calibri" w:cs="Calibri"/>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1">
    <w:nsid w:val="6CC92248"/>
    <w:multiLevelType w:val="hybridMultilevel"/>
    <w:tmpl w:val="C09C94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733D3103"/>
    <w:multiLevelType w:val="multilevel"/>
    <w:tmpl w:val="E3802090"/>
    <w:numStyleLink w:val="ListsEIB"/>
  </w:abstractNum>
  <w:abstractNum w:abstractNumId="10" w15:restartNumberingAfterBreak="1">
    <w:nsid w:val="742A3B0F"/>
    <w:multiLevelType w:val="hybridMultilevel"/>
    <w:tmpl w:val="3528C934"/>
    <w:lvl w:ilvl="0" w:tplc="62EC8E0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1">
    <w:nsid w:val="746461A6"/>
    <w:multiLevelType w:val="hybridMultilevel"/>
    <w:tmpl w:val="D5DE62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1911966">
    <w:abstractNumId w:val="5"/>
  </w:num>
  <w:num w:numId="2" w16cid:durableId="1984699634">
    <w:abstractNumId w:val="11"/>
  </w:num>
  <w:num w:numId="3" w16cid:durableId="971712582">
    <w:abstractNumId w:val="10"/>
  </w:num>
  <w:num w:numId="4" w16cid:durableId="220096071">
    <w:abstractNumId w:val="6"/>
  </w:num>
  <w:num w:numId="5" w16cid:durableId="1755976950">
    <w:abstractNumId w:val="1"/>
  </w:num>
  <w:num w:numId="6" w16cid:durableId="109787016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7969971">
    <w:abstractNumId w:val="2"/>
  </w:num>
  <w:num w:numId="8" w16cid:durableId="279650988">
    <w:abstractNumId w:val="4"/>
  </w:num>
  <w:num w:numId="9" w16cid:durableId="411388244">
    <w:abstractNumId w:val="9"/>
  </w:num>
  <w:num w:numId="10" w16cid:durableId="604773966">
    <w:abstractNumId w:val="7"/>
  </w:num>
  <w:num w:numId="11" w16cid:durableId="1124155626">
    <w:abstractNumId w:val="0"/>
  </w:num>
  <w:num w:numId="12" w16cid:durableId="187198833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8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E7"/>
    <w:rsid w:val="0000039D"/>
    <w:rsid w:val="000017DC"/>
    <w:rsid w:val="000020F2"/>
    <w:rsid w:val="000024BB"/>
    <w:rsid w:val="00002687"/>
    <w:rsid w:val="00003639"/>
    <w:rsid w:val="00003852"/>
    <w:rsid w:val="00004CA2"/>
    <w:rsid w:val="000069C7"/>
    <w:rsid w:val="000103ED"/>
    <w:rsid w:val="00010944"/>
    <w:rsid w:val="0001129B"/>
    <w:rsid w:val="0001155E"/>
    <w:rsid w:val="000124A7"/>
    <w:rsid w:val="00013AB3"/>
    <w:rsid w:val="000154A2"/>
    <w:rsid w:val="000159F9"/>
    <w:rsid w:val="000166CA"/>
    <w:rsid w:val="00021016"/>
    <w:rsid w:val="00021169"/>
    <w:rsid w:val="000213DB"/>
    <w:rsid w:val="00021655"/>
    <w:rsid w:val="00021790"/>
    <w:rsid w:val="0002215F"/>
    <w:rsid w:val="0002375C"/>
    <w:rsid w:val="000245FB"/>
    <w:rsid w:val="00024D5B"/>
    <w:rsid w:val="00024FC8"/>
    <w:rsid w:val="00025444"/>
    <w:rsid w:val="00025530"/>
    <w:rsid w:val="00025B8B"/>
    <w:rsid w:val="00026704"/>
    <w:rsid w:val="00027B10"/>
    <w:rsid w:val="00027FD3"/>
    <w:rsid w:val="0003048A"/>
    <w:rsid w:val="00030865"/>
    <w:rsid w:val="000315CA"/>
    <w:rsid w:val="000317C1"/>
    <w:rsid w:val="00031DF3"/>
    <w:rsid w:val="00031EC8"/>
    <w:rsid w:val="00033729"/>
    <w:rsid w:val="000346BB"/>
    <w:rsid w:val="00034729"/>
    <w:rsid w:val="00034C92"/>
    <w:rsid w:val="00036940"/>
    <w:rsid w:val="000372BB"/>
    <w:rsid w:val="00037ED7"/>
    <w:rsid w:val="000411AC"/>
    <w:rsid w:val="0004197B"/>
    <w:rsid w:val="000419D8"/>
    <w:rsid w:val="00042B6A"/>
    <w:rsid w:val="0004358E"/>
    <w:rsid w:val="000439D8"/>
    <w:rsid w:val="00043C05"/>
    <w:rsid w:val="00043C70"/>
    <w:rsid w:val="00044245"/>
    <w:rsid w:val="00044348"/>
    <w:rsid w:val="00044437"/>
    <w:rsid w:val="00045360"/>
    <w:rsid w:val="00046FB7"/>
    <w:rsid w:val="00047187"/>
    <w:rsid w:val="00047980"/>
    <w:rsid w:val="00050C19"/>
    <w:rsid w:val="0005109A"/>
    <w:rsid w:val="00051416"/>
    <w:rsid w:val="0005666B"/>
    <w:rsid w:val="00056F57"/>
    <w:rsid w:val="00057049"/>
    <w:rsid w:val="0006006F"/>
    <w:rsid w:val="000622F9"/>
    <w:rsid w:val="00062625"/>
    <w:rsid w:val="0006361F"/>
    <w:rsid w:val="0006388C"/>
    <w:rsid w:val="00063C98"/>
    <w:rsid w:val="00066FCB"/>
    <w:rsid w:val="00067E11"/>
    <w:rsid w:val="00067EBB"/>
    <w:rsid w:val="00070897"/>
    <w:rsid w:val="000709B1"/>
    <w:rsid w:val="00071B3A"/>
    <w:rsid w:val="000721A4"/>
    <w:rsid w:val="000722B1"/>
    <w:rsid w:val="000725D2"/>
    <w:rsid w:val="000731BD"/>
    <w:rsid w:val="00073233"/>
    <w:rsid w:val="00073B1E"/>
    <w:rsid w:val="000750EB"/>
    <w:rsid w:val="00075273"/>
    <w:rsid w:val="000752E7"/>
    <w:rsid w:val="000758C2"/>
    <w:rsid w:val="00076361"/>
    <w:rsid w:val="000764CE"/>
    <w:rsid w:val="00076EE2"/>
    <w:rsid w:val="000770DB"/>
    <w:rsid w:val="0008034A"/>
    <w:rsid w:val="00080C9E"/>
    <w:rsid w:val="00080E6B"/>
    <w:rsid w:val="00081868"/>
    <w:rsid w:val="00081DE2"/>
    <w:rsid w:val="000830F6"/>
    <w:rsid w:val="000833FE"/>
    <w:rsid w:val="00084297"/>
    <w:rsid w:val="00085039"/>
    <w:rsid w:val="000851D4"/>
    <w:rsid w:val="00085E74"/>
    <w:rsid w:val="0008714C"/>
    <w:rsid w:val="00087650"/>
    <w:rsid w:val="00090512"/>
    <w:rsid w:val="0009082B"/>
    <w:rsid w:val="00090D53"/>
    <w:rsid w:val="00091668"/>
    <w:rsid w:val="00091DED"/>
    <w:rsid w:val="00092029"/>
    <w:rsid w:val="000924FE"/>
    <w:rsid w:val="0009367F"/>
    <w:rsid w:val="00093AF9"/>
    <w:rsid w:val="00093CB7"/>
    <w:rsid w:val="000943D5"/>
    <w:rsid w:val="0009477B"/>
    <w:rsid w:val="00094D11"/>
    <w:rsid w:val="000954C5"/>
    <w:rsid w:val="00095841"/>
    <w:rsid w:val="00095A5B"/>
    <w:rsid w:val="00096E5D"/>
    <w:rsid w:val="000971D5"/>
    <w:rsid w:val="000A0BFD"/>
    <w:rsid w:val="000A1756"/>
    <w:rsid w:val="000A21CF"/>
    <w:rsid w:val="000A2989"/>
    <w:rsid w:val="000A2F81"/>
    <w:rsid w:val="000A3226"/>
    <w:rsid w:val="000A35DA"/>
    <w:rsid w:val="000A4C51"/>
    <w:rsid w:val="000A5520"/>
    <w:rsid w:val="000A55CC"/>
    <w:rsid w:val="000A6D19"/>
    <w:rsid w:val="000A6F87"/>
    <w:rsid w:val="000A7218"/>
    <w:rsid w:val="000A76C4"/>
    <w:rsid w:val="000A7AB8"/>
    <w:rsid w:val="000A7E5C"/>
    <w:rsid w:val="000B054A"/>
    <w:rsid w:val="000B183A"/>
    <w:rsid w:val="000B3505"/>
    <w:rsid w:val="000B38AF"/>
    <w:rsid w:val="000B6680"/>
    <w:rsid w:val="000B67E5"/>
    <w:rsid w:val="000B70A7"/>
    <w:rsid w:val="000B75D4"/>
    <w:rsid w:val="000B7616"/>
    <w:rsid w:val="000B7B31"/>
    <w:rsid w:val="000C00E2"/>
    <w:rsid w:val="000C03A5"/>
    <w:rsid w:val="000C0BD9"/>
    <w:rsid w:val="000C1E1C"/>
    <w:rsid w:val="000C1F43"/>
    <w:rsid w:val="000C4C89"/>
    <w:rsid w:val="000C4EA6"/>
    <w:rsid w:val="000C5CB6"/>
    <w:rsid w:val="000C5E2A"/>
    <w:rsid w:val="000C77FC"/>
    <w:rsid w:val="000C79AF"/>
    <w:rsid w:val="000D0A70"/>
    <w:rsid w:val="000D16CA"/>
    <w:rsid w:val="000D3479"/>
    <w:rsid w:val="000D3907"/>
    <w:rsid w:val="000D415B"/>
    <w:rsid w:val="000D4AA7"/>
    <w:rsid w:val="000D4E36"/>
    <w:rsid w:val="000D529B"/>
    <w:rsid w:val="000D5B5A"/>
    <w:rsid w:val="000E13B6"/>
    <w:rsid w:val="000E2030"/>
    <w:rsid w:val="000E2203"/>
    <w:rsid w:val="000E3751"/>
    <w:rsid w:val="000E3CF2"/>
    <w:rsid w:val="000E42E4"/>
    <w:rsid w:val="000E542D"/>
    <w:rsid w:val="000E6075"/>
    <w:rsid w:val="000E70F0"/>
    <w:rsid w:val="000E79BA"/>
    <w:rsid w:val="000F00A3"/>
    <w:rsid w:val="000F1F7F"/>
    <w:rsid w:val="000F24D6"/>
    <w:rsid w:val="000F2A3A"/>
    <w:rsid w:val="000F2BA3"/>
    <w:rsid w:val="000F31FC"/>
    <w:rsid w:val="000F324D"/>
    <w:rsid w:val="000F4936"/>
    <w:rsid w:val="000F6091"/>
    <w:rsid w:val="0010011F"/>
    <w:rsid w:val="001007C6"/>
    <w:rsid w:val="001012DB"/>
    <w:rsid w:val="00102669"/>
    <w:rsid w:val="00105E1C"/>
    <w:rsid w:val="00106240"/>
    <w:rsid w:val="00106816"/>
    <w:rsid w:val="0010701E"/>
    <w:rsid w:val="001072BE"/>
    <w:rsid w:val="00107783"/>
    <w:rsid w:val="00110238"/>
    <w:rsid w:val="0011045C"/>
    <w:rsid w:val="001116A6"/>
    <w:rsid w:val="001117CB"/>
    <w:rsid w:val="00112A6A"/>
    <w:rsid w:val="00113151"/>
    <w:rsid w:val="001132E8"/>
    <w:rsid w:val="0011347D"/>
    <w:rsid w:val="00113B39"/>
    <w:rsid w:val="00113BDF"/>
    <w:rsid w:val="00114445"/>
    <w:rsid w:val="001157DE"/>
    <w:rsid w:val="001175A1"/>
    <w:rsid w:val="00117C74"/>
    <w:rsid w:val="00120077"/>
    <w:rsid w:val="001200F3"/>
    <w:rsid w:val="00120F39"/>
    <w:rsid w:val="0012114F"/>
    <w:rsid w:val="00121C91"/>
    <w:rsid w:val="0012284F"/>
    <w:rsid w:val="00123038"/>
    <w:rsid w:val="0012350A"/>
    <w:rsid w:val="00123895"/>
    <w:rsid w:val="001247D1"/>
    <w:rsid w:val="00124C11"/>
    <w:rsid w:val="001266FC"/>
    <w:rsid w:val="001271A0"/>
    <w:rsid w:val="001302AF"/>
    <w:rsid w:val="001305A9"/>
    <w:rsid w:val="00131556"/>
    <w:rsid w:val="001319D9"/>
    <w:rsid w:val="001325F2"/>
    <w:rsid w:val="00132F41"/>
    <w:rsid w:val="001334AE"/>
    <w:rsid w:val="001337B1"/>
    <w:rsid w:val="00133DFF"/>
    <w:rsid w:val="00134ECD"/>
    <w:rsid w:val="001358AC"/>
    <w:rsid w:val="00136C77"/>
    <w:rsid w:val="00137004"/>
    <w:rsid w:val="001370F0"/>
    <w:rsid w:val="001402BE"/>
    <w:rsid w:val="0014048A"/>
    <w:rsid w:val="00140ED7"/>
    <w:rsid w:val="00141256"/>
    <w:rsid w:val="001419BB"/>
    <w:rsid w:val="00143298"/>
    <w:rsid w:val="0014369B"/>
    <w:rsid w:val="00143747"/>
    <w:rsid w:val="00143D65"/>
    <w:rsid w:val="001453C4"/>
    <w:rsid w:val="00146298"/>
    <w:rsid w:val="00146358"/>
    <w:rsid w:val="00146BDC"/>
    <w:rsid w:val="00147176"/>
    <w:rsid w:val="00147922"/>
    <w:rsid w:val="0015003E"/>
    <w:rsid w:val="001506A6"/>
    <w:rsid w:val="001513DE"/>
    <w:rsid w:val="00152437"/>
    <w:rsid w:val="001525D5"/>
    <w:rsid w:val="00152EA3"/>
    <w:rsid w:val="00152F02"/>
    <w:rsid w:val="00153CC8"/>
    <w:rsid w:val="00153E82"/>
    <w:rsid w:val="00154B78"/>
    <w:rsid w:val="001551B6"/>
    <w:rsid w:val="001607AF"/>
    <w:rsid w:val="00160967"/>
    <w:rsid w:val="00160ECE"/>
    <w:rsid w:val="001612A3"/>
    <w:rsid w:val="001615EE"/>
    <w:rsid w:val="001623B2"/>
    <w:rsid w:val="00162460"/>
    <w:rsid w:val="00162593"/>
    <w:rsid w:val="00162CD8"/>
    <w:rsid w:val="00163E4C"/>
    <w:rsid w:val="00164529"/>
    <w:rsid w:val="00164DC1"/>
    <w:rsid w:val="00165964"/>
    <w:rsid w:val="00166730"/>
    <w:rsid w:val="00167052"/>
    <w:rsid w:val="0017091C"/>
    <w:rsid w:val="00170A73"/>
    <w:rsid w:val="0017101B"/>
    <w:rsid w:val="001724BE"/>
    <w:rsid w:val="00173217"/>
    <w:rsid w:val="00173B9B"/>
    <w:rsid w:val="00173ECE"/>
    <w:rsid w:val="001749FD"/>
    <w:rsid w:val="001751D8"/>
    <w:rsid w:val="00175401"/>
    <w:rsid w:val="001764B6"/>
    <w:rsid w:val="001767CF"/>
    <w:rsid w:val="00176F40"/>
    <w:rsid w:val="001770A6"/>
    <w:rsid w:val="001800F5"/>
    <w:rsid w:val="00180201"/>
    <w:rsid w:val="0018059D"/>
    <w:rsid w:val="00181A8A"/>
    <w:rsid w:val="001821F7"/>
    <w:rsid w:val="00182FAD"/>
    <w:rsid w:val="001836B3"/>
    <w:rsid w:val="001837A4"/>
    <w:rsid w:val="00183D5A"/>
    <w:rsid w:val="001847B9"/>
    <w:rsid w:val="001851B8"/>
    <w:rsid w:val="00185CFF"/>
    <w:rsid w:val="00185E3D"/>
    <w:rsid w:val="00185E55"/>
    <w:rsid w:val="001862EB"/>
    <w:rsid w:val="00186574"/>
    <w:rsid w:val="00187040"/>
    <w:rsid w:val="00191939"/>
    <w:rsid w:val="00191F65"/>
    <w:rsid w:val="00192A11"/>
    <w:rsid w:val="00193091"/>
    <w:rsid w:val="00193A2C"/>
    <w:rsid w:val="0019565A"/>
    <w:rsid w:val="00197980"/>
    <w:rsid w:val="00197B89"/>
    <w:rsid w:val="00197C18"/>
    <w:rsid w:val="001A066B"/>
    <w:rsid w:val="001A0980"/>
    <w:rsid w:val="001A1543"/>
    <w:rsid w:val="001A2934"/>
    <w:rsid w:val="001A4B42"/>
    <w:rsid w:val="001A56B4"/>
    <w:rsid w:val="001A5A51"/>
    <w:rsid w:val="001A5BBC"/>
    <w:rsid w:val="001A5FBB"/>
    <w:rsid w:val="001A6EFC"/>
    <w:rsid w:val="001A7347"/>
    <w:rsid w:val="001A75ED"/>
    <w:rsid w:val="001A7FBD"/>
    <w:rsid w:val="001B0C61"/>
    <w:rsid w:val="001B14D8"/>
    <w:rsid w:val="001B18FB"/>
    <w:rsid w:val="001B33F8"/>
    <w:rsid w:val="001B4C46"/>
    <w:rsid w:val="001B524F"/>
    <w:rsid w:val="001B527C"/>
    <w:rsid w:val="001B6731"/>
    <w:rsid w:val="001B6AF5"/>
    <w:rsid w:val="001B6D1F"/>
    <w:rsid w:val="001B7E47"/>
    <w:rsid w:val="001C013D"/>
    <w:rsid w:val="001C0174"/>
    <w:rsid w:val="001C1040"/>
    <w:rsid w:val="001C2145"/>
    <w:rsid w:val="001C228E"/>
    <w:rsid w:val="001C268E"/>
    <w:rsid w:val="001C35F7"/>
    <w:rsid w:val="001C371D"/>
    <w:rsid w:val="001C3F15"/>
    <w:rsid w:val="001C4860"/>
    <w:rsid w:val="001C5294"/>
    <w:rsid w:val="001C5A72"/>
    <w:rsid w:val="001C5ABD"/>
    <w:rsid w:val="001C67F4"/>
    <w:rsid w:val="001C69B5"/>
    <w:rsid w:val="001C6DEE"/>
    <w:rsid w:val="001C70FF"/>
    <w:rsid w:val="001D07A1"/>
    <w:rsid w:val="001D2036"/>
    <w:rsid w:val="001D251C"/>
    <w:rsid w:val="001D276D"/>
    <w:rsid w:val="001D3244"/>
    <w:rsid w:val="001D34D2"/>
    <w:rsid w:val="001D3AAE"/>
    <w:rsid w:val="001D3CE5"/>
    <w:rsid w:val="001D3E1A"/>
    <w:rsid w:val="001D3FF6"/>
    <w:rsid w:val="001D5960"/>
    <w:rsid w:val="001D7842"/>
    <w:rsid w:val="001D7BE7"/>
    <w:rsid w:val="001E0CFD"/>
    <w:rsid w:val="001E0E3B"/>
    <w:rsid w:val="001E11B8"/>
    <w:rsid w:val="001E1526"/>
    <w:rsid w:val="001E162F"/>
    <w:rsid w:val="001E1C36"/>
    <w:rsid w:val="001E2012"/>
    <w:rsid w:val="001E3409"/>
    <w:rsid w:val="001E3E48"/>
    <w:rsid w:val="001E408F"/>
    <w:rsid w:val="001E455D"/>
    <w:rsid w:val="001E507A"/>
    <w:rsid w:val="001E54B2"/>
    <w:rsid w:val="001E6382"/>
    <w:rsid w:val="001E710F"/>
    <w:rsid w:val="001F02B3"/>
    <w:rsid w:val="001F0998"/>
    <w:rsid w:val="001F0F52"/>
    <w:rsid w:val="001F1011"/>
    <w:rsid w:val="001F321F"/>
    <w:rsid w:val="001F376F"/>
    <w:rsid w:val="001F4432"/>
    <w:rsid w:val="001F478F"/>
    <w:rsid w:val="001F4EDB"/>
    <w:rsid w:val="001F5735"/>
    <w:rsid w:val="001F5AE4"/>
    <w:rsid w:val="001F5D26"/>
    <w:rsid w:val="001F5F97"/>
    <w:rsid w:val="001F6477"/>
    <w:rsid w:val="001F6F6A"/>
    <w:rsid w:val="001F7249"/>
    <w:rsid w:val="001F72FB"/>
    <w:rsid w:val="001F7424"/>
    <w:rsid w:val="001F76EB"/>
    <w:rsid w:val="001F7B2D"/>
    <w:rsid w:val="002004AF"/>
    <w:rsid w:val="002017A1"/>
    <w:rsid w:val="0020180F"/>
    <w:rsid w:val="00201A30"/>
    <w:rsid w:val="00202C4E"/>
    <w:rsid w:val="0020351F"/>
    <w:rsid w:val="00205CAE"/>
    <w:rsid w:val="00205D48"/>
    <w:rsid w:val="00207690"/>
    <w:rsid w:val="00210ABC"/>
    <w:rsid w:val="002117F5"/>
    <w:rsid w:val="0021208D"/>
    <w:rsid w:val="002123DE"/>
    <w:rsid w:val="00212B19"/>
    <w:rsid w:val="002131CB"/>
    <w:rsid w:val="00213CAE"/>
    <w:rsid w:val="00214542"/>
    <w:rsid w:val="00214836"/>
    <w:rsid w:val="00214D68"/>
    <w:rsid w:val="00215571"/>
    <w:rsid w:val="00216B59"/>
    <w:rsid w:val="00216F05"/>
    <w:rsid w:val="0022064B"/>
    <w:rsid w:val="00221737"/>
    <w:rsid w:val="00221B0E"/>
    <w:rsid w:val="00221CEC"/>
    <w:rsid w:val="002223B2"/>
    <w:rsid w:val="00222D54"/>
    <w:rsid w:val="0022349F"/>
    <w:rsid w:val="00223C24"/>
    <w:rsid w:val="002245DE"/>
    <w:rsid w:val="0022518A"/>
    <w:rsid w:val="00225A48"/>
    <w:rsid w:val="00225E6B"/>
    <w:rsid w:val="00225E84"/>
    <w:rsid w:val="00226C2C"/>
    <w:rsid w:val="002271F4"/>
    <w:rsid w:val="00227A9E"/>
    <w:rsid w:val="00227D71"/>
    <w:rsid w:val="00230DDA"/>
    <w:rsid w:val="00230E48"/>
    <w:rsid w:val="00231BE0"/>
    <w:rsid w:val="00231F45"/>
    <w:rsid w:val="00232027"/>
    <w:rsid w:val="002327DA"/>
    <w:rsid w:val="00232ECF"/>
    <w:rsid w:val="00233423"/>
    <w:rsid w:val="00234461"/>
    <w:rsid w:val="00234823"/>
    <w:rsid w:val="00235075"/>
    <w:rsid w:val="00235DF1"/>
    <w:rsid w:val="00235F24"/>
    <w:rsid w:val="002367B9"/>
    <w:rsid w:val="002403BD"/>
    <w:rsid w:val="00240D5E"/>
    <w:rsid w:val="0024215E"/>
    <w:rsid w:val="00243068"/>
    <w:rsid w:val="00243B97"/>
    <w:rsid w:val="002445AE"/>
    <w:rsid w:val="00244A5E"/>
    <w:rsid w:val="00244BAF"/>
    <w:rsid w:val="0024569A"/>
    <w:rsid w:val="00245D99"/>
    <w:rsid w:val="00246958"/>
    <w:rsid w:val="00247BCB"/>
    <w:rsid w:val="00250F1B"/>
    <w:rsid w:val="0025208B"/>
    <w:rsid w:val="0025373A"/>
    <w:rsid w:val="002560EF"/>
    <w:rsid w:val="002564D6"/>
    <w:rsid w:val="0025684E"/>
    <w:rsid w:val="00256BE2"/>
    <w:rsid w:val="00256BED"/>
    <w:rsid w:val="002615B7"/>
    <w:rsid w:val="00261892"/>
    <w:rsid w:val="00262800"/>
    <w:rsid w:val="00262E4A"/>
    <w:rsid w:val="00263084"/>
    <w:rsid w:val="00264406"/>
    <w:rsid w:val="00265395"/>
    <w:rsid w:val="0026723A"/>
    <w:rsid w:val="00267575"/>
    <w:rsid w:val="00270412"/>
    <w:rsid w:val="00270B07"/>
    <w:rsid w:val="00271194"/>
    <w:rsid w:val="00271B0C"/>
    <w:rsid w:val="00273652"/>
    <w:rsid w:val="00274357"/>
    <w:rsid w:val="00274A3C"/>
    <w:rsid w:val="00274E5D"/>
    <w:rsid w:val="00275757"/>
    <w:rsid w:val="002758F2"/>
    <w:rsid w:val="00275A27"/>
    <w:rsid w:val="00276C31"/>
    <w:rsid w:val="00276F1B"/>
    <w:rsid w:val="00277221"/>
    <w:rsid w:val="0027766D"/>
    <w:rsid w:val="00280974"/>
    <w:rsid w:val="0028158B"/>
    <w:rsid w:val="00281D72"/>
    <w:rsid w:val="00281EE2"/>
    <w:rsid w:val="00282808"/>
    <w:rsid w:val="00282C67"/>
    <w:rsid w:val="00282CA3"/>
    <w:rsid w:val="0028317A"/>
    <w:rsid w:val="0028367D"/>
    <w:rsid w:val="00283789"/>
    <w:rsid w:val="002839F4"/>
    <w:rsid w:val="002840AC"/>
    <w:rsid w:val="00284483"/>
    <w:rsid w:val="00286248"/>
    <w:rsid w:val="0028625B"/>
    <w:rsid w:val="002862D5"/>
    <w:rsid w:val="0028706C"/>
    <w:rsid w:val="002874D3"/>
    <w:rsid w:val="0028793D"/>
    <w:rsid w:val="00290038"/>
    <w:rsid w:val="002909E4"/>
    <w:rsid w:val="00290AE3"/>
    <w:rsid w:val="00292245"/>
    <w:rsid w:val="002932E7"/>
    <w:rsid w:val="002933E7"/>
    <w:rsid w:val="00293606"/>
    <w:rsid w:val="00293A79"/>
    <w:rsid w:val="00293BA8"/>
    <w:rsid w:val="002940CD"/>
    <w:rsid w:val="00294272"/>
    <w:rsid w:val="00294EDF"/>
    <w:rsid w:val="0029596B"/>
    <w:rsid w:val="00295FC2"/>
    <w:rsid w:val="00297661"/>
    <w:rsid w:val="00297D43"/>
    <w:rsid w:val="00297D4A"/>
    <w:rsid w:val="002A09F8"/>
    <w:rsid w:val="002A0B1D"/>
    <w:rsid w:val="002A0B25"/>
    <w:rsid w:val="002A0E06"/>
    <w:rsid w:val="002A14FA"/>
    <w:rsid w:val="002A1A82"/>
    <w:rsid w:val="002A204D"/>
    <w:rsid w:val="002A253F"/>
    <w:rsid w:val="002A30C5"/>
    <w:rsid w:val="002A32F9"/>
    <w:rsid w:val="002A349A"/>
    <w:rsid w:val="002A363A"/>
    <w:rsid w:val="002A47BE"/>
    <w:rsid w:val="002A4923"/>
    <w:rsid w:val="002A4984"/>
    <w:rsid w:val="002A4F49"/>
    <w:rsid w:val="002A5449"/>
    <w:rsid w:val="002A592C"/>
    <w:rsid w:val="002A5CF7"/>
    <w:rsid w:val="002A5E51"/>
    <w:rsid w:val="002A696D"/>
    <w:rsid w:val="002A6F69"/>
    <w:rsid w:val="002A7444"/>
    <w:rsid w:val="002B084B"/>
    <w:rsid w:val="002B14E8"/>
    <w:rsid w:val="002B217D"/>
    <w:rsid w:val="002B231F"/>
    <w:rsid w:val="002B2446"/>
    <w:rsid w:val="002B28BA"/>
    <w:rsid w:val="002B2E22"/>
    <w:rsid w:val="002B3A4D"/>
    <w:rsid w:val="002B3DEE"/>
    <w:rsid w:val="002B542C"/>
    <w:rsid w:val="002B5A81"/>
    <w:rsid w:val="002C0783"/>
    <w:rsid w:val="002C08F8"/>
    <w:rsid w:val="002C0D87"/>
    <w:rsid w:val="002C1B3A"/>
    <w:rsid w:val="002C20F9"/>
    <w:rsid w:val="002C210E"/>
    <w:rsid w:val="002C281C"/>
    <w:rsid w:val="002C3390"/>
    <w:rsid w:val="002C5332"/>
    <w:rsid w:val="002C5E9C"/>
    <w:rsid w:val="002C757A"/>
    <w:rsid w:val="002C7F0E"/>
    <w:rsid w:val="002D02AF"/>
    <w:rsid w:val="002D1707"/>
    <w:rsid w:val="002D227A"/>
    <w:rsid w:val="002D409D"/>
    <w:rsid w:val="002D49AB"/>
    <w:rsid w:val="002D4DDD"/>
    <w:rsid w:val="002D633E"/>
    <w:rsid w:val="002D7034"/>
    <w:rsid w:val="002D7207"/>
    <w:rsid w:val="002D7B1B"/>
    <w:rsid w:val="002E0084"/>
    <w:rsid w:val="002E011E"/>
    <w:rsid w:val="002E0416"/>
    <w:rsid w:val="002E045A"/>
    <w:rsid w:val="002E0505"/>
    <w:rsid w:val="002E0546"/>
    <w:rsid w:val="002E11EC"/>
    <w:rsid w:val="002E22A5"/>
    <w:rsid w:val="002E3011"/>
    <w:rsid w:val="002E3932"/>
    <w:rsid w:val="002E41DA"/>
    <w:rsid w:val="002E450B"/>
    <w:rsid w:val="002E50F7"/>
    <w:rsid w:val="002E537A"/>
    <w:rsid w:val="002E5426"/>
    <w:rsid w:val="002E61A1"/>
    <w:rsid w:val="002E663B"/>
    <w:rsid w:val="002E670D"/>
    <w:rsid w:val="002E68FC"/>
    <w:rsid w:val="002E6AAD"/>
    <w:rsid w:val="002E6AFE"/>
    <w:rsid w:val="002E6C57"/>
    <w:rsid w:val="002E6D10"/>
    <w:rsid w:val="002E6FE2"/>
    <w:rsid w:val="002F017D"/>
    <w:rsid w:val="002F0C8E"/>
    <w:rsid w:val="002F1298"/>
    <w:rsid w:val="002F204A"/>
    <w:rsid w:val="002F3111"/>
    <w:rsid w:val="002F34F4"/>
    <w:rsid w:val="002F3ADB"/>
    <w:rsid w:val="002F418B"/>
    <w:rsid w:val="002F50E1"/>
    <w:rsid w:val="002F5555"/>
    <w:rsid w:val="002F5BCF"/>
    <w:rsid w:val="002F6750"/>
    <w:rsid w:val="002F6A03"/>
    <w:rsid w:val="002F6DB1"/>
    <w:rsid w:val="002F7226"/>
    <w:rsid w:val="003001B4"/>
    <w:rsid w:val="003006F6"/>
    <w:rsid w:val="0030088E"/>
    <w:rsid w:val="00301854"/>
    <w:rsid w:val="003018EE"/>
    <w:rsid w:val="00302EC7"/>
    <w:rsid w:val="00303770"/>
    <w:rsid w:val="00304300"/>
    <w:rsid w:val="00304426"/>
    <w:rsid w:val="00306023"/>
    <w:rsid w:val="003068F8"/>
    <w:rsid w:val="00306942"/>
    <w:rsid w:val="00306FA6"/>
    <w:rsid w:val="00310366"/>
    <w:rsid w:val="003104CE"/>
    <w:rsid w:val="003106FD"/>
    <w:rsid w:val="00310F3D"/>
    <w:rsid w:val="00310FCE"/>
    <w:rsid w:val="00311D43"/>
    <w:rsid w:val="003128AF"/>
    <w:rsid w:val="00312D6E"/>
    <w:rsid w:val="00312F47"/>
    <w:rsid w:val="003153A8"/>
    <w:rsid w:val="00315421"/>
    <w:rsid w:val="003161AD"/>
    <w:rsid w:val="00316381"/>
    <w:rsid w:val="00316771"/>
    <w:rsid w:val="003172C5"/>
    <w:rsid w:val="003175A2"/>
    <w:rsid w:val="00317A00"/>
    <w:rsid w:val="00317A0D"/>
    <w:rsid w:val="00317B7B"/>
    <w:rsid w:val="00321D82"/>
    <w:rsid w:val="003222F3"/>
    <w:rsid w:val="00322F31"/>
    <w:rsid w:val="003231CC"/>
    <w:rsid w:val="00323894"/>
    <w:rsid w:val="0032392F"/>
    <w:rsid w:val="00326A96"/>
    <w:rsid w:val="00326CD7"/>
    <w:rsid w:val="003272AD"/>
    <w:rsid w:val="00327768"/>
    <w:rsid w:val="00327A2D"/>
    <w:rsid w:val="00327A5F"/>
    <w:rsid w:val="00327DF0"/>
    <w:rsid w:val="00330BB2"/>
    <w:rsid w:val="003315F5"/>
    <w:rsid w:val="003324B0"/>
    <w:rsid w:val="003325C8"/>
    <w:rsid w:val="00333477"/>
    <w:rsid w:val="003336B1"/>
    <w:rsid w:val="00333878"/>
    <w:rsid w:val="00333BFD"/>
    <w:rsid w:val="00333CC9"/>
    <w:rsid w:val="00334A1F"/>
    <w:rsid w:val="00335033"/>
    <w:rsid w:val="00335171"/>
    <w:rsid w:val="00335522"/>
    <w:rsid w:val="00336112"/>
    <w:rsid w:val="003362B8"/>
    <w:rsid w:val="0033792E"/>
    <w:rsid w:val="00337D52"/>
    <w:rsid w:val="00337DE9"/>
    <w:rsid w:val="00341157"/>
    <w:rsid w:val="003421CB"/>
    <w:rsid w:val="003423E6"/>
    <w:rsid w:val="003426C9"/>
    <w:rsid w:val="00344439"/>
    <w:rsid w:val="003451CC"/>
    <w:rsid w:val="00345536"/>
    <w:rsid w:val="003459D3"/>
    <w:rsid w:val="00345C06"/>
    <w:rsid w:val="00346499"/>
    <w:rsid w:val="00346F40"/>
    <w:rsid w:val="0034770D"/>
    <w:rsid w:val="0034775D"/>
    <w:rsid w:val="0034775E"/>
    <w:rsid w:val="00347B5E"/>
    <w:rsid w:val="0035015B"/>
    <w:rsid w:val="003506A8"/>
    <w:rsid w:val="00351C6D"/>
    <w:rsid w:val="0035295B"/>
    <w:rsid w:val="00352C2A"/>
    <w:rsid w:val="0035316D"/>
    <w:rsid w:val="00353C91"/>
    <w:rsid w:val="00353D48"/>
    <w:rsid w:val="003548A7"/>
    <w:rsid w:val="00354E55"/>
    <w:rsid w:val="003617B1"/>
    <w:rsid w:val="0036188D"/>
    <w:rsid w:val="00361B68"/>
    <w:rsid w:val="00362083"/>
    <w:rsid w:val="003620D4"/>
    <w:rsid w:val="003621BB"/>
    <w:rsid w:val="00362298"/>
    <w:rsid w:val="0036251B"/>
    <w:rsid w:val="00363BA5"/>
    <w:rsid w:val="00365D47"/>
    <w:rsid w:val="00366D1A"/>
    <w:rsid w:val="003673DC"/>
    <w:rsid w:val="00367557"/>
    <w:rsid w:val="003704E8"/>
    <w:rsid w:val="003708E2"/>
    <w:rsid w:val="00371BE8"/>
    <w:rsid w:val="00372371"/>
    <w:rsid w:val="00372417"/>
    <w:rsid w:val="00373D35"/>
    <w:rsid w:val="00373FC1"/>
    <w:rsid w:val="00376034"/>
    <w:rsid w:val="0037692E"/>
    <w:rsid w:val="00376D0E"/>
    <w:rsid w:val="00377194"/>
    <w:rsid w:val="003802FC"/>
    <w:rsid w:val="0038087B"/>
    <w:rsid w:val="00380CB2"/>
    <w:rsid w:val="00380F2C"/>
    <w:rsid w:val="00382550"/>
    <w:rsid w:val="00382767"/>
    <w:rsid w:val="003836DF"/>
    <w:rsid w:val="003841A9"/>
    <w:rsid w:val="00384CC8"/>
    <w:rsid w:val="00384D3A"/>
    <w:rsid w:val="00385174"/>
    <w:rsid w:val="003853B0"/>
    <w:rsid w:val="003857CA"/>
    <w:rsid w:val="00385FBB"/>
    <w:rsid w:val="003861B3"/>
    <w:rsid w:val="00387B31"/>
    <w:rsid w:val="00390BBA"/>
    <w:rsid w:val="00390D57"/>
    <w:rsid w:val="00391016"/>
    <w:rsid w:val="003916C8"/>
    <w:rsid w:val="00392DB2"/>
    <w:rsid w:val="00393E77"/>
    <w:rsid w:val="003942EB"/>
    <w:rsid w:val="003951B5"/>
    <w:rsid w:val="0039575B"/>
    <w:rsid w:val="00396274"/>
    <w:rsid w:val="0039648E"/>
    <w:rsid w:val="00396ED2"/>
    <w:rsid w:val="003972B0"/>
    <w:rsid w:val="003A0861"/>
    <w:rsid w:val="003A08DC"/>
    <w:rsid w:val="003A09B2"/>
    <w:rsid w:val="003A200F"/>
    <w:rsid w:val="003A224A"/>
    <w:rsid w:val="003A3824"/>
    <w:rsid w:val="003A41D7"/>
    <w:rsid w:val="003A5D93"/>
    <w:rsid w:val="003A63C6"/>
    <w:rsid w:val="003A66B8"/>
    <w:rsid w:val="003A736B"/>
    <w:rsid w:val="003A7BB7"/>
    <w:rsid w:val="003B045D"/>
    <w:rsid w:val="003B0A18"/>
    <w:rsid w:val="003B0AED"/>
    <w:rsid w:val="003B0CC2"/>
    <w:rsid w:val="003B0D59"/>
    <w:rsid w:val="003B1CA0"/>
    <w:rsid w:val="003B2E18"/>
    <w:rsid w:val="003B305E"/>
    <w:rsid w:val="003B38A6"/>
    <w:rsid w:val="003B462E"/>
    <w:rsid w:val="003B48E2"/>
    <w:rsid w:val="003B53A9"/>
    <w:rsid w:val="003B6009"/>
    <w:rsid w:val="003B6599"/>
    <w:rsid w:val="003B6F00"/>
    <w:rsid w:val="003B7D53"/>
    <w:rsid w:val="003C0307"/>
    <w:rsid w:val="003C03FC"/>
    <w:rsid w:val="003C068F"/>
    <w:rsid w:val="003C0A8E"/>
    <w:rsid w:val="003C14CD"/>
    <w:rsid w:val="003C2145"/>
    <w:rsid w:val="003C38AB"/>
    <w:rsid w:val="003C3A75"/>
    <w:rsid w:val="003C43E2"/>
    <w:rsid w:val="003C4639"/>
    <w:rsid w:val="003C551A"/>
    <w:rsid w:val="003C5950"/>
    <w:rsid w:val="003C5B16"/>
    <w:rsid w:val="003C60AB"/>
    <w:rsid w:val="003C6603"/>
    <w:rsid w:val="003C6A2A"/>
    <w:rsid w:val="003C72AD"/>
    <w:rsid w:val="003C7D8B"/>
    <w:rsid w:val="003D0F77"/>
    <w:rsid w:val="003D131C"/>
    <w:rsid w:val="003D1668"/>
    <w:rsid w:val="003D21A2"/>
    <w:rsid w:val="003D295F"/>
    <w:rsid w:val="003D38CD"/>
    <w:rsid w:val="003D6445"/>
    <w:rsid w:val="003D68AF"/>
    <w:rsid w:val="003D6FF5"/>
    <w:rsid w:val="003D7CB1"/>
    <w:rsid w:val="003D7E66"/>
    <w:rsid w:val="003E06D6"/>
    <w:rsid w:val="003E0F12"/>
    <w:rsid w:val="003E13A2"/>
    <w:rsid w:val="003E16D8"/>
    <w:rsid w:val="003E1B0E"/>
    <w:rsid w:val="003E2042"/>
    <w:rsid w:val="003E24ED"/>
    <w:rsid w:val="003E2AFE"/>
    <w:rsid w:val="003E3C28"/>
    <w:rsid w:val="003E3D48"/>
    <w:rsid w:val="003E4DAE"/>
    <w:rsid w:val="003E5408"/>
    <w:rsid w:val="003E5599"/>
    <w:rsid w:val="003E5A8C"/>
    <w:rsid w:val="003E634C"/>
    <w:rsid w:val="003E6A26"/>
    <w:rsid w:val="003E6B44"/>
    <w:rsid w:val="003E6FA5"/>
    <w:rsid w:val="003E6FE8"/>
    <w:rsid w:val="003E7209"/>
    <w:rsid w:val="003E7DD5"/>
    <w:rsid w:val="003F0BC5"/>
    <w:rsid w:val="003F2ACA"/>
    <w:rsid w:val="003F3D35"/>
    <w:rsid w:val="003F3D65"/>
    <w:rsid w:val="003F401E"/>
    <w:rsid w:val="003F41B7"/>
    <w:rsid w:val="003F4C23"/>
    <w:rsid w:val="003F71AF"/>
    <w:rsid w:val="003F7772"/>
    <w:rsid w:val="003F7784"/>
    <w:rsid w:val="003F7FB0"/>
    <w:rsid w:val="00400586"/>
    <w:rsid w:val="00400CBD"/>
    <w:rsid w:val="004015E5"/>
    <w:rsid w:val="00401F2F"/>
    <w:rsid w:val="0040226B"/>
    <w:rsid w:val="00402CCA"/>
    <w:rsid w:val="00402F66"/>
    <w:rsid w:val="00404905"/>
    <w:rsid w:val="00404AFC"/>
    <w:rsid w:val="0040534E"/>
    <w:rsid w:val="004055B9"/>
    <w:rsid w:val="00405B23"/>
    <w:rsid w:val="00405E90"/>
    <w:rsid w:val="00406D43"/>
    <w:rsid w:val="0040750F"/>
    <w:rsid w:val="004077DF"/>
    <w:rsid w:val="004078E5"/>
    <w:rsid w:val="0041060F"/>
    <w:rsid w:val="00411B79"/>
    <w:rsid w:val="0041245E"/>
    <w:rsid w:val="00412473"/>
    <w:rsid w:val="004131C0"/>
    <w:rsid w:val="0041354A"/>
    <w:rsid w:val="00414947"/>
    <w:rsid w:val="00414C78"/>
    <w:rsid w:val="00416801"/>
    <w:rsid w:val="0041720B"/>
    <w:rsid w:val="00417BF3"/>
    <w:rsid w:val="0042019D"/>
    <w:rsid w:val="004202C1"/>
    <w:rsid w:val="00420B1F"/>
    <w:rsid w:val="0042126C"/>
    <w:rsid w:val="004222C1"/>
    <w:rsid w:val="004236DF"/>
    <w:rsid w:val="0042372F"/>
    <w:rsid w:val="00424843"/>
    <w:rsid w:val="00424E5E"/>
    <w:rsid w:val="00427499"/>
    <w:rsid w:val="00430832"/>
    <w:rsid w:val="00430BA6"/>
    <w:rsid w:val="00431B7A"/>
    <w:rsid w:val="00431E5E"/>
    <w:rsid w:val="00432681"/>
    <w:rsid w:val="0043293C"/>
    <w:rsid w:val="00432957"/>
    <w:rsid w:val="00432C9D"/>
    <w:rsid w:val="00432EDE"/>
    <w:rsid w:val="00434626"/>
    <w:rsid w:val="0043480A"/>
    <w:rsid w:val="00434BE9"/>
    <w:rsid w:val="00435722"/>
    <w:rsid w:val="00435BC7"/>
    <w:rsid w:val="004372FE"/>
    <w:rsid w:val="00437BB6"/>
    <w:rsid w:val="0044017B"/>
    <w:rsid w:val="00440862"/>
    <w:rsid w:val="00441FB5"/>
    <w:rsid w:val="00442315"/>
    <w:rsid w:val="00442610"/>
    <w:rsid w:val="00442956"/>
    <w:rsid w:val="00442DF0"/>
    <w:rsid w:val="00442EF6"/>
    <w:rsid w:val="00442FE1"/>
    <w:rsid w:val="0044416C"/>
    <w:rsid w:val="00444A11"/>
    <w:rsid w:val="00444E14"/>
    <w:rsid w:val="0044572E"/>
    <w:rsid w:val="00446221"/>
    <w:rsid w:val="00446AE6"/>
    <w:rsid w:val="004471E0"/>
    <w:rsid w:val="004474DC"/>
    <w:rsid w:val="0044764F"/>
    <w:rsid w:val="004500BE"/>
    <w:rsid w:val="004504D2"/>
    <w:rsid w:val="00450975"/>
    <w:rsid w:val="00450CDA"/>
    <w:rsid w:val="00450DB1"/>
    <w:rsid w:val="004510D1"/>
    <w:rsid w:val="00451D6E"/>
    <w:rsid w:val="0045224C"/>
    <w:rsid w:val="00452F29"/>
    <w:rsid w:val="00453772"/>
    <w:rsid w:val="00454221"/>
    <w:rsid w:val="0045457B"/>
    <w:rsid w:val="00454B89"/>
    <w:rsid w:val="00455239"/>
    <w:rsid w:val="00455776"/>
    <w:rsid w:val="00455EC3"/>
    <w:rsid w:val="00456385"/>
    <w:rsid w:val="00457712"/>
    <w:rsid w:val="0045772A"/>
    <w:rsid w:val="0045796E"/>
    <w:rsid w:val="00457DFB"/>
    <w:rsid w:val="00460AC1"/>
    <w:rsid w:val="00460B04"/>
    <w:rsid w:val="004612DF"/>
    <w:rsid w:val="00461C9B"/>
    <w:rsid w:val="004628DE"/>
    <w:rsid w:val="004629E5"/>
    <w:rsid w:val="004642DB"/>
    <w:rsid w:val="0046446C"/>
    <w:rsid w:val="00464EFE"/>
    <w:rsid w:val="00465177"/>
    <w:rsid w:val="00465258"/>
    <w:rsid w:val="00466E67"/>
    <w:rsid w:val="00467065"/>
    <w:rsid w:val="004679D1"/>
    <w:rsid w:val="00467BEF"/>
    <w:rsid w:val="00467E1C"/>
    <w:rsid w:val="004703F1"/>
    <w:rsid w:val="00470FAD"/>
    <w:rsid w:val="00471936"/>
    <w:rsid w:val="00471AD2"/>
    <w:rsid w:val="0047273C"/>
    <w:rsid w:val="00472AE3"/>
    <w:rsid w:val="004745A0"/>
    <w:rsid w:val="004745B6"/>
    <w:rsid w:val="004748A8"/>
    <w:rsid w:val="00474C93"/>
    <w:rsid w:val="00475A55"/>
    <w:rsid w:val="00475FDE"/>
    <w:rsid w:val="004762A8"/>
    <w:rsid w:val="00476718"/>
    <w:rsid w:val="004775C3"/>
    <w:rsid w:val="004778AE"/>
    <w:rsid w:val="00477AC4"/>
    <w:rsid w:val="00477E2E"/>
    <w:rsid w:val="004809B5"/>
    <w:rsid w:val="00481858"/>
    <w:rsid w:val="004818BE"/>
    <w:rsid w:val="00483133"/>
    <w:rsid w:val="004839A1"/>
    <w:rsid w:val="00483FAA"/>
    <w:rsid w:val="004852B8"/>
    <w:rsid w:val="00485F3E"/>
    <w:rsid w:val="0048654A"/>
    <w:rsid w:val="00486AEB"/>
    <w:rsid w:val="0048775F"/>
    <w:rsid w:val="00487B76"/>
    <w:rsid w:val="0049009B"/>
    <w:rsid w:val="0049035C"/>
    <w:rsid w:val="0049097B"/>
    <w:rsid w:val="00490A94"/>
    <w:rsid w:val="00490B41"/>
    <w:rsid w:val="00490F98"/>
    <w:rsid w:val="00491009"/>
    <w:rsid w:val="00492CDB"/>
    <w:rsid w:val="00493C61"/>
    <w:rsid w:val="004943EA"/>
    <w:rsid w:val="004948B3"/>
    <w:rsid w:val="00494A4E"/>
    <w:rsid w:val="00495468"/>
    <w:rsid w:val="00495826"/>
    <w:rsid w:val="00495E7F"/>
    <w:rsid w:val="00496E27"/>
    <w:rsid w:val="004977C6"/>
    <w:rsid w:val="004A0772"/>
    <w:rsid w:val="004A0870"/>
    <w:rsid w:val="004A0A7E"/>
    <w:rsid w:val="004A0B60"/>
    <w:rsid w:val="004A168B"/>
    <w:rsid w:val="004A1851"/>
    <w:rsid w:val="004A1EF1"/>
    <w:rsid w:val="004A22CC"/>
    <w:rsid w:val="004A265B"/>
    <w:rsid w:val="004A2CE6"/>
    <w:rsid w:val="004A3A09"/>
    <w:rsid w:val="004A3C6B"/>
    <w:rsid w:val="004A4109"/>
    <w:rsid w:val="004A45BA"/>
    <w:rsid w:val="004A4C40"/>
    <w:rsid w:val="004A4FF9"/>
    <w:rsid w:val="004A7F5E"/>
    <w:rsid w:val="004B0219"/>
    <w:rsid w:val="004B0717"/>
    <w:rsid w:val="004B2B82"/>
    <w:rsid w:val="004B4697"/>
    <w:rsid w:val="004B6CDD"/>
    <w:rsid w:val="004B74D1"/>
    <w:rsid w:val="004B7940"/>
    <w:rsid w:val="004B7D9E"/>
    <w:rsid w:val="004C0D44"/>
    <w:rsid w:val="004C0DED"/>
    <w:rsid w:val="004C1182"/>
    <w:rsid w:val="004C1647"/>
    <w:rsid w:val="004C1669"/>
    <w:rsid w:val="004C1A9B"/>
    <w:rsid w:val="004C1EFA"/>
    <w:rsid w:val="004C2979"/>
    <w:rsid w:val="004C2FEB"/>
    <w:rsid w:val="004C33DF"/>
    <w:rsid w:val="004C40B5"/>
    <w:rsid w:val="004C4665"/>
    <w:rsid w:val="004C58D9"/>
    <w:rsid w:val="004C5CCF"/>
    <w:rsid w:val="004C5F0C"/>
    <w:rsid w:val="004C6E05"/>
    <w:rsid w:val="004D083E"/>
    <w:rsid w:val="004D0881"/>
    <w:rsid w:val="004D10CF"/>
    <w:rsid w:val="004D1A20"/>
    <w:rsid w:val="004D252A"/>
    <w:rsid w:val="004D4400"/>
    <w:rsid w:val="004D556B"/>
    <w:rsid w:val="004D5D9A"/>
    <w:rsid w:val="004D67E1"/>
    <w:rsid w:val="004D7DD8"/>
    <w:rsid w:val="004D7EB8"/>
    <w:rsid w:val="004E063B"/>
    <w:rsid w:val="004E1BDD"/>
    <w:rsid w:val="004E33A2"/>
    <w:rsid w:val="004E3520"/>
    <w:rsid w:val="004E3A43"/>
    <w:rsid w:val="004E3ADF"/>
    <w:rsid w:val="004E41CD"/>
    <w:rsid w:val="004E5177"/>
    <w:rsid w:val="004E524E"/>
    <w:rsid w:val="004E58AB"/>
    <w:rsid w:val="004E5B74"/>
    <w:rsid w:val="004E7CB5"/>
    <w:rsid w:val="004E7CD9"/>
    <w:rsid w:val="004F0259"/>
    <w:rsid w:val="004F11D2"/>
    <w:rsid w:val="004F17D7"/>
    <w:rsid w:val="004F1875"/>
    <w:rsid w:val="004F1EF5"/>
    <w:rsid w:val="004F2962"/>
    <w:rsid w:val="004F2C4F"/>
    <w:rsid w:val="004F30C6"/>
    <w:rsid w:val="004F3BB1"/>
    <w:rsid w:val="004F3F38"/>
    <w:rsid w:val="004F4E07"/>
    <w:rsid w:val="004F5F2A"/>
    <w:rsid w:val="004F6031"/>
    <w:rsid w:val="004F60F4"/>
    <w:rsid w:val="004F629E"/>
    <w:rsid w:val="004F6FEF"/>
    <w:rsid w:val="004F7C16"/>
    <w:rsid w:val="00500E79"/>
    <w:rsid w:val="00501516"/>
    <w:rsid w:val="005015E8"/>
    <w:rsid w:val="00502216"/>
    <w:rsid w:val="00502A99"/>
    <w:rsid w:val="0050359F"/>
    <w:rsid w:val="0050366B"/>
    <w:rsid w:val="00504CB7"/>
    <w:rsid w:val="00504D4C"/>
    <w:rsid w:val="00505174"/>
    <w:rsid w:val="00506B0C"/>
    <w:rsid w:val="00506FF4"/>
    <w:rsid w:val="00507C60"/>
    <w:rsid w:val="00507FA8"/>
    <w:rsid w:val="00511632"/>
    <w:rsid w:val="00511890"/>
    <w:rsid w:val="00514008"/>
    <w:rsid w:val="005145AB"/>
    <w:rsid w:val="00514F9A"/>
    <w:rsid w:val="00515045"/>
    <w:rsid w:val="00515ABA"/>
    <w:rsid w:val="00515ED9"/>
    <w:rsid w:val="00516250"/>
    <w:rsid w:val="00516823"/>
    <w:rsid w:val="00516F7B"/>
    <w:rsid w:val="0051791D"/>
    <w:rsid w:val="00520389"/>
    <w:rsid w:val="00520D15"/>
    <w:rsid w:val="0052132F"/>
    <w:rsid w:val="00521456"/>
    <w:rsid w:val="00521772"/>
    <w:rsid w:val="00521F95"/>
    <w:rsid w:val="00522755"/>
    <w:rsid w:val="00522756"/>
    <w:rsid w:val="00522BE2"/>
    <w:rsid w:val="005233B0"/>
    <w:rsid w:val="00527560"/>
    <w:rsid w:val="00527C4A"/>
    <w:rsid w:val="00530C6B"/>
    <w:rsid w:val="00530FAE"/>
    <w:rsid w:val="00531950"/>
    <w:rsid w:val="00531F92"/>
    <w:rsid w:val="0053247D"/>
    <w:rsid w:val="00532555"/>
    <w:rsid w:val="005338B7"/>
    <w:rsid w:val="0053396E"/>
    <w:rsid w:val="00533C2A"/>
    <w:rsid w:val="00533E4B"/>
    <w:rsid w:val="0053531A"/>
    <w:rsid w:val="00536CC0"/>
    <w:rsid w:val="00536ECC"/>
    <w:rsid w:val="005412D6"/>
    <w:rsid w:val="005416A7"/>
    <w:rsid w:val="00541775"/>
    <w:rsid w:val="00542C77"/>
    <w:rsid w:val="005431A7"/>
    <w:rsid w:val="00543CCF"/>
    <w:rsid w:val="0054453C"/>
    <w:rsid w:val="00544AAE"/>
    <w:rsid w:val="00544BF6"/>
    <w:rsid w:val="00544CF3"/>
    <w:rsid w:val="00545729"/>
    <w:rsid w:val="00546E86"/>
    <w:rsid w:val="00546ECD"/>
    <w:rsid w:val="00547EB7"/>
    <w:rsid w:val="0055017C"/>
    <w:rsid w:val="005501C2"/>
    <w:rsid w:val="00550240"/>
    <w:rsid w:val="00550388"/>
    <w:rsid w:val="00551511"/>
    <w:rsid w:val="005518FD"/>
    <w:rsid w:val="00551BE7"/>
    <w:rsid w:val="005523BD"/>
    <w:rsid w:val="00552546"/>
    <w:rsid w:val="00552A8E"/>
    <w:rsid w:val="00552FEA"/>
    <w:rsid w:val="00554000"/>
    <w:rsid w:val="005540B4"/>
    <w:rsid w:val="00554C03"/>
    <w:rsid w:val="0055596C"/>
    <w:rsid w:val="00555A9C"/>
    <w:rsid w:val="00556217"/>
    <w:rsid w:val="00556376"/>
    <w:rsid w:val="00556713"/>
    <w:rsid w:val="00557B02"/>
    <w:rsid w:val="00557B54"/>
    <w:rsid w:val="00557CB0"/>
    <w:rsid w:val="00560510"/>
    <w:rsid w:val="00560714"/>
    <w:rsid w:val="005607F7"/>
    <w:rsid w:val="00562AD3"/>
    <w:rsid w:val="00562DF1"/>
    <w:rsid w:val="005630A6"/>
    <w:rsid w:val="00563566"/>
    <w:rsid w:val="0056398D"/>
    <w:rsid w:val="00564148"/>
    <w:rsid w:val="005649B7"/>
    <w:rsid w:val="00564FF9"/>
    <w:rsid w:val="00565814"/>
    <w:rsid w:val="00565A27"/>
    <w:rsid w:val="00565CB6"/>
    <w:rsid w:val="00566233"/>
    <w:rsid w:val="0056661F"/>
    <w:rsid w:val="005666BE"/>
    <w:rsid w:val="00567C96"/>
    <w:rsid w:val="00571621"/>
    <w:rsid w:val="00571C83"/>
    <w:rsid w:val="00572E4A"/>
    <w:rsid w:val="00574AA2"/>
    <w:rsid w:val="0057525D"/>
    <w:rsid w:val="005769A4"/>
    <w:rsid w:val="00576A70"/>
    <w:rsid w:val="00576C5F"/>
    <w:rsid w:val="00577457"/>
    <w:rsid w:val="0057759A"/>
    <w:rsid w:val="0058086F"/>
    <w:rsid w:val="00580DF2"/>
    <w:rsid w:val="00580F22"/>
    <w:rsid w:val="00581436"/>
    <w:rsid w:val="00581A3C"/>
    <w:rsid w:val="00581DEF"/>
    <w:rsid w:val="00583407"/>
    <w:rsid w:val="0058377B"/>
    <w:rsid w:val="00583B8C"/>
    <w:rsid w:val="00583F6A"/>
    <w:rsid w:val="005840C3"/>
    <w:rsid w:val="00584D80"/>
    <w:rsid w:val="005852FF"/>
    <w:rsid w:val="00585339"/>
    <w:rsid w:val="00585CD6"/>
    <w:rsid w:val="00585D19"/>
    <w:rsid w:val="005868AB"/>
    <w:rsid w:val="00586BA1"/>
    <w:rsid w:val="00590154"/>
    <w:rsid w:val="00590658"/>
    <w:rsid w:val="00590B26"/>
    <w:rsid w:val="00590B5C"/>
    <w:rsid w:val="00592202"/>
    <w:rsid w:val="00592641"/>
    <w:rsid w:val="00592C89"/>
    <w:rsid w:val="00593C7A"/>
    <w:rsid w:val="00594CF2"/>
    <w:rsid w:val="00597130"/>
    <w:rsid w:val="0059794F"/>
    <w:rsid w:val="005A06C0"/>
    <w:rsid w:val="005A1441"/>
    <w:rsid w:val="005A22A7"/>
    <w:rsid w:val="005A2441"/>
    <w:rsid w:val="005A29D2"/>
    <w:rsid w:val="005A4410"/>
    <w:rsid w:val="005A522E"/>
    <w:rsid w:val="005A5416"/>
    <w:rsid w:val="005A5C63"/>
    <w:rsid w:val="005A61BD"/>
    <w:rsid w:val="005A6583"/>
    <w:rsid w:val="005A7F5C"/>
    <w:rsid w:val="005B0949"/>
    <w:rsid w:val="005B0B63"/>
    <w:rsid w:val="005B0F0B"/>
    <w:rsid w:val="005B129F"/>
    <w:rsid w:val="005B1A92"/>
    <w:rsid w:val="005B1C8A"/>
    <w:rsid w:val="005B1F6F"/>
    <w:rsid w:val="005B1FBA"/>
    <w:rsid w:val="005B24BD"/>
    <w:rsid w:val="005B303E"/>
    <w:rsid w:val="005B31E9"/>
    <w:rsid w:val="005B3627"/>
    <w:rsid w:val="005B38D5"/>
    <w:rsid w:val="005B3D72"/>
    <w:rsid w:val="005B4701"/>
    <w:rsid w:val="005B4B7F"/>
    <w:rsid w:val="005B4F98"/>
    <w:rsid w:val="005B51A0"/>
    <w:rsid w:val="005B5502"/>
    <w:rsid w:val="005B5933"/>
    <w:rsid w:val="005B6077"/>
    <w:rsid w:val="005B68D2"/>
    <w:rsid w:val="005B73C9"/>
    <w:rsid w:val="005C0207"/>
    <w:rsid w:val="005C02C5"/>
    <w:rsid w:val="005C0612"/>
    <w:rsid w:val="005C0EF2"/>
    <w:rsid w:val="005C1A3D"/>
    <w:rsid w:val="005C1C63"/>
    <w:rsid w:val="005C1CC2"/>
    <w:rsid w:val="005C27C0"/>
    <w:rsid w:val="005C285D"/>
    <w:rsid w:val="005C2B47"/>
    <w:rsid w:val="005C3311"/>
    <w:rsid w:val="005C3B63"/>
    <w:rsid w:val="005C57B4"/>
    <w:rsid w:val="005C57C8"/>
    <w:rsid w:val="005C5CC8"/>
    <w:rsid w:val="005C6649"/>
    <w:rsid w:val="005C7963"/>
    <w:rsid w:val="005C7982"/>
    <w:rsid w:val="005C7AF6"/>
    <w:rsid w:val="005D0FC8"/>
    <w:rsid w:val="005D12E0"/>
    <w:rsid w:val="005D185D"/>
    <w:rsid w:val="005D198E"/>
    <w:rsid w:val="005D2EA8"/>
    <w:rsid w:val="005D3FAC"/>
    <w:rsid w:val="005D4179"/>
    <w:rsid w:val="005D427A"/>
    <w:rsid w:val="005D4294"/>
    <w:rsid w:val="005D43B3"/>
    <w:rsid w:val="005D441E"/>
    <w:rsid w:val="005D4485"/>
    <w:rsid w:val="005D46B2"/>
    <w:rsid w:val="005D4E6A"/>
    <w:rsid w:val="005D5165"/>
    <w:rsid w:val="005D574C"/>
    <w:rsid w:val="005D58C0"/>
    <w:rsid w:val="005D5AF8"/>
    <w:rsid w:val="005D626B"/>
    <w:rsid w:val="005D632C"/>
    <w:rsid w:val="005D73FE"/>
    <w:rsid w:val="005D7B6E"/>
    <w:rsid w:val="005D7DFC"/>
    <w:rsid w:val="005E068D"/>
    <w:rsid w:val="005E0D77"/>
    <w:rsid w:val="005E2671"/>
    <w:rsid w:val="005E27DB"/>
    <w:rsid w:val="005E3D14"/>
    <w:rsid w:val="005E430F"/>
    <w:rsid w:val="005E6A3E"/>
    <w:rsid w:val="005E6E5B"/>
    <w:rsid w:val="005E6EA1"/>
    <w:rsid w:val="005E6EBE"/>
    <w:rsid w:val="005E7312"/>
    <w:rsid w:val="005E749B"/>
    <w:rsid w:val="005F00F7"/>
    <w:rsid w:val="005F028D"/>
    <w:rsid w:val="005F1303"/>
    <w:rsid w:val="005F14CF"/>
    <w:rsid w:val="005F1599"/>
    <w:rsid w:val="005F1764"/>
    <w:rsid w:val="005F1A10"/>
    <w:rsid w:val="005F1A3A"/>
    <w:rsid w:val="005F2277"/>
    <w:rsid w:val="005F2A54"/>
    <w:rsid w:val="005F4139"/>
    <w:rsid w:val="005F4F6A"/>
    <w:rsid w:val="005F5441"/>
    <w:rsid w:val="005F57F2"/>
    <w:rsid w:val="005F587E"/>
    <w:rsid w:val="005F6358"/>
    <w:rsid w:val="005F63AA"/>
    <w:rsid w:val="005F67DA"/>
    <w:rsid w:val="005F7128"/>
    <w:rsid w:val="005F7925"/>
    <w:rsid w:val="005F7CA2"/>
    <w:rsid w:val="005F7D15"/>
    <w:rsid w:val="00600885"/>
    <w:rsid w:val="006016C1"/>
    <w:rsid w:val="00605062"/>
    <w:rsid w:val="00605E27"/>
    <w:rsid w:val="0060667F"/>
    <w:rsid w:val="0060679A"/>
    <w:rsid w:val="00610422"/>
    <w:rsid w:val="006109BF"/>
    <w:rsid w:val="00611581"/>
    <w:rsid w:val="00611707"/>
    <w:rsid w:val="00611CAE"/>
    <w:rsid w:val="00612C5E"/>
    <w:rsid w:val="00613D8F"/>
    <w:rsid w:val="00613DDF"/>
    <w:rsid w:val="00613FA4"/>
    <w:rsid w:val="00616252"/>
    <w:rsid w:val="00616386"/>
    <w:rsid w:val="00617253"/>
    <w:rsid w:val="006175F6"/>
    <w:rsid w:val="00617DF9"/>
    <w:rsid w:val="0062068F"/>
    <w:rsid w:val="00620F99"/>
    <w:rsid w:val="00621083"/>
    <w:rsid w:val="0062163B"/>
    <w:rsid w:val="00622309"/>
    <w:rsid w:val="00622909"/>
    <w:rsid w:val="0062300C"/>
    <w:rsid w:val="00623E13"/>
    <w:rsid w:val="00624462"/>
    <w:rsid w:val="00624A7A"/>
    <w:rsid w:val="00624BF7"/>
    <w:rsid w:val="00626910"/>
    <w:rsid w:val="006275C1"/>
    <w:rsid w:val="00630984"/>
    <w:rsid w:val="006310AD"/>
    <w:rsid w:val="00631181"/>
    <w:rsid w:val="00632070"/>
    <w:rsid w:val="006324D7"/>
    <w:rsid w:val="00632B67"/>
    <w:rsid w:val="0063428A"/>
    <w:rsid w:val="0063444C"/>
    <w:rsid w:val="0063480B"/>
    <w:rsid w:val="0063628E"/>
    <w:rsid w:val="006367CE"/>
    <w:rsid w:val="00637F48"/>
    <w:rsid w:val="00637FC1"/>
    <w:rsid w:val="006401E0"/>
    <w:rsid w:val="00641EB6"/>
    <w:rsid w:val="00641F19"/>
    <w:rsid w:val="00642092"/>
    <w:rsid w:val="00643BFA"/>
    <w:rsid w:val="0064519A"/>
    <w:rsid w:val="00645444"/>
    <w:rsid w:val="00645509"/>
    <w:rsid w:val="006459C6"/>
    <w:rsid w:val="00645DC2"/>
    <w:rsid w:val="00647424"/>
    <w:rsid w:val="00647AA7"/>
    <w:rsid w:val="00650904"/>
    <w:rsid w:val="00650DC7"/>
    <w:rsid w:val="00652B51"/>
    <w:rsid w:val="0065305A"/>
    <w:rsid w:val="00653C05"/>
    <w:rsid w:val="0065426F"/>
    <w:rsid w:val="00654338"/>
    <w:rsid w:val="006544CA"/>
    <w:rsid w:val="00654B65"/>
    <w:rsid w:val="00655CCA"/>
    <w:rsid w:val="006560FC"/>
    <w:rsid w:val="00656716"/>
    <w:rsid w:val="00656E4A"/>
    <w:rsid w:val="0065717A"/>
    <w:rsid w:val="006572DC"/>
    <w:rsid w:val="00657CB4"/>
    <w:rsid w:val="00660907"/>
    <w:rsid w:val="0066181B"/>
    <w:rsid w:val="00662B46"/>
    <w:rsid w:val="006633E4"/>
    <w:rsid w:val="00663AE4"/>
    <w:rsid w:val="006659B3"/>
    <w:rsid w:val="00666836"/>
    <w:rsid w:val="00667077"/>
    <w:rsid w:val="00667E70"/>
    <w:rsid w:val="00671E07"/>
    <w:rsid w:val="0067211E"/>
    <w:rsid w:val="00672287"/>
    <w:rsid w:val="00672A0B"/>
    <w:rsid w:val="00672AD4"/>
    <w:rsid w:val="0067322C"/>
    <w:rsid w:val="00673575"/>
    <w:rsid w:val="0067378D"/>
    <w:rsid w:val="006741CD"/>
    <w:rsid w:val="0067483C"/>
    <w:rsid w:val="006754C8"/>
    <w:rsid w:val="0067591D"/>
    <w:rsid w:val="0067654B"/>
    <w:rsid w:val="00676575"/>
    <w:rsid w:val="006765F7"/>
    <w:rsid w:val="00676885"/>
    <w:rsid w:val="00677B66"/>
    <w:rsid w:val="006802C6"/>
    <w:rsid w:val="00681292"/>
    <w:rsid w:val="006819EF"/>
    <w:rsid w:val="006823D9"/>
    <w:rsid w:val="006826CA"/>
    <w:rsid w:val="00682BCA"/>
    <w:rsid w:val="006845E2"/>
    <w:rsid w:val="00684E76"/>
    <w:rsid w:val="00685367"/>
    <w:rsid w:val="00685D7F"/>
    <w:rsid w:val="00686BF6"/>
    <w:rsid w:val="00687341"/>
    <w:rsid w:val="006876AD"/>
    <w:rsid w:val="006913BA"/>
    <w:rsid w:val="00691D7C"/>
    <w:rsid w:val="00692CA0"/>
    <w:rsid w:val="00692E57"/>
    <w:rsid w:val="0069399E"/>
    <w:rsid w:val="00693ABD"/>
    <w:rsid w:val="00694224"/>
    <w:rsid w:val="00694916"/>
    <w:rsid w:val="006967F3"/>
    <w:rsid w:val="00696924"/>
    <w:rsid w:val="00696BBF"/>
    <w:rsid w:val="00697374"/>
    <w:rsid w:val="006977BA"/>
    <w:rsid w:val="00697A2A"/>
    <w:rsid w:val="00697B35"/>
    <w:rsid w:val="006A0A5C"/>
    <w:rsid w:val="006A0BEF"/>
    <w:rsid w:val="006A346E"/>
    <w:rsid w:val="006A5028"/>
    <w:rsid w:val="006A532B"/>
    <w:rsid w:val="006A53DD"/>
    <w:rsid w:val="006A53FF"/>
    <w:rsid w:val="006A5483"/>
    <w:rsid w:val="006A5A61"/>
    <w:rsid w:val="006A67A9"/>
    <w:rsid w:val="006A7210"/>
    <w:rsid w:val="006A7487"/>
    <w:rsid w:val="006A76E6"/>
    <w:rsid w:val="006B1166"/>
    <w:rsid w:val="006B14F0"/>
    <w:rsid w:val="006B39B0"/>
    <w:rsid w:val="006B41CA"/>
    <w:rsid w:val="006B577A"/>
    <w:rsid w:val="006B59A0"/>
    <w:rsid w:val="006B5A93"/>
    <w:rsid w:val="006B678E"/>
    <w:rsid w:val="006B74B8"/>
    <w:rsid w:val="006B7B7A"/>
    <w:rsid w:val="006B7D45"/>
    <w:rsid w:val="006C04AA"/>
    <w:rsid w:val="006C0524"/>
    <w:rsid w:val="006C0709"/>
    <w:rsid w:val="006C07F3"/>
    <w:rsid w:val="006C0CEA"/>
    <w:rsid w:val="006C0D31"/>
    <w:rsid w:val="006C1873"/>
    <w:rsid w:val="006C1C93"/>
    <w:rsid w:val="006C4521"/>
    <w:rsid w:val="006C4D65"/>
    <w:rsid w:val="006C508C"/>
    <w:rsid w:val="006C6C2F"/>
    <w:rsid w:val="006C742D"/>
    <w:rsid w:val="006C7AA7"/>
    <w:rsid w:val="006D0769"/>
    <w:rsid w:val="006D0B15"/>
    <w:rsid w:val="006D1168"/>
    <w:rsid w:val="006D3840"/>
    <w:rsid w:val="006D3F3C"/>
    <w:rsid w:val="006D47B2"/>
    <w:rsid w:val="006D5176"/>
    <w:rsid w:val="006D659B"/>
    <w:rsid w:val="006D737A"/>
    <w:rsid w:val="006D7936"/>
    <w:rsid w:val="006E05CD"/>
    <w:rsid w:val="006E0E37"/>
    <w:rsid w:val="006E1071"/>
    <w:rsid w:val="006E2115"/>
    <w:rsid w:val="006E2789"/>
    <w:rsid w:val="006E32A7"/>
    <w:rsid w:val="006E3364"/>
    <w:rsid w:val="006E33F2"/>
    <w:rsid w:val="006E3589"/>
    <w:rsid w:val="006E493B"/>
    <w:rsid w:val="006F02E3"/>
    <w:rsid w:val="006F0B0E"/>
    <w:rsid w:val="006F0E1C"/>
    <w:rsid w:val="006F11E2"/>
    <w:rsid w:val="006F1406"/>
    <w:rsid w:val="006F14BF"/>
    <w:rsid w:val="006F14D9"/>
    <w:rsid w:val="006F18EA"/>
    <w:rsid w:val="006F1B7B"/>
    <w:rsid w:val="006F411C"/>
    <w:rsid w:val="006F489C"/>
    <w:rsid w:val="006F514D"/>
    <w:rsid w:val="006F59EB"/>
    <w:rsid w:val="006F5B89"/>
    <w:rsid w:val="006F6C26"/>
    <w:rsid w:val="006F6C87"/>
    <w:rsid w:val="006F6D9A"/>
    <w:rsid w:val="006F73AF"/>
    <w:rsid w:val="006F760B"/>
    <w:rsid w:val="00700019"/>
    <w:rsid w:val="00700193"/>
    <w:rsid w:val="00700CF5"/>
    <w:rsid w:val="007013EE"/>
    <w:rsid w:val="0070200E"/>
    <w:rsid w:val="007022A8"/>
    <w:rsid w:val="00702A83"/>
    <w:rsid w:val="00702E12"/>
    <w:rsid w:val="00703896"/>
    <w:rsid w:val="00703D0D"/>
    <w:rsid w:val="00703E48"/>
    <w:rsid w:val="00704294"/>
    <w:rsid w:val="00704B9C"/>
    <w:rsid w:val="00705C7C"/>
    <w:rsid w:val="00705E33"/>
    <w:rsid w:val="00705FD7"/>
    <w:rsid w:val="00706671"/>
    <w:rsid w:val="00706ACA"/>
    <w:rsid w:val="00707E11"/>
    <w:rsid w:val="00710552"/>
    <w:rsid w:val="00710C5F"/>
    <w:rsid w:val="0071366C"/>
    <w:rsid w:val="007144D4"/>
    <w:rsid w:val="00714DFA"/>
    <w:rsid w:val="00715235"/>
    <w:rsid w:val="00715854"/>
    <w:rsid w:val="00716F7D"/>
    <w:rsid w:val="0071742B"/>
    <w:rsid w:val="00720223"/>
    <w:rsid w:val="0072026C"/>
    <w:rsid w:val="007202D4"/>
    <w:rsid w:val="007204A3"/>
    <w:rsid w:val="00720CC6"/>
    <w:rsid w:val="007217D8"/>
    <w:rsid w:val="00721DAD"/>
    <w:rsid w:val="00721E6D"/>
    <w:rsid w:val="00722550"/>
    <w:rsid w:val="00723AD0"/>
    <w:rsid w:val="00724038"/>
    <w:rsid w:val="007243A1"/>
    <w:rsid w:val="00724FF4"/>
    <w:rsid w:val="00725999"/>
    <w:rsid w:val="00725AE7"/>
    <w:rsid w:val="00726545"/>
    <w:rsid w:val="0072654B"/>
    <w:rsid w:val="007266AE"/>
    <w:rsid w:val="0072736A"/>
    <w:rsid w:val="00727521"/>
    <w:rsid w:val="00727C73"/>
    <w:rsid w:val="0073011A"/>
    <w:rsid w:val="007314B3"/>
    <w:rsid w:val="00731982"/>
    <w:rsid w:val="00731B2D"/>
    <w:rsid w:val="0073248E"/>
    <w:rsid w:val="00735331"/>
    <w:rsid w:val="00735E65"/>
    <w:rsid w:val="007361D9"/>
    <w:rsid w:val="0073764F"/>
    <w:rsid w:val="007379AC"/>
    <w:rsid w:val="007402D9"/>
    <w:rsid w:val="0074041E"/>
    <w:rsid w:val="00742DC6"/>
    <w:rsid w:val="00743117"/>
    <w:rsid w:val="00743A2F"/>
    <w:rsid w:val="00743A96"/>
    <w:rsid w:val="00743BCC"/>
    <w:rsid w:val="00743C87"/>
    <w:rsid w:val="00745349"/>
    <w:rsid w:val="00745588"/>
    <w:rsid w:val="00745C5D"/>
    <w:rsid w:val="0074624E"/>
    <w:rsid w:val="00746E6E"/>
    <w:rsid w:val="007473F8"/>
    <w:rsid w:val="00747F12"/>
    <w:rsid w:val="00750CCC"/>
    <w:rsid w:val="00751036"/>
    <w:rsid w:val="007512DB"/>
    <w:rsid w:val="007516BA"/>
    <w:rsid w:val="00752F85"/>
    <w:rsid w:val="007538E0"/>
    <w:rsid w:val="00754277"/>
    <w:rsid w:val="0075435D"/>
    <w:rsid w:val="007547E3"/>
    <w:rsid w:val="0075496C"/>
    <w:rsid w:val="00754C16"/>
    <w:rsid w:val="00754D5C"/>
    <w:rsid w:val="00755398"/>
    <w:rsid w:val="007559FE"/>
    <w:rsid w:val="0075744B"/>
    <w:rsid w:val="007601F5"/>
    <w:rsid w:val="00760BFD"/>
    <w:rsid w:val="00760DF6"/>
    <w:rsid w:val="0076208A"/>
    <w:rsid w:val="00763868"/>
    <w:rsid w:val="00763F7E"/>
    <w:rsid w:val="00764F4A"/>
    <w:rsid w:val="00765B23"/>
    <w:rsid w:val="00765D73"/>
    <w:rsid w:val="0076662C"/>
    <w:rsid w:val="00767B91"/>
    <w:rsid w:val="00767DA8"/>
    <w:rsid w:val="00770EFE"/>
    <w:rsid w:val="007711A4"/>
    <w:rsid w:val="0077122C"/>
    <w:rsid w:val="007714D4"/>
    <w:rsid w:val="0077196C"/>
    <w:rsid w:val="00771B79"/>
    <w:rsid w:val="00772463"/>
    <w:rsid w:val="007734C2"/>
    <w:rsid w:val="00773568"/>
    <w:rsid w:val="0077391E"/>
    <w:rsid w:val="00773AB6"/>
    <w:rsid w:val="0077417A"/>
    <w:rsid w:val="007747FB"/>
    <w:rsid w:val="00774B5B"/>
    <w:rsid w:val="00776EE1"/>
    <w:rsid w:val="00777DF0"/>
    <w:rsid w:val="00777FA7"/>
    <w:rsid w:val="0078068D"/>
    <w:rsid w:val="00780E17"/>
    <w:rsid w:val="00781D87"/>
    <w:rsid w:val="0078260F"/>
    <w:rsid w:val="007827B8"/>
    <w:rsid w:val="00782B1C"/>
    <w:rsid w:val="00782F4E"/>
    <w:rsid w:val="007842F9"/>
    <w:rsid w:val="00784489"/>
    <w:rsid w:val="007849BE"/>
    <w:rsid w:val="00785502"/>
    <w:rsid w:val="007863B7"/>
    <w:rsid w:val="00786407"/>
    <w:rsid w:val="00786431"/>
    <w:rsid w:val="00786946"/>
    <w:rsid w:val="007873A1"/>
    <w:rsid w:val="00787646"/>
    <w:rsid w:val="007876D2"/>
    <w:rsid w:val="007876EA"/>
    <w:rsid w:val="007908D2"/>
    <w:rsid w:val="0079178E"/>
    <w:rsid w:val="007925BA"/>
    <w:rsid w:val="00792EEC"/>
    <w:rsid w:val="00793063"/>
    <w:rsid w:val="00793150"/>
    <w:rsid w:val="007932A2"/>
    <w:rsid w:val="007938B3"/>
    <w:rsid w:val="00794017"/>
    <w:rsid w:val="007956A2"/>
    <w:rsid w:val="00795B2C"/>
    <w:rsid w:val="00795C83"/>
    <w:rsid w:val="007969FA"/>
    <w:rsid w:val="007973FA"/>
    <w:rsid w:val="00797A0A"/>
    <w:rsid w:val="00797BBC"/>
    <w:rsid w:val="007A02B6"/>
    <w:rsid w:val="007A0566"/>
    <w:rsid w:val="007A12B5"/>
    <w:rsid w:val="007A20B1"/>
    <w:rsid w:val="007A404A"/>
    <w:rsid w:val="007A4B47"/>
    <w:rsid w:val="007A5135"/>
    <w:rsid w:val="007A52F8"/>
    <w:rsid w:val="007A5E0A"/>
    <w:rsid w:val="007A5EE2"/>
    <w:rsid w:val="007A6FDF"/>
    <w:rsid w:val="007B0928"/>
    <w:rsid w:val="007B18F2"/>
    <w:rsid w:val="007B279C"/>
    <w:rsid w:val="007B2F7C"/>
    <w:rsid w:val="007B36A4"/>
    <w:rsid w:val="007B3E4A"/>
    <w:rsid w:val="007B49C9"/>
    <w:rsid w:val="007B4D89"/>
    <w:rsid w:val="007B5220"/>
    <w:rsid w:val="007B59CA"/>
    <w:rsid w:val="007B7210"/>
    <w:rsid w:val="007B7A49"/>
    <w:rsid w:val="007B7DFA"/>
    <w:rsid w:val="007B7E37"/>
    <w:rsid w:val="007C0E17"/>
    <w:rsid w:val="007C2513"/>
    <w:rsid w:val="007C2D1F"/>
    <w:rsid w:val="007C3DB4"/>
    <w:rsid w:val="007C46E0"/>
    <w:rsid w:val="007C7406"/>
    <w:rsid w:val="007D03B5"/>
    <w:rsid w:val="007D2E71"/>
    <w:rsid w:val="007D3C21"/>
    <w:rsid w:val="007D3CA2"/>
    <w:rsid w:val="007D4DCB"/>
    <w:rsid w:val="007D5FBD"/>
    <w:rsid w:val="007D7A2F"/>
    <w:rsid w:val="007D7F3B"/>
    <w:rsid w:val="007D7F5B"/>
    <w:rsid w:val="007E1130"/>
    <w:rsid w:val="007E1A39"/>
    <w:rsid w:val="007E1A83"/>
    <w:rsid w:val="007E1F7A"/>
    <w:rsid w:val="007E3C9A"/>
    <w:rsid w:val="007E466D"/>
    <w:rsid w:val="007E5806"/>
    <w:rsid w:val="007E6D1C"/>
    <w:rsid w:val="007E70A6"/>
    <w:rsid w:val="007F005B"/>
    <w:rsid w:val="007F02E9"/>
    <w:rsid w:val="007F09F7"/>
    <w:rsid w:val="007F1291"/>
    <w:rsid w:val="007F20E2"/>
    <w:rsid w:val="007F281B"/>
    <w:rsid w:val="007F2C8E"/>
    <w:rsid w:val="007F2FC4"/>
    <w:rsid w:val="007F3381"/>
    <w:rsid w:val="007F40F7"/>
    <w:rsid w:val="007F432A"/>
    <w:rsid w:val="007F47DF"/>
    <w:rsid w:val="007F4965"/>
    <w:rsid w:val="007F50C2"/>
    <w:rsid w:val="007F55B6"/>
    <w:rsid w:val="007F5F35"/>
    <w:rsid w:val="007F6E9C"/>
    <w:rsid w:val="007F6FCE"/>
    <w:rsid w:val="007F7227"/>
    <w:rsid w:val="00800E62"/>
    <w:rsid w:val="00800EAD"/>
    <w:rsid w:val="00800F31"/>
    <w:rsid w:val="008014CC"/>
    <w:rsid w:val="00801C46"/>
    <w:rsid w:val="00802A1C"/>
    <w:rsid w:val="00802B55"/>
    <w:rsid w:val="00802F26"/>
    <w:rsid w:val="008032E8"/>
    <w:rsid w:val="00803302"/>
    <w:rsid w:val="0080402B"/>
    <w:rsid w:val="008045E0"/>
    <w:rsid w:val="00804997"/>
    <w:rsid w:val="00805764"/>
    <w:rsid w:val="008072C0"/>
    <w:rsid w:val="008074C9"/>
    <w:rsid w:val="0080762E"/>
    <w:rsid w:val="008102E8"/>
    <w:rsid w:val="008107FB"/>
    <w:rsid w:val="00810A23"/>
    <w:rsid w:val="00811006"/>
    <w:rsid w:val="00812E99"/>
    <w:rsid w:val="00813958"/>
    <w:rsid w:val="00813B32"/>
    <w:rsid w:val="00813BBC"/>
    <w:rsid w:val="008153D1"/>
    <w:rsid w:val="0081573C"/>
    <w:rsid w:val="00817A7B"/>
    <w:rsid w:val="00817EFA"/>
    <w:rsid w:val="00817F94"/>
    <w:rsid w:val="00820E93"/>
    <w:rsid w:val="00821414"/>
    <w:rsid w:val="00821756"/>
    <w:rsid w:val="00821ECF"/>
    <w:rsid w:val="008223EE"/>
    <w:rsid w:val="0082249C"/>
    <w:rsid w:val="00822DD1"/>
    <w:rsid w:val="008232BE"/>
    <w:rsid w:val="008233D2"/>
    <w:rsid w:val="00823B16"/>
    <w:rsid w:val="0082495A"/>
    <w:rsid w:val="00824B99"/>
    <w:rsid w:val="0082563C"/>
    <w:rsid w:val="0082612E"/>
    <w:rsid w:val="008275A8"/>
    <w:rsid w:val="008278A9"/>
    <w:rsid w:val="0083026C"/>
    <w:rsid w:val="00830C24"/>
    <w:rsid w:val="00831E7A"/>
    <w:rsid w:val="00832970"/>
    <w:rsid w:val="00833804"/>
    <w:rsid w:val="00833F38"/>
    <w:rsid w:val="00834A38"/>
    <w:rsid w:val="00834A50"/>
    <w:rsid w:val="00834F78"/>
    <w:rsid w:val="008353DB"/>
    <w:rsid w:val="00836784"/>
    <w:rsid w:val="008403DD"/>
    <w:rsid w:val="00840679"/>
    <w:rsid w:val="008411BD"/>
    <w:rsid w:val="0084157F"/>
    <w:rsid w:val="008419EE"/>
    <w:rsid w:val="00842257"/>
    <w:rsid w:val="008422F4"/>
    <w:rsid w:val="008424E1"/>
    <w:rsid w:val="008427EA"/>
    <w:rsid w:val="00843305"/>
    <w:rsid w:val="008434A1"/>
    <w:rsid w:val="008442F3"/>
    <w:rsid w:val="00844607"/>
    <w:rsid w:val="0084493D"/>
    <w:rsid w:val="0084564F"/>
    <w:rsid w:val="008456FA"/>
    <w:rsid w:val="00845D13"/>
    <w:rsid w:val="008465BA"/>
    <w:rsid w:val="0084696E"/>
    <w:rsid w:val="0084741F"/>
    <w:rsid w:val="00847A9A"/>
    <w:rsid w:val="00850109"/>
    <w:rsid w:val="00850311"/>
    <w:rsid w:val="00850656"/>
    <w:rsid w:val="008510CD"/>
    <w:rsid w:val="0085185D"/>
    <w:rsid w:val="008549E4"/>
    <w:rsid w:val="00854A06"/>
    <w:rsid w:val="00855846"/>
    <w:rsid w:val="00856FB8"/>
    <w:rsid w:val="008572A3"/>
    <w:rsid w:val="00857356"/>
    <w:rsid w:val="00857F27"/>
    <w:rsid w:val="00860042"/>
    <w:rsid w:val="0086009B"/>
    <w:rsid w:val="00861F8A"/>
    <w:rsid w:val="00862FBB"/>
    <w:rsid w:val="0086400B"/>
    <w:rsid w:val="008663E9"/>
    <w:rsid w:val="008665F4"/>
    <w:rsid w:val="00867EC3"/>
    <w:rsid w:val="00870356"/>
    <w:rsid w:val="00870E9B"/>
    <w:rsid w:val="00871FDB"/>
    <w:rsid w:val="008728E2"/>
    <w:rsid w:val="008731EC"/>
    <w:rsid w:val="008736F7"/>
    <w:rsid w:val="0087436A"/>
    <w:rsid w:val="008743DC"/>
    <w:rsid w:val="00874716"/>
    <w:rsid w:val="00874AD3"/>
    <w:rsid w:val="0087511A"/>
    <w:rsid w:val="008756C2"/>
    <w:rsid w:val="00875F34"/>
    <w:rsid w:val="0087646F"/>
    <w:rsid w:val="00876966"/>
    <w:rsid w:val="00877AE2"/>
    <w:rsid w:val="0088097A"/>
    <w:rsid w:val="00881783"/>
    <w:rsid w:val="008820CD"/>
    <w:rsid w:val="00882511"/>
    <w:rsid w:val="00882AA1"/>
    <w:rsid w:val="00882D37"/>
    <w:rsid w:val="0088396D"/>
    <w:rsid w:val="00884048"/>
    <w:rsid w:val="008846F6"/>
    <w:rsid w:val="008847CD"/>
    <w:rsid w:val="00884A11"/>
    <w:rsid w:val="008854FA"/>
    <w:rsid w:val="00885729"/>
    <w:rsid w:val="00885A55"/>
    <w:rsid w:val="008864E3"/>
    <w:rsid w:val="008871D8"/>
    <w:rsid w:val="008876C3"/>
    <w:rsid w:val="0088791F"/>
    <w:rsid w:val="00887A8D"/>
    <w:rsid w:val="00887C4C"/>
    <w:rsid w:val="00890025"/>
    <w:rsid w:val="008905A1"/>
    <w:rsid w:val="00891305"/>
    <w:rsid w:val="00891650"/>
    <w:rsid w:val="008926B7"/>
    <w:rsid w:val="00892F78"/>
    <w:rsid w:val="00893530"/>
    <w:rsid w:val="00894C7A"/>
    <w:rsid w:val="00897540"/>
    <w:rsid w:val="008977AF"/>
    <w:rsid w:val="008A013C"/>
    <w:rsid w:val="008A034B"/>
    <w:rsid w:val="008A076A"/>
    <w:rsid w:val="008A076E"/>
    <w:rsid w:val="008A0F5F"/>
    <w:rsid w:val="008A12B1"/>
    <w:rsid w:val="008A1A59"/>
    <w:rsid w:val="008A271B"/>
    <w:rsid w:val="008A2863"/>
    <w:rsid w:val="008A33CB"/>
    <w:rsid w:val="008A48CF"/>
    <w:rsid w:val="008A4CFE"/>
    <w:rsid w:val="008A5022"/>
    <w:rsid w:val="008A5CF7"/>
    <w:rsid w:val="008A630F"/>
    <w:rsid w:val="008A6697"/>
    <w:rsid w:val="008A7868"/>
    <w:rsid w:val="008A7972"/>
    <w:rsid w:val="008A7A6F"/>
    <w:rsid w:val="008B09E8"/>
    <w:rsid w:val="008B0D41"/>
    <w:rsid w:val="008B0D5A"/>
    <w:rsid w:val="008B0E9A"/>
    <w:rsid w:val="008B1182"/>
    <w:rsid w:val="008B11A5"/>
    <w:rsid w:val="008B23C7"/>
    <w:rsid w:val="008B46D1"/>
    <w:rsid w:val="008B5774"/>
    <w:rsid w:val="008B5B1C"/>
    <w:rsid w:val="008B65E6"/>
    <w:rsid w:val="008B6D95"/>
    <w:rsid w:val="008B78D9"/>
    <w:rsid w:val="008B7905"/>
    <w:rsid w:val="008C0059"/>
    <w:rsid w:val="008C02BA"/>
    <w:rsid w:val="008C0848"/>
    <w:rsid w:val="008C0C85"/>
    <w:rsid w:val="008C1B7F"/>
    <w:rsid w:val="008C24A7"/>
    <w:rsid w:val="008C25AD"/>
    <w:rsid w:val="008C2DDD"/>
    <w:rsid w:val="008C340B"/>
    <w:rsid w:val="008C3786"/>
    <w:rsid w:val="008C3AC1"/>
    <w:rsid w:val="008C3D66"/>
    <w:rsid w:val="008C430B"/>
    <w:rsid w:val="008C4490"/>
    <w:rsid w:val="008C488D"/>
    <w:rsid w:val="008C5ECE"/>
    <w:rsid w:val="008C6220"/>
    <w:rsid w:val="008C7423"/>
    <w:rsid w:val="008C74FA"/>
    <w:rsid w:val="008C7DA1"/>
    <w:rsid w:val="008D1813"/>
    <w:rsid w:val="008D1B34"/>
    <w:rsid w:val="008D1F32"/>
    <w:rsid w:val="008D246B"/>
    <w:rsid w:val="008D3ABC"/>
    <w:rsid w:val="008D4470"/>
    <w:rsid w:val="008D4771"/>
    <w:rsid w:val="008D4C87"/>
    <w:rsid w:val="008D4E00"/>
    <w:rsid w:val="008D538F"/>
    <w:rsid w:val="008D55EC"/>
    <w:rsid w:val="008D5B76"/>
    <w:rsid w:val="008D7862"/>
    <w:rsid w:val="008D7B25"/>
    <w:rsid w:val="008E0D9E"/>
    <w:rsid w:val="008E1218"/>
    <w:rsid w:val="008E13AA"/>
    <w:rsid w:val="008E198C"/>
    <w:rsid w:val="008E1DB6"/>
    <w:rsid w:val="008E23B3"/>
    <w:rsid w:val="008E2510"/>
    <w:rsid w:val="008E2DD0"/>
    <w:rsid w:val="008E34A9"/>
    <w:rsid w:val="008E408A"/>
    <w:rsid w:val="008E46B5"/>
    <w:rsid w:val="008E471F"/>
    <w:rsid w:val="008E4E2B"/>
    <w:rsid w:val="008E7C3A"/>
    <w:rsid w:val="008F0710"/>
    <w:rsid w:val="008F0ABA"/>
    <w:rsid w:val="008F0F04"/>
    <w:rsid w:val="008F114C"/>
    <w:rsid w:val="008F1309"/>
    <w:rsid w:val="008F16F9"/>
    <w:rsid w:val="008F1876"/>
    <w:rsid w:val="008F18AA"/>
    <w:rsid w:val="008F1E71"/>
    <w:rsid w:val="008F3ACC"/>
    <w:rsid w:val="008F3C66"/>
    <w:rsid w:val="008F58EC"/>
    <w:rsid w:val="008F5A4E"/>
    <w:rsid w:val="008F6E91"/>
    <w:rsid w:val="008F6EFE"/>
    <w:rsid w:val="008F7420"/>
    <w:rsid w:val="008F76C6"/>
    <w:rsid w:val="008F775B"/>
    <w:rsid w:val="008F77A3"/>
    <w:rsid w:val="009009DE"/>
    <w:rsid w:val="00900ED2"/>
    <w:rsid w:val="00901B0F"/>
    <w:rsid w:val="00902882"/>
    <w:rsid w:val="00907D9E"/>
    <w:rsid w:val="0091040F"/>
    <w:rsid w:val="00912049"/>
    <w:rsid w:val="00912321"/>
    <w:rsid w:val="00912EC8"/>
    <w:rsid w:val="009141CB"/>
    <w:rsid w:val="00914344"/>
    <w:rsid w:val="009149EC"/>
    <w:rsid w:val="00914A53"/>
    <w:rsid w:val="0091517D"/>
    <w:rsid w:val="00915464"/>
    <w:rsid w:val="00915C0F"/>
    <w:rsid w:val="00915C89"/>
    <w:rsid w:val="00916110"/>
    <w:rsid w:val="00916122"/>
    <w:rsid w:val="00916748"/>
    <w:rsid w:val="00916752"/>
    <w:rsid w:val="00916B1B"/>
    <w:rsid w:val="00916CB3"/>
    <w:rsid w:val="009177E4"/>
    <w:rsid w:val="009204A2"/>
    <w:rsid w:val="009206A3"/>
    <w:rsid w:val="009207F6"/>
    <w:rsid w:val="0092281D"/>
    <w:rsid w:val="00923059"/>
    <w:rsid w:val="009231B4"/>
    <w:rsid w:val="009232A1"/>
    <w:rsid w:val="0092388F"/>
    <w:rsid w:val="00923B1C"/>
    <w:rsid w:val="009248BB"/>
    <w:rsid w:val="00925C2E"/>
    <w:rsid w:val="00925F03"/>
    <w:rsid w:val="009266B0"/>
    <w:rsid w:val="009266D6"/>
    <w:rsid w:val="00926E6A"/>
    <w:rsid w:val="0092783D"/>
    <w:rsid w:val="00927E1A"/>
    <w:rsid w:val="00927E31"/>
    <w:rsid w:val="00927EE7"/>
    <w:rsid w:val="009307E2"/>
    <w:rsid w:val="009312CA"/>
    <w:rsid w:val="009312E3"/>
    <w:rsid w:val="00931E18"/>
    <w:rsid w:val="0093260D"/>
    <w:rsid w:val="009326C5"/>
    <w:rsid w:val="009326CF"/>
    <w:rsid w:val="00933BE9"/>
    <w:rsid w:val="00933E0C"/>
    <w:rsid w:val="00934383"/>
    <w:rsid w:val="0093441B"/>
    <w:rsid w:val="009345AC"/>
    <w:rsid w:val="00935A81"/>
    <w:rsid w:val="00936145"/>
    <w:rsid w:val="00937891"/>
    <w:rsid w:val="00937CA5"/>
    <w:rsid w:val="0094046C"/>
    <w:rsid w:val="00940E39"/>
    <w:rsid w:val="009419C6"/>
    <w:rsid w:val="00941D5D"/>
    <w:rsid w:val="00941FD6"/>
    <w:rsid w:val="00942F5C"/>
    <w:rsid w:val="00943068"/>
    <w:rsid w:val="009430AA"/>
    <w:rsid w:val="00944BEC"/>
    <w:rsid w:val="00944E0B"/>
    <w:rsid w:val="00946D91"/>
    <w:rsid w:val="00946E98"/>
    <w:rsid w:val="0094726F"/>
    <w:rsid w:val="0094730B"/>
    <w:rsid w:val="00947BFE"/>
    <w:rsid w:val="00947CAE"/>
    <w:rsid w:val="00947F54"/>
    <w:rsid w:val="00950554"/>
    <w:rsid w:val="00950D91"/>
    <w:rsid w:val="00951273"/>
    <w:rsid w:val="009512C7"/>
    <w:rsid w:val="00951C36"/>
    <w:rsid w:val="00952924"/>
    <w:rsid w:val="009529BA"/>
    <w:rsid w:val="00952E22"/>
    <w:rsid w:val="00954379"/>
    <w:rsid w:val="00955EEF"/>
    <w:rsid w:val="009561EB"/>
    <w:rsid w:val="009578DD"/>
    <w:rsid w:val="009601EB"/>
    <w:rsid w:val="00960279"/>
    <w:rsid w:val="009604D7"/>
    <w:rsid w:val="00960869"/>
    <w:rsid w:val="009609D8"/>
    <w:rsid w:val="00960E98"/>
    <w:rsid w:val="00960EAA"/>
    <w:rsid w:val="00961248"/>
    <w:rsid w:val="00961BE4"/>
    <w:rsid w:val="00962186"/>
    <w:rsid w:val="009626CA"/>
    <w:rsid w:val="0096293F"/>
    <w:rsid w:val="0096473F"/>
    <w:rsid w:val="00965051"/>
    <w:rsid w:val="0096611E"/>
    <w:rsid w:val="00966523"/>
    <w:rsid w:val="009677FC"/>
    <w:rsid w:val="00967AB6"/>
    <w:rsid w:val="009707FE"/>
    <w:rsid w:val="00971647"/>
    <w:rsid w:val="009721B7"/>
    <w:rsid w:val="009726C3"/>
    <w:rsid w:val="00972D45"/>
    <w:rsid w:val="009732A4"/>
    <w:rsid w:val="009736BB"/>
    <w:rsid w:val="00973D7E"/>
    <w:rsid w:val="009757DD"/>
    <w:rsid w:val="00975A64"/>
    <w:rsid w:val="00976685"/>
    <w:rsid w:val="0097668C"/>
    <w:rsid w:val="0097674C"/>
    <w:rsid w:val="009807EB"/>
    <w:rsid w:val="009821F7"/>
    <w:rsid w:val="0098266D"/>
    <w:rsid w:val="00984C28"/>
    <w:rsid w:val="00985295"/>
    <w:rsid w:val="009857DE"/>
    <w:rsid w:val="009866BD"/>
    <w:rsid w:val="00986A58"/>
    <w:rsid w:val="00986C4D"/>
    <w:rsid w:val="009870F2"/>
    <w:rsid w:val="0098733B"/>
    <w:rsid w:val="00987F84"/>
    <w:rsid w:val="009905B2"/>
    <w:rsid w:val="0099194D"/>
    <w:rsid w:val="00991964"/>
    <w:rsid w:val="00992396"/>
    <w:rsid w:val="00992A27"/>
    <w:rsid w:val="00993082"/>
    <w:rsid w:val="00993862"/>
    <w:rsid w:val="0099447F"/>
    <w:rsid w:val="009950BA"/>
    <w:rsid w:val="0099511C"/>
    <w:rsid w:val="00996780"/>
    <w:rsid w:val="0099692D"/>
    <w:rsid w:val="00996AA5"/>
    <w:rsid w:val="00996F82"/>
    <w:rsid w:val="00996FB5"/>
    <w:rsid w:val="009973A8"/>
    <w:rsid w:val="00997633"/>
    <w:rsid w:val="009A1258"/>
    <w:rsid w:val="009A1838"/>
    <w:rsid w:val="009A2210"/>
    <w:rsid w:val="009A264E"/>
    <w:rsid w:val="009A2694"/>
    <w:rsid w:val="009A2E1D"/>
    <w:rsid w:val="009A2F50"/>
    <w:rsid w:val="009A30DB"/>
    <w:rsid w:val="009A3244"/>
    <w:rsid w:val="009A35D1"/>
    <w:rsid w:val="009A37C2"/>
    <w:rsid w:val="009A6046"/>
    <w:rsid w:val="009A64AF"/>
    <w:rsid w:val="009A6512"/>
    <w:rsid w:val="009A7F67"/>
    <w:rsid w:val="009B0AB4"/>
    <w:rsid w:val="009B0AE6"/>
    <w:rsid w:val="009B18A7"/>
    <w:rsid w:val="009B24D9"/>
    <w:rsid w:val="009B3E80"/>
    <w:rsid w:val="009B4603"/>
    <w:rsid w:val="009B4DD2"/>
    <w:rsid w:val="009B5055"/>
    <w:rsid w:val="009B5121"/>
    <w:rsid w:val="009B61A6"/>
    <w:rsid w:val="009B6A65"/>
    <w:rsid w:val="009B6D70"/>
    <w:rsid w:val="009B7F8D"/>
    <w:rsid w:val="009C008C"/>
    <w:rsid w:val="009C032E"/>
    <w:rsid w:val="009C0993"/>
    <w:rsid w:val="009C12E9"/>
    <w:rsid w:val="009C15C3"/>
    <w:rsid w:val="009C1DBA"/>
    <w:rsid w:val="009C210A"/>
    <w:rsid w:val="009C238F"/>
    <w:rsid w:val="009C26EF"/>
    <w:rsid w:val="009C3CA5"/>
    <w:rsid w:val="009C441C"/>
    <w:rsid w:val="009C4A22"/>
    <w:rsid w:val="009C4A72"/>
    <w:rsid w:val="009C5002"/>
    <w:rsid w:val="009C5EB9"/>
    <w:rsid w:val="009C66E6"/>
    <w:rsid w:val="009C7094"/>
    <w:rsid w:val="009C70C7"/>
    <w:rsid w:val="009D06C4"/>
    <w:rsid w:val="009D0D6A"/>
    <w:rsid w:val="009D145B"/>
    <w:rsid w:val="009D1A4C"/>
    <w:rsid w:val="009D22DB"/>
    <w:rsid w:val="009D28DD"/>
    <w:rsid w:val="009D2CEA"/>
    <w:rsid w:val="009D4DAA"/>
    <w:rsid w:val="009D548B"/>
    <w:rsid w:val="009D670E"/>
    <w:rsid w:val="009D6B89"/>
    <w:rsid w:val="009D6DA6"/>
    <w:rsid w:val="009D7353"/>
    <w:rsid w:val="009E0AF8"/>
    <w:rsid w:val="009E1B65"/>
    <w:rsid w:val="009E27B1"/>
    <w:rsid w:val="009E65AC"/>
    <w:rsid w:val="009E67A2"/>
    <w:rsid w:val="009E700F"/>
    <w:rsid w:val="009F138A"/>
    <w:rsid w:val="009F23FF"/>
    <w:rsid w:val="009F259E"/>
    <w:rsid w:val="009F3BB1"/>
    <w:rsid w:val="009F55E8"/>
    <w:rsid w:val="009F5612"/>
    <w:rsid w:val="009F5848"/>
    <w:rsid w:val="009F5BE5"/>
    <w:rsid w:val="009F6466"/>
    <w:rsid w:val="009F6502"/>
    <w:rsid w:val="009F778E"/>
    <w:rsid w:val="009F7E62"/>
    <w:rsid w:val="009F7FED"/>
    <w:rsid w:val="00A00953"/>
    <w:rsid w:val="00A011F5"/>
    <w:rsid w:val="00A019C3"/>
    <w:rsid w:val="00A01CFB"/>
    <w:rsid w:val="00A02E2E"/>
    <w:rsid w:val="00A03828"/>
    <w:rsid w:val="00A0383F"/>
    <w:rsid w:val="00A03C59"/>
    <w:rsid w:val="00A04386"/>
    <w:rsid w:val="00A04CA5"/>
    <w:rsid w:val="00A05655"/>
    <w:rsid w:val="00A0589C"/>
    <w:rsid w:val="00A05A43"/>
    <w:rsid w:val="00A05AE0"/>
    <w:rsid w:val="00A05B73"/>
    <w:rsid w:val="00A05D17"/>
    <w:rsid w:val="00A05EE5"/>
    <w:rsid w:val="00A06AB6"/>
    <w:rsid w:val="00A07203"/>
    <w:rsid w:val="00A0744E"/>
    <w:rsid w:val="00A07777"/>
    <w:rsid w:val="00A07A97"/>
    <w:rsid w:val="00A07BDA"/>
    <w:rsid w:val="00A07F74"/>
    <w:rsid w:val="00A101A6"/>
    <w:rsid w:val="00A108EB"/>
    <w:rsid w:val="00A1265B"/>
    <w:rsid w:val="00A13AA1"/>
    <w:rsid w:val="00A14833"/>
    <w:rsid w:val="00A148BA"/>
    <w:rsid w:val="00A15187"/>
    <w:rsid w:val="00A16035"/>
    <w:rsid w:val="00A16868"/>
    <w:rsid w:val="00A169C5"/>
    <w:rsid w:val="00A16E73"/>
    <w:rsid w:val="00A21F90"/>
    <w:rsid w:val="00A220BE"/>
    <w:rsid w:val="00A2221B"/>
    <w:rsid w:val="00A22354"/>
    <w:rsid w:val="00A232D2"/>
    <w:rsid w:val="00A238A5"/>
    <w:rsid w:val="00A23B29"/>
    <w:rsid w:val="00A249B0"/>
    <w:rsid w:val="00A24FE5"/>
    <w:rsid w:val="00A26013"/>
    <w:rsid w:val="00A270DE"/>
    <w:rsid w:val="00A27FCA"/>
    <w:rsid w:val="00A303B7"/>
    <w:rsid w:val="00A3217F"/>
    <w:rsid w:val="00A334EF"/>
    <w:rsid w:val="00A33FEB"/>
    <w:rsid w:val="00A34BE7"/>
    <w:rsid w:val="00A3697D"/>
    <w:rsid w:val="00A37907"/>
    <w:rsid w:val="00A37BF5"/>
    <w:rsid w:val="00A418E2"/>
    <w:rsid w:val="00A41994"/>
    <w:rsid w:val="00A41B9B"/>
    <w:rsid w:val="00A43299"/>
    <w:rsid w:val="00A451D0"/>
    <w:rsid w:val="00A452E3"/>
    <w:rsid w:val="00A45659"/>
    <w:rsid w:val="00A45CAB"/>
    <w:rsid w:val="00A460C9"/>
    <w:rsid w:val="00A469B9"/>
    <w:rsid w:val="00A46C28"/>
    <w:rsid w:val="00A50CF3"/>
    <w:rsid w:val="00A50E4F"/>
    <w:rsid w:val="00A5149A"/>
    <w:rsid w:val="00A51BF2"/>
    <w:rsid w:val="00A5282E"/>
    <w:rsid w:val="00A53FE1"/>
    <w:rsid w:val="00A54976"/>
    <w:rsid w:val="00A54B25"/>
    <w:rsid w:val="00A54E53"/>
    <w:rsid w:val="00A550F3"/>
    <w:rsid w:val="00A553EB"/>
    <w:rsid w:val="00A55B8E"/>
    <w:rsid w:val="00A55C7F"/>
    <w:rsid w:val="00A56998"/>
    <w:rsid w:val="00A57AF8"/>
    <w:rsid w:val="00A603E0"/>
    <w:rsid w:val="00A62A62"/>
    <w:rsid w:val="00A62B2A"/>
    <w:rsid w:val="00A62F2A"/>
    <w:rsid w:val="00A63CC4"/>
    <w:rsid w:val="00A647F7"/>
    <w:rsid w:val="00A64A56"/>
    <w:rsid w:val="00A64E0F"/>
    <w:rsid w:val="00A65144"/>
    <w:rsid w:val="00A665FF"/>
    <w:rsid w:val="00A66783"/>
    <w:rsid w:val="00A66E69"/>
    <w:rsid w:val="00A67294"/>
    <w:rsid w:val="00A70159"/>
    <w:rsid w:val="00A71D57"/>
    <w:rsid w:val="00A72084"/>
    <w:rsid w:val="00A72222"/>
    <w:rsid w:val="00A729D6"/>
    <w:rsid w:val="00A72C32"/>
    <w:rsid w:val="00A73935"/>
    <w:rsid w:val="00A747D3"/>
    <w:rsid w:val="00A748C2"/>
    <w:rsid w:val="00A76724"/>
    <w:rsid w:val="00A7693F"/>
    <w:rsid w:val="00A77AF0"/>
    <w:rsid w:val="00A77BEE"/>
    <w:rsid w:val="00A77D02"/>
    <w:rsid w:val="00A81D6A"/>
    <w:rsid w:val="00A81EBE"/>
    <w:rsid w:val="00A82479"/>
    <w:rsid w:val="00A84E4D"/>
    <w:rsid w:val="00A85404"/>
    <w:rsid w:val="00A85B00"/>
    <w:rsid w:val="00A85EEF"/>
    <w:rsid w:val="00A86525"/>
    <w:rsid w:val="00A8692E"/>
    <w:rsid w:val="00A9025A"/>
    <w:rsid w:val="00A90864"/>
    <w:rsid w:val="00A91097"/>
    <w:rsid w:val="00A92A27"/>
    <w:rsid w:val="00A94494"/>
    <w:rsid w:val="00A945B8"/>
    <w:rsid w:val="00A94F7C"/>
    <w:rsid w:val="00A95D5A"/>
    <w:rsid w:val="00A95F97"/>
    <w:rsid w:val="00A96DFE"/>
    <w:rsid w:val="00A970C0"/>
    <w:rsid w:val="00A97F50"/>
    <w:rsid w:val="00AA05DD"/>
    <w:rsid w:val="00AA07DB"/>
    <w:rsid w:val="00AA0BBD"/>
    <w:rsid w:val="00AA0CAE"/>
    <w:rsid w:val="00AA0D1F"/>
    <w:rsid w:val="00AA17DB"/>
    <w:rsid w:val="00AA1DF3"/>
    <w:rsid w:val="00AA2CCD"/>
    <w:rsid w:val="00AA2DB9"/>
    <w:rsid w:val="00AA36EB"/>
    <w:rsid w:val="00AA473C"/>
    <w:rsid w:val="00AA4FAE"/>
    <w:rsid w:val="00AA504D"/>
    <w:rsid w:val="00AA5200"/>
    <w:rsid w:val="00AA5A8D"/>
    <w:rsid w:val="00AA5AAF"/>
    <w:rsid w:val="00AA6AE5"/>
    <w:rsid w:val="00AA6DD8"/>
    <w:rsid w:val="00AA7F87"/>
    <w:rsid w:val="00AB07C1"/>
    <w:rsid w:val="00AB18B5"/>
    <w:rsid w:val="00AB1BD8"/>
    <w:rsid w:val="00AB1C37"/>
    <w:rsid w:val="00AB1D50"/>
    <w:rsid w:val="00AB30DA"/>
    <w:rsid w:val="00AB3E30"/>
    <w:rsid w:val="00AB4CE9"/>
    <w:rsid w:val="00AB504E"/>
    <w:rsid w:val="00AB523C"/>
    <w:rsid w:val="00AB55D8"/>
    <w:rsid w:val="00AB5B19"/>
    <w:rsid w:val="00AB5CA1"/>
    <w:rsid w:val="00AB6260"/>
    <w:rsid w:val="00AB6828"/>
    <w:rsid w:val="00AB6CEA"/>
    <w:rsid w:val="00AB7338"/>
    <w:rsid w:val="00AB75AD"/>
    <w:rsid w:val="00AB768B"/>
    <w:rsid w:val="00AB7B2B"/>
    <w:rsid w:val="00AC0A98"/>
    <w:rsid w:val="00AC0CC8"/>
    <w:rsid w:val="00AC2361"/>
    <w:rsid w:val="00AC2870"/>
    <w:rsid w:val="00AC2D73"/>
    <w:rsid w:val="00AC324C"/>
    <w:rsid w:val="00AC4D9D"/>
    <w:rsid w:val="00AC5131"/>
    <w:rsid w:val="00AC5E03"/>
    <w:rsid w:val="00AC63C9"/>
    <w:rsid w:val="00AC68BA"/>
    <w:rsid w:val="00AC6F80"/>
    <w:rsid w:val="00AC705C"/>
    <w:rsid w:val="00AC741A"/>
    <w:rsid w:val="00AC7F60"/>
    <w:rsid w:val="00AD0256"/>
    <w:rsid w:val="00AD0FF0"/>
    <w:rsid w:val="00AD112E"/>
    <w:rsid w:val="00AD16CB"/>
    <w:rsid w:val="00AD2DAB"/>
    <w:rsid w:val="00AD3631"/>
    <w:rsid w:val="00AD3DBB"/>
    <w:rsid w:val="00AD4402"/>
    <w:rsid w:val="00AD5E9E"/>
    <w:rsid w:val="00AD6189"/>
    <w:rsid w:val="00AD6A86"/>
    <w:rsid w:val="00AD6C5A"/>
    <w:rsid w:val="00AD7667"/>
    <w:rsid w:val="00AD789F"/>
    <w:rsid w:val="00AD7953"/>
    <w:rsid w:val="00AE041E"/>
    <w:rsid w:val="00AE092A"/>
    <w:rsid w:val="00AE0E26"/>
    <w:rsid w:val="00AE1249"/>
    <w:rsid w:val="00AE159A"/>
    <w:rsid w:val="00AE23B1"/>
    <w:rsid w:val="00AE295E"/>
    <w:rsid w:val="00AE296D"/>
    <w:rsid w:val="00AE2B20"/>
    <w:rsid w:val="00AE2F92"/>
    <w:rsid w:val="00AE34FB"/>
    <w:rsid w:val="00AE3E23"/>
    <w:rsid w:val="00AE62A4"/>
    <w:rsid w:val="00AE6649"/>
    <w:rsid w:val="00AE6684"/>
    <w:rsid w:val="00AE6E1B"/>
    <w:rsid w:val="00AE71D6"/>
    <w:rsid w:val="00AF0208"/>
    <w:rsid w:val="00AF1736"/>
    <w:rsid w:val="00AF1E01"/>
    <w:rsid w:val="00AF30B9"/>
    <w:rsid w:val="00AF4642"/>
    <w:rsid w:val="00AF55EA"/>
    <w:rsid w:val="00AF56D7"/>
    <w:rsid w:val="00AF5745"/>
    <w:rsid w:val="00AF78A5"/>
    <w:rsid w:val="00B0099B"/>
    <w:rsid w:val="00B01892"/>
    <w:rsid w:val="00B01B44"/>
    <w:rsid w:val="00B01C03"/>
    <w:rsid w:val="00B02855"/>
    <w:rsid w:val="00B02B3F"/>
    <w:rsid w:val="00B02D1D"/>
    <w:rsid w:val="00B0427B"/>
    <w:rsid w:val="00B04D7D"/>
    <w:rsid w:val="00B053BC"/>
    <w:rsid w:val="00B061CC"/>
    <w:rsid w:val="00B0627D"/>
    <w:rsid w:val="00B06993"/>
    <w:rsid w:val="00B06DA6"/>
    <w:rsid w:val="00B071CC"/>
    <w:rsid w:val="00B0791B"/>
    <w:rsid w:val="00B079BC"/>
    <w:rsid w:val="00B106F8"/>
    <w:rsid w:val="00B11486"/>
    <w:rsid w:val="00B1180C"/>
    <w:rsid w:val="00B1241A"/>
    <w:rsid w:val="00B13A2F"/>
    <w:rsid w:val="00B14247"/>
    <w:rsid w:val="00B14AF5"/>
    <w:rsid w:val="00B153B1"/>
    <w:rsid w:val="00B163D8"/>
    <w:rsid w:val="00B1687F"/>
    <w:rsid w:val="00B16CC2"/>
    <w:rsid w:val="00B17320"/>
    <w:rsid w:val="00B17E19"/>
    <w:rsid w:val="00B2000F"/>
    <w:rsid w:val="00B2027D"/>
    <w:rsid w:val="00B2089E"/>
    <w:rsid w:val="00B20AC1"/>
    <w:rsid w:val="00B214B4"/>
    <w:rsid w:val="00B21D52"/>
    <w:rsid w:val="00B22068"/>
    <w:rsid w:val="00B22125"/>
    <w:rsid w:val="00B23C42"/>
    <w:rsid w:val="00B25B97"/>
    <w:rsid w:val="00B25CC6"/>
    <w:rsid w:val="00B26720"/>
    <w:rsid w:val="00B27243"/>
    <w:rsid w:val="00B273CE"/>
    <w:rsid w:val="00B27C86"/>
    <w:rsid w:val="00B30C08"/>
    <w:rsid w:val="00B31118"/>
    <w:rsid w:val="00B31122"/>
    <w:rsid w:val="00B31761"/>
    <w:rsid w:val="00B31A2D"/>
    <w:rsid w:val="00B31DEB"/>
    <w:rsid w:val="00B32122"/>
    <w:rsid w:val="00B32492"/>
    <w:rsid w:val="00B32B83"/>
    <w:rsid w:val="00B33F9C"/>
    <w:rsid w:val="00B34360"/>
    <w:rsid w:val="00B34B88"/>
    <w:rsid w:val="00B3517F"/>
    <w:rsid w:val="00B35F86"/>
    <w:rsid w:val="00B3686A"/>
    <w:rsid w:val="00B36CA4"/>
    <w:rsid w:val="00B378B6"/>
    <w:rsid w:val="00B4014A"/>
    <w:rsid w:val="00B41CBD"/>
    <w:rsid w:val="00B4326A"/>
    <w:rsid w:val="00B433C6"/>
    <w:rsid w:val="00B43B69"/>
    <w:rsid w:val="00B43C18"/>
    <w:rsid w:val="00B43D87"/>
    <w:rsid w:val="00B44AFD"/>
    <w:rsid w:val="00B4590C"/>
    <w:rsid w:val="00B46A07"/>
    <w:rsid w:val="00B47332"/>
    <w:rsid w:val="00B4765E"/>
    <w:rsid w:val="00B47F60"/>
    <w:rsid w:val="00B50166"/>
    <w:rsid w:val="00B505EF"/>
    <w:rsid w:val="00B50BA3"/>
    <w:rsid w:val="00B50CDE"/>
    <w:rsid w:val="00B51271"/>
    <w:rsid w:val="00B513AB"/>
    <w:rsid w:val="00B51BB2"/>
    <w:rsid w:val="00B52213"/>
    <w:rsid w:val="00B52C99"/>
    <w:rsid w:val="00B52E7E"/>
    <w:rsid w:val="00B543F1"/>
    <w:rsid w:val="00B54DDA"/>
    <w:rsid w:val="00B56ED1"/>
    <w:rsid w:val="00B6011D"/>
    <w:rsid w:val="00B60ACD"/>
    <w:rsid w:val="00B624A7"/>
    <w:rsid w:val="00B62571"/>
    <w:rsid w:val="00B626FF"/>
    <w:rsid w:val="00B628F9"/>
    <w:rsid w:val="00B62BB8"/>
    <w:rsid w:val="00B62C3D"/>
    <w:rsid w:val="00B62D00"/>
    <w:rsid w:val="00B646B6"/>
    <w:rsid w:val="00B65604"/>
    <w:rsid w:val="00B662BC"/>
    <w:rsid w:val="00B70827"/>
    <w:rsid w:val="00B70A4D"/>
    <w:rsid w:val="00B70EC2"/>
    <w:rsid w:val="00B7208D"/>
    <w:rsid w:val="00B7407C"/>
    <w:rsid w:val="00B74506"/>
    <w:rsid w:val="00B7646F"/>
    <w:rsid w:val="00B7666F"/>
    <w:rsid w:val="00B768A1"/>
    <w:rsid w:val="00B77CB8"/>
    <w:rsid w:val="00B80D9B"/>
    <w:rsid w:val="00B81BEB"/>
    <w:rsid w:val="00B822E7"/>
    <w:rsid w:val="00B82A65"/>
    <w:rsid w:val="00B82E4A"/>
    <w:rsid w:val="00B82E71"/>
    <w:rsid w:val="00B83D10"/>
    <w:rsid w:val="00B83E6F"/>
    <w:rsid w:val="00B840A6"/>
    <w:rsid w:val="00B8475B"/>
    <w:rsid w:val="00B878D4"/>
    <w:rsid w:val="00B87A97"/>
    <w:rsid w:val="00B87C0E"/>
    <w:rsid w:val="00B87FB4"/>
    <w:rsid w:val="00B90588"/>
    <w:rsid w:val="00B90B24"/>
    <w:rsid w:val="00B90D60"/>
    <w:rsid w:val="00B90FD6"/>
    <w:rsid w:val="00B926A9"/>
    <w:rsid w:val="00B9381A"/>
    <w:rsid w:val="00B93B44"/>
    <w:rsid w:val="00B93C02"/>
    <w:rsid w:val="00B93ED2"/>
    <w:rsid w:val="00B940E8"/>
    <w:rsid w:val="00B9471D"/>
    <w:rsid w:val="00B94A0F"/>
    <w:rsid w:val="00B94B84"/>
    <w:rsid w:val="00B94C10"/>
    <w:rsid w:val="00B94FE1"/>
    <w:rsid w:val="00B95692"/>
    <w:rsid w:val="00B964CE"/>
    <w:rsid w:val="00BA016F"/>
    <w:rsid w:val="00BA094F"/>
    <w:rsid w:val="00BA123D"/>
    <w:rsid w:val="00BA148D"/>
    <w:rsid w:val="00BA2524"/>
    <w:rsid w:val="00BA25B8"/>
    <w:rsid w:val="00BA2A9B"/>
    <w:rsid w:val="00BA2CD6"/>
    <w:rsid w:val="00BA4617"/>
    <w:rsid w:val="00BA59E4"/>
    <w:rsid w:val="00BA5A12"/>
    <w:rsid w:val="00BA5D11"/>
    <w:rsid w:val="00BA5E3C"/>
    <w:rsid w:val="00BA77F9"/>
    <w:rsid w:val="00BA7CD6"/>
    <w:rsid w:val="00BB014C"/>
    <w:rsid w:val="00BB1C99"/>
    <w:rsid w:val="00BB1CF0"/>
    <w:rsid w:val="00BB2731"/>
    <w:rsid w:val="00BB375B"/>
    <w:rsid w:val="00BB3CD0"/>
    <w:rsid w:val="00BB6688"/>
    <w:rsid w:val="00BB6C89"/>
    <w:rsid w:val="00BB79A0"/>
    <w:rsid w:val="00BB7B48"/>
    <w:rsid w:val="00BB7C2D"/>
    <w:rsid w:val="00BC13DE"/>
    <w:rsid w:val="00BC1457"/>
    <w:rsid w:val="00BC1D1F"/>
    <w:rsid w:val="00BC1E95"/>
    <w:rsid w:val="00BC29B4"/>
    <w:rsid w:val="00BC3E97"/>
    <w:rsid w:val="00BC42CC"/>
    <w:rsid w:val="00BC5222"/>
    <w:rsid w:val="00BC528F"/>
    <w:rsid w:val="00BC53B0"/>
    <w:rsid w:val="00BC5D2C"/>
    <w:rsid w:val="00BC6079"/>
    <w:rsid w:val="00BC73B7"/>
    <w:rsid w:val="00BC75A0"/>
    <w:rsid w:val="00BC7AFF"/>
    <w:rsid w:val="00BD02ED"/>
    <w:rsid w:val="00BD05DB"/>
    <w:rsid w:val="00BD0D7F"/>
    <w:rsid w:val="00BD10FA"/>
    <w:rsid w:val="00BD114A"/>
    <w:rsid w:val="00BD1212"/>
    <w:rsid w:val="00BD20C5"/>
    <w:rsid w:val="00BD32F5"/>
    <w:rsid w:val="00BD435C"/>
    <w:rsid w:val="00BD465E"/>
    <w:rsid w:val="00BD4901"/>
    <w:rsid w:val="00BD49D4"/>
    <w:rsid w:val="00BD4B5D"/>
    <w:rsid w:val="00BD5194"/>
    <w:rsid w:val="00BD58EE"/>
    <w:rsid w:val="00BD5B42"/>
    <w:rsid w:val="00BD677F"/>
    <w:rsid w:val="00BD78AF"/>
    <w:rsid w:val="00BE090D"/>
    <w:rsid w:val="00BE0F79"/>
    <w:rsid w:val="00BE117D"/>
    <w:rsid w:val="00BE1515"/>
    <w:rsid w:val="00BE1858"/>
    <w:rsid w:val="00BE301D"/>
    <w:rsid w:val="00BE3595"/>
    <w:rsid w:val="00BE3D9F"/>
    <w:rsid w:val="00BE3E08"/>
    <w:rsid w:val="00BE3EE3"/>
    <w:rsid w:val="00BE4C0F"/>
    <w:rsid w:val="00BE5AEB"/>
    <w:rsid w:val="00BE5B78"/>
    <w:rsid w:val="00BE62AD"/>
    <w:rsid w:val="00BE65DC"/>
    <w:rsid w:val="00BE6B73"/>
    <w:rsid w:val="00BE71D1"/>
    <w:rsid w:val="00BE7418"/>
    <w:rsid w:val="00BF02B9"/>
    <w:rsid w:val="00BF04C9"/>
    <w:rsid w:val="00BF05E8"/>
    <w:rsid w:val="00BF063A"/>
    <w:rsid w:val="00BF15E0"/>
    <w:rsid w:val="00BF16EC"/>
    <w:rsid w:val="00BF3408"/>
    <w:rsid w:val="00BF3B26"/>
    <w:rsid w:val="00BF437B"/>
    <w:rsid w:val="00BF43E1"/>
    <w:rsid w:val="00BF4918"/>
    <w:rsid w:val="00BF4973"/>
    <w:rsid w:val="00BF4D97"/>
    <w:rsid w:val="00BF5387"/>
    <w:rsid w:val="00BF53B1"/>
    <w:rsid w:val="00BF5F9E"/>
    <w:rsid w:val="00BF644E"/>
    <w:rsid w:val="00BF6747"/>
    <w:rsid w:val="00BF7756"/>
    <w:rsid w:val="00BF7D83"/>
    <w:rsid w:val="00BF7D95"/>
    <w:rsid w:val="00C009E1"/>
    <w:rsid w:val="00C00B49"/>
    <w:rsid w:val="00C00B93"/>
    <w:rsid w:val="00C00DD8"/>
    <w:rsid w:val="00C01B0A"/>
    <w:rsid w:val="00C02C77"/>
    <w:rsid w:val="00C035CD"/>
    <w:rsid w:val="00C03DDD"/>
    <w:rsid w:val="00C04643"/>
    <w:rsid w:val="00C0464E"/>
    <w:rsid w:val="00C06EA5"/>
    <w:rsid w:val="00C07176"/>
    <w:rsid w:val="00C072D2"/>
    <w:rsid w:val="00C074C8"/>
    <w:rsid w:val="00C1009B"/>
    <w:rsid w:val="00C10D08"/>
    <w:rsid w:val="00C13158"/>
    <w:rsid w:val="00C13AA9"/>
    <w:rsid w:val="00C13F57"/>
    <w:rsid w:val="00C14395"/>
    <w:rsid w:val="00C14CA6"/>
    <w:rsid w:val="00C14EF4"/>
    <w:rsid w:val="00C157E6"/>
    <w:rsid w:val="00C1581B"/>
    <w:rsid w:val="00C15E63"/>
    <w:rsid w:val="00C161C8"/>
    <w:rsid w:val="00C16327"/>
    <w:rsid w:val="00C16A63"/>
    <w:rsid w:val="00C16CFD"/>
    <w:rsid w:val="00C172B4"/>
    <w:rsid w:val="00C2021A"/>
    <w:rsid w:val="00C209A8"/>
    <w:rsid w:val="00C21324"/>
    <w:rsid w:val="00C213F8"/>
    <w:rsid w:val="00C21561"/>
    <w:rsid w:val="00C22067"/>
    <w:rsid w:val="00C22296"/>
    <w:rsid w:val="00C226D9"/>
    <w:rsid w:val="00C22BB3"/>
    <w:rsid w:val="00C22C38"/>
    <w:rsid w:val="00C22EED"/>
    <w:rsid w:val="00C23A8B"/>
    <w:rsid w:val="00C24D23"/>
    <w:rsid w:val="00C251E5"/>
    <w:rsid w:val="00C25B43"/>
    <w:rsid w:val="00C25D67"/>
    <w:rsid w:val="00C26B97"/>
    <w:rsid w:val="00C26EC7"/>
    <w:rsid w:val="00C27D76"/>
    <w:rsid w:val="00C30562"/>
    <w:rsid w:val="00C3066D"/>
    <w:rsid w:val="00C31230"/>
    <w:rsid w:val="00C32169"/>
    <w:rsid w:val="00C32221"/>
    <w:rsid w:val="00C331DB"/>
    <w:rsid w:val="00C33C87"/>
    <w:rsid w:val="00C33E1D"/>
    <w:rsid w:val="00C34654"/>
    <w:rsid w:val="00C34C7F"/>
    <w:rsid w:val="00C34DAF"/>
    <w:rsid w:val="00C34DF3"/>
    <w:rsid w:val="00C3676B"/>
    <w:rsid w:val="00C368D8"/>
    <w:rsid w:val="00C36955"/>
    <w:rsid w:val="00C36A28"/>
    <w:rsid w:val="00C36EFD"/>
    <w:rsid w:val="00C372A3"/>
    <w:rsid w:val="00C37478"/>
    <w:rsid w:val="00C37B07"/>
    <w:rsid w:val="00C37C8C"/>
    <w:rsid w:val="00C40092"/>
    <w:rsid w:val="00C40A98"/>
    <w:rsid w:val="00C40B07"/>
    <w:rsid w:val="00C41231"/>
    <w:rsid w:val="00C41239"/>
    <w:rsid w:val="00C41531"/>
    <w:rsid w:val="00C42412"/>
    <w:rsid w:val="00C43C16"/>
    <w:rsid w:val="00C43CA0"/>
    <w:rsid w:val="00C4437B"/>
    <w:rsid w:val="00C45275"/>
    <w:rsid w:val="00C45A33"/>
    <w:rsid w:val="00C46983"/>
    <w:rsid w:val="00C46B74"/>
    <w:rsid w:val="00C475DE"/>
    <w:rsid w:val="00C500E3"/>
    <w:rsid w:val="00C50407"/>
    <w:rsid w:val="00C510BB"/>
    <w:rsid w:val="00C52CED"/>
    <w:rsid w:val="00C53D68"/>
    <w:rsid w:val="00C53D93"/>
    <w:rsid w:val="00C545C5"/>
    <w:rsid w:val="00C545D9"/>
    <w:rsid w:val="00C54B7B"/>
    <w:rsid w:val="00C5538F"/>
    <w:rsid w:val="00C557BF"/>
    <w:rsid w:val="00C57189"/>
    <w:rsid w:val="00C578AB"/>
    <w:rsid w:val="00C579CB"/>
    <w:rsid w:val="00C600A2"/>
    <w:rsid w:val="00C6084C"/>
    <w:rsid w:val="00C6122A"/>
    <w:rsid w:val="00C614E3"/>
    <w:rsid w:val="00C6160D"/>
    <w:rsid w:val="00C61F25"/>
    <w:rsid w:val="00C624B6"/>
    <w:rsid w:val="00C62A28"/>
    <w:rsid w:val="00C63166"/>
    <w:rsid w:val="00C635FA"/>
    <w:rsid w:val="00C63EF2"/>
    <w:rsid w:val="00C64073"/>
    <w:rsid w:val="00C64442"/>
    <w:rsid w:val="00C6474D"/>
    <w:rsid w:val="00C64E6E"/>
    <w:rsid w:val="00C65842"/>
    <w:rsid w:val="00C65F59"/>
    <w:rsid w:val="00C6609E"/>
    <w:rsid w:val="00C664F4"/>
    <w:rsid w:val="00C6658E"/>
    <w:rsid w:val="00C66EDC"/>
    <w:rsid w:val="00C67418"/>
    <w:rsid w:val="00C6757D"/>
    <w:rsid w:val="00C702D4"/>
    <w:rsid w:val="00C70F72"/>
    <w:rsid w:val="00C7177A"/>
    <w:rsid w:val="00C7298A"/>
    <w:rsid w:val="00C73001"/>
    <w:rsid w:val="00C732CD"/>
    <w:rsid w:val="00C736EA"/>
    <w:rsid w:val="00C736F8"/>
    <w:rsid w:val="00C74546"/>
    <w:rsid w:val="00C770B2"/>
    <w:rsid w:val="00C77BDC"/>
    <w:rsid w:val="00C77C0B"/>
    <w:rsid w:val="00C82C08"/>
    <w:rsid w:val="00C8354E"/>
    <w:rsid w:val="00C83DED"/>
    <w:rsid w:val="00C83F13"/>
    <w:rsid w:val="00C851AB"/>
    <w:rsid w:val="00C85673"/>
    <w:rsid w:val="00C858D8"/>
    <w:rsid w:val="00C85A60"/>
    <w:rsid w:val="00C862B3"/>
    <w:rsid w:val="00C867E4"/>
    <w:rsid w:val="00C86BC4"/>
    <w:rsid w:val="00C87DC8"/>
    <w:rsid w:val="00C90382"/>
    <w:rsid w:val="00C91058"/>
    <w:rsid w:val="00C911A8"/>
    <w:rsid w:val="00C9167A"/>
    <w:rsid w:val="00C91CEE"/>
    <w:rsid w:val="00C91F9D"/>
    <w:rsid w:val="00C9235C"/>
    <w:rsid w:val="00C92569"/>
    <w:rsid w:val="00C92AA2"/>
    <w:rsid w:val="00C92FE9"/>
    <w:rsid w:val="00C93150"/>
    <w:rsid w:val="00C936FA"/>
    <w:rsid w:val="00C937B6"/>
    <w:rsid w:val="00C93D88"/>
    <w:rsid w:val="00C93FD2"/>
    <w:rsid w:val="00C94724"/>
    <w:rsid w:val="00C9495B"/>
    <w:rsid w:val="00C950CB"/>
    <w:rsid w:val="00C95997"/>
    <w:rsid w:val="00C95FEA"/>
    <w:rsid w:val="00C9614D"/>
    <w:rsid w:val="00CA0B55"/>
    <w:rsid w:val="00CA115A"/>
    <w:rsid w:val="00CA3032"/>
    <w:rsid w:val="00CA395A"/>
    <w:rsid w:val="00CA407F"/>
    <w:rsid w:val="00CA4AB8"/>
    <w:rsid w:val="00CA4B1B"/>
    <w:rsid w:val="00CA4ECB"/>
    <w:rsid w:val="00CA5B46"/>
    <w:rsid w:val="00CA6D6D"/>
    <w:rsid w:val="00CA6FEF"/>
    <w:rsid w:val="00CB0AAB"/>
    <w:rsid w:val="00CB0F07"/>
    <w:rsid w:val="00CB0F58"/>
    <w:rsid w:val="00CB1792"/>
    <w:rsid w:val="00CB20D5"/>
    <w:rsid w:val="00CB2972"/>
    <w:rsid w:val="00CB386F"/>
    <w:rsid w:val="00CB3978"/>
    <w:rsid w:val="00CB4114"/>
    <w:rsid w:val="00CB418A"/>
    <w:rsid w:val="00CB437F"/>
    <w:rsid w:val="00CB469E"/>
    <w:rsid w:val="00CB4A08"/>
    <w:rsid w:val="00CB6847"/>
    <w:rsid w:val="00CB707D"/>
    <w:rsid w:val="00CB7204"/>
    <w:rsid w:val="00CB7599"/>
    <w:rsid w:val="00CB7EE7"/>
    <w:rsid w:val="00CC00DB"/>
    <w:rsid w:val="00CC146C"/>
    <w:rsid w:val="00CC170A"/>
    <w:rsid w:val="00CC225C"/>
    <w:rsid w:val="00CC2649"/>
    <w:rsid w:val="00CC2B2C"/>
    <w:rsid w:val="00CC2FDE"/>
    <w:rsid w:val="00CC31B4"/>
    <w:rsid w:val="00CC33A5"/>
    <w:rsid w:val="00CC35A1"/>
    <w:rsid w:val="00CC4B59"/>
    <w:rsid w:val="00CC52D7"/>
    <w:rsid w:val="00CC52F2"/>
    <w:rsid w:val="00CC6F82"/>
    <w:rsid w:val="00CC75C5"/>
    <w:rsid w:val="00CC7A25"/>
    <w:rsid w:val="00CD05F9"/>
    <w:rsid w:val="00CD09A8"/>
    <w:rsid w:val="00CD0CBB"/>
    <w:rsid w:val="00CD2F02"/>
    <w:rsid w:val="00CD37FD"/>
    <w:rsid w:val="00CD394E"/>
    <w:rsid w:val="00CD4872"/>
    <w:rsid w:val="00CD4B00"/>
    <w:rsid w:val="00CD4C35"/>
    <w:rsid w:val="00CD54C2"/>
    <w:rsid w:val="00CD54E6"/>
    <w:rsid w:val="00CD5755"/>
    <w:rsid w:val="00CD5B96"/>
    <w:rsid w:val="00CD5BE4"/>
    <w:rsid w:val="00CD65CA"/>
    <w:rsid w:val="00CD7804"/>
    <w:rsid w:val="00CE2C16"/>
    <w:rsid w:val="00CE30ED"/>
    <w:rsid w:val="00CE39FA"/>
    <w:rsid w:val="00CE3AD0"/>
    <w:rsid w:val="00CE3B53"/>
    <w:rsid w:val="00CE3CE0"/>
    <w:rsid w:val="00CE5573"/>
    <w:rsid w:val="00CE6146"/>
    <w:rsid w:val="00CE6443"/>
    <w:rsid w:val="00CE70EB"/>
    <w:rsid w:val="00CE75C3"/>
    <w:rsid w:val="00CE78B2"/>
    <w:rsid w:val="00CF041A"/>
    <w:rsid w:val="00CF0AF6"/>
    <w:rsid w:val="00CF14B1"/>
    <w:rsid w:val="00CF175D"/>
    <w:rsid w:val="00CF22A4"/>
    <w:rsid w:val="00CF2543"/>
    <w:rsid w:val="00CF288A"/>
    <w:rsid w:val="00CF4B8D"/>
    <w:rsid w:val="00CF53D1"/>
    <w:rsid w:val="00CF5AE5"/>
    <w:rsid w:val="00CF678B"/>
    <w:rsid w:val="00CF6833"/>
    <w:rsid w:val="00CF726A"/>
    <w:rsid w:val="00CF72C1"/>
    <w:rsid w:val="00CF7321"/>
    <w:rsid w:val="00CF74BF"/>
    <w:rsid w:val="00D00551"/>
    <w:rsid w:val="00D009AA"/>
    <w:rsid w:val="00D012E4"/>
    <w:rsid w:val="00D019A3"/>
    <w:rsid w:val="00D01CD4"/>
    <w:rsid w:val="00D0219E"/>
    <w:rsid w:val="00D03497"/>
    <w:rsid w:val="00D0394B"/>
    <w:rsid w:val="00D03E99"/>
    <w:rsid w:val="00D04020"/>
    <w:rsid w:val="00D04C57"/>
    <w:rsid w:val="00D0513A"/>
    <w:rsid w:val="00D05859"/>
    <w:rsid w:val="00D0622B"/>
    <w:rsid w:val="00D0642C"/>
    <w:rsid w:val="00D070C1"/>
    <w:rsid w:val="00D07BC0"/>
    <w:rsid w:val="00D102C3"/>
    <w:rsid w:val="00D104B8"/>
    <w:rsid w:val="00D10A4F"/>
    <w:rsid w:val="00D10DE8"/>
    <w:rsid w:val="00D10F59"/>
    <w:rsid w:val="00D11707"/>
    <w:rsid w:val="00D12494"/>
    <w:rsid w:val="00D13871"/>
    <w:rsid w:val="00D14AC4"/>
    <w:rsid w:val="00D14E6E"/>
    <w:rsid w:val="00D1547A"/>
    <w:rsid w:val="00D155D6"/>
    <w:rsid w:val="00D159D5"/>
    <w:rsid w:val="00D15BD8"/>
    <w:rsid w:val="00D161A1"/>
    <w:rsid w:val="00D16D54"/>
    <w:rsid w:val="00D16E4A"/>
    <w:rsid w:val="00D17B10"/>
    <w:rsid w:val="00D17B52"/>
    <w:rsid w:val="00D17D8C"/>
    <w:rsid w:val="00D208D8"/>
    <w:rsid w:val="00D209C1"/>
    <w:rsid w:val="00D20D87"/>
    <w:rsid w:val="00D223A8"/>
    <w:rsid w:val="00D22C41"/>
    <w:rsid w:val="00D23467"/>
    <w:rsid w:val="00D23AEA"/>
    <w:rsid w:val="00D23EE1"/>
    <w:rsid w:val="00D24A65"/>
    <w:rsid w:val="00D24FD6"/>
    <w:rsid w:val="00D2563D"/>
    <w:rsid w:val="00D25FA5"/>
    <w:rsid w:val="00D26658"/>
    <w:rsid w:val="00D26792"/>
    <w:rsid w:val="00D26866"/>
    <w:rsid w:val="00D26BEF"/>
    <w:rsid w:val="00D27FA2"/>
    <w:rsid w:val="00D27FDF"/>
    <w:rsid w:val="00D30F1F"/>
    <w:rsid w:val="00D314AD"/>
    <w:rsid w:val="00D31749"/>
    <w:rsid w:val="00D317CF"/>
    <w:rsid w:val="00D32048"/>
    <w:rsid w:val="00D3365A"/>
    <w:rsid w:val="00D33910"/>
    <w:rsid w:val="00D33D49"/>
    <w:rsid w:val="00D33E15"/>
    <w:rsid w:val="00D33E98"/>
    <w:rsid w:val="00D33FAD"/>
    <w:rsid w:val="00D34379"/>
    <w:rsid w:val="00D34586"/>
    <w:rsid w:val="00D35734"/>
    <w:rsid w:val="00D35801"/>
    <w:rsid w:val="00D35D47"/>
    <w:rsid w:val="00D35F6E"/>
    <w:rsid w:val="00D367CA"/>
    <w:rsid w:val="00D37772"/>
    <w:rsid w:val="00D378A7"/>
    <w:rsid w:val="00D40A23"/>
    <w:rsid w:val="00D40C86"/>
    <w:rsid w:val="00D41165"/>
    <w:rsid w:val="00D4161B"/>
    <w:rsid w:val="00D41690"/>
    <w:rsid w:val="00D41EC0"/>
    <w:rsid w:val="00D42D8A"/>
    <w:rsid w:val="00D4349B"/>
    <w:rsid w:val="00D44149"/>
    <w:rsid w:val="00D447DC"/>
    <w:rsid w:val="00D45345"/>
    <w:rsid w:val="00D45F71"/>
    <w:rsid w:val="00D461E2"/>
    <w:rsid w:val="00D464E4"/>
    <w:rsid w:val="00D466FC"/>
    <w:rsid w:val="00D47058"/>
    <w:rsid w:val="00D50A90"/>
    <w:rsid w:val="00D512D1"/>
    <w:rsid w:val="00D51AE0"/>
    <w:rsid w:val="00D51C5C"/>
    <w:rsid w:val="00D5239A"/>
    <w:rsid w:val="00D52FB3"/>
    <w:rsid w:val="00D5352B"/>
    <w:rsid w:val="00D53E4C"/>
    <w:rsid w:val="00D53FA1"/>
    <w:rsid w:val="00D54313"/>
    <w:rsid w:val="00D5473D"/>
    <w:rsid w:val="00D54EA7"/>
    <w:rsid w:val="00D55320"/>
    <w:rsid w:val="00D55812"/>
    <w:rsid w:val="00D5590E"/>
    <w:rsid w:val="00D55CF9"/>
    <w:rsid w:val="00D55D5B"/>
    <w:rsid w:val="00D560AD"/>
    <w:rsid w:val="00D56E0E"/>
    <w:rsid w:val="00D57466"/>
    <w:rsid w:val="00D5774B"/>
    <w:rsid w:val="00D578E7"/>
    <w:rsid w:val="00D57911"/>
    <w:rsid w:val="00D5797A"/>
    <w:rsid w:val="00D5799F"/>
    <w:rsid w:val="00D60A3C"/>
    <w:rsid w:val="00D62A26"/>
    <w:rsid w:val="00D637CE"/>
    <w:rsid w:val="00D64DE5"/>
    <w:rsid w:val="00D6559D"/>
    <w:rsid w:val="00D66773"/>
    <w:rsid w:val="00D66A41"/>
    <w:rsid w:val="00D679FA"/>
    <w:rsid w:val="00D67E30"/>
    <w:rsid w:val="00D67E36"/>
    <w:rsid w:val="00D707ED"/>
    <w:rsid w:val="00D72115"/>
    <w:rsid w:val="00D7271E"/>
    <w:rsid w:val="00D73290"/>
    <w:rsid w:val="00D732D5"/>
    <w:rsid w:val="00D741BC"/>
    <w:rsid w:val="00D74BD9"/>
    <w:rsid w:val="00D74C93"/>
    <w:rsid w:val="00D764C2"/>
    <w:rsid w:val="00D76EA0"/>
    <w:rsid w:val="00D76F55"/>
    <w:rsid w:val="00D77013"/>
    <w:rsid w:val="00D771F0"/>
    <w:rsid w:val="00D772C3"/>
    <w:rsid w:val="00D772D1"/>
    <w:rsid w:val="00D77B54"/>
    <w:rsid w:val="00D77F2A"/>
    <w:rsid w:val="00D8011C"/>
    <w:rsid w:val="00D80BCB"/>
    <w:rsid w:val="00D80E90"/>
    <w:rsid w:val="00D81260"/>
    <w:rsid w:val="00D814B8"/>
    <w:rsid w:val="00D81C9E"/>
    <w:rsid w:val="00D82461"/>
    <w:rsid w:val="00D82493"/>
    <w:rsid w:val="00D82799"/>
    <w:rsid w:val="00D83253"/>
    <w:rsid w:val="00D838E1"/>
    <w:rsid w:val="00D84E8E"/>
    <w:rsid w:val="00D85424"/>
    <w:rsid w:val="00D87126"/>
    <w:rsid w:val="00D87C5D"/>
    <w:rsid w:val="00D902AD"/>
    <w:rsid w:val="00D90436"/>
    <w:rsid w:val="00D904CE"/>
    <w:rsid w:val="00D91A4B"/>
    <w:rsid w:val="00D91ACB"/>
    <w:rsid w:val="00D92304"/>
    <w:rsid w:val="00D9373D"/>
    <w:rsid w:val="00D94C74"/>
    <w:rsid w:val="00D94F5B"/>
    <w:rsid w:val="00D95011"/>
    <w:rsid w:val="00D95A4F"/>
    <w:rsid w:val="00D97CEB"/>
    <w:rsid w:val="00DA0691"/>
    <w:rsid w:val="00DA0948"/>
    <w:rsid w:val="00DA0951"/>
    <w:rsid w:val="00DA1665"/>
    <w:rsid w:val="00DA1CC2"/>
    <w:rsid w:val="00DA263D"/>
    <w:rsid w:val="00DA26E7"/>
    <w:rsid w:val="00DA2770"/>
    <w:rsid w:val="00DA3DBF"/>
    <w:rsid w:val="00DA4013"/>
    <w:rsid w:val="00DA425B"/>
    <w:rsid w:val="00DA445A"/>
    <w:rsid w:val="00DA4473"/>
    <w:rsid w:val="00DA45DC"/>
    <w:rsid w:val="00DA4897"/>
    <w:rsid w:val="00DA49D3"/>
    <w:rsid w:val="00DA4C57"/>
    <w:rsid w:val="00DA50FA"/>
    <w:rsid w:val="00DA52B7"/>
    <w:rsid w:val="00DA5CB3"/>
    <w:rsid w:val="00DA6145"/>
    <w:rsid w:val="00DA65CA"/>
    <w:rsid w:val="00DA76E5"/>
    <w:rsid w:val="00DB03C0"/>
    <w:rsid w:val="00DB0F64"/>
    <w:rsid w:val="00DB38E1"/>
    <w:rsid w:val="00DB3C3E"/>
    <w:rsid w:val="00DB3FE5"/>
    <w:rsid w:val="00DB3FFB"/>
    <w:rsid w:val="00DB4BAE"/>
    <w:rsid w:val="00DB5520"/>
    <w:rsid w:val="00DB56AC"/>
    <w:rsid w:val="00DB5E92"/>
    <w:rsid w:val="00DB6863"/>
    <w:rsid w:val="00DB6A26"/>
    <w:rsid w:val="00DB6C1F"/>
    <w:rsid w:val="00DC02FF"/>
    <w:rsid w:val="00DC0728"/>
    <w:rsid w:val="00DC0B39"/>
    <w:rsid w:val="00DC0C21"/>
    <w:rsid w:val="00DC10D9"/>
    <w:rsid w:val="00DC1573"/>
    <w:rsid w:val="00DC1ACE"/>
    <w:rsid w:val="00DC26C0"/>
    <w:rsid w:val="00DC2786"/>
    <w:rsid w:val="00DC2D7C"/>
    <w:rsid w:val="00DC34FF"/>
    <w:rsid w:val="00DC35C3"/>
    <w:rsid w:val="00DC5CFB"/>
    <w:rsid w:val="00DC7054"/>
    <w:rsid w:val="00DC7D67"/>
    <w:rsid w:val="00DD1173"/>
    <w:rsid w:val="00DD1853"/>
    <w:rsid w:val="00DD1A7D"/>
    <w:rsid w:val="00DD23C4"/>
    <w:rsid w:val="00DD24BC"/>
    <w:rsid w:val="00DD2832"/>
    <w:rsid w:val="00DD2910"/>
    <w:rsid w:val="00DD41A2"/>
    <w:rsid w:val="00DD490F"/>
    <w:rsid w:val="00DD4E14"/>
    <w:rsid w:val="00DD5364"/>
    <w:rsid w:val="00DD5E84"/>
    <w:rsid w:val="00DD5F16"/>
    <w:rsid w:val="00DD681C"/>
    <w:rsid w:val="00DD6E81"/>
    <w:rsid w:val="00DD7997"/>
    <w:rsid w:val="00DD7BD5"/>
    <w:rsid w:val="00DE105C"/>
    <w:rsid w:val="00DE339D"/>
    <w:rsid w:val="00DE4063"/>
    <w:rsid w:val="00DE41F4"/>
    <w:rsid w:val="00DE47A4"/>
    <w:rsid w:val="00DE5FCF"/>
    <w:rsid w:val="00DE6259"/>
    <w:rsid w:val="00DE6760"/>
    <w:rsid w:val="00DE7F2B"/>
    <w:rsid w:val="00DF37C2"/>
    <w:rsid w:val="00DF38B2"/>
    <w:rsid w:val="00DF4482"/>
    <w:rsid w:val="00DF46B0"/>
    <w:rsid w:val="00DF5482"/>
    <w:rsid w:val="00DF54B1"/>
    <w:rsid w:val="00DF63A0"/>
    <w:rsid w:val="00DF67C1"/>
    <w:rsid w:val="00DF67C6"/>
    <w:rsid w:val="00DF6C22"/>
    <w:rsid w:val="00DF72F2"/>
    <w:rsid w:val="00DF742F"/>
    <w:rsid w:val="00DF7F31"/>
    <w:rsid w:val="00E0053F"/>
    <w:rsid w:val="00E00621"/>
    <w:rsid w:val="00E00A1B"/>
    <w:rsid w:val="00E01ECD"/>
    <w:rsid w:val="00E0209F"/>
    <w:rsid w:val="00E025D2"/>
    <w:rsid w:val="00E03A5B"/>
    <w:rsid w:val="00E041EB"/>
    <w:rsid w:val="00E04CF5"/>
    <w:rsid w:val="00E0588F"/>
    <w:rsid w:val="00E06A82"/>
    <w:rsid w:val="00E07236"/>
    <w:rsid w:val="00E10982"/>
    <w:rsid w:val="00E130A7"/>
    <w:rsid w:val="00E1422E"/>
    <w:rsid w:val="00E147C0"/>
    <w:rsid w:val="00E1508C"/>
    <w:rsid w:val="00E150DA"/>
    <w:rsid w:val="00E1611E"/>
    <w:rsid w:val="00E16474"/>
    <w:rsid w:val="00E175A9"/>
    <w:rsid w:val="00E2226C"/>
    <w:rsid w:val="00E2362C"/>
    <w:rsid w:val="00E236EB"/>
    <w:rsid w:val="00E2437D"/>
    <w:rsid w:val="00E258D4"/>
    <w:rsid w:val="00E25D2C"/>
    <w:rsid w:val="00E25EDD"/>
    <w:rsid w:val="00E264E5"/>
    <w:rsid w:val="00E2777E"/>
    <w:rsid w:val="00E27800"/>
    <w:rsid w:val="00E31613"/>
    <w:rsid w:val="00E31627"/>
    <w:rsid w:val="00E319A0"/>
    <w:rsid w:val="00E34239"/>
    <w:rsid w:val="00E34252"/>
    <w:rsid w:val="00E3484F"/>
    <w:rsid w:val="00E349D9"/>
    <w:rsid w:val="00E35E21"/>
    <w:rsid w:val="00E3654C"/>
    <w:rsid w:val="00E37F98"/>
    <w:rsid w:val="00E400CE"/>
    <w:rsid w:val="00E401B9"/>
    <w:rsid w:val="00E40ACF"/>
    <w:rsid w:val="00E41682"/>
    <w:rsid w:val="00E4198E"/>
    <w:rsid w:val="00E41CA9"/>
    <w:rsid w:val="00E42159"/>
    <w:rsid w:val="00E443A1"/>
    <w:rsid w:val="00E44BD8"/>
    <w:rsid w:val="00E4548E"/>
    <w:rsid w:val="00E457DF"/>
    <w:rsid w:val="00E45FA2"/>
    <w:rsid w:val="00E46034"/>
    <w:rsid w:val="00E468EC"/>
    <w:rsid w:val="00E46D48"/>
    <w:rsid w:val="00E46E58"/>
    <w:rsid w:val="00E478FC"/>
    <w:rsid w:val="00E47A44"/>
    <w:rsid w:val="00E47B38"/>
    <w:rsid w:val="00E51632"/>
    <w:rsid w:val="00E517ED"/>
    <w:rsid w:val="00E51934"/>
    <w:rsid w:val="00E52110"/>
    <w:rsid w:val="00E524A1"/>
    <w:rsid w:val="00E526F6"/>
    <w:rsid w:val="00E52760"/>
    <w:rsid w:val="00E52DA4"/>
    <w:rsid w:val="00E5303C"/>
    <w:rsid w:val="00E53BC8"/>
    <w:rsid w:val="00E5520E"/>
    <w:rsid w:val="00E55779"/>
    <w:rsid w:val="00E55851"/>
    <w:rsid w:val="00E56A16"/>
    <w:rsid w:val="00E60915"/>
    <w:rsid w:val="00E60E38"/>
    <w:rsid w:val="00E61B22"/>
    <w:rsid w:val="00E61FC9"/>
    <w:rsid w:val="00E6221E"/>
    <w:rsid w:val="00E63750"/>
    <w:rsid w:val="00E63FB0"/>
    <w:rsid w:val="00E64033"/>
    <w:rsid w:val="00E65543"/>
    <w:rsid w:val="00E65A38"/>
    <w:rsid w:val="00E65A4A"/>
    <w:rsid w:val="00E67B86"/>
    <w:rsid w:val="00E67D74"/>
    <w:rsid w:val="00E70C85"/>
    <w:rsid w:val="00E71414"/>
    <w:rsid w:val="00E715E5"/>
    <w:rsid w:val="00E71828"/>
    <w:rsid w:val="00E71909"/>
    <w:rsid w:val="00E71A61"/>
    <w:rsid w:val="00E71C24"/>
    <w:rsid w:val="00E72CA4"/>
    <w:rsid w:val="00E7330A"/>
    <w:rsid w:val="00E736AA"/>
    <w:rsid w:val="00E73D0F"/>
    <w:rsid w:val="00E74102"/>
    <w:rsid w:val="00E75019"/>
    <w:rsid w:val="00E76581"/>
    <w:rsid w:val="00E76B80"/>
    <w:rsid w:val="00E7779F"/>
    <w:rsid w:val="00E77BE8"/>
    <w:rsid w:val="00E804CD"/>
    <w:rsid w:val="00E81E0B"/>
    <w:rsid w:val="00E82215"/>
    <w:rsid w:val="00E8253B"/>
    <w:rsid w:val="00E82DE6"/>
    <w:rsid w:val="00E82ED7"/>
    <w:rsid w:val="00E837C2"/>
    <w:rsid w:val="00E83F52"/>
    <w:rsid w:val="00E84795"/>
    <w:rsid w:val="00E849EF"/>
    <w:rsid w:val="00E853F6"/>
    <w:rsid w:val="00E86C74"/>
    <w:rsid w:val="00E87689"/>
    <w:rsid w:val="00E8797B"/>
    <w:rsid w:val="00E905A5"/>
    <w:rsid w:val="00E90C94"/>
    <w:rsid w:val="00E90E70"/>
    <w:rsid w:val="00E9102F"/>
    <w:rsid w:val="00E91AAE"/>
    <w:rsid w:val="00E923FA"/>
    <w:rsid w:val="00E93133"/>
    <w:rsid w:val="00E93566"/>
    <w:rsid w:val="00E9393F"/>
    <w:rsid w:val="00E950C5"/>
    <w:rsid w:val="00E95355"/>
    <w:rsid w:val="00E95E56"/>
    <w:rsid w:val="00E964FB"/>
    <w:rsid w:val="00E966BE"/>
    <w:rsid w:val="00EA0B5F"/>
    <w:rsid w:val="00EA1C1D"/>
    <w:rsid w:val="00EA1F7C"/>
    <w:rsid w:val="00EA30F7"/>
    <w:rsid w:val="00EA318E"/>
    <w:rsid w:val="00EA32EE"/>
    <w:rsid w:val="00EA3446"/>
    <w:rsid w:val="00EA3F56"/>
    <w:rsid w:val="00EA4EBE"/>
    <w:rsid w:val="00EA524C"/>
    <w:rsid w:val="00EA5A90"/>
    <w:rsid w:val="00EA5F4F"/>
    <w:rsid w:val="00EA6A72"/>
    <w:rsid w:val="00EA6C5A"/>
    <w:rsid w:val="00EA6F71"/>
    <w:rsid w:val="00EA7692"/>
    <w:rsid w:val="00EA77A4"/>
    <w:rsid w:val="00EA7BC2"/>
    <w:rsid w:val="00EB01C8"/>
    <w:rsid w:val="00EB07BC"/>
    <w:rsid w:val="00EB1A04"/>
    <w:rsid w:val="00EB26B4"/>
    <w:rsid w:val="00EB272A"/>
    <w:rsid w:val="00EB2886"/>
    <w:rsid w:val="00EB2BAE"/>
    <w:rsid w:val="00EB2C2B"/>
    <w:rsid w:val="00EB2EA7"/>
    <w:rsid w:val="00EB43B4"/>
    <w:rsid w:val="00EB49E7"/>
    <w:rsid w:val="00EB4C0E"/>
    <w:rsid w:val="00EB4F7A"/>
    <w:rsid w:val="00EB5DCF"/>
    <w:rsid w:val="00EB6172"/>
    <w:rsid w:val="00EB648A"/>
    <w:rsid w:val="00EB6BE4"/>
    <w:rsid w:val="00EB71D0"/>
    <w:rsid w:val="00EB731A"/>
    <w:rsid w:val="00EB7580"/>
    <w:rsid w:val="00EC01C2"/>
    <w:rsid w:val="00EC02C2"/>
    <w:rsid w:val="00EC05A8"/>
    <w:rsid w:val="00EC06F1"/>
    <w:rsid w:val="00EC1B5A"/>
    <w:rsid w:val="00EC201C"/>
    <w:rsid w:val="00EC25C7"/>
    <w:rsid w:val="00EC3357"/>
    <w:rsid w:val="00EC3D09"/>
    <w:rsid w:val="00EC3FD7"/>
    <w:rsid w:val="00EC4054"/>
    <w:rsid w:val="00EC41E3"/>
    <w:rsid w:val="00EC4454"/>
    <w:rsid w:val="00EC48C0"/>
    <w:rsid w:val="00EC4A44"/>
    <w:rsid w:val="00EC4EB1"/>
    <w:rsid w:val="00EC5946"/>
    <w:rsid w:val="00EC597F"/>
    <w:rsid w:val="00ED0034"/>
    <w:rsid w:val="00ED01A7"/>
    <w:rsid w:val="00ED14F2"/>
    <w:rsid w:val="00ED1936"/>
    <w:rsid w:val="00ED1ED1"/>
    <w:rsid w:val="00ED20FF"/>
    <w:rsid w:val="00ED2912"/>
    <w:rsid w:val="00ED4A1B"/>
    <w:rsid w:val="00ED5501"/>
    <w:rsid w:val="00ED5A02"/>
    <w:rsid w:val="00ED5CB2"/>
    <w:rsid w:val="00ED6FE3"/>
    <w:rsid w:val="00ED7005"/>
    <w:rsid w:val="00ED7C1C"/>
    <w:rsid w:val="00EE0214"/>
    <w:rsid w:val="00EE06C4"/>
    <w:rsid w:val="00EE13ED"/>
    <w:rsid w:val="00EE15D6"/>
    <w:rsid w:val="00EE1E48"/>
    <w:rsid w:val="00EE2626"/>
    <w:rsid w:val="00EE27C7"/>
    <w:rsid w:val="00EE3995"/>
    <w:rsid w:val="00EE3A7A"/>
    <w:rsid w:val="00EE3EC5"/>
    <w:rsid w:val="00EE4444"/>
    <w:rsid w:val="00EE4B34"/>
    <w:rsid w:val="00EE61B5"/>
    <w:rsid w:val="00EE6884"/>
    <w:rsid w:val="00EE78F1"/>
    <w:rsid w:val="00EF026B"/>
    <w:rsid w:val="00EF08C2"/>
    <w:rsid w:val="00EF0A68"/>
    <w:rsid w:val="00EF0FC2"/>
    <w:rsid w:val="00EF19A2"/>
    <w:rsid w:val="00EF2578"/>
    <w:rsid w:val="00EF2E9A"/>
    <w:rsid w:val="00EF35BF"/>
    <w:rsid w:val="00EF3B48"/>
    <w:rsid w:val="00EF44E4"/>
    <w:rsid w:val="00EF4DC4"/>
    <w:rsid w:val="00EF5BDB"/>
    <w:rsid w:val="00EF668F"/>
    <w:rsid w:val="00EF6B89"/>
    <w:rsid w:val="00F0000A"/>
    <w:rsid w:val="00F00A7E"/>
    <w:rsid w:val="00F01569"/>
    <w:rsid w:val="00F02262"/>
    <w:rsid w:val="00F02715"/>
    <w:rsid w:val="00F0288D"/>
    <w:rsid w:val="00F02930"/>
    <w:rsid w:val="00F03601"/>
    <w:rsid w:val="00F03BA1"/>
    <w:rsid w:val="00F04823"/>
    <w:rsid w:val="00F049AA"/>
    <w:rsid w:val="00F04DB8"/>
    <w:rsid w:val="00F05D15"/>
    <w:rsid w:val="00F0698B"/>
    <w:rsid w:val="00F07785"/>
    <w:rsid w:val="00F07E19"/>
    <w:rsid w:val="00F10AAA"/>
    <w:rsid w:val="00F10F3D"/>
    <w:rsid w:val="00F123BE"/>
    <w:rsid w:val="00F12EB1"/>
    <w:rsid w:val="00F137E8"/>
    <w:rsid w:val="00F13A2C"/>
    <w:rsid w:val="00F13B55"/>
    <w:rsid w:val="00F15F89"/>
    <w:rsid w:val="00F162C7"/>
    <w:rsid w:val="00F17426"/>
    <w:rsid w:val="00F2046E"/>
    <w:rsid w:val="00F216FE"/>
    <w:rsid w:val="00F225E8"/>
    <w:rsid w:val="00F2339D"/>
    <w:rsid w:val="00F235DD"/>
    <w:rsid w:val="00F236F7"/>
    <w:rsid w:val="00F2517E"/>
    <w:rsid w:val="00F26C74"/>
    <w:rsid w:val="00F27387"/>
    <w:rsid w:val="00F31485"/>
    <w:rsid w:val="00F31EE1"/>
    <w:rsid w:val="00F325B2"/>
    <w:rsid w:val="00F32CBF"/>
    <w:rsid w:val="00F3391B"/>
    <w:rsid w:val="00F34CEE"/>
    <w:rsid w:val="00F3530E"/>
    <w:rsid w:val="00F35A78"/>
    <w:rsid w:val="00F36C57"/>
    <w:rsid w:val="00F3718C"/>
    <w:rsid w:val="00F41190"/>
    <w:rsid w:val="00F41207"/>
    <w:rsid w:val="00F41997"/>
    <w:rsid w:val="00F420A5"/>
    <w:rsid w:val="00F42BB4"/>
    <w:rsid w:val="00F43E1C"/>
    <w:rsid w:val="00F44236"/>
    <w:rsid w:val="00F45048"/>
    <w:rsid w:val="00F45313"/>
    <w:rsid w:val="00F456F4"/>
    <w:rsid w:val="00F457C5"/>
    <w:rsid w:val="00F45C91"/>
    <w:rsid w:val="00F466B0"/>
    <w:rsid w:val="00F471CB"/>
    <w:rsid w:val="00F47D0D"/>
    <w:rsid w:val="00F5006C"/>
    <w:rsid w:val="00F5075A"/>
    <w:rsid w:val="00F52678"/>
    <w:rsid w:val="00F530AD"/>
    <w:rsid w:val="00F53113"/>
    <w:rsid w:val="00F534A6"/>
    <w:rsid w:val="00F54181"/>
    <w:rsid w:val="00F544E4"/>
    <w:rsid w:val="00F547EC"/>
    <w:rsid w:val="00F554F9"/>
    <w:rsid w:val="00F55665"/>
    <w:rsid w:val="00F55813"/>
    <w:rsid w:val="00F56DBB"/>
    <w:rsid w:val="00F56E64"/>
    <w:rsid w:val="00F57AAA"/>
    <w:rsid w:val="00F57B60"/>
    <w:rsid w:val="00F57CC9"/>
    <w:rsid w:val="00F60B13"/>
    <w:rsid w:val="00F6120E"/>
    <w:rsid w:val="00F61E19"/>
    <w:rsid w:val="00F6413D"/>
    <w:rsid w:val="00F643F4"/>
    <w:rsid w:val="00F653E7"/>
    <w:rsid w:val="00F67A54"/>
    <w:rsid w:val="00F67BEF"/>
    <w:rsid w:val="00F67E7A"/>
    <w:rsid w:val="00F70B58"/>
    <w:rsid w:val="00F70BFA"/>
    <w:rsid w:val="00F70D02"/>
    <w:rsid w:val="00F7110C"/>
    <w:rsid w:val="00F71391"/>
    <w:rsid w:val="00F713E6"/>
    <w:rsid w:val="00F71710"/>
    <w:rsid w:val="00F73540"/>
    <w:rsid w:val="00F73570"/>
    <w:rsid w:val="00F7490B"/>
    <w:rsid w:val="00F755D8"/>
    <w:rsid w:val="00F75FC9"/>
    <w:rsid w:val="00F763B0"/>
    <w:rsid w:val="00F76818"/>
    <w:rsid w:val="00F7684F"/>
    <w:rsid w:val="00F7696F"/>
    <w:rsid w:val="00F7723E"/>
    <w:rsid w:val="00F77C77"/>
    <w:rsid w:val="00F8036B"/>
    <w:rsid w:val="00F80AF0"/>
    <w:rsid w:val="00F80CB3"/>
    <w:rsid w:val="00F80CC9"/>
    <w:rsid w:val="00F8206D"/>
    <w:rsid w:val="00F8217A"/>
    <w:rsid w:val="00F82676"/>
    <w:rsid w:val="00F82D41"/>
    <w:rsid w:val="00F831F9"/>
    <w:rsid w:val="00F84605"/>
    <w:rsid w:val="00F84AA6"/>
    <w:rsid w:val="00F84C28"/>
    <w:rsid w:val="00F84F67"/>
    <w:rsid w:val="00F85F4C"/>
    <w:rsid w:val="00F8651E"/>
    <w:rsid w:val="00F86E77"/>
    <w:rsid w:val="00F86E93"/>
    <w:rsid w:val="00F87BAB"/>
    <w:rsid w:val="00F87FC7"/>
    <w:rsid w:val="00F907D6"/>
    <w:rsid w:val="00F90A32"/>
    <w:rsid w:val="00F912A8"/>
    <w:rsid w:val="00F9149C"/>
    <w:rsid w:val="00F914EF"/>
    <w:rsid w:val="00F9168D"/>
    <w:rsid w:val="00F917FA"/>
    <w:rsid w:val="00F91CA3"/>
    <w:rsid w:val="00F91F5D"/>
    <w:rsid w:val="00F92110"/>
    <w:rsid w:val="00F921AF"/>
    <w:rsid w:val="00F92227"/>
    <w:rsid w:val="00F9269D"/>
    <w:rsid w:val="00F92EBB"/>
    <w:rsid w:val="00F9435B"/>
    <w:rsid w:val="00F94E25"/>
    <w:rsid w:val="00F95059"/>
    <w:rsid w:val="00F95655"/>
    <w:rsid w:val="00F956EF"/>
    <w:rsid w:val="00F95BF7"/>
    <w:rsid w:val="00F97799"/>
    <w:rsid w:val="00F97929"/>
    <w:rsid w:val="00FA02ED"/>
    <w:rsid w:val="00FA0CAE"/>
    <w:rsid w:val="00FA2FD0"/>
    <w:rsid w:val="00FA33B4"/>
    <w:rsid w:val="00FA3832"/>
    <w:rsid w:val="00FA40F2"/>
    <w:rsid w:val="00FA44FC"/>
    <w:rsid w:val="00FA4842"/>
    <w:rsid w:val="00FA56F6"/>
    <w:rsid w:val="00FA6C1E"/>
    <w:rsid w:val="00FB03FA"/>
    <w:rsid w:val="00FB1292"/>
    <w:rsid w:val="00FB1602"/>
    <w:rsid w:val="00FB1E64"/>
    <w:rsid w:val="00FB27AD"/>
    <w:rsid w:val="00FB3160"/>
    <w:rsid w:val="00FB477D"/>
    <w:rsid w:val="00FB54FD"/>
    <w:rsid w:val="00FB565D"/>
    <w:rsid w:val="00FB5B7C"/>
    <w:rsid w:val="00FB6385"/>
    <w:rsid w:val="00FB6980"/>
    <w:rsid w:val="00FB6991"/>
    <w:rsid w:val="00FB7109"/>
    <w:rsid w:val="00FB7AAF"/>
    <w:rsid w:val="00FB7B24"/>
    <w:rsid w:val="00FC0A2A"/>
    <w:rsid w:val="00FC2869"/>
    <w:rsid w:val="00FC3AAB"/>
    <w:rsid w:val="00FC4A68"/>
    <w:rsid w:val="00FC5EC2"/>
    <w:rsid w:val="00FC778E"/>
    <w:rsid w:val="00FD093E"/>
    <w:rsid w:val="00FD188A"/>
    <w:rsid w:val="00FD2075"/>
    <w:rsid w:val="00FD2AE7"/>
    <w:rsid w:val="00FD3374"/>
    <w:rsid w:val="00FD3EB5"/>
    <w:rsid w:val="00FD47DA"/>
    <w:rsid w:val="00FD50DC"/>
    <w:rsid w:val="00FD52C4"/>
    <w:rsid w:val="00FD604C"/>
    <w:rsid w:val="00FD6347"/>
    <w:rsid w:val="00FE057F"/>
    <w:rsid w:val="00FE0BFB"/>
    <w:rsid w:val="00FE0E38"/>
    <w:rsid w:val="00FE0E7E"/>
    <w:rsid w:val="00FE1323"/>
    <w:rsid w:val="00FE28B3"/>
    <w:rsid w:val="00FE2C18"/>
    <w:rsid w:val="00FE3481"/>
    <w:rsid w:val="00FE3701"/>
    <w:rsid w:val="00FE3D2B"/>
    <w:rsid w:val="00FE42DA"/>
    <w:rsid w:val="00FE4DA0"/>
    <w:rsid w:val="00FE5BFC"/>
    <w:rsid w:val="00FE5ECA"/>
    <w:rsid w:val="00FE65D4"/>
    <w:rsid w:val="00FE6A94"/>
    <w:rsid w:val="00FE740B"/>
    <w:rsid w:val="00FE76E7"/>
    <w:rsid w:val="00FE7AED"/>
    <w:rsid w:val="00FF0626"/>
    <w:rsid w:val="00FF0B24"/>
    <w:rsid w:val="00FF115C"/>
    <w:rsid w:val="00FF1677"/>
    <w:rsid w:val="00FF1A1D"/>
    <w:rsid w:val="00FF1C61"/>
    <w:rsid w:val="00FF21D7"/>
    <w:rsid w:val="00FF2809"/>
    <w:rsid w:val="00FF2853"/>
    <w:rsid w:val="00FF2A7A"/>
    <w:rsid w:val="00FF33D7"/>
    <w:rsid w:val="00FF3C3C"/>
    <w:rsid w:val="00FF3DC5"/>
    <w:rsid w:val="00FF3FC8"/>
    <w:rsid w:val="00FF4D49"/>
    <w:rsid w:val="00FF4E84"/>
    <w:rsid w:val="00FF54AD"/>
    <w:rsid w:val="00FF5D74"/>
    <w:rsid w:val="00FF5E47"/>
    <w:rsid w:val="00FF6601"/>
    <w:rsid w:val="00FF6798"/>
    <w:rsid w:val="00FF6931"/>
    <w:rsid w:val="00FF7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0BBB0"/>
  <w15:chartTrackingRefBased/>
  <w15:docId w15:val="{640C2560-F692-4FD8-B18B-6546EE61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52E7"/>
    <w:pPr>
      <w:autoSpaceDE w:val="0"/>
      <w:autoSpaceDN w:val="0"/>
      <w:adjustRightInd w:val="0"/>
      <w:jc w:val="both"/>
    </w:pPr>
    <w:rPr>
      <w:rFonts w:ascii="ArialMT" w:hAnsi="ArialMT" w:cs="ArialMT"/>
      <w:sz w:val="16"/>
      <w:szCs w:val="16"/>
      <w:lang w:eastAsia="en-US"/>
    </w:rPr>
  </w:style>
  <w:style w:type="paragraph" w:styleId="Nadpis1">
    <w:name w:val="heading 1"/>
    <w:basedOn w:val="Normln"/>
    <w:next w:val="Normln"/>
    <w:link w:val="Nadpis1Char"/>
    <w:uiPriority w:val="9"/>
    <w:qFormat/>
    <w:rsid w:val="000752E7"/>
    <w:pPr>
      <w:keepNext/>
      <w:keepLines/>
      <w:spacing w:before="480"/>
      <w:outlineLvl w:val="0"/>
    </w:pPr>
    <w:rPr>
      <w:rFonts w:ascii="Cambria" w:eastAsia="Times New Roman" w:hAnsi="Cambria" w:cs="Times New Roman"/>
      <w:b/>
      <w:bCs/>
      <w:color w:val="365F91"/>
      <w:sz w:val="28"/>
      <w:szCs w:val="28"/>
      <w:lang w:val="x-none" w:eastAsia="x-none"/>
    </w:rPr>
  </w:style>
  <w:style w:type="paragraph" w:styleId="Nadpis2">
    <w:name w:val="heading 2"/>
    <w:basedOn w:val="Nadpis1"/>
    <w:next w:val="Normln"/>
    <w:link w:val="Nadpis2Char"/>
    <w:uiPriority w:val="9"/>
    <w:qFormat/>
    <w:rsid w:val="000752E7"/>
    <w:pPr>
      <w:numPr>
        <w:ilvl w:val="1"/>
      </w:numPr>
      <w:pBdr>
        <w:bottom w:val="single" w:sz="6" w:space="1" w:color="auto"/>
      </w:pBdr>
      <w:spacing w:before="300" w:after="200"/>
      <w:outlineLvl w:val="1"/>
    </w:pPr>
    <w:rPr>
      <w:rFonts w:ascii="Calibri" w:hAnsi="Calibri"/>
      <w:bCs w:val="0"/>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0752E7"/>
    <w:rPr>
      <w:rFonts w:ascii="Calibri" w:eastAsia="Times New Roman" w:hAnsi="Calibri" w:cs="Times New Roman"/>
      <w:b/>
    </w:rPr>
  </w:style>
  <w:style w:type="character" w:styleId="Odkaznakoment">
    <w:name w:val="annotation reference"/>
    <w:uiPriority w:val="99"/>
    <w:semiHidden/>
    <w:unhideWhenUsed/>
    <w:rsid w:val="000752E7"/>
    <w:rPr>
      <w:sz w:val="16"/>
      <w:szCs w:val="16"/>
    </w:rPr>
  </w:style>
  <w:style w:type="paragraph" w:styleId="Textkomente">
    <w:name w:val="annotation text"/>
    <w:basedOn w:val="Normln"/>
    <w:link w:val="TextkomenteChar"/>
    <w:uiPriority w:val="99"/>
    <w:unhideWhenUsed/>
    <w:rsid w:val="000752E7"/>
    <w:rPr>
      <w:rFonts w:cs="Times New Roman"/>
      <w:sz w:val="20"/>
      <w:szCs w:val="20"/>
      <w:lang w:val="x-none" w:eastAsia="x-none"/>
    </w:rPr>
  </w:style>
  <w:style w:type="character" w:customStyle="1" w:styleId="TextkomenteChar">
    <w:name w:val="Text komentáře Char"/>
    <w:link w:val="Textkomente"/>
    <w:uiPriority w:val="99"/>
    <w:rsid w:val="000752E7"/>
    <w:rPr>
      <w:rFonts w:ascii="ArialMT" w:hAnsi="ArialMT" w:cs="ArialMT"/>
      <w:sz w:val="20"/>
      <w:szCs w:val="20"/>
    </w:rPr>
  </w:style>
  <w:style w:type="character" w:customStyle="1" w:styleId="Nadpis1Char">
    <w:name w:val="Nadpis 1 Char"/>
    <w:link w:val="Nadpis1"/>
    <w:uiPriority w:val="9"/>
    <w:rsid w:val="000752E7"/>
    <w:rPr>
      <w:rFonts w:ascii="Cambria" w:eastAsia="Times New Roman" w:hAnsi="Cambria" w:cs="Times New Roman"/>
      <w:b/>
      <w:bCs/>
      <w:color w:val="365F91"/>
      <w:sz w:val="28"/>
      <w:szCs w:val="28"/>
    </w:rPr>
  </w:style>
  <w:style w:type="paragraph" w:styleId="Textbubliny">
    <w:name w:val="Balloon Text"/>
    <w:basedOn w:val="Normln"/>
    <w:link w:val="TextbublinyChar"/>
    <w:uiPriority w:val="99"/>
    <w:semiHidden/>
    <w:unhideWhenUsed/>
    <w:rsid w:val="000752E7"/>
    <w:rPr>
      <w:rFonts w:ascii="Tahoma" w:hAnsi="Tahoma" w:cs="Times New Roman"/>
      <w:lang w:val="x-none" w:eastAsia="x-none"/>
    </w:rPr>
  </w:style>
  <w:style w:type="character" w:customStyle="1" w:styleId="TextbublinyChar">
    <w:name w:val="Text bubliny Char"/>
    <w:link w:val="Textbubliny"/>
    <w:uiPriority w:val="99"/>
    <w:semiHidden/>
    <w:rsid w:val="000752E7"/>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0752E7"/>
    <w:rPr>
      <w:b/>
      <w:bCs/>
    </w:rPr>
  </w:style>
  <w:style w:type="character" w:customStyle="1" w:styleId="PedmtkomenteChar">
    <w:name w:val="Předmět komentáře Char"/>
    <w:link w:val="Pedmtkomente"/>
    <w:uiPriority w:val="99"/>
    <w:semiHidden/>
    <w:rsid w:val="000752E7"/>
    <w:rPr>
      <w:rFonts w:ascii="ArialMT" w:hAnsi="ArialMT" w:cs="ArialMT"/>
      <w:b/>
      <w:bCs/>
      <w:sz w:val="20"/>
      <w:szCs w:val="20"/>
    </w:rPr>
  </w:style>
  <w:style w:type="paragraph" w:styleId="Odstavecseseznamem">
    <w:name w:val="List Paragraph"/>
    <w:basedOn w:val="Normln"/>
    <w:uiPriority w:val="34"/>
    <w:qFormat/>
    <w:rsid w:val="00136C77"/>
    <w:pPr>
      <w:ind w:left="720"/>
      <w:contextualSpacing/>
    </w:pPr>
  </w:style>
  <w:style w:type="table" w:styleId="Mkatabulky">
    <w:name w:val="Table Grid"/>
    <w:basedOn w:val="Normlntabulka"/>
    <w:uiPriority w:val="59"/>
    <w:rsid w:val="00720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F376F"/>
    <w:rPr>
      <w:color w:val="0000FF"/>
      <w:u w:val="single"/>
    </w:rPr>
  </w:style>
  <w:style w:type="paragraph" w:styleId="Zhlav">
    <w:name w:val="header"/>
    <w:basedOn w:val="Normln"/>
    <w:link w:val="ZhlavChar"/>
    <w:uiPriority w:val="99"/>
    <w:unhideWhenUsed/>
    <w:rsid w:val="009D145B"/>
    <w:pPr>
      <w:tabs>
        <w:tab w:val="center" w:pos="4536"/>
        <w:tab w:val="right" w:pos="9072"/>
      </w:tabs>
    </w:pPr>
    <w:rPr>
      <w:rFonts w:cs="Times New Roman"/>
      <w:lang w:val="x-none" w:eastAsia="x-none"/>
    </w:rPr>
  </w:style>
  <w:style w:type="character" w:customStyle="1" w:styleId="ZhlavChar">
    <w:name w:val="Záhlaví Char"/>
    <w:link w:val="Zhlav"/>
    <w:uiPriority w:val="99"/>
    <w:rsid w:val="009D145B"/>
    <w:rPr>
      <w:rFonts w:ascii="ArialMT" w:hAnsi="ArialMT" w:cs="ArialMT"/>
      <w:sz w:val="16"/>
      <w:szCs w:val="16"/>
    </w:rPr>
  </w:style>
  <w:style w:type="paragraph" w:styleId="Zpat">
    <w:name w:val="footer"/>
    <w:basedOn w:val="Normln"/>
    <w:link w:val="ZpatChar"/>
    <w:uiPriority w:val="99"/>
    <w:unhideWhenUsed/>
    <w:rsid w:val="009D145B"/>
    <w:pPr>
      <w:tabs>
        <w:tab w:val="center" w:pos="4536"/>
        <w:tab w:val="right" w:pos="9072"/>
      </w:tabs>
    </w:pPr>
    <w:rPr>
      <w:rFonts w:cs="Times New Roman"/>
      <w:lang w:val="x-none" w:eastAsia="x-none"/>
    </w:rPr>
  </w:style>
  <w:style w:type="character" w:customStyle="1" w:styleId="ZpatChar">
    <w:name w:val="Zápatí Char"/>
    <w:link w:val="Zpat"/>
    <w:uiPriority w:val="99"/>
    <w:rsid w:val="009D145B"/>
    <w:rPr>
      <w:rFonts w:ascii="ArialMT" w:hAnsi="ArialMT" w:cs="ArialMT"/>
      <w:sz w:val="16"/>
      <w:szCs w:val="16"/>
    </w:rPr>
  </w:style>
  <w:style w:type="paragraph" w:styleId="Zkladntext2">
    <w:name w:val="Body Text 2"/>
    <w:basedOn w:val="Normln"/>
    <w:link w:val="Zkladntext2Char"/>
    <w:rsid w:val="00FB6991"/>
    <w:pPr>
      <w:autoSpaceDE/>
      <w:autoSpaceDN/>
      <w:adjustRightInd/>
    </w:pPr>
    <w:rPr>
      <w:rFonts w:ascii="Times New Roman" w:eastAsia="Times New Roman" w:hAnsi="Times New Roman" w:cs="Times New Roman"/>
      <w:sz w:val="14"/>
      <w:szCs w:val="14"/>
      <w:lang w:val="x-none" w:eastAsia="cs-CZ"/>
    </w:rPr>
  </w:style>
  <w:style w:type="character" w:customStyle="1" w:styleId="Zkladntext2Char">
    <w:name w:val="Základní text 2 Char"/>
    <w:link w:val="Zkladntext2"/>
    <w:rsid w:val="00FB6991"/>
    <w:rPr>
      <w:rFonts w:ascii="Times New Roman" w:eastAsia="Times New Roman" w:hAnsi="Times New Roman" w:cs="Times New Roman"/>
      <w:sz w:val="14"/>
      <w:szCs w:val="14"/>
      <w:lang w:eastAsia="cs-CZ"/>
    </w:rPr>
  </w:style>
  <w:style w:type="paragraph" w:styleId="Revize">
    <w:name w:val="Revision"/>
    <w:hidden/>
    <w:uiPriority w:val="99"/>
    <w:semiHidden/>
    <w:rsid w:val="00CF288A"/>
    <w:rPr>
      <w:rFonts w:ascii="ArialMT" w:hAnsi="ArialMT" w:cs="ArialMT"/>
      <w:sz w:val="16"/>
      <w:szCs w:val="16"/>
      <w:lang w:eastAsia="en-US"/>
    </w:rPr>
  </w:style>
  <w:style w:type="paragraph" w:styleId="Bezmezer">
    <w:name w:val="No Spacing"/>
    <w:uiPriority w:val="1"/>
    <w:qFormat/>
    <w:rsid w:val="006544CA"/>
    <w:rPr>
      <w:sz w:val="22"/>
      <w:szCs w:val="22"/>
      <w:lang w:eastAsia="en-US"/>
    </w:rPr>
  </w:style>
  <w:style w:type="paragraph" w:customStyle="1" w:styleId="Default">
    <w:name w:val="Default"/>
    <w:basedOn w:val="Normln"/>
    <w:rsid w:val="00373FC1"/>
    <w:pPr>
      <w:adjustRightInd/>
      <w:jc w:val="left"/>
    </w:pPr>
    <w:rPr>
      <w:rFonts w:ascii="Arial" w:hAnsi="Arial" w:cs="Arial"/>
      <w:color w:val="000000"/>
      <w:sz w:val="24"/>
      <w:szCs w:val="24"/>
      <w:lang w:eastAsia="cs-CZ"/>
    </w:rPr>
  </w:style>
  <w:style w:type="paragraph" w:customStyle="1" w:styleId="NoIndentEIB">
    <w:name w:val="No Indent EIB"/>
    <w:basedOn w:val="Normln"/>
    <w:link w:val="NoIndentEIBChar"/>
    <w:qFormat/>
    <w:rsid w:val="00D32048"/>
    <w:pPr>
      <w:keepLines/>
      <w:autoSpaceDE/>
      <w:autoSpaceDN/>
      <w:adjustRightInd/>
      <w:spacing w:after="120"/>
    </w:pPr>
    <w:rPr>
      <w:rFonts w:ascii="Arial" w:eastAsia="Times New Roman" w:hAnsi="Arial" w:cs="Times New Roman"/>
      <w:color w:val="000000"/>
      <w:sz w:val="20"/>
      <w:szCs w:val="20"/>
      <w:lang w:val="en-GB"/>
    </w:rPr>
  </w:style>
  <w:style w:type="character" w:customStyle="1" w:styleId="NoIndentEIBChar">
    <w:name w:val="No Indent EIB Char"/>
    <w:link w:val="NoIndentEIB"/>
    <w:locked/>
    <w:rsid w:val="00D32048"/>
    <w:rPr>
      <w:rFonts w:ascii="Arial" w:eastAsia="Times New Roman" w:hAnsi="Arial"/>
      <w:color w:val="000000"/>
      <w:lang w:val="en-GB" w:eastAsia="en-US"/>
    </w:rPr>
  </w:style>
  <w:style w:type="numbering" w:customStyle="1" w:styleId="ListsEIB">
    <w:name w:val="Lists E.I.B."/>
    <w:rsid w:val="00D3204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5102">
      <w:bodyDiv w:val="1"/>
      <w:marLeft w:val="0"/>
      <w:marRight w:val="0"/>
      <w:marTop w:val="0"/>
      <w:marBottom w:val="0"/>
      <w:divBdr>
        <w:top w:val="none" w:sz="0" w:space="0" w:color="auto"/>
        <w:left w:val="none" w:sz="0" w:space="0" w:color="auto"/>
        <w:bottom w:val="none" w:sz="0" w:space="0" w:color="auto"/>
        <w:right w:val="none" w:sz="0" w:space="0" w:color="auto"/>
      </w:divBdr>
    </w:div>
    <w:div w:id="163864064">
      <w:bodyDiv w:val="1"/>
      <w:marLeft w:val="0"/>
      <w:marRight w:val="0"/>
      <w:marTop w:val="0"/>
      <w:marBottom w:val="0"/>
      <w:divBdr>
        <w:top w:val="none" w:sz="0" w:space="0" w:color="auto"/>
        <w:left w:val="none" w:sz="0" w:space="0" w:color="auto"/>
        <w:bottom w:val="none" w:sz="0" w:space="0" w:color="auto"/>
        <w:right w:val="none" w:sz="0" w:space="0" w:color="auto"/>
      </w:divBdr>
    </w:div>
    <w:div w:id="338124994">
      <w:bodyDiv w:val="1"/>
      <w:marLeft w:val="0"/>
      <w:marRight w:val="0"/>
      <w:marTop w:val="0"/>
      <w:marBottom w:val="0"/>
      <w:divBdr>
        <w:top w:val="none" w:sz="0" w:space="0" w:color="auto"/>
        <w:left w:val="none" w:sz="0" w:space="0" w:color="auto"/>
        <w:bottom w:val="none" w:sz="0" w:space="0" w:color="auto"/>
        <w:right w:val="none" w:sz="0" w:space="0" w:color="auto"/>
      </w:divBdr>
    </w:div>
    <w:div w:id="532499360">
      <w:bodyDiv w:val="1"/>
      <w:marLeft w:val="0"/>
      <w:marRight w:val="0"/>
      <w:marTop w:val="0"/>
      <w:marBottom w:val="0"/>
      <w:divBdr>
        <w:top w:val="none" w:sz="0" w:space="0" w:color="auto"/>
        <w:left w:val="none" w:sz="0" w:space="0" w:color="auto"/>
        <w:bottom w:val="none" w:sz="0" w:space="0" w:color="auto"/>
        <w:right w:val="none" w:sz="0" w:space="0" w:color="auto"/>
      </w:divBdr>
    </w:div>
    <w:div w:id="650250660">
      <w:bodyDiv w:val="1"/>
      <w:marLeft w:val="0"/>
      <w:marRight w:val="0"/>
      <w:marTop w:val="0"/>
      <w:marBottom w:val="0"/>
      <w:divBdr>
        <w:top w:val="none" w:sz="0" w:space="0" w:color="auto"/>
        <w:left w:val="none" w:sz="0" w:space="0" w:color="auto"/>
        <w:bottom w:val="none" w:sz="0" w:space="0" w:color="auto"/>
        <w:right w:val="none" w:sz="0" w:space="0" w:color="auto"/>
      </w:divBdr>
    </w:div>
    <w:div w:id="891311150">
      <w:bodyDiv w:val="1"/>
      <w:marLeft w:val="0"/>
      <w:marRight w:val="0"/>
      <w:marTop w:val="0"/>
      <w:marBottom w:val="0"/>
      <w:divBdr>
        <w:top w:val="none" w:sz="0" w:space="0" w:color="auto"/>
        <w:left w:val="none" w:sz="0" w:space="0" w:color="auto"/>
        <w:bottom w:val="none" w:sz="0" w:space="0" w:color="auto"/>
        <w:right w:val="none" w:sz="0" w:space="0" w:color="auto"/>
      </w:divBdr>
    </w:div>
    <w:div w:id="901139781">
      <w:bodyDiv w:val="1"/>
      <w:marLeft w:val="0"/>
      <w:marRight w:val="0"/>
      <w:marTop w:val="0"/>
      <w:marBottom w:val="0"/>
      <w:divBdr>
        <w:top w:val="none" w:sz="0" w:space="0" w:color="auto"/>
        <w:left w:val="none" w:sz="0" w:space="0" w:color="auto"/>
        <w:bottom w:val="none" w:sz="0" w:space="0" w:color="auto"/>
        <w:right w:val="none" w:sz="0" w:space="0" w:color="auto"/>
      </w:divBdr>
    </w:div>
    <w:div w:id="1358385609">
      <w:bodyDiv w:val="1"/>
      <w:marLeft w:val="0"/>
      <w:marRight w:val="0"/>
      <w:marTop w:val="0"/>
      <w:marBottom w:val="0"/>
      <w:divBdr>
        <w:top w:val="none" w:sz="0" w:space="0" w:color="auto"/>
        <w:left w:val="none" w:sz="0" w:space="0" w:color="auto"/>
        <w:bottom w:val="none" w:sz="0" w:space="0" w:color="auto"/>
        <w:right w:val="none" w:sz="0" w:space="0" w:color="auto"/>
      </w:divBdr>
    </w:div>
    <w:div w:id="1415933538">
      <w:bodyDiv w:val="1"/>
      <w:marLeft w:val="0"/>
      <w:marRight w:val="0"/>
      <w:marTop w:val="0"/>
      <w:marBottom w:val="0"/>
      <w:divBdr>
        <w:top w:val="none" w:sz="0" w:space="0" w:color="auto"/>
        <w:left w:val="none" w:sz="0" w:space="0" w:color="auto"/>
        <w:bottom w:val="none" w:sz="0" w:space="0" w:color="auto"/>
        <w:right w:val="none" w:sz="0" w:space="0" w:color="auto"/>
      </w:divBdr>
    </w:div>
    <w:div w:id="1537156146">
      <w:bodyDiv w:val="1"/>
      <w:marLeft w:val="0"/>
      <w:marRight w:val="0"/>
      <w:marTop w:val="0"/>
      <w:marBottom w:val="0"/>
      <w:divBdr>
        <w:top w:val="none" w:sz="0" w:space="0" w:color="auto"/>
        <w:left w:val="none" w:sz="0" w:space="0" w:color="auto"/>
        <w:bottom w:val="none" w:sz="0" w:space="0" w:color="auto"/>
        <w:right w:val="none" w:sz="0" w:space="0" w:color="auto"/>
      </w:divBdr>
    </w:div>
    <w:div w:id="1576431237">
      <w:bodyDiv w:val="1"/>
      <w:marLeft w:val="0"/>
      <w:marRight w:val="0"/>
      <w:marTop w:val="0"/>
      <w:marBottom w:val="0"/>
      <w:divBdr>
        <w:top w:val="none" w:sz="0" w:space="0" w:color="auto"/>
        <w:left w:val="none" w:sz="0" w:space="0" w:color="auto"/>
        <w:bottom w:val="none" w:sz="0" w:space="0" w:color="auto"/>
        <w:right w:val="none" w:sz="0" w:space="0" w:color="auto"/>
      </w:divBdr>
    </w:div>
    <w:div w:id="188058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rlf.cz/programy/podpora-uve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799CE-0EE0-4D18-8063-D6507AA4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8604</Words>
  <Characters>50765</Characters>
  <Application>Microsoft Office Word</Application>
  <DocSecurity>0</DocSecurity>
  <Lines>423</Lines>
  <Paragraphs>118</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ČSOB Leasing, a.s.</vt:lpstr>
    </vt:vector>
  </TitlesOfParts>
  <Company>CSOB Leasing, a.s.</Company>
  <LinksUpToDate>false</LinksUpToDate>
  <CharactersWithSpaces>59251</CharactersWithSpaces>
  <SharedDoc>false</SharedDoc>
  <HLinks>
    <vt:vector size="18" baseType="variant">
      <vt:variant>
        <vt:i4>6815853</vt:i4>
      </vt:variant>
      <vt:variant>
        <vt:i4>1534</vt:i4>
      </vt:variant>
      <vt:variant>
        <vt:i4>0</vt:i4>
      </vt:variant>
      <vt:variant>
        <vt:i4>5</vt:i4>
      </vt:variant>
      <vt:variant>
        <vt:lpwstr>http://www.csobleasing.cz/</vt:lpwstr>
      </vt:variant>
      <vt:variant>
        <vt:lpwstr/>
      </vt:variant>
      <vt:variant>
        <vt:i4>5439514</vt:i4>
      </vt:variant>
      <vt:variant>
        <vt:i4>1403</vt:i4>
      </vt:variant>
      <vt:variant>
        <vt:i4>0</vt:i4>
      </vt:variant>
      <vt:variant>
        <vt:i4>5</vt:i4>
      </vt:variant>
      <vt:variant>
        <vt:lpwstr>https://www.pgrlf.cz/programy/podpora-uveru/</vt:lpwstr>
      </vt:variant>
      <vt:variant>
        <vt:lpwstr/>
      </vt:variant>
      <vt:variant>
        <vt:i4>1245265</vt:i4>
      </vt:variant>
      <vt:variant>
        <vt:i4>654</vt:i4>
      </vt:variant>
      <vt:variant>
        <vt:i4>0</vt:i4>
      </vt:variant>
      <vt:variant>
        <vt:i4>5</vt:i4>
      </vt:variant>
      <vt:variant>
        <vt:lpwstr>http://www.euribor-rates.eu/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blazkova</dc:creator>
  <cp:keywords/>
  <cp:lastModifiedBy>turnhöfer</cp:lastModifiedBy>
  <cp:revision>4</cp:revision>
  <cp:lastPrinted>2023-07-17T09:51:00Z</cp:lastPrinted>
  <dcterms:created xsi:type="dcterms:W3CDTF">2023-07-20T07:21:00Z</dcterms:created>
  <dcterms:modified xsi:type="dcterms:W3CDTF">2023-07-20T07:23:00Z</dcterms:modified>
  <cp:category>ČSOBL – Důvěrné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l-DocumentTagging.ClassificationMark.P00">
    <vt:lpwstr>&lt;ClassificationMark xmlns:xsi="http://www.w3.org/2001/XMLSchema-instance" xmlns:xsd="http://www.w3.org/2001/XMLSchema" margin="NaN" class="C2" owner="blazkova" position="BottomLeft" marginX="0" marginY="0" classifiedOn="2020-11-04T11:34:31.412392+01:</vt:lpwstr>
  </property>
  <property fmtid="{D5CDD505-2E9C-101B-9397-08002B2CF9AE}" pid="3" name="csobl-DocumentTagging.ClassificationMark.P01">
    <vt:lpwstr>00" showPrintedBy="false" showPrintDate="false" language="cs" ApplicationVersion="Microsoft Word, 16.0" addinVersion="5.8.5.0" template="CSOB"&gt;&lt;history bulk="false" class="ČSOBL – Důvěrné" code="C2" user="MAJZNEROVA Jirina" date="2020-11-04T11:34:31.</vt:lpwstr>
  </property>
  <property fmtid="{D5CDD505-2E9C-101B-9397-08002B2CF9AE}" pid="4" name="csobl-DocumentTagging.ClassificationMark.P02">
    <vt:lpwstr>412392+01:00" /&gt;&lt;recipients /&gt;&lt;documentOwners /&gt;&lt;/ClassificationMark&gt;</vt:lpwstr>
  </property>
  <property fmtid="{D5CDD505-2E9C-101B-9397-08002B2CF9AE}" pid="5" name="csobl-DocumentTagging.ClassificationMark">
    <vt:lpwstr>￼PARTS:3</vt:lpwstr>
  </property>
  <property fmtid="{D5CDD505-2E9C-101B-9397-08002B2CF9AE}" pid="6" name="csobl-DocumentClasification">
    <vt:lpwstr>ČSOBL – Důvěrné</vt:lpwstr>
  </property>
  <property fmtid="{D5CDD505-2E9C-101B-9397-08002B2CF9AE}" pid="7" name="csobl-DLP">
    <vt:lpwstr>csobl-DLP:TAG_SEC_C2</vt:lpwstr>
  </property>
  <property fmtid="{D5CDD505-2E9C-101B-9397-08002B2CF9AE}" pid="8" name="MSIP_Label_296db974-983c-4868-8628-e426985202e0_Enabled">
    <vt:lpwstr>true</vt:lpwstr>
  </property>
  <property fmtid="{D5CDD505-2E9C-101B-9397-08002B2CF9AE}" pid="9" name="MSIP_Label_296db974-983c-4868-8628-e426985202e0_SetDate">
    <vt:lpwstr>2023-02-10T16:00:49Z</vt:lpwstr>
  </property>
  <property fmtid="{D5CDD505-2E9C-101B-9397-08002B2CF9AE}" pid="10" name="MSIP_Label_296db974-983c-4868-8628-e426985202e0_Method">
    <vt:lpwstr>Privileged</vt:lpwstr>
  </property>
  <property fmtid="{D5CDD505-2E9C-101B-9397-08002B2CF9AE}" pid="11" name="MSIP_Label_296db974-983c-4868-8628-e426985202e0_Name">
    <vt:lpwstr>296db974-983c-4868-8628-e426985202e0</vt:lpwstr>
  </property>
  <property fmtid="{D5CDD505-2E9C-101B-9397-08002B2CF9AE}" pid="12" name="MSIP_Label_296db974-983c-4868-8628-e426985202e0_SiteId">
    <vt:lpwstr>64af2aee-7d6c-49ac-a409-192d3fee73b8</vt:lpwstr>
  </property>
  <property fmtid="{D5CDD505-2E9C-101B-9397-08002B2CF9AE}" pid="13" name="MSIP_Label_296db974-983c-4868-8628-e426985202e0_ActionId">
    <vt:lpwstr>a6408204-dc70-4319-b415-8db1edd79af4</vt:lpwstr>
  </property>
  <property fmtid="{D5CDD505-2E9C-101B-9397-08002B2CF9AE}" pid="14" name="MSIP_Label_296db974-983c-4868-8628-e426985202e0_ContentBits">
    <vt:lpwstr>0</vt:lpwstr>
  </property>
</Properties>
</file>