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41" w:rsidRPr="002E646B" w:rsidRDefault="004D5B41" w:rsidP="004D5B41">
      <w:pPr>
        <w:jc w:val="center"/>
        <w:outlineLvl w:val="0"/>
        <w:rPr>
          <w:sz w:val="36"/>
          <w:szCs w:val="36"/>
        </w:rPr>
      </w:pPr>
      <w:r>
        <w:rPr>
          <w:b/>
          <w:sz w:val="36"/>
          <w:szCs w:val="36"/>
        </w:rPr>
        <w:t>Dodatek č. 1 ke smlouvě</w:t>
      </w:r>
      <w:r w:rsidRPr="004D5B41">
        <w:rPr>
          <w:b/>
          <w:sz w:val="36"/>
          <w:szCs w:val="36"/>
        </w:rPr>
        <w:t xml:space="preserve"> </w:t>
      </w:r>
      <w:r>
        <w:rPr>
          <w:b/>
          <w:sz w:val="36"/>
          <w:szCs w:val="36"/>
        </w:rPr>
        <w:t>o poskytnutí technických služeb a krátkodobém pronájmu nemovité věci</w:t>
      </w:r>
    </w:p>
    <w:p w:rsidR="004D5B41" w:rsidRDefault="004D5B41" w:rsidP="004D5B41">
      <w:pPr>
        <w:jc w:val="center"/>
        <w:rPr>
          <w:b/>
          <w:sz w:val="32"/>
          <w:szCs w:val="32"/>
        </w:rPr>
      </w:pPr>
    </w:p>
    <w:p w:rsidR="004D5B41" w:rsidRPr="00DD0BCE" w:rsidRDefault="004D5B41" w:rsidP="004D5B41">
      <w:pPr>
        <w:pStyle w:val="Prosttext"/>
        <w:outlineLvl w:val="0"/>
        <w:rPr>
          <w:rFonts w:ascii="Calibri" w:hAnsi="Calibri"/>
          <w:b/>
          <w:sz w:val="22"/>
          <w:szCs w:val="22"/>
          <w:u w:val="single"/>
        </w:rPr>
      </w:pPr>
      <w:r>
        <w:rPr>
          <w:rFonts w:ascii="Calibri" w:hAnsi="Calibri"/>
          <w:b/>
          <w:sz w:val="22"/>
          <w:szCs w:val="22"/>
          <w:u w:val="single"/>
          <w:lang w:val="cs-CZ"/>
        </w:rPr>
        <w:t>Pronajímatel</w:t>
      </w:r>
      <w:r w:rsidRPr="00DD0BCE">
        <w:rPr>
          <w:rFonts w:ascii="Calibri" w:hAnsi="Calibri"/>
          <w:b/>
          <w:sz w:val="22"/>
          <w:szCs w:val="22"/>
          <w:u w:val="single"/>
        </w:rPr>
        <w:t xml:space="preserve">: </w:t>
      </w:r>
    </w:p>
    <w:p w:rsidR="004D5B41" w:rsidRPr="00DD0BCE" w:rsidRDefault="004D5B41" w:rsidP="004D5B41">
      <w:r w:rsidRPr="00DD0BCE">
        <w:rPr>
          <w:b/>
        </w:rPr>
        <w:t xml:space="preserve">Mikulovská rozvojová s.r.o., </w:t>
      </w:r>
      <w:r w:rsidRPr="00DD0BCE">
        <w:t>se sídlem Náměstí 1, 692 01 Mikulov</w:t>
      </w:r>
      <w:r w:rsidRPr="00DD0BCE">
        <w:rPr>
          <w:b/>
        </w:rPr>
        <w:br/>
      </w:r>
      <w:r w:rsidRPr="00DD0BCE">
        <w:t>IČ: 27689310, DIČ: CZ27689310</w:t>
      </w:r>
      <w:r w:rsidRPr="00DD0BCE">
        <w:rPr>
          <w:b/>
        </w:rPr>
        <w:br/>
      </w:r>
      <w:r w:rsidRPr="00DD0BCE">
        <w:t xml:space="preserve">Zastoupená: </w:t>
      </w:r>
      <w:proofErr w:type="spellStart"/>
      <w:r w:rsidR="001B624B">
        <w:t>xxxxxxxxxxxxxxxxxxx</w:t>
      </w:r>
      <w:proofErr w:type="spellEnd"/>
      <w:r w:rsidR="001B624B">
        <w:br/>
      </w:r>
      <w:r w:rsidRPr="00DD0BCE">
        <w:t xml:space="preserve">Bankovní spojení: </w:t>
      </w:r>
      <w:proofErr w:type="spellStart"/>
      <w:r w:rsidR="001B624B">
        <w:t>xxxxxxxxxxxxxxxxxxxx</w:t>
      </w:r>
      <w:proofErr w:type="spellEnd"/>
      <w:r w:rsidRPr="00DD0BCE">
        <w:rPr>
          <w:b/>
        </w:rPr>
        <w:br/>
      </w:r>
      <w:r w:rsidRPr="00DD0BCE">
        <w:t xml:space="preserve">Kontaktní </w:t>
      </w:r>
      <w:proofErr w:type="spellStart"/>
      <w:r w:rsidRPr="00DD0BCE">
        <w:t>osoba:</w:t>
      </w:r>
      <w:r w:rsidR="001B624B">
        <w:t>xxxxxxxxxxxxxxxxxxxxx</w:t>
      </w:r>
      <w:proofErr w:type="spellEnd"/>
      <w:r w:rsidRPr="00023C4C">
        <w:br/>
      </w:r>
    </w:p>
    <w:p w:rsidR="004D5B41" w:rsidRPr="00723908" w:rsidRDefault="004D5B41" w:rsidP="004D5B41">
      <w:pPr>
        <w:pStyle w:val="Prosttext"/>
        <w:outlineLvl w:val="0"/>
        <w:rPr>
          <w:rFonts w:ascii="Calibri" w:hAnsi="Calibri"/>
          <w:color w:val="000000"/>
          <w:sz w:val="22"/>
          <w:szCs w:val="22"/>
        </w:rPr>
      </w:pPr>
      <w:r>
        <w:rPr>
          <w:rFonts w:ascii="Calibri" w:hAnsi="Calibri"/>
          <w:b/>
          <w:color w:val="000000"/>
          <w:sz w:val="22"/>
          <w:szCs w:val="22"/>
          <w:u w:val="single"/>
          <w:lang w:val="cs-CZ"/>
        </w:rPr>
        <w:t>Nájemce</w:t>
      </w:r>
      <w:r w:rsidRPr="00723908">
        <w:rPr>
          <w:rFonts w:ascii="Calibri" w:hAnsi="Calibri"/>
          <w:b/>
          <w:color w:val="000000"/>
          <w:sz w:val="22"/>
          <w:szCs w:val="22"/>
          <w:u w:val="single"/>
        </w:rPr>
        <w:t>:</w:t>
      </w:r>
    </w:p>
    <w:p w:rsidR="004D5B41" w:rsidRPr="00C82E48" w:rsidRDefault="004D5B41" w:rsidP="004D5B41">
      <w:pPr>
        <w:spacing w:after="0"/>
      </w:pPr>
      <w:r w:rsidRPr="00C82E48">
        <w:rPr>
          <w:b/>
        </w:rPr>
        <w:t xml:space="preserve">PČS – Pro </w:t>
      </w:r>
      <w:proofErr w:type="spellStart"/>
      <w:r w:rsidRPr="00C82E48">
        <w:rPr>
          <w:b/>
        </w:rPr>
        <w:t>ČeskoSlovensko</w:t>
      </w:r>
      <w:proofErr w:type="spellEnd"/>
      <w:r w:rsidR="00657071">
        <w:rPr>
          <w:b/>
        </w:rPr>
        <w:t xml:space="preserve"> z. </w:t>
      </w:r>
      <w:proofErr w:type="gramStart"/>
      <w:r w:rsidR="00657071">
        <w:rPr>
          <w:b/>
        </w:rPr>
        <w:t>s.</w:t>
      </w:r>
      <w:proofErr w:type="gramEnd"/>
      <w:r w:rsidRPr="00C82E48">
        <w:rPr>
          <w:b/>
        </w:rPr>
        <w:t xml:space="preserve">, </w:t>
      </w:r>
      <w:r w:rsidRPr="00657071">
        <w:t>se sídlem Jičínská 226/17, 130 00 Praha 3 - Žižkov</w:t>
      </w:r>
      <w:r w:rsidRPr="00C82E48">
        <w:t xml:space="preserve"> </w:t>
      </w:r>
    </w:p>
    <w:p w:rsidR="004D5B41" w:rsidRPr="00C82E48" w:rsidRDefault="004D5B41" w:rsidP="004D5B41">
      <w:pPr>
        <w:spacing w:after="0"/>
      </w:pPr>
      <w:r w:rsidRPr="00C82E48">
        <w:t>IČ: 03459462</w:t>
      </w:r>
      <w:r w:rsidRPr="00C82E48">
        <w:tab/>
      </w:r>
    </w:p>
    <w:p w:rsidR="004D5B41" w:rsidRPr="00C82E48" w:rsidRDefault="004D5B41" w:rsidP="004D5B41">
      <w:pPr>
        <w:spacing w:after="0"/>
      </w:pPr>
      <w:r w:rsidRPr="00C82E48">
        <w:t xml:space="preserve">Zastoupená: </w:t>
      </w:r>
      <w:proofErr w:type="spellStart"/>
      <w:r w:rsidR="001B624B">
        <w:t>xxxxxxxxxxxxxxxxx</w:t>
      </w:r>
      <w:proofErr w:type="spellEnd"/>
    </w:p>
    <w:p w:rsidR="004D5B41" w:rsidRPr="00DD0BCE" w:rsidRDefault="004D5B41" w:rsidP="004D5B41">
      <w:r w:rsidRPr="00C82E48">
        <w:t xml:space="preserve">Kontaktní osoba: </w:t>
      </w:r>
      <w:r w:rsidR="001B624B">
        <w:t>xxxxxxxxxxxxxxxxxxxx</w:t>
      </w:r>
      <w:bookmarkStart w:id="0" w:name="_GoBack"/>
      <w:bookmarkEnd w:id="0"/>
    </w:p>
    <w:p w:rsidR="004D5B41" w:rsidRDefault="004D5B41" w:rsidP="004D5B41">
      <w:pPr>
        <w:pStyle w:val="Prosttext"/>
        <w:jc w:val="center"/>
        <w:rPr>
          <w:rFonts w:ascii="Calibri" w:hAnsi="Calibri"/>
          <w:b/>
          <w:sz w:val="22"/>
          <w:szCs w:val="22"/>
        </w:rPr>
      </w:pPr>
    </w:p>
    <w:p w:rsidR="004D5B41" w:rsidRDefault="004D5B41" w:rsidP="004D5B41">
      <w:pPr>
        <w:ind w:left="851" w:hanging="851"/>
        <w:jc w:val="both"/>
        <w:rPr>
          <w:rFonts w:ascii="Arial Narrow" w:hAnsi="Arial Narrow"/>
        </w:rPr>
      </w:pPr>
    </w:p>
    <w:p w:rsidR="004D5B41" w:rsidRDefault="004D5B41" w:rsidP="004D5B41">
      <w:pPr>
        <w:pStyle w:val="Zkladntext3"/>
        <w:rPr>
          <w:rFonts w:ascii="Calibri" w:hAnsi="Calibri"/>
          <w:szCs w:val="22"/>
        </w:rPr>
      </w:pPr>
      <w:r w:rsidRPr="00D26F06">
        <w:rPr>
          <w:rFonts w:ascii="Calibri" w:hAnsi="Calibri"/>
          <w:szCs w:val="22"/>
        </w:rPr>
        <w:t xml:space="preserve">uzavírají v souladu se zákonem č. 89/2012 Sb., občanský zákoník, ve znění pozdějších předpisů, </w:t>
      </w:r>
      <w:r>
        <w:rPr>
          <w:rFonts w:ascii="Calibri" w:hAnsi="Calibri"/>
          <w:szCs w:val="22"/>
        </w:rPr>
        <w:t>tento dodatek ke smlouvě</w:t>
      </w:r>
      <w:r w:rsidRPr="00D26F06">
        <w:rPr>
          <w:rFonts w:ascii="Calibri" w:hAnsi="Calibri"/>
          <w:szCs w:val="22"/>
        </w:rPr>
        <w:t xml:space="preserve"> o poskytnutí technických služeb a nájmu nemovité věci (nemovitých věcí)</w:t>
      </w:r>
      <w:r>
        <w:rPr>
          <w:rFonts w:ascii="Calibri" w:hAnsi="Calibri"/>
          <w:szCs w:val="22"/>
        </w:rPr>
        <w:t xml:space="preserve"> ze dne 14. 2. 2017</w:t>
      </w:r>
      <w:r w:rsidRPr="00D26F06">
        <w:rPr>
          <w:rFonts w:ascii="Calibri" w:hAnsi="Calibri"/>
          <w:szCs w:val="22"/>
        </w:rPr>
        <w:t>:</w:t>
      </w:r>
    </w:p>
    <w:p w:rsidR="004D5B41" w:rsidRDefault="004D5B41" w:rsidP="004D5B41">
      <w:pPr>
        <w:pStyle w:val="Zkladntext3"/>
        <w:rPr>
          <w:rFonts w:ascii="Calibri" w:hAnsi="Calibri"/>
          <w:szCs w:val="22"/>
        </w:rPr>
      </w:pPr>
    </w:p>
    <w:p w:rsidR="004D5B41" w:rsidRDefault="004D5B41" w:rsidP="004D5B41">
      <w:pPr>
        <w:pStyle w:val="Zkladntext3"/>
        <w:rPr>
          <w:rFonts w:ascii="Calibri" w:hAnsi="Calibri"/>
          <w:szCs w:val="22"/>
        </w:rPr>
      </w:pPr>
      <w:r>
        <w:rPr>
          <w:rFonts w:ascii="Calibri" w:hAnsi="Calibri"/>
          <w:szCs w:val="22"/>
        </w:rPr>
        <w:t>Obě strany se dohodly, že tímto</w:t>
      </w:r>
      <w:r w:rsidR="0052367A">
        <w:rPr>
          <w:rFonts w:ascii="Calibri" w:hAnsi="Calibri"/>
          <w:szCs w:val="22"/>
        </w:rPr>
        <w:t xml:space="preserve"> dodatkem se mění následující čl. a odstavce a jejich nové znění zní:</w:t>
      </w:r>
    </w:p>
    <w:p w:rsidR="0052367A" w:rsidRDefault="0052367A" w:rsidP="0052367A">
      <w:pPr>
        <w:pStyle w:val="Zkladntext3"/>
        <w:jc w:val="center"/>
        <w:rPr>
          <w:rFonts w:ascii="Calibri" w:hAnsi="Calibri"/>
          <w:szCs w:val="22"/>
        </w:rPr>
      </w:pPr>
    </w:p>
    <w:p w:rsidR="0052367A" w:rsidRPr="0052367A" w:rsidRDefault="0052367A" w:rsidP="0052367A">
      <w:pPr>
        <w:pStyle w:val="Zkladntext3"/>
        <w:jc w:val="center"/>
        <w:rPr>
          <w:rFonts w:ascii="Calibri" w:hAnsi="Calibri"/>
          <w:b/>
          <w:szCs w:val="22"/>
        </w:rPr>
      </w:pPr>
      <w:r w:rsidRPr="0052367A">
        <w:rPr>
          <w:rFonts w:ascii="Calibri" w:hAnsi="Calibri"/>
          <w:b/>
          <w:szCs w:val="22"/>
        </w:rPr>
        <w:t>Čl. 2</w:t>
      </w:r>
    </w:p>
    <w:p w:rsidR="0052367A" w:rsidRDefault="0052367A" w:rsidP="0052367A">
      <w:pPr>
        <w:pStyle w:val="Odstavecseseznamem"/>
        <w:numPr>
          <w:ilvl w:val="1"/>
          <w:numId w:val="2"/>
        </w:numPr>
        <w:spacing w:after="0" w:line="240" w:lineRule="auto"/>
        <w:jc w:val="both"/>
      </w:pPr>
      <w:r w:rsidRPr="00D26F06">
        <w:t xml:space="preserve">Poskytnutí služeb uvedených v čl. 3 </w:t>
      </w:r>
      <w:proofErr w:type="gramStart"/>
      <w:r w:rsidRPr="00D26F06">
        <w:t>této</w:t>
      </w:r>
      <w:proofErr w:type="gramEnd"/>
      <w:r w:rsidRPr="00D26F06">
        <w:t xml:space="preserve"> Smlouvy v rámci pořádání akce “Mikulovská Verona“, </w:t>
      </w:r>
      <w:r w:rsidRPr="00FF1A2F">
        <w:t>v termínu</w:t>
      </w:r>
      <w:r>
        <w:t xml:space="preserve"> od 30. 6</w:t>
      </w:r>
      <w:r w:rsidRPr="00D26F06">
        <w:t xml:space="preserve">. 2017 od </w:t>
      </w:r>
      <w:r>
        <w:t>8</w:t>
      </w:r>
      <w:r w:rsidRPr="00D26F06">
        <w:t xml:space="preserve">.00 hod. -  </w:t>
      </w:r>
      <w:r>
        <w:t>1. 7. 2017 do 23.3</w:t>
      </w:r>
      <w:r w:rsidRPr="00D26F06">
        <w:t>0 hod.</w:t>
      </w:r>
    </w:p>
    <w:p w:rsidR="0052367A" w:rsidRDefault="0052367A" w:rsidP="0052367A">
      <w:pPr>
        <w:pStyle w:val="Odstavecseseznamem"/>
        <w:spacing w:after="0" w:line="240" w:lineRule="auto"/>
        <w:ind w:left="360"/>
        <w:jc w:val="both"/>
      </w:pPr>
    </w:p>
    <w:p w:rsidR="0052367A" w:rsidRDefault="0052367A" w:rsidP="0052367A">
      <w:pPr>
        <w:pStyle w:val="Odstavecseseznamem"/>
        <w:spacing w:after="0" w:line="240" w:lineRule="auto"/>
        <w:ind w:left="0"/>
        <w:jc w:val="center"/>
        <w:rPr>
          <w:b/>
        </w:rPr>
      </w:pPr>
      <w:r>
        <w:rPr>
          <w:b/>
        </w:rPr>
        <w:t>Čl. 3</w:t>
      </w:r>
    </w:p>
    <w:p w:rsidR="0052367A" w:rsidRPr="00D26F06" w:rsidRDefault="0052367A" w:rsidP="0052367A">
      <w:pPr>
        <w:numPr>
          <w:ilvl w:val="1"/>
          <w:numId w:val="3"/>
        </w:numPr>
        <w:spacing w:after="0" w:line="240" w:lineRule="auto"/>
      </w:pPr>
      <w:r w:rsidRPr="00D26F06">
        <w:t xml:space="preserve">Zajistit odpovědného a kvalifikovaného elektrikáře k provedení odečtu elektroměrů a vodoměrů před začátkem a po ukončení akce a předání přístupových klíčů k elektrorozvaděčům </w:t>
      </w:r>
    </w:p>
    <w:p w:rsidR="0052367A" w:rsidRPr="00D26F06" w:rsidRDefault="0052367A" w:rsidP="0052367A">
      <w:pPr>
        <w:spacing w:after="0" w:line="240" w:lineRule="auto"/>
        <w:ind w:left="435"/>
      </w:pPr>
      <w:r w:rsidRPr="00D26F06">
        <w:t xml:space="preserve">v dohodnutých termínech: </w:t>
      </w:r>
    </w:p>
    <w:p w:rsidR="0052367A" w:rsidRDefault="0052367A" w:rsidP="0052367A">
      <w:pPr>
        <w:spacing w:after="0" w:line="240" w:lineRule="auto"/>
        <w:ind w:left="435"/>
      </w:pPr>
      <w:r>
        <w:t>pátek 30. 6. 2017</w:t>
      </w:r>
      <w:r>
        <w:tab/>
      </w:r>
      <w:r>
        <w:tab/>
        <w:t>8</w:t>
      </w:r>
      <w:r w:rsidRPr="00D26F06">
        <w:t>.00 – 23.00 hod.</w:t>
      </w:r>
      <w:r w:rsidRPr="00D26F06">
        <w:tab/>
        <w:t>pohotovost na tel.</w:t>
      </w:r>
      <w:r w:rsidR="00A053C2">
        <w:t>: 604 856 096</w:t>
      </w:r>
    </w:p>
    <w:p w:rsidR="00A053C2" w:rsidRDefault="00A053C2" w:rsidP="0052367A">
      <w:pPr>
        <w:spacing w:after="0" w:line="240" w:lineRule="auto"/>
        <w:ind w:left="435"/>
      </w:pPr>
      <w:r>
        <w:t>sobota 1. 7. 2017</w:t>
      </w:r>
      <w:r>
        <w:tab/>
      </w:r>
      <w:r>
        <w:tab/>
        <w:t>8.00 –</w:t>
      </w:r>
      <w:r w:rsidR="00234FBB">
        <w:t xml:space="preserve"> 23</w:t>
      </w:r>
      <w:r>
        <w:t>.00 hod.</w:t>
      </w:r>
      <w:r>
        <w:tab/>
        <w:t>pohotovost na tel.: 604 856</w:t>
      </w:r>
      <w:r w:rsidR="002B69E3">
        <w:t> </w:t>
      </w:r>
      <w:r>
        <w:t>096</w:t>
      </w:r>
    </w:p>
    <w:p w:rsidR="002B69E3" w:rsidRPr="00D26F06" w:rsidRDefault="002B69E3" w:rsidP="0052367A">
      <w:pPr>
        <w:spacing w:after="0" w:line="240" w:lineRule="auto"/>
        <w:ind w:left="435"/>
      </w:pPr>
      <w:r>
        <w:t xml:space="preserve">Cena nájmu zahrnuje pohotovost ve stanoveném čase. Případná práce elektrikáře na místě bude účtována zvlášť dle skutečného rozsahu dle aktuálního ceníku, který je obsažen v příloze </w:t>
      </w:r>
      <w:proofErr w:type="gramStart"/>
      <w:r>
        <w:t>č.1 této</w:t>
      </w:r>
      <w:proofErr w:type="gramEnd"/>
      <w:r>
        <w:t xml:space="preserve"> smlouvy.</w:t>
      </w:r>
    </w:p>
    <w:p w:rsidR="0052367A" w:rsidRPr="00D26F06" w:rsidRDefault="0052367A" w:rsidP="0052367A">
      <w:pPr>
        <w:numPr>
          <w:ilvl w:val="1"/>
          <w:numId w:val="3"/>
        </w:numPr>
        <w:spacing w:after="0" w:line="240" w:lineRule="auto"/>
        <w:rPr>
          <w:b/>
        </w:rPr>
      </w:pPr>
      <w:r w:rsidRPr="00D26F06">
        <w:t xml:space="preserve">Sanitární úklid prostor před a po akci. Sanitárním úklidem se rozumí úklid běžného znečištění souvisejícím s konáním akce. </w:t>
      </w:r>
    </w:p>
    <w:p w:rsidR="0052367A" w:rsidRPr="00D26F06" w:rsidRDefault="0052367A" w:rsidP="0052367A">
      <w:pPr>
        <w:numPr>
          <w:ilvl w:val="1"/>
          <w:numId w:val="3"/>
        </w:numPr>
        <w:spacing w:after="0" w:line="240" w:lineRule="auto"/>
        <w:rPr>
          <w:b/>
        </w:rPr>
      </w:pPr>
      <w:r w:rsidRPr="00D26F06">
        <w:t>Odběr elektrické energie a vody  - Amfiteátr Mikulov (areál, hlavní budova, WC pro veřejnost) a to v termínu:</w:t>
      </w:r>
      <w:r w:rsidRPr="00D26F06">
        <w:rPr>
          <w:b/>
        </w:rPr>
        <w:t xml:space="preserve"> </w:t>
      </w:r>
      <w:r w:rsidR="00A053C2">
        <w:t>30. 6. 2017 (</w:t>
      </w:r>
      <w:r>
        <w:t xml:space="preserve">od </w:t>
      </w:r>
      <w:r w:rsidR="00A053C2">
        <w:t>8.00 hod.</w:t>
      </w:r>
      <w:r>
        <w:t>) do 1. 7</w:t>
      </w:r>
      <w:r w:rsidR="00234FBB">
        <w:t>. 2017 (</w:t>
      </w:r>
      <w:r>
        <w:t>do 23.3</w:t>
      </w:r>
      <w:r w:rsidRPr="00D26F06">
        <w:t xml:space="preserve">0 </w:t>
      </w:r>
      <w:r w:rsidR="00234FBB" w:rsidRPr="00D26F06">
        <w:t>hod.)</w:t>
      </w:r>
    </w:p>
    <w:p w:rsidR="0052367A" w:rsidRDefault="0052367A" w:rsidP="0052367A">
      <w:pPr>
        <w:spacing w:after="0" w:line="240" w:lineRule="auto"/>
        <w:ind w:left="435"/>
      </w:pPr>
      <w:r w:rsidRPr="00D26F06">
        <w:t>Cena bude účtována dle skutečné spotřeby a aktuálního sazebníku.</w:t>
      </w:r>
    </w:p>
    <w:p w:rsidR="00A053C2" w:rsidRDefault="00A053C2" w:rsidP="0052367A">
      <w:pPr>
        <w:spacing w:after="0" w:line="240" w:lineRule="auto"/>
        <w:ind w:left="435"/>
      </w:pPr>
    </w:p>
    <w:p w:rsidR="00A053C2" w:rsidRDefault="00A053C2" w:rsidP="00A053C2">
      <w:pPr>
        <w:spacing w:after="0" w:line="240" w:lineRule="auto"/>
        <w:jc w:val="center"/>
        <w:rPr>
          <w:b/>
        </w:rPr>
      </w:pPr>
      <w:r>
        <w:rPr>
          <w:b/>
        </w:rPr>
        <w:t>Čl. 4</w:t>
      </w:r>
    </w:p>
    <w:p w:rsidR="00A053C2" w:rsidRPr="00A053C2" w:rsidRDefault="00A053C2" w:rsidP="00A053C2">
      <w:pPr>
        <w:pStyle w:val="Odstavecseseznamem"/>
        <w:numPr>
          <w:ilvl w:val="0"/>
          <w:numId w:val="3"/>
        </w:numPr>
        <w:spacing w:after="0" w:line="240" w:lineRule="auto"/>
        <w:contextualSpacing w:val="0"/>
        <w:rPr>
          <w:vanish/>
        </w:rPr>
      </w:pPr>
    </w:p>
    <w:p w:rsidR="00A053C2" w:rsidRPr="00D26F06" w:rsidRDefault="00A053C2" w:rsidP="00A053C2">
      <w:pPr>
        <w:numPr>
          <w:ilvl w:val="1"/>
          <w:numId w:val="3"/>
        </w:numPr>
        <w:spacing w:after="0" w:line="240" w:lineRule="auto"/>
        <w:rPr>
          <w:b/>
        </w:rPr>
      </w:pPr>
      <w:r w:rsidRPr="00D26F06">
        <w:t>Pronájem předmětu nájmu se sjednává na dobu určitou:</w:t>
      </w:r>
    </w:p>
    <w:p w:rsidR="00A053C2" w:rsidRPr="00D26F06" w:rsidRDefault="00A053C2" w:rsidP="00234FBB">
      <w:pPr>
        <w:ind w:firstLine="435"/>
        <w:rPr>
          <w:b/>
        </w:rPr>
      </w:pPr>
      <w:r w:rsidRPr="00D26F06">
        <w:rPr>
          <w:b/>
        </w:rPr>
        <w:lastRenderedPageBreak/>
        <w:t>Od</w:t>
      </w:r>
      <w:r>
        <w:rPr>
          <w:b/>
        </w:rPr>
        <w:t xml:space="preserve"> 30. 6. 2017 od 08</w:t>
      </w:r>
      <w:r w:rsidRPr="00D26F06">
        <w:rPr>
          <w:b/>
        </w:rPr>
        <w:t xml:space="preserve">.00 hod. do </w:t>
      </w:r>
      <w:r>
        <w:rPr>
          <w:b/>
        </w:rPr>
        <w:t>1. 7. 2017 do 23.3</w:t>
      </w:r>
      <w:r w:rsidRPr="00D26F06">
        <w:rPr>
          <w:b/>
        </w:rPr>
        <w:t>0 hod.</w:t>
      </w:r>
    </w:p>
    <w:p w:rsidR="00A053C2" w:rsidRPr="00A053C2" w:rsidRDefault="00A053C2" w:rsidP="00234FBB">
      <w:pPr>
        <w:spacing w:after="0" w:line="240" w:lineRule="auto"/>
        <w:ind w:left="435"/>
        <w:rPr>
          <w:b/>
        </w:rPr>
      </w:pPr>
      <w:r w:rsidRPr="00D26F06">
        <w:rPr>
          <w:b/>
        </w:rPr>
        <w:t xml:space="preserve">Klíče budou nájemci předány před akcí dne </w:t>
      </w:r>
      <w:r>
        <w:rPr>
          <w:b/>
        </w:rPr>
        <w:t>30. 6</w:t>
      </w:r>
      <w:r w:rsidRPr="00D26F06">
        <w:rPr>
          <w:b/>
        </w:rPr>
        <w:t>. 2017, pronajím</w:t>
      </w:r>
      <w:r w:rsidR="00234FBB">
        <w:rPr>
          <w:b/>
        </w:rPr>
        <w:t xml:space="preserve">atel převezme klíče </w:t>
      </w:r>
      <w:r>
        <w:rPr>
          <w:b/>
        </w:rPr>
        <w:t>po akci dne 2</w:t>
      </w:r>
      <w:r w:rsidRPr="00D26F06">
        <w:rPr>
          <w:b/>
        </w:rPr>
        <w:t>. 7. 2017.</w:t>
      </w:r>
    </w:p>
    <w:p w:rsidR="0052367A" w:rsidRDefault="0052367A" w:rsidP="0052367A">
      <w:pPr>
        <w:pStyle w:val="Odstavecseseznamem"/>
        <w:spacing w:after="0" w:line="240" w:lineRule="auto"/>
        <w:ind w:left="0"/>
        <w:jc w:val="both"/>
        <w:rPr>
          <w:b/>
        </w:rPr>
      </w:pPr>
    </w:p>
    <w:p w:rsidR="00A053C2" w:rsidRDefault="00A053C2" w:rsidP="00A053C2">
      <w:pPr>
        <w:pStyle w:val="Odstavecseseznamem"/>
        <w:spacing w:after="0" w:line="240" w:lineRule="auto"/>
        <w:ind w:left="0"/>
        <w:jc w:val="center"/>
        <w:rPr>
          <w:b/>
        </w:rPr>
      </w:pPr>
      <w:r>
        <w:rPr>
          <w:b/>
        </w:rPr>
        <w:t>Čl. 5</w:t>
      </w:r>
    </w:p>
    <w:p w:rsidR="00A053C2" w:rsidRPr="0052367A" w:rsidRDefault="00A053C2" w:rsidP="00234FBB">
      <w:pPr>
        <w:pStyle w:val="Odstavecseseznamem"/>
        <w:numPr>
          <w:ilvl w:val="0"/>
          <w:numId w:val="4"/>
        </w:numPr>
        <w:spacing w:after="0" w:line="240" w:lineRule="auto"/>
        <w:rPr>
          <w:b/>
        </w:rPr>
      </w:pPr>
      <w:r w:rsidRPr="00D26F06">
        <w:t xml:space="preserve">Nájemné za užívání předmětu nájmu bylo sjednáno ve </w:t>
      </w:r>
      <w:proofErr w:type="gramStart"/>
      <w:r w:rsidRPr="00D26F06">
        <w:t xml:space="preserve">výši  </w:t>
      </w:r>
      <w:r w:rsidR="00234FBB">
        <w:rPr>
          <w:b/>
        </w:rPr>
        <w:t>77 0</w:t>
      </w:r>
      <w:r>
        <w:rPr>
          <w:b/>
        </w:rPr>
        <w:t>00</w:t>
      </w:r>
      <w:proofErr w:type="gramEnd"/>
      <w:r>
        <w:rPr>
          <w:b/>
        </w:rPr>
        <w:t xml:space="preserve"> </w:t>
      </w:r>
      <w:r w:rsidRPr="00D26F06">
        <w:rPr>
          <w:b/>
        </w:rPr>
        <w:t>Kč</w:t>
      </w:r>
      <w:r w:rsidRPr="00D26F06">
        <w:t xml:space="preserve"> (</w:t>
      </w:r>
      <w:r w:rsidRPr="00D26F06">
        <w:rPr>
          <w:b/>
        </w:rPr>
        <w:t>slovy:</w:t>
      </w:r>
      <w:r>
        <w:rPr>
          <w:b/>
        </w:rPr>
        <w:t xml:space="preserve"> </w:t>
      </w:r>
      <w:r w:rsidR="00234FBB">
        <w:rPr>
          <w:b/>
        </w:rPr>
        <w:t>sedmdesát</w:t>
      </w:r>
      <w:r>
        <w:rPr>
          <w:b/>
        </w:rPr>
        <w:t xml:space="preserve"> </w:t>
      </w:r>
      <w:r w:rsidR="00234FBB">
        <w:rPr>
          <w:b/>
        </w:rPr>
        <w:t>sedm</w:t>
      </w:r>
      <w:r>
        <w:rPr>
          <w:b/>
        </w:rPr>
        <w:t xml:space="preserve"> tisíc pět set korun českých</w:t>
      </w:r>
      <w:r w:rsidRPr="00D26F06">
        <w:t xml:space="preserve">) </w:t>
      </w:r>
      <w:r w:rsidRPr="00D26F06">
        <w:rPr>
          <w:b/>
        </w:rPr>
        <w:t>+ 21 % DPH</w:t>
      </w:r>
      <w:r w:rsidRPr="00D26F06">
        <w:t xml:space="preserve"> a to na základě ceníku schváleného vedením pronajímatele platného v den uzavření této smlouvy a uvedeného v příloze č. 1.</w:t>
      </w:r>
    </w:p>
    <w:p w:rsidR="0052367A" w:rsidRPr="00657071" w:rsidRDefault="0052367A" w:rsidP="004D5B41">
      <w:pPr>
        <w:pStyle w:val="Zkladntext3"/>
        <w:rPr>
          <w:rFonts w:asciiTheme="minorHAnsi" w:hAnsiTheme="minorHAnsi"/>
          <w:b/>
          <w:szCs w:val="22"/>
        </w:rPr>
      </w:pPr>
    </w:p>
    <w:p w:rsidR="00657071" w:rsidRPr="00657071" w:rsidRDefault="00657071" w:rsidP="00657071">
      <w:pPr>
        <w:keepNext/>
        <w:spacing w:after="0" w:line="240" w:lineRule="auto"/>
        <w:jc w:val="center"/>
        <w:outlineLvl w:val="0"/>
        <w:rPr>
          <w:rFonts w:asciiTheme="minorHAnsi" w:eastAsia="Times New Roman" w:hAnsiTheme="minorHAnsi"/>
          <w:b/>
          <w:szCs w:val="20"/>
          <w:lang w:eastAsia="cs-CZ"/>
        </w:rPr>
      </w:pPr>
      <w:r w:rsidRPr="00657071">
        <w:rPr>
          <w:rFonts w:asciiTheme="minorHAnsi" w:eastAsia="Times New Roman" w:hAnsiTheme="minorHAnsi"/>
          <w:b/>
          <w:szCs w:val="20"/>
          <w:lang w:eastAsia="cs-CZ"/>
        </w:rPr>
        <w:t>Čl. 7</w:t>
      </w:r>
    </w:p>
    <w:p w:rsidR="00657071" w:rsidRPr="00657071" w:rsidRDefault="00657071" w:rsidP="00657071">
      <w:pPr>
        <w:keepNext/>
        <w:spacing w:after="0" w:line="240" w:lineRule="auto"/>
        <w:jc w:val="center"/>
        <w:outlineLvl w:val="0"/>
        <w:rPr>
          <w:rFonts w:asciiTheme="minorHAnsi" w:eastAsia="Times New Roman" w:hAnsiTheme="minorHAnsi"/>
          <w:b/>
          <w:szCs w:val="20"/>
          <w:lang w:eastAsia="cs-CZ"/>
        </w:rPr>
      </w:pPr>
      <w:r w:rsidRPr="00657071">
        <w:rPr>
          <w:rFonts w:asciiTheme="minorHAnsi" w:eastAsia="Times New Roman" w:hAnsiTheme="minorHAnsi"/>
          <w:b/>
          <w:szCs w:val="20"/>
          <w:lang w:eastAsia="cs-CZ"/>
        </w:rPr>
        <w:t>Odstoupení od smlouvy</w:t>
      </w:r>
    </w:p>
    <w:p w:rsidR="00657071" w:rsidRPr="00657071" w:rsidRDefault="00657071" w:rsidP="00657071">
      <w:pPr>
        <w:spacing w:after="0" w:line="240" w:lineRule="auto"/>
        <w:jc w:val="both"/>
        <w:rPr>
          <w:rFonts w:asciiTheme="minorHAnsi" w:eastAsia="Times New Roman" w:hAnsiTheme="minorHAnsi" w:cs="Tahoma"/>
          <w:szCs w:val="20"/>
          <w:lang w:eastAsia="cs-CZ"/>
        </w:rPr>
      </w:pPr>
    </w:p>
    <w:p w:rsidR="00657071" w:rsidRPr="00657071" w:rsidRDefault="00657071" w:rsidP="00657071">
      <w:pPr>
        <w:numPr>
          <w:ilvl w:val="0"/>
          <w:numId w:val="5"/>
        </w:numPr>
        <w:tabs>
          <w:tab w:val="left" w:pos="567"/>
        </w:tabs>
        <w:spacing w:after="0" w:line="240" w:lineRule="auto"/>
        <w:jc w:val="both"/>
        <w:rPr>
          <w:rFonts w:asciiTheme="minorHAnsi" w:eastAsia="Times New Roman" w:hAnsiTheme="minorHAnsi" w:cs="Tahoma"/>
          <w:vanish/>
          <w:szCs w:val="20"/>
          <w:lang w:eastAsia="cs-CZ"/>
        </w:rPr>
      </w:pPr>
    </w:p>
    <w:p w:rsidR="00657071" w:rsidRPr="00657071" w:rsidRDefault="00657071" w:rsidP="00657071">
      <w:pPr>
        <w:numPr>
          <w:ilvl w:val="0"/>
          <w:numId w:val="5"/>
        </w:numPr>
        <w:tabs>
          <w:tab w:val="left" w:pos="567"/>
        </w:tabs>
        <w:spacing w:after="0" w:line="240" w:lineRule="auto"/>
        <w:jc w:val="both"/>
        <w:rPr>
          <w:rFonts w:asciiTheme="minorHAnsi" w:eastAsia="Times New Roman" w:hAnsiTheme="minorHAnsi" w:cs="Tahoma"/>
          <w:vanish/>
          <w:szCs w:val="20"/>
          <w:lang w:eastAsia="cs-CZ"/>
        </w:rPr>
      </w:pPr>
    </w:p>
    <w:p w:rsidR="00657071" w:rsidRPr="00657071" w:rsidRDefault="00657071" w:rsidP="00657071">
      <w:pPr>
        <w:numPr>
          <w:ilvl w:val="1"/>
          <w:numId w:val="5"/>
        </w:numPr>
        <w:tabs>
          <w:tab w:val="left" w:pos="567"/>
        </w:tabs>
        <w:spacing w:after="0" w:line="240" w:lineRule="auto"/>
        <w:jc w:val="both"/>
        <w:rPr>
          <w:rFonts w:asciiTheme="minorHAnsi" w:eastAsia="Times New Roman" w:hAnsiTheme="minorHAnsi" w:cs="Tahoma"/>
          <w:szCs w:val="20"/>
          <w:lang w:eastAsia="cs-CZ"/>
        </w:rPr>
      </w:pPr>
      <w:r w:rsidRPr="00657071">
        <w:rPr>
          <w:rFonts w:asciiTheme="minorHAnsi" w:eastAsia="Times New Roman" w:hAnsiTheme="minorHAnsi" w:cs="Tahoma"/>
          <w:szCs w:val="20"/>
          <w:lang w:eastAsia="cs-CZ"/>
        </w:rPr>
        <w:tab/>
        <w:t>Nájemce může od nájemní smlouvy jednostranné odstoupit bez udání důvodů. Nárok na vrácení kauce dle čl. 4 této smlouvy tím není dotčen.</w:t>
      </w:r>
    </w:p>
    <w:p w:rsidR="00657071" w:rsidRPr="00657071" w:rsidRDefault="00657071" w:rsidP="00657071">
      <w:pPr>
        <w:numPr>
          <w:ilvl w:val="1"/>
          <w:numId w:val="5"/>
        </w:numPr>
        <w:tabs>
          <w:tab w:val="left" w:pos="567"/>
        </w:tabs>
        <w:spacing w:after="0" w:line="240" w:lineRule="auto"/>
        <w:jc w:val="both"/>
        <w:rPr>
          <w:rFonts w:asciiTheme="minorHAnsi" w:eastAsia="Times New Roman" w:hAnsiTheme="minorHAnsi" w:cs="Tahoma"/>
          <w:szCs w:val="20"/>
          <w:lang w:eastAsia="cs-CZ"/>
        </w:rPr>
      </w:pPr>
      <w:r w:rsidRPr="00657071">
        <w:rPr>
          <w:rFonts w:asciiTheme="minorHAnsi" w:eastAsia="Times New Roman" w:hAnsiTheme="minorHAnsi" w:cs="Tahoma"/>
          <w:szCs w:val="20"/>
          <w:lang w:eastAsia="cs-CZ"/>
        </w:rPr>
        <w:t xml:space="preserve">V případě, že nájemce odstoupí ve lhůtě </w:t>
      </w:r>
      <w:r w:rsidR="002B69E3">
        <w:t>30</w:t>
      </w:r>
      <w:r w:rsidR="002B69E3" w:rsidRPr="00C86989">
        <w:t xml:space="preserve"> až </w:t>
      </w:r>
      <w:r w:rsidR="002B69E3">
        <w:t>15 dnů</w:t>
      </w:r>
      <w:r w:rsidR="002B69E3" w:rsidRPr="00C86989">
        <w:t xml:space="preserve"> </w:t>
      </w:r>
      <w:r w:rsidRPr="00657071">
        <w:rPr>
          <w:rFonts w:asciiTheme="minorHAnsi" w:eastAsia="Times New Roman" w:hAnsiTheme="minorHAnsi" w:cs="Tahoma"/>
          <w:szCs w:val="20"/>
          <w:lang w:eastAsia="cs-CZ"/>
        </w:rPr>
        <w:t>před termínem akce dle čl. 3. této smlouvy, bude nájemci ze strany pronajímatele účtována smluvní pokuta ve výši 50 % částky uvedené v čl. 4. této smlouvy. Nárok na úhradu vzniklé škody tím není dotčen.</w:t>
      </w:r>
    </w:p>
    <w:p w:rsidR="00657071" w:rsidRPr="00657071" w:rsidRDefault="00657071" w:rsidP="00657071">
      <w:pPr>
        <w:numPr>
          <w:ilvl w:val="1"/>
          <w:numId w:val="5"/>
        </w:numPr>
        <w:tabs>
          <w:tab w:val="left" w:pos="567"/>
        </w:tabs>
        <w:spacing w:after="0" w:line="240" w:lineRule="auto"/>
        <w:jc w:val="both"/>
        <w:rPr>
          <w:rFonts w:asciiTheme="minorHAnsi" w:eastAsia="Times New Roman" w:hAnsiTheme="minorHAnsi" w:cs="Tahoma"/>
          <w:szCs w:val="20"/>
          <w:lang w:eastAsia="cs-CZ"/>
        </w:rPr>
      </w:pPr>
      <w:r w:rsidRPr="00657071">
        <w:rPr>
          <w:rFonts w:asciiTheme="minorHAnsi" w:eastAsia="Times New Roman" w:hAnsiTheme="minorHAnsi" w:cs="Tahoma"/>
          <w:szCs w:val="20"/>
          <w:lang w:eastAsia="cs-CZ"/>
        </w:rPr>
        <w:t xml:space="preserve">V případě, že nájemce odstoupí ve lhůtě méně jak </w:t>
      </w:r>
      <w:r w:rsidR="002B69E3">
        <w:rPr>
          <w:rFonts w:asciiTheme="minorHAnsi" w:eastAsia="Times New Roman" w:hAnsiTheme="minorHAnsi" w:cs="Tahoma"/>
          <w:szCs w:val="20"/>
          <w:lang w:eastAsia="cs-CZ"/>
        </w:rPr>
        <w:t>15 dnů</w:t>
      </w:r>
      <w:r w:rsidRPr="00657071">
        <w:rPr>
          <w:rFonts w:asciiTheme="minorHAnsi" w:eastAsia="Times New Roman" w:hAnsiTheme="minorHAnsi" w:cs="Tahoma"/>
          <w:szCs w:val="20"/>
          <w:lang w:eastAsia="cs-CZ"/>
        </w:rPr>
        <w:t xml:space="preserve"> před termínem akce dle čl. 3. této smlouvy, bude nájemci ze strany pronajímatele účtována smluvní pokuta ve výši sjednaného nájemného dle čl. 4. této smlouvy. Nárok na úhradu vzniklé škody tím není dotčen.</w:t>
      </w:r>
    </w:p>
    <w:p w:rsidR="00657071" w:rsidRPr="00657071" w:rsidRDefault="00657071" w:rsidP="00657071">
      <w:pPr>
        <w:numPr>
          <w:ilvl w:val="1"/>
          <w:numId w:val="5"/>
        </w:numPr>
        <w:tabs>
          <w:tab w:val="left" w:pos="567"/>
        </w:tabs>
        <w:spacing w:after="0" w:line="240" w:lineRule="auto"/>
        <w:jc w:val="both"/>
        <w:rPr>
          <w:rFonts w:asciiTheme="minorHAnsi" w:eastAsia="Times New Roman" w:hAnsiTheme="minorHAnsi" w:cs="Tahoma"/>
          <w:szCs w:val="20"/>
          <w:lang w:eastAsia="cs-CZ"/>
        </w:rPr>
      </w:pPr>
      <w:r w:rsidRPr="00657071">
        <w:rPr>
          <w:rFonts w:asciiTheme="minorHAnsi" w:eastAsia="Times New Roman" w:hAnsiTheme="minorHAnsi" w:cs="Tahoma"/>
          <w:szCs w:val="20"/>
          <w:lang w:eastAsia="cs-CZ"/>
        </w:rPr>
        <w:t>Smluvní pokuta je splatná na základě faktury vystavené pronajímatelem se splatností 10 dnů ode dne doručení nájemci.</w:t>
      </w:r>
    </w:p>
    <w:p w:rsidR="00657071" w:rsidRDefault="00657071" w:rsidP="00657071"/>
    <w:p w:rsidR="00657071" w:rsidRPr="00992D90" w:rsidRDefault="00657071" w:rsidP="00657071">
      <w:pPr>
        <w:jc w:val="center"/>
        <w:rPr>
          <w:b/>
        </w:rPr>
      </w:pPr>
      <w:r w:rsidRPr="00992D90">
        <w:rPr>
          <w:b/>
        </w:rPr>
        <w:t>Závěrečná ustanovení</w:t>
      </w:r>
    </w:p>
    <w:p w:rsidR="00657071" w:rsidRDefault="00657071" w:rsidP="00657071">
      <w:r>
        <w:t>1. Tento dodatek nabývá platnosti a účinnosti dnem podpisu druhou ze smluvních stran.</w:t>
      </w:r>
      <w:r>
        <w:br/>
        <w:t>2. Smluvní strany prohlašují, že si tento dodatek řádně přečetly, že je projevem jejich svobodné a skutečné vůle.</w:t>
      </w:r>
      <w:r>
        <w:br/>
        <w:t xml:space="preserve">3. Tento dodatek se vyhotovuje ve dvou vyhotoveních, kdy každá ze smluvních stran obdrží po jednom. </w:t>
      </w:r>
    </w:p>
    <w:p w:rsidR="00657071" w:rsidRDefault="00657071" w:rsidP="00657071">
      <w:pPr>
        <w:pStyle w:val="Bezmezer"/>
      </w:pPr>
      <w:r>
        <w:br/>
      </w:r>
    </w:p>
    <w:p w:rsidR="00657071" w:rsidRDefault="00657071" w:rsidP="00657071">
      <w:pPr>
        <w:pStyle w:val="Bezmezer"/>
      </w:pPr>
      <w:r>
        <w:t>V Mikulově dne ………………………</w:t>
      </w:r>
      <w:r>
        <w:tab/>
      </w:r>
      <w:r>
        <w:tab/>
      </w:r>
      <w:r>
        <w:tab/>
      </w:r>
      <w:r>
        <w:tab/>
      </w:r>
      <w:r>
        <w:tab/>
        <w:t>V Mikulově dne ……………………</w:t>
      </w:r>
    </w:p>
    <w:p w:rsidR="00657071" w:rsidRDefault="00657071" w:rsidP="00657071">
      <w:pPr>
        <w:pStyle w:val="Bezmezer"/>
      </w:pPr>
    </w:p>
    <w:p w:rsidR="00657071" w:rsidRDefault="00657071" w:rsidP="00657071">
      <w:pPr>
        <w:pStyle w:val="Bezmezer"/>
      </w:pPr>
    </w:p>
    <w:p w:rsidR="00657071" w:rsidRDefault="00657071" w:rsidP="00657071">
      <w:pPr>
        <w:pStyle w:val="Bezmezer"/>
      </w:pPr>
    </w:p>
    <w:p w:rsidR="00657071" w:rsidRDefault="00657071" w:rsidP="00657071">
      <w:pPr>
        <w:pStyle w:val="Bezmezer"/>
      </w:pPr>
    </w:p>
    <w:p w:rsidR="00657071" w:rsidRDefault="00657071" w:rsidP="00657071">
      <w:pPr>
        <w:pStyle w:val="Bezmezer"/>
      </w:pPr>
      <w:r>
        <w:t>……………………………………………….</w:t>
      </w:r>
      <w:r>
        <w:tab/>
      </w:r>
      <w:r>
        <w:tab/>
      </w:r>
      <w:r>
        <w:tab/>
      </w:r>
      <w:r>
        <w:tab/>
      </w:r>
      <w:r>
        <w:tab/>
        <w:t>…………………………………………..</w:t>
      </w:r>
    </w:p>
    <w:p w:rsidR="00657071" w:rsidRDefault="00657071" w:rsidP="00657071">
      <w:pPr>
        <w:pStyle w:val="Bezmezer"/>
      </w:pPr>
      <w:r>
        <w:t>Mikulovská rozvojová s.r.o.</w:t>
      </w:r>
      <w:r>
        <w:tab/>
      </w:r>
      <w:r>
        <w:tab/>
      </w:r>
      <w:r>
        <w:tab/>
      </w:r>
      <w:r>
        <w:tab/>
      </w:r>
      <w:r>
        <w:tab/>
        <w:t xml:space="preserve">PČS – Pro </w:t>
      </w:r>
      <w:proofErr w:type="spellStart"/>
      <w:proofErr w:type="gramStart"/>
      <w:r>
        <w:t>ČeskoSlovensko</w:t>
      </w:r>
      <w:proofErr w:type="spellEnd"/>
      <w:r>
        <w:t xml:space="preserve"> z. s.</w:t>
      </w:r>
      <w:proofErr w:type="gramEnd"/>
    </w:p>
    <w:p w:rsidR="00657071" w:rsidRPr="004D5B41" w:rsidRDefault="00657071" w:rsidP="00657071">
      <w:pPr>
        <w:jc w:val="center"/>
        <w:rPr>
          <w:b/>
          <w:sz w:val="32"/>
          <w:szCs w:val="32"/>
        </w:rPr>
      </w:pPr>
    </w:p>
    <w:sectPr w:rsidR="00657071" w:rsidRPr="004D5B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9A" w:rsidRDefault="004A0F9A" w:rsidP="00657071">
      <w:pPr>
        <w:spacing w:after="0" w:line="240" w:lineRule="auto"/>
      </w:pPr>
      <w:r>
        <w:separator/>
      </w:r>
    </w:p>
  </w:endnote>
  <w:endnote w:type="continuationSeparator" w:id="0">
    <w:p w:rsidR="004A0F9A" w:rsidRDefault="004A0F9A" w:rsidP="0065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99913"/>
      <w:docPartObj>
        <w:docPartGallery w:val="Page Numbers (Bottom of Page)"/>
        <w:docPartUnique/>
      </w:docPartObj>
    </w:sdtPr>
    <w:sdtEndPr/>
    <w:sdtContent>
      <w:p w:rsidR="00657071" w:rsidRDefault="00657071">
        <w:pPr>
          <w:pStyle w:val="Zpat"/>
          <w:jc w:val="center"/>
        </w:pPr>
        <w:r>
          <w:fldChar w:fldCharType="begin"/>
        </w:r>
        <w:r>
          <w:instrText>PAGE   \* MERGEFORMAT</w:instrText>
        </w:r>
        <w:r>
          <w:fldChar w:fldCharType="separate"/>
        </w:r>
        <w:r w:rsidR="001B624B">
          <w:rPr>
            <w:noProof/>
          </w:rPr>
          <w:t>2</w:t>
        </w:r>
        <w:r>
          <w:fldChar w:fldCharType="end"/>
        </w:r>
      </w:p>
    </w:sdtContent>
  </w:sdt>
  <w:p w:rsidR="00657071" w:rsidRDefault="006570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9A" w:rsidRDefault="004A0F9A" w:rsidP="00657071">
      <w:pPr>
        <w:spacing w:after="0" w:line="240" w:lineRule="auto"/>
      </w:pPr>
      <w:r>
        <w:separator/>
      </w:r>
    </w:p>
  </w:footnote>
  <w:footnote w:type="continuationSeparator" w:id="0">
    <w:p w:rsidR="004A0F9A" w:rsidRDefault="004A0F9A" w:rsidP="00657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71" w:rsidRPr="00657071" w:rsidRDefault="00657071" w:rsidP="00657071">
    <w:pPr>
      <w:pStyle w:val="Zhlav"/>
      <w:jc w:val="right"/>
    </w:pPr>
    <w:r>
      <w:rPr>
        <w:noProof/>
        <w:lang w:eastAsia="cs-CZ"/>
      </w:rPr>
      <w:drawing>
        <wp:inline distT="0" distB="0" distL="0" distR="0">
          <wp:extent cx="1533525" cy="752475"/>
          <wp:effectExtent l="0" t="0" r="9525" b="9525"/>
          <wp:docPr id="1" name="Obrázek 1" descr="logotyp Mikulovska rozvojova_2015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Mikulovska rozvojova_2015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436"/>
    <w:multiLevelType w:val="multilevel"/>
    <w:tmpl w:val="F42E351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3371CE3"/>
    <w:multiLevelType w:val="multilevel"/>
    <w:tmpl w:val="3C80602A"/>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nsid w:val="3CB52DC7"/>
    <w:multiLevelType w:val="multilevel"/>
    <w:tmpl w:val="8FD67C84"/>
    <w:lvl w:ilvl="0">
      <w:start w:val="5"/>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1A42BCE"/>
    <w:multiLevelType w:val="multilevel"/>
    <w:tmpl w:val="FAAE78B6"/>
    <w:lvl w:ilvl="0">
      <w:start w:val="1"/>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C4"/>
    <w:rsid w:val="001B624B"/>
    <w:rsid w:val="00234FBB"/>
    <w:rsid w:val="002B69E3"/>
    <w:rsid w:val="004A0F9A"/>
    <w:rsid w:val="004D5B41"/>
    <w:rsid w:val="0052196B"/>
    <w:rsid w:val="0052367A"/>
    <w:rsid w:val="00657071"/>
    <w:rsid w:val="00951F22"/>
    <w:rsid w:val="009E52C4"/>
    <w:rsid w:val="00A05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B4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4D5B41"/>
    <w:rPr>
      <w:rFonts w:cs="Times New Roman"/>
      <w:color w:val="0000FF"/>
      <w:u w:val="single"/>
    </w:rPr>
  </w:style>
  <w:style w:type="paragraph" w:styleId="Prosttext">
    <w:name w:val="Plain Text"/>
    <w:basedOn w:val="Normln"/>
    <w:link w:val="ProsttextChar"/>
    <w:uiPriority w:val="99"/>
    <w:unhideWhenUsed/>
    <w:rsid w:val="004D5B41"/>
    <w:pPr>
      <w:spacing w:after="0" w:line="240" w:lineRule="auto"/>
    </w:pPr>
    <w:rPr>
      <w:rFonts w:ascii="Consolas" w:hAnsi="Consolas"/>
      <w:sz w:val="21"/>
      <w:szCs w:val="21"/>
      <w:lang w:val="x-none"/>
    </w:rPr>
  </w:style>
  <w:style w:type="character" w:customStyle="1" w:styleId="ProsttextChar">
    <w:name w:val="Prostý text Char"/>
    <w:basedOn w:val="Standardnpsmoodstavce"/>
    <w:link w:val="Prosttext"/>
    <w:uiPriority w:val="99"/>
    <w:rsid w:val="004D5B41"/>
    <w:rPr>
      <w:rFonts w:ascii="Consolas" w:eastAsia="Calibri" w:hAnsi="Consolas" w:cs="Times New Roman"/>
      <w:sz w:val="21"/>
      <w:szCs w:val="21"/>
      <w:lang w:val="x-none"/>
    </w:rPr>
  </w:style>
  <w:style w:type="paragraph" w:styleId="Zkladntext3">
    <w:name w:val="Body Text 3"/>
    <w:basedOn w:val="Normln"/>
    <w:link w:val="Zkladntext3Char"/>
    <w:semiHidden/>
    <w:rsid w:val="004D5B41"/>
    <w:pPr>
      <w:spacing w:after="0" w:line="240" w:lineRule="auto"/>
      <w:jc w:val="both"/>
    </w:pPr>
    <w:rPr>
      <w:rFonts w:ascii="Arial Narrow" w:eastAsia="Times New Roman" w:hAnsi="Arial Narrow"/>
      <w:szCs w:val="20"/>
      <w:lang w:eastAsia="cs-CZ"/>
    </w:rPr>
  </w:style>
  <w:style w:type="character" w:customStyle="1" w:styleId="Zkladntext3Char">
    <w:name w:val="Základní text 3 Char"/>
    <w:basedOn w:val="Standardnpsmoodstavce"/>
    <w:link w:val="Zkladntext3"/>
    <w:semiHidden/>
    <w:rsid w:val="004D5B41"/>
    <w:rPr>
      <w:rFonts w:ascii="Arial Narrow" w:eastAsia="Times New Roman" w:hAnsi="Arial Narrow" w:cs="Times New Roman"/>
      <w:szCs w:val="20"/>
      <w:lang w:eastAsia="cs-CZ"/>
    </w:rPr>
  </w:style>
  <w:style w:type="paragraph" w:styleId="Odstavecseseznamem">
    <w:name w:val="List Paragraph"/>
    <w:basedOn w:val="Normln"/>
    <w:uiPriority w:val="34"/>
    <w:qFormat/>
    <w:rsid w:val="0052367A"/>
    <w:pPr>
      <w:ind w:left="720"/>
      <w:contextualSpacing/>
    </w:pPr>
  </w:style>
  <w:style w:type="paragraph" w:styleId="Zkladntextodsazen2">
    <w:name w:val="Body Text Indent 2"/>
    <w:basedOn w:val="Normln"/>
    <w:link w:val="Zkladntextodsazen2Char"/>
    <w:uiPriority w:val="99"/>
    <w:semiHidden/>
    <w:unhideWhenUsed/>
    <w:rsid w:val="0065707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57071"/>
    <w:rPr>
      <w:rFonts w:ascii="Calibri" w:eastAsia="Calibri" w:hAnsi="Calibri" w:cs="Times New Roman"/>
    </w:rPr>
  </w:style>
  <w:style w:type="paragraph" w:styleId="Bezmezer">
    <w:name w:val="No Spacing"/>
    <w:uiPriority w:val="1"/>
    <w:qFormat/>
    <w:rsid w:val="00657071"/>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6570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7071"/>
    <w:rPr>
      <w:rFonts w:ascii="Calibri" w:eastAsia="Calibri" w:hAnsi="Calibri" w:cs="Times New Roman"/>
    </w:rPr>
  </w:style>
  <w:style w:type="paragraph" w:styleId="Zpat">
    <w:name w:val="footer"/>
    <w:basedOn w:val="Normln"/>
    <w:link w:val="ZpatChar"/>
    <w:uiPriority w:val="99"/>
    <w:unhideWhenUsed/>
    <w:rsid w:val="00657071"/>
    <w:pPr>
      <w:tabs>
        <w:tab w:val="center" w:pos="4536"/>
        <w:tab w:val="right" w:pos="9072"/>
      </w:tabs>
      <w:spacing w:after="0" w:line="240" w:lineRule="auto"/>
    </w:pPr>
  </w:style>
  <w:style w:type="character" w:customStyle="1" w:styleId="ZpatChar">
    <w:name w:val="Zápatí Char"/>
    <w:basedOn w:val="Standardnpsmoodstavce"/>
    <w:link w:val="Zpat"/>
    <w:uiPriority w:val="99"/>
    <w:rsid w:val="00657071"/>
    <w:rPr>
      <w:rFonts w:ascii="Calibri" w:eastAsia="Calibri" w:hAnsi="Calibri" w:cs="Times New Roman"/>
    </w:rPr>
  </w:style>
  <w:style w:type="paragraph" w:styleId="Textbubliny">
    <w:name w:val="Balloon Text"/>
    <w:basedOn w:val="Normln"/>
    <w:link w:val="TextbublinyChar"/>
    <w:uiPriority w:val="99"/>
    <w:semiHidden/>
    <w:unhideWhenUsed/>
    <w:rsid w:val="002B69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69E3"/>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B4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4D5B41"/>
    <w:rPr>
      <w:rFonts w:cs="Times New Roman"/>
      <w:color w:val="0000FF"/>
      <w:u w:val="single"/>
    </w:rPr>
  </w:style>
  <w:style w:type="paragraph" w:styleId="Prosttext">
    <w:name w:val="Plain Text"/>
    <w:basedOn w:val="Normln"/>
    <w:link w:val="ProsttextChar"/>
    <w:uiPriority w:val="99"/>
    <w:unhideWhenUsed/>
    <w:rsid w:val="004D5B41"/>
    <w:pPr>
      <w:spacing w:after="0" w:line="240" w:lineRule="auto"/>
    </w:pPr>
    <w:rPr>
      <w:rFonts w:ascii="Consolas" w:hAnsi="Consolas"/>
      <w:sz w:val="21"/>
      <w:szCs w:val="21"/>
      <w:lang w:val="x-none"/>
    </w:rPr>
  </w:style>
  <w:style w:type="character" w:customStyle="1" w:styleId="ProsttextChar">
    <w:name w:val="Prostý text Char"/>
    <w:basedOn w:val="Standardnpsmoodstavce"/>
    <w:link w:val="Prosttext"/>
    <w:uiPriority w:val="99"/>
    <w:rsid w:val="004D5B41"/>
    <w:rPr>
      <w:rFonts w:ascii="Consolas" w:eastAsia="Calibri" w:hAnsi="Consolas" w:cs="Times New Roman"/>
      <w:sz w:val="21"/>
      <w:szCs w:val="21"/>
      <w:lang w:val="x-none"/>
    </w:rPr>
  </w:style>
  <w:style w:type="paragraph" w:styleId="Zkladntext3">
    <w:name w:val="Body Text 3"/>
    <w:basedOn w:val="Normln"/>
    <w:link w:val="Zkladntext3Char"/>
    <w:semiHidden/>
    <w:rsid w:val="004D5B41"/>
    <w:pPr>
      <w:spacing w:after="0" w:line="240" w:lineRule="auto"/>
      <w:jc w:val="both"/>
    </w:pPr>
    <w:rPr>
      <w:rFonts w:ascii="Arial Narrow" w:eastAsia="Times New Roman" w:hAnsi="Arial Narrow"/>
      <w:szCs w:val="20"/>
      <w:lang w:eastAsia="cs-CZ"/>
    </w:rPr>
  </w:style>
  <w:style w:type="character" w:customStyle="1" w:styleId="Zkladntext3Char">
    <w:name w:val="Základní text 3 Char"/>
    <w:basedOn w:val="Standardnpsmoodstavce"/>
    <w:link w:val="Zkladntext3"/>
    <w:semiHidden/>
    <w:rsid w:val="004D5B41"/>
    <w:rPr>
      <w:rFonts w:ascii="Arial Narrow" w:eastAsia="Times New Roman" w:hAnsi="Arial Narrow" w:cs="Times New Roman"/>
      <w:szCs w:val="20"/>
      <w:lang w:eastAsia="cs-CZ"/>
    </w:rPr>
  </w:style>
  <w:style w:type="paragraph" w:styleId="Odstavecseseznamem">
    <w:name w:val="List Paragraph"/>
    <w:basedOn w:val="Normln"/>
    <w:uiPriority w:val="34"/>
    <w:qFormat/>
    <w:rsid w:val="0052367A"/>
    <w:pPr>
      <w:ind w:left="720"/>
      <w:contextualSpacing/>
    </w:pPr>
  </w:style>
  <w:style w:type="paragraph" w:styleId="Zkladntextodsazen2">
    <w:name w:val="Body Text Indent 2"/>
    <w:basedOn w:val="Normln"/>
    <w:link w:val="Zkladntextodsazen2Char"/>
    <w:uiPriority w:val="99"/>
    <w:semiHidden/>
    <w:unhideWhenUsed/>
    <w:rsid w:val="0065707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57071"/>
    <w:rPr>
      <w:rFonts w:ascii="Calibri" w:eastAsia="Calibri" w:hAnsi="Calibri" w:cs="Times New Roman"/>
    </w:rPr>
  </w:style>
  <w:style w:type="paragraph" w:styleId="Bezmezer">
    <w:name w:val="No Spacing"/>
    <w:uiPriority w:val="1"/>
    <w:qFormat/>
    <w:rsid w:val="00657071"/>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6570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7071"/>
    <w:rPr>
      <w:rFonts w:ascii="Calibri" w:eastAsia="Calibri" w:hAnsi="Calibri" w:cs="Times New Roman"/>
    </w:rPr>
  </w:style>
  <w:style w:type="paragraph" w:styleId="Zpat">
    <w:name w:val="footer"/>
    <w:basedOn w:val="Normln"/>
    <w:link w:val="ZpatChar"/>
    <w:uiPriority w:val="99"/>
    <w:unhideWhenUsed/>
    <w:rsid w:val="00657071"/>
    <w:pPr>
      <w:tabs>
        <w:tab w:val="center" w:pos="4536"/>
        <w:tab w:val="right" w:pos="9072"/>
      </w:tabs>
      <w:spacing w:after="0" w:line="240" w:lineRule="auto"/>
    </w:pPr>
  </w:style>
  <w:style w:type="character" w:customStyle="1" w:styleId="ZpatChar">
    <w:name w:val="Zápatí Char"/>
    <w:basedOn w:val="Standardnpsmoodstavce"/>
    <w:link w:val="Zpat"/>
    <w:uiPriority w:val="99"/>
    <w:rsid w:val="00657071"/>
    <w:rPr>
      <w:rFonts w:ascii="Calibri" w:eastAsia="Calibri" w:hAnsi="Calibri" w:cs="Times New Roman"/>
    </w:rPr>
  </w:style>
  <w:style w:type="paragraph" w:styleId="Textbubliny">
    <w:name w:val="Balloon Text"/>
    <w:basedOn w:val="Normln"/>
    <w:link w:val="TextbublinyChar"/>
    <w:uiPriority w:val="99"/>
    <w:semiHidden/>
    <w:unhideWhenUsed/>
    <w:rsid w:val="002B69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69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3121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Gerneš</dc:creator>
  <cp:lastModifiedBy>Dana Dostálová</cp:lastModifiedBy>
  <cp:revision>3</cp:revision>
  <cp:lastPrinted>2017-06-01T14:44:00Z</cp:lastPrinted>
  <dcterms:created xsi:type="dcterms:W3CDTF">2017-06-13T13:45:00Z</dcterms:created>
  <dcterms:modified xsi:type="dcterms:W3CDTF">2017-06-13T13:55:00Z</dcterms:modified>
</cp:coreProperties>
</file>