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01FE" w14:textId="77777777" w:rsidR="00C42C2B" w:rsidRPr="00075C92" w:rsidRDefault="00000000">
      <w:pPr>
        <w:tabs>
          <w:tab w:val="left" w:pos="1857"/>
        </w:tabs>
        <w:spacing w:before="84"/>
        <w:ind w:left="158"/>
        <w:rPr>
          <w:sz w:val="23"/>
          <w:lang w:val="cs-CZ"/>
        </w:rPr>
      </w:pPr>
      <w:r w:rsidRPr="00075C92">
        <w:rPr>
          <w:b/>
          <w:position w:val="1"/>
          <w:sz w:val="20"/>
          <w:lang w:val="cs-CZ"/>
        </w:rPr>
        <w:t>Objednatel:</w:t>
      </w:r>
      <w:r w:rsidRPr="00075C92">
        <w:rPr>
          <w:b/>
          <w:position w:val="1"/>
          <w:sz w:val="20"/>
          <w:lang w:val="cs-CZ"/>
        </w:rPr>
        <w:tab/>
      </w:r>
      <w:r w:rsidRPr="00075C92">
        <w:rPr>
          <w:sz w:val="23"/>
          <w:lang w:val="cs-CZ"/>
        </w:rPr>
        <w:t>Česká republika - Ředitelství vodních</w:t>
      </w:r>
      <w:r w:rsidRPr="00075C92">
        <w:rPr>
          <w:spacing w:val="33"/>
          <w:sz w:val="23"/>
          <w:lang w:val="cs-CZ"/>
        </w:rPr>
        <w:t xml:space="preserve"> </w:t>
      </w:r>
      <w:r w:rsidRPr="00075C92">
        <w:rPr>
          <w:sz w:val="23"/>
          <w:lang w:val="cs-CZ"/>
        </w:rPr>
        <w:t>cest</w:t>
      </w:r>
    </w:p>
    <w:p w14:paraId="78723B6C" w14:textId="77777777" w:rsidR="00C42C2B" w:rsidRPr="00075C92" w:rsidRDefault="00000000">
      <w:pPr>
        <w:tabs>
          <w:tab w:val="left" w:pos="1850"/>
        </w:tabs>
        <w:spacing w:before="143"/>
        <w:ind w:left="158"/>
        <w:rPr>
          <w:i/>
          <w:sz w:val="18"/>
          <w:lang w:val="cs-CZ"/>
        </w:rPr>
      </w:pPr>
      <w:r w:rsidRPr="00075C92">
        <w:rPr>
          <w:b/>
          <w:sz w:val="20"/>
          <w:lang w:val="cs-CZ"/>
        </w:rPr>
        <w:t>Projekt:</w:t>
      </w:r>
      <w:r w:rsidRPr="00075C92">
        <w:rPr>
          <w:b/>
          <w:sz w:val="20"/>
          <w:lang w:val="cs-CZ"/>
        </w:rPr>
        <w:tab/>
      </w:r>
      <w:r w:rsidRPr="00075C92">
        <w:rPr>
          <w:i/>
          <w:sz w:val="18"/>
          <w:lang w:val="cs-CZ"/>
        </w:rPr>
        <w:t>Rekreační přístav Na</w:t>
      </w:r>
      <w:r w:rsidRPr="00075C92">
        <w:rPr>
          <w:i/>
          <w:spacing w:val="19"/>
          <w:sz w:val="18"/>
          <w:lang w:val="cs-CZ"/>
        </w:rPr>
        <w:t xml:space="preserve"> </w:t>
      </w:r>
      <w:r w:rsidRPr="00075C92">
        <w:rPr>
          <w:i/>
          <w:sz w:val="18"/>
          <w:lang w:val="cs-CZ"/>
        </w:rPr>
        <w:t>Vodrážce</w:t>
      </w:r>
    </w:p>
    <w:p w14:paraId="515E8962" w14:textId="77777777" w:rsidR="00C42C2B" w:rsidRPr="00075C92" w:rsidRDefault="00C42C2B">
      <w:pPr>
        <w:pStyle w:val="Zkladntext"/>
        <w:spacing w:before="6"/>
        <w:rPr>
          <w:sz w:val="12"/>
          <w:lang w:val="cs-CZ"/>
        </w:rPr>
      </w:pPr>
    </w:p>
    <w:p w14:paraId="32C944DA" w14:textId="77777777" w:rsidR="00C42C2B" w:rsidRPr="00075C92" w:rsidRDefault="00000000">
      <w:pPr>
        <w:pStyle w:val="Nadpis3"/>
        <w:tabs>
          <w:tab w:val="left" w:pos="1850"/>
        </w:tabs>
        <w:ind w:left="158"/>
        <w:rPr>
          <w:lang w:val="cs-CZ"/>
        </w:rPr>
      </w:pPr>
      <w:r w:rsidRPr="00075C92">
        <w:rPr>
          <w:b/>
          <w:i w:val="0"/>
          <w:sz w:val="20"/>
          <w:lang w:val="cs-CZ"/>
        </w:rPr>
        <w:t>Projekt/stavba:</w:t>
      </w:r>
      <w:r w:rsidRPr="00075C92">
        <w:rPr>
          <w:b/>
          <w:i w:val="0"/>
          <w:sz w:val="20"/>
          <w:lang w:val="cs-CZ"/>
        </w:rPr>
        <w:tab/>
      </w:r>
      <w:r w:rsidRPr="00075C92">
        <w:rPr>
          <w:lang w:val="cs-CZ"/>
        </w:rPr>
        <w:t>Urbanisticko - dispozičně - technické řešení přístavní</w:t>
      </w:r>
      <w:r w:rsidRPr="00075C92">
        <w:rPr>
          <w:spacing w:val="37"/>
          <w:lang w:val="cs-CZ"/>
        </w:rPr>
        <w:t xml:space="preserve"> </w:t>
      </w:r>
      <w:r w:rsidRPr="00075C92">
        <w:rPr>
          <w:lang w:val="cs-CZ"/>
        </w:rPr>
        <w:t>infrastruktury</w:t>
      </w:r>
    </w:p>
    <w:p w14:paraId="6E632746" w14:textId="77777777" w:rsidR="00C42C2B" w:rsidRPr="00075C92" w:rsidRDefault="00C42C2B">
      <w:pPr>
        <w:pStyle w:val="Zkladntext"/>
        <w:spacing w:before="3"/>
        <w:rPr>
          <w:sz w:val="8"/>
          <w:lang w:val="cs-CZ"/>
        </w:rPr>
      </w:pPr>
    </w:p>
    <w:p w14:paraId="6CE69E97" w14:textId="77777777" w:rsidR="00C42C2B" w:rsidRPr="00075C92" w:rsidRDefault="00000000">
      <w:pPr>
        <w:spacing w:before="72" w:line="268" w:lineRule="auto"/>
        <w:ind w:left="153"/>
        <w:rPr>
          <w:sz w:val="16"/>
          <w:lang w:val="cs-CZ"/>
        </w:rPr>
      </w:pPr>
      <w:r w:rsidRPr="00075C92">
        <w:rPr>
          <w:w w:val="105"/>
          <w:sz w:val="16"/>
          <w:lang w:val="cs-CZ"/>
        </w:rPr>
        <w:t>Změnový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list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schválený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všemi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účastníky</w:t>
      </w:r>
      <w:r w:rsidRPr="00075C92">
        <w:rPr>
          <w:spacing w:val="-12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změnového</w:t>
      </w:r>
      <w:r w:rsidRPr="00075C92">
        <w:rPr>
          <w:spacing w:val="-12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řízení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se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stává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součástí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obsahu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závazku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mezi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objednatelem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a</w:t>
      </w:r>
      <w:r w:rsidRPr="00075C92">
        <w:rPr>
          <w:spacing w:val="-9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zhotovitelem</w:t>
      </w:r>
      <w:r w:rsidRPr="00075C92">
        <w:rPr>
          <w:spacing w:val="-10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a</w:t>
      </w:r>
      <w:r w:rsidRPr="00075C92">
        <w:rPr>
          <w:spacing w:val="-9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bude</w:t>
      </w:r>
      <w:r w:rsidRPr="00075C92">
        <w:rPr>
          <w:spacing w:val="-12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součástí dodatku</w:t>
      </w:r>
      <w:r w:rsidRPr="00075C92">
        <w:rPr>
          <w:spacing w:val="-14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k</w:t>
      </w:r>
      <w:r w:rsidRPr="00075C92">
        <w:rPr>
          <w:spacing w:val="-12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uzavřené</w:t>
      </w:r>
      <w:r w:rsidRPr="00075C92">
        <w:rPr>
          <w:spacing w:val="-12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smlouvě.</w:t>
      </w:r>
      <w:r w:rsidRPr="00075C92">
        <w:rPr>
          <w:spacing w:val="-14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Datem</w:t>
      </w:r>
      <w:r w:rsidRPr="00075C92">
        <w:rPr>
          <w:spacing w:val="-12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schválení</w:t>
      </w:r>
      <w:r w:rsidRPr="00075C92">
        <w:rPr>
          <w:spacing w:val="-12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je</w:t>
      </w:r>
      <w:r w:rsidRPr="00075C92">
        <w:rPr>
          <w:spacing w:val="-12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souhlasné</w:t>
      </w:r>
      <w:r w:rsidRPr="00075C92">
        <w:rPr>
          <w:spacing w:val="-12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vyjádření</w:t>
      </w:r>
      <w:r w:rsidRPr="00075C92">
        <w:rPr>
          <w:spacing w:val="-12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ředitele</w:t>
      </w:r>
      <w:r w:rsidRPr="00075C92">
        <w:rPr>
          <w:spacing w:val="-12"/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objednatele.</w:t>
      </w:r>
    </w:p>
    <w:p w14:paraId="665EF1ED" w14:textId="77777777" w:rsidR="00C42C2B" w:rsidRPr="00075C92" w:rsidRDefault="00C42C2B">
      <w:pPr>
        <w:pStyle w:val="Zkladntext"/>
        <w:spacing w:before="12"/>
        <w:rPr>
          <w:i w:val="0"/>
          <w:sz w:val="10"/>
          <w:lang w:val="cs-CZ"/>
        </w:rPr>
      </w:pPr>
    </w:p>
    <w:p w14:paraId="637400AA" w14:textId="77777777" w:rsidR="00C42C2B" w:rsidRPr="00075C92" w:rsidRDefault="00000000">
      <w:pPr>
        <w:tabs>
          <w:tab w:val="left" w:pos="6067"/>
          <w:tab w:val="left" w:pos="7761"/>
        </w:tabs>
        <w:spacing w:before="55"/>
        <w:ind w:left="163"/>
        <w:rPr>
          <w:b/>
          <w:sz w:val="23"/>
          <w:lang w:val="cs-CZ"/>
        </w:rPr>
      </w:pPr>
      <w:r w:rsidRPr="00075C92">
        <w:rPr>
          <w:b/>
          <w:sz w:val="23"/>
          <w:lang w:val="cs-CZ"/>
        </w:rPr>
        <w:t>ZMĚNOVÝ</w:t>
      </w:r>
      <w:r w:rsidRPr="00075C92">
        <w:rPr>
          <w:b/>
          <w:spacing w:val="1"/>
          <w:sz w:val="23"/>
          <w:lang w:val="cs-CZ"/>
        </w:rPr>
        <w:t xml:space="preserve"> </w:t>
      </w:r>
      <w:r w:rsidRPr="00075C92">
        <w:rPr>
          <w:b/>
          <w:sz w:val="23"/>
          <w:lang w:val="cs-CZ"/>
        </w:rPr>
        <w:t>LIST</w:t>
      </w:r>
      <w:r w:rsidRPr="00075C92">
        <w:rPr>
          <w:b/>
          <w:sz w:val="23"/>
          <w:lang w:val="cs-CZ"/>
        </w:rPr>
        <w:tab/>
        <w:t>POŘADOVÉ</w:t>
      </w:r>
      <w:r w:rsidRPr="00075C92">
        <w:rPr>
          <w:b/>
          <w:spacing w:val="2"/>
          <w:sz w:val="23"/>
          <w:lang w:val="cs-CZ"/>
        </w:rPr>
        <w:t xml:space="preserve"> </w:t>
      </w:r>
      <w:r w:rsidRPr="00075C92">
        <w:rPr>
          <w:b/>
          <w:sz w:val="23"/>
          <w:lang w:val="cs-CZ"/>
        </w:rPr>
        <w:t>Č.</w:t>
      </w:r>
      <w:r w:rsidRPr="00075C92">
        <w:rPr>
          <w:b/>
          <w:sz w:val="23"/>
          <w:lang w:val="cs-CZ"/>
        </w:rPr>
        <w:tab/>
        <w:t>7</w:t>
      </w:r>
    </w:p>
    <w:p w14:paraId="744A655A" w14:textId="77777777" w:rsidR="00C42C2B" w:rsidRPr="00075C92" w:rsidRDefault="00C42C2B">
      <w:pPr>
        <w:pStyle w:val="Zkladntext"/>
        <w:spacing w:before="9"/>
        <w:rPr>
          <w:b/>
          <w:i w:val="0"/>
          <w:sz w:val="10"/>
          <w:lang w:val="cs-CZ"/>
        </w:rPr>
      </w:pPr>
    </w:p>
    <w:p w14:paraId="651F279A" w14:textId="77777777" w:rsidR="00C42C2B" w:rsidRPr="00075C92" w:rsidRDefault="00000000">
      <w:pPr>
        <w:tabs>
          <w:tab w:val="right" w:pos="6184"/>
        </w:tabs>
        <w:spacing w:before="56"/>
        <w:ind w:left="163"/>
        <w:rPr>
          <w:b/>
          <w:sz w:val="23"/>
          <w:lang w:val="cs-CZ"/>
        </w:rPr>
      </w:pPr>
      <w:r w:rsidRPr="00075C92">
        <w:rPr>
          <w:b/>
          <w:sz w:val="23"/>
          <w:lang w:val="cs-CZ"/>
        </w:rPr>
        <w:t>VERZE ZMĚNOVÉHO</w:t>
      </w:r>
      <w:r w:rsidRPr="00075C92">
        <w:rPr>
          <w:b/>
          <w:spacing w:val="-2"/>
          <w:sz w:val="23"/>
          <w:lang w:val="cs-CZ"/>
        </w:rPr>
        <w:t xml:space="preserve"> </w:t>
      </w:r>
      <w:r w:rsidRPr="00075C92">
        <w:rPr>
          <w:b/>
          <w:sz w:val="23"/>
          <w:lang w:val="cs-CZ"/>
        </w:rPr>
        <w:t>LISTU</w:t>
      </w:r>
      <w:r w:rsidRPr="00075C92">
        <w:rPr>
          <w:rFonts w:ascii="Times New Roman" w:hAnsi="Times New Roman"/>
          <w:sz w:val="23"/>
          <w:lang w:val="cs-CZ"/>
        </w:rPr>
        <w:tab/>
      </w:r>
      <w:r w:rsidRPr="00075C92">
        <w:rPr>
          <w:b/>
          <w:sz w:val="23"/>
          <w:lang w:val="cs-CZ"/>
        </w:rPr>
        <w:t>1</w:t>
      </w:r>
    </w:p>
    <w:p w14:paraId="773F2D29" w14:textId="77777777" w:rsidR="00C42C2B" w:rsidRPr="00075C92" w:rsidRDefault="00C42C2B">
      <w:pPr>
        <w:rPr>
          <w:sz w:val="23"/>
          <w:lang w:val="cs-CZ"/>
        </w:rPr>
        <w:sectPr w:rsidR="00C42C2B" w:rsidRPr="00075C92">
          <w:type w:val="continuous"/>
          <w:pgSz w:w="11910" w:h="16840"/>
          <w:pgMar w:top="1040" w:right="920" w:bottom="280" w:left="900" w:header="708" w:footer="708" w:gutter="0"/>
          <w:cols w:space="708"/>
        </w:sectPr>
      </w:pPr>
    </w:p>
    <w:p w14:paraId="4DB48584" w14:textId="77777777" w:rsidR="00C42C2B" w:rsidRPr="00075C92" w:rsidRDefault="00000000">
      <w:pPr>
        <w:spacing w:before="24"/>
        <w:ind w:left="163"/>
        <w:rPr>
          <w:b/>
          <w:sz w:val="23"/>
          <w:lang w:val="cs-CZ"/>
        </w:rPr>
      </w:pPr>
      <w:r w:rsidRPr="00075C92">
        <w:rPr>
          <w:b/>
          <w:sz w:val="23"/>
          <w:lang w:val="cs-CZ"/>
        </w:rPr>
        <w:t>Datum vydání:</w:t>
      </w:r>
    </w:p>
    <w:p w14:paraId="2172EA1A" w14:textId="77777777" w:rsidR="00C42C2B" w:rsidRPr="00075C92" w:rsidRDefault="00000000">
      <w:pPr>
        <w:spacing w:before="62"/>
        <w:ind w:left="163"/>
        <w:rPr>
          <w:sz w:val="18"/>
          <w:lang w:val="cs-CZ"/>
        </w:rPr>
      </w:pPr>
      <w:r w:rsidRPr="00075C92">
        <w:rPr>
          <w:lang w:val="cs-CZ"/>
        </w:rPr>
        <w:br w:type="column"/>
      </w:r>
      <w:r w:rsidRPr="00075C92">
        <w:rPr>
          <w:sz w:val="18"/>
          <w:lang w:val="cs-CZ"/>
        </w:rPr>
        <w:t>28.06.2023</w:t>
      </w:r>
    </w:p>
    <w:p w14:paraId="508BB66B" w14:textId="77777777" w:rsidR="00C42C2B" w:rsidRPr="00075C92" w:rsidRDefault="00000000">
      <w:pPr>
        <w:pStyle w:val="Nadpis1"/>
        <w:tabs>
          <w:tab w:val="left" w:pos="1275"/>
          <w:tab w:val="left" w:pos="2396"/>
          <w:tab w:val="left" w:pos="3243"/>
          <w:tab w:val="left" w:pos="4090"/>
        </w:tabs>
        <w:spacing w:before="185" w:line="198" w:lineRule="exact"/>
        <w:ind w:left="154"/>
        <w:rPr>
          <w:rFonts w:ascii="Cambria"/>
          <w:lang w:val="cs-CZ"/>
        </w:rPr>
      </w:pPr>
      <w:r w:rsidRPr="00075C92">
        <w:rPr>
          <w:b w:val="0"/>
          <w:lang w:val="cs-CZ"/>
        </w:rPr>
        <w:br w:type="column"/>
      </w:r>
      <w:r w:rsidRPr="00075C92">
        <w:rPr>
          <w:rFonts w:ascii="Cambria"/>
          <w:lang w:val="cs-CZ"/>
        </w:rPr>
        <w:t>A</w:t>
      </w:r>
      <w:r w:rsidRPr="00075C92">
        <w:rPr>
          <w:rFonts w:ascii="Cambria"/>
          <w:lang w:val="cs-CZ"/>
        </w:rPr>
        <w:tab/>
      </w:r>
      <w:r w:rsidRPr="00075C92">
        <w:rPr>
          <w:rFonts w:ascii="Cambria"/>
          <w:strike/>
          <w:lang w:val="cs-CZ"/>
        </w:rPr>
        <w:t>B</w:t>
      </w:r>
      <w:r w:rsidRPr="00075C92">
        <w:rPr>
          <w:rFonts w:ascii="Cambria"/>
          <w:lang w:val="cs-CZ"/>
        </w:rPr>
        <w:tab/>
        <w:t>C</w:t>
      </w:r>
      <w:r w:rsidRPr="00075C92">
        <w:rPr>
          <w:rFonts w:ascii="Cambria"/>
          <w:lang w:val="cs-CZ"/>
        </w:rPr>
        <w:tab/>
      </w:r>
      <w:r w:rsidRPr="00075C92">
        <w:rPr>
          <w:rFonts w:ascii="Cambria"/>
          <w:strike/>
          <w:lang w:val="cs-CZ"/>
        </w:rPr>
        <w:t>D</w:t>
      </w:r>
      <w:r w:rsidRPr="00075C92">
        <w:rPr>
          <w:rFonts w:ascii="Cambria"/>
          <w:lang w:val="cs-CZ"/>
        </w:rPr>
        <w:tab/>
      </w:r>
      <w:r w:rsidRPr="00075C92">
        <w:rPr>
          <w:rFonts w:ascii="Cambria"/>
          <w:strike/>
          <w:lang w:val="cs-CZ"/>
        </w:rPr>
        <w:t>E</w:t>
      </w:r>
    </w:p>
    <w:p w14:paraId="1AE211F2" w14:textId="77777777" w:rsidR="00C42C2B" w:rsidRPr="00075C92" w:rsidRDefault="00000000">
      <w:pPr>
        <w:spacing w:before="76"/>
        <w:ind w:left="163"/>
        <w:rPr>
          <w:sz w:val="16"/>
          <w:lang w:val="cs-CZ"/>
        </w:rPr>
      </w:pPr>
      <w:r w:rsidRPr="00075C92">
        <w:rPr>
          <w:lang w:val="cs-CZ"/>
        </w:rPr>
        <w:br w:type="column"/>
      </w:r>
      <w:r w:rsidRPr="00075C92">
        <w:rPr>
          <w:w w:val="105"/>
          <w:sz w:val="16"/>
          <w:lang w:val="cs-CZ"/>
        </w:rPr>
        <w:t>nehodící se škrtněte</w:t>
      </w:r>
    </w:p>
    <w:p w14:paraId="6DD73A0B" w14:textId="77777777" w:rsidR="00C42C2B" w:rsidRPr="00075C92" w:rsidRDefault="00C42C2B">
      <w:pPr>
        <w:rPr>
          <w:sz w:val="16"/>
          <w:lang w:val="cs-CZ"/>
        </w:rPr>
        <w:sectPr w:rsidR="00C42C2B" w:rsidRPr="00075C92">
          <w:type w:val="continuous"/>
          <w:pgSz w:w="11910" w:h="16840"/>
          <w:pgMar w:top="1040" w:right="920" w:bottom="280" w:left="900" w:header="708" w:footer="708" w:gutter="0"/>
          <w:cols w:num="4" w:space="708" w:equalWidth="0">
            <w:col w:w="1581" w:space="221"/>
            <w:col w:w="987" w:space="40"/>
            <w:col w:w="4225" w:space="535"/>
            <w:col w:w="2501"/>
          </w:cols>
        </w:sectPr>
      </w:pPr>
    </w:p>
    <w:p w14:paraId="74DA9C9F" w14:textId="77777777" w:rsidR="00C42C2B" w:rsidRPr="00075C92" w:rsidRDefault="00000000">
      <w:pPr>
        <w:spacing w:line="236" w:lineRule="exact"/>
        <w:ind w:left="163"/>
        <w:rPr>
          <w:b/>
          <w:sz w:val="23"/>
          <w:lang w:val="cs-CZ"/>
        </w:rPr>
      </w:pPr>
      <w:r w:rsidRPr="00075C92">
        <w:rPr>
          <w:b/>
          <w:sz w:val="23"/>
          <w:lang w:val="cs-CZ"/>
        </w:rPr>
        <w:t>Zařazení změnového listu</w:t>
      </w:r>
    </w:p>
    <w:p w14:paraId="01B77DDF" w14:textId="1695C7A8" w:rsidR="00C42C2B" w:rsidRPr="00075C92" w:rsidRDefault="00000000">
      <w:pPr>
        <w:pStyle w:val="Zkladntext"/>
        <w:spacing w:before="31" w:line="143" w:lineRule="exact"/>
        <w:ind w:left="1847"/>
        <w:rPr>
          <w:lang w:val="cs-CZ"/>
        </w:rPr>
      </w:pPr>
      <w:r w:rsidRPr="00075C92">
        <w:rPr>
          <w:w w:val="105"/>
          <w:lang w:val="cs-CZ"/>
        </w:rPr>
        <w:t>Kotas &amp; Partners, s.r.o., náměstí I. P. Pavlova 1785/3, 120 00 Praha 2 - Nové Město</w:t>
      </w:r>
    </w:p>
    <w:p w14:paraId="77647C18" w14:textId="77777777" w:rsidR="00C42C2B" w:rsidRPr="00075C92" w:rsidRDefault="00C42C2B">
      <w:pPr>
        <w:spacing w:line="143" w:lineRule="exact"/>
        <w:rPr>
          <w:lang w:val="cs-CZ"/>
        </w:rPr>
        <w:sectPr w:rsidR="00C42C2B" w:rsidRPr="00075C92">
          <w:type w:val="continuous"/>
          <w:pgSz w:w="11910" w:h="16840"/>
          <w:pgMar w:top="1040" w:right="920" w:bottom="280" w:left="900" w:header="708" w:footer="708" w:gutter="0"/>
          <w:cols w:space="708"/>
        </w:sectPr>
      </w:pPr>
    </w:p>
    <w:p w14:paraId="64F9ABBD" w14:textId="77777777" w:rsidR="00C42C2B" w:rsidRPr="00075C92" w:rsidRDefault="00000000">
      <w:pPr>
        <w:spacing w:line="185" w:lineRule="exact"/>
        <w:ind w:left="156"/>
        <w:rPr>
          <w:b/>
          <w:sz w:val="18"/>
          <w:lang w:val="cs-CZ"/>
        </w:rPr>
      </w:pPr>
      <w:r w:rsidRPr="00075C92">
        <w:rPr>
          <w:b/>
          <w:sz w:val="18"/>
          <w:lang w:val="cs-CZ"/>
        </w:rPr>
        <w:t>NAVRHUJE:</w:t>
      </w:r>
    </w:p>
    <w:p w14:paraId="593E6EB7" w14:textId="6AE369E5" w:rsidR="00C42C2B" w:rsidRPr="00075C92" w:rsidRDefault="00000000">
      <w:pPr>
        <w:pStyle w:val="Zkladntext"/>
        <w:spacing w:before="97"/>
        <w:ind w:left="156"/>
        <w:rPr>
          <w:lang w:val="cs-CZ"/>
        </w:rPr>
      </w:pPr>
      <w:r w:rsidRPr="00075C92">
        <w:rPr>
          <w:i w:val="0"/>
          <w:lang w:val="cs-CZ"/>
        </w:rPr>
        <w:br w:type="column"/>
      </w:r>
      <w:r w:rsidR="00075C92">
        <w:rPr>
          <w:w w:val="105"/>
          <w:lang w:val="cs-CZ"/>
        </w:rPr>
        <w:t>xxxxxxxxxxxxxx</w:t>
      </w:r>
    </w:p>
    <w:p w14:paraId="4B2A4263" w14:textId="77777777" w:rsidR="00C42C2B" w:rsidRPr="00075C92" w:rsidRDefault="00C42C2B">
      <w:pPr>
        <w:rPr>
          <w:lang w:val="cs-CZ"/>
        </w:rPr>
        <w:sectPr w:rsidR="00C42C2B" w:rsidRPr="00075C92">
          <w:type w:val="continuous"/>
          <w:pgSz w:w="11910" w:h="16840"/>
          <w:pgMar w:top="1040" w:right="920" w:bottom="280" w:left="900" w:header="708" w:footer="708" w:gutter="0"/>
          <w:cols w:num="2" w:space="708" w:equalWidth="0">
            <w:col w:w="1031" w:space="661"/>
            <w:col w:w="8398"/>
          </w:cols>
        </w:sectPr>
      </w:pPr>
    </w:p>
    <w:p w14:paraId="2F41BCFD" w14:textId="62A6695E" w:rsidR="00C42C2B" w:rsidRPr="00075C92" w:rsidRDefault="00000000">
      <w:pPr>
        <w:pStyle w:val="Nadpis3"/>
        <w:tabs>
          <w:tab w:val="left" w:pos="2971"/>
        </w:tabs>
        <w:spacing w:before="364"/>
        <w:rPr>
          <w:lang w:val="cs-CZ"/>
        </w:rPr>
      </w:pPr>
      <w:r w:rsidRPr="00075C92">
        <w:rPr>
          <w:lang w:val="cs-CZ"/>
        </w:rPr>
        <w:pict w14:anchorId="38C26E13">
          <v:group id="_x0000_s1026" style="position:absolute;left:0;text-align:left;margin-left:50.5pt;margin-top:52.8pt;width:492.85pt;height:727.95pt;z-index:-251658240;mso-position-horizontal-relative:page;mso-position-vertical-relative:page" coordorigin="1010,1056" coordsize="9857,14559">
            <v:line id="_x0000_s1048" style="position:absolute" from="3883,4168" to="4034,4168" strokeweight=".6pt"/>
            <v:shape id="_x0000_s1047" style="position:absolute;left:1025;top:1070;width:7599;height:14530" coordorigin="1025,1070" coordsize="7599,14530" o:spt="100" adj="0,,0" path="m3840,3852r,612m8623,3852r,612m1025,1070r,14530e" filled="f" strokeweight="1.44pt">
              <v:stroke joinstyle="round"/>
              <v:formulas/>
              <v:path arrowok="t" o:connecttype="segments"/>
            </v:shape>
            <v:line id="_x0000_s1046" style="position:absolute" from="10838,1099" to="10838,15600" strokeweight="1.44pt"/>
            <v:shape id="_x0000_s1045" style="position:absolute;left:1039;top:1085;width:9814;height:1320" coordorigin="1039,1085" coordsize="9814,1320" o:spt="100" adj="0,,0" path="m1039,1085r9814,m1039,2405r9814,e" filled="f" strokeweight="1.44pt">
              <v:stroke joinstyle="round"/>
              <v:formulas/>
              <v:path arrowok="t" o:connecttype="segments"/>
            </v:shape>
            <v:line id="_x0000_s1044" style="position:absolute" from="6929,2916" to="6929,4464" strokeweight="1.44pt"/>
            <v:line id="_x0000_s1043" style="position:absolute" from="1039,2902" to="10853,2902" strokeweight="1.44pt"/>
            <v:line id="_x0000_s1042" style="position:absolute" from="1039,3526" to="10853,3526" strokeweight="1.44pt"/>
            <v:shape id="_x0000_s1041" style="position:absolute;left:4961;top:3852;width:2816;height:612" coordorigin="4961,3852" coordsize="2816,612" o:spt="100" adj="0,,0" path="m4961,3852r,612m6082,3852r,612m7776,3852r,612e" filled="f" strokeweight="1.44pt">
              <v:stroke joinstyle="round"/>
              <v:formulas/>
              <v:path arrowok="t" o:connecttype="segments"/>
            </v:shape>
            <v:line id="_x0000_s1040" style="position:absolute" from="1039,3838" to="10853,3838" strokeweight="1.44pt"/>
            <v:line id="_x0000_s1039" style="position:absolute" from="1039,4138" to="3826,4138" strokeweight=".72pt"/>
            <v:line id="_x0000_s1038" style="position:absolute" from="2719,4464" to="2719,4915" strokeweight=".72pt"/>
            <v:line id="_x0000_s1037" style="position:absolute" from="1039,4450" to="10853,4450" strokeweight="1.44pt"/>
            <v:shape id="_x0000_s1036" style="position:absolute;left:3840;top:4944;width:2;height:2537" coordorigin="3840,4944" coordsize="0,2537" o:spt="100" adj="0,,0" path="m3840,4944r,1932m3840,6905r,576e" filled="f" strokeweight=".72pt">
              <v:stroke joinstyle="round"/>
              <v:formulas/>
              <v:path arrowok="t" o:connecttype="segments"/>
            </v:shape>
            <v:line id="_x0000_s1035" style="position:absolute" from="1039,4930" to="10853,4930" strokeweight="1.44pt"/>
            <v:line id="_x0000_s1034" style="position:absolute" from="1039,5834" to="10824,5834" strokeweight=".72pt"/>
            <v:line id="_x0000_s1033" style="position:absolute" from="8623,6905" to="8623,7481" strokeweight=".72pt"/>
            <v:line id="_x0000_s1032" style="position:absolute" from="1039,6890" to="10853,6890" strokeweight="1.44pt"/>
            <v:shape id="_x0000_s1031" style="position:absolute;left:1039;top:7474;width:9785;height:3660" coordorigin="1039,7474" coordsize="9785,3660" o:spt="100" adj="0,,0" path="m1039,7474r9785,m1039,11134r9785,e" filled="f" strokeweight=".72pt">
              <v:stroke joinstyle="round"/>
              <v:formulas/>
              <v:path arrowok="t" o:connecttype="segments"/>
            </v:shape>
            <v:shape id="_x0000_s1030" style="position:absolute;left:1039;top:12209;width:9814;height:1236" coordorigin="1039,12209" coordsize="9814,1236" o:spt="100" adj="0,,0" path="m1039,12209r9814,m1039,12917r9814,m1039,13445r9814,e" filled="f" strokeweight="1.44pt">
              <v:stroke joinstyle="round"/>
              <v:formulas/>
              <v:path arrowok="t" o:connecttype="segments"/>
            </v:shape>
            <v:shape id="_x0000_s1029" style="position:absolute;left:1039;top:13925;width:9785;height:636" coordorigin="1039,13925" coordsize="9785,636" o:spt="100" adj="0,,0" path="m1039,13925r9785,m1039,14225r9785,m1039,14561r9785,e" filled="f" strokeweight=".72pt">
              <v:stroke joinstyle="round"/>
              <v:formulas/>
              <v:path arrowok="t" o:connecttype="segments"/>
            </v:shape>
            <v:line id="_x0000_s1028" style="position:absolute" from="1039,14880" to="10853,14880" strokeweight="1.44pt"/>
            <v:shape id="_x0000_s1027" style="position:absolute;left:1039;top:15197;width:9785;height:396" coordorigin="1039,15197" coordsize="9785,396" o:spt="100" adj="0,,0" path="m1039,15197r9785,m1039,15593r9785,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75C92">
        <w:rPr>
          <w:b/>
          <w:i w:val="0"/>
          <w:lang w:val="cs-CZ"/>
        </w:rPr>
        <w:t>PŘEDMĚT</w:t>
      </w:r>
      <w:r w:rsidRPr="00075C92">
        <w:rPr>
          <w:b/>
          <w:i w:val="0"/>
          <w:spacing w:val="4"/>
          <w:lang w:val="cs-CZ"/>
        </w:rPr>
        <w:t xml:space="preserve"> </w:t>
      </w:r>
      <w:r w:rsidRPr="00075C92">
        <w:rPr>
          <w:b/>
          <w:i w:val="0"/>
          <w:lang w:val="cs-CZ"/>
        </w:rPr>
        <w:t>SPECIFIKACE:</w:t>
      </w:r>
      <w:r w:rsidRPr="00075C92">
        <w:rPr>
          <w:b/>
          <w:i w:val="0"/>
          <w:lang w:val="cs-CZ"/>
        </w:rPr>
        <w:tab/>
      </w:r>
      <w:r w:rsidRPr="00075C92">
        <w:rPr>
          <w:lang w:val="cs-CZ"/>
        </w:rPr>
        <w:t>Posun dílčího termínu plnění, posun celkového termínu plnění, navýšení smluvní ceny díla</w:t>
      </w:r>
    </w:p>
    <w:p w14:paraId="07FBF467" w14:textId="77777777" w:rsidR="00C42C2B" w:rsidRPr="00075C92" w:rsidRDefault="00000000">
      <w:pPr>
        <w:tabs>
          <w:tab w:val="left" w:pos="2971"/>
        </w:tabs>
        <w:spacing w:before="762"/>
        <w:ind w:left="156"/>
        <w:rPr>
          <w:i/>
          <w:sz w:val="18"/>
          <w:lang w:val="cs-CZ"/>
        </w:rPr>
      </w:pPr>
      <w:r w:rsidRPr="00075C92">
        <w:rPr>
          <w:b/>
          <w:sz w:val="18"/>
          <w:lang w:val="cs-CZ"/>
        </w:rPr>
        <w:t>REFERENČNÍ</w:t>
      </w:r>
      <w:r w:rsidRPr="00075C92">
        <w:rPr>
          <w:b/>
          <w:spacing w:val="5"/>
          <w:sz w:val="18"/>
          <w:lang w:val="cs-CZ"/>
        </w:rPr>
        <w:t xml:space="preserve"> </w:t>
      </w:r>
      <w:r w:rsidRPr="00075C92">
        <w:rPr>
          <w:b/>
          <w:sz w:val="18"/>
          <w:lang w:val="cs-CZ"/>
        </w:rPr>
        <w:t>DOKUMENTACE:</w:t>
      </w:r>
      <w:r w:rsidRPr="00075C92">
        <w:rPr>
          <w:b/>
          <w:sz w:val="18"/>
          <w:lang w:val="cs-CZ"/>
        </w:rPr>
        <w:tab/>
      </w:r>
      <w:r w:rsidRPr="00075C92">
        <w:rPr>
          <w:i/>
          <w:sz w:val="18"/>
          <w:lang w:val="cs-CZ"/>
        </w:rPr>
        <w:t>S/ŘVC/090/P/SoD/2021</w:t>
      </w:r>
    </w:p>
    <w:p w14:paraId="67DBD9A0" w14:textId="77777777" w:rsidR="00C42C2B" w:rsidRPr="00075C92" w:rsidRDefault="00000000">
      <w:pPr>
        <w:pStyle w:val="Nadpis2"/>
        <w:tabs>
          <w:tab w:val="left" w:pos="2971"/>
          <w:tab w:val="left" w:pos="8416"/>
        </w:tabs>
        <w:spacing w:before="596"/>
        <w:rPr>
          <w:b w:val="0"/>
          <w:lang w:val="cs-CZ"/>
        </w:rPr>
      </w:pPr>
      <w:r w:rsidRPr="00075C92">
        <w:rPr>
          <w:position w:val="1"/>
          <w:lang w:val="cs-CZ"/>
        </w:rPr>
        <w:t>POPIS A</w:t>
      </w:r>
      <w:r w:rsidRPr="00075C92">
        <w:rPr>
          <w:spacing w:val="5"/>
          <w:position w:val="1"/>
          <w:lang w:val="cs-CZ"/>
        </w:rPr>
        <w:t xml:space="preserve"> </w:t>
      </w:r>
      <w:r w:rsidRPr="00075C92">
        <w:rPr>
          <w:position w:val="1"/>
          <w:lang w:val="cs-CZ"/>
        </w:rPr>
        <w:t>ZDŮVODNĚNÍ</w:t>
      </w:r>
      <w:r w:rsidRPr="00075C92">
        <w:rPr>
          <w:spacing w:val="2"/>
          <w:position w:val="1"/>
          <w:lang w:val="cs-CZ"/>
        </w:rPr>
        <w:t xml:space="preserve"> </w:t>
      </w:r>
      <w:r w:rsidRPr="00075C92">
        <w:rPr>
          <w:position w:val="1"/>
          <w:lang w:val="cs-CZ"/>
        </w:rPr>
        <w:t>ZMĚNY</w:t>
      </w:r>
      <w:r w:rsidRPr="00075C92">
        <w:rPr>
          <w:position w:val="1"/>
          <w:lang w:val="cs-CZ"/>
        </w:rPr>
        <w:tab/>
        <w:t>Datum</w:t>
      </w:r>
      <w:r w:rsidRPr="00075C92">
        <w:rPr>
          <w:spacing w:val="3"/>
          <w:position w:val="1"/>
          <w:lang w:val="cs-CZ"/>
        </w:rPr>
        <w:t xml:space="preserve"> </w:t>
      </w:r>
      <w:r w:rsidRPr="00075C92">
        <w:rPr>
          <w:position w:val="1"/>
          <w:lang w:val="cs-CZ"/>
        </w:rPr>
        <w:t>zjištění</w:t>
      </w:r>
      <w:r w:rsidRPr="00075C92">
        <w:rPr>
          <w:spacing w:val="2"/>
          <w:position w:val="1"/>
          <w:lang w:val="cs-CZ"/>
        </w:rPr>
        <w:t xml:space="preserve"> </w:t>
      </w:r>
      <w:r w:rsidRPr="00075C92">
        <w:rPr>
          <w:position w:val="1"/>
          <w:lang w:val="cs-CZ"/>
        </w:rPr>
        <w:t>změny</w:t>
      </w:r>
      <w:r w:rsidRPr="00075C92">
        <w:rPr>
          <w:position w:val="1"/>
          <w:lang w:val="cs-CZ"/>
        </w:rPr>
        <w:tab/>
      </w:r>
      <w:r w:rsidRPr="00075C92">
        <w:rPr>
          <w:b w:val="0"/>
          <w:lang w:val="cs-CZ"/>
        </w:rPr>
        <w:t>28.06.2023</w:t>
      </w:r>
    </w:p>
    <w:p w14:paraId="7838B087" w14:textId="77777777" w:rsidR="00C42C2B" w:rsidRPr="00075C92" w:rsidRDefault="00C42C2B">
      <w:pPr>
        <w:pStyle w:val="Zkladntext"/>
        <w:rPr>
          <w:i w:val="0"/>
          <w:lang w:val="cs-CZ"/>
        </w:rPr>
      </w:pPr>
    </w:p>
    <w:p w14:paraId="31D93057" w14:textId="77777777" w:rsidR="00C42C2B" w:rsidRPr="00075C92" w:rsidRDefault="00000000">
      <w:pPr>
        <w:pStyle w:val="Zkladntext"/>
        <w:spacing w:line="268" w:lineRule="auto"/>
        <w:ind w:left="153" w:right="150"/>
        <w:rPr>
          <w:lang w:val="cs-CZ"/>
        </w:rPr>
      </w:pPr>
      <w:r w:rsidRPr="00075C92">
        <w:rPr>
          <w:w w:val="105"/>
          <w:u w:val="single"/>
          <w:lang w:val="cs-CZ"/>
        </w:rPr>
        <w:t>Popis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a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zdůvodnění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nepředvídatelnosti,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nemožnosti</w:t>
      </w:r>
      <w:r w:rsidRPr="00075C92">
        <w:rPr>
          <w:spacing w:val="-11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oddělení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dodatečných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prací</w:t>
      </w:r>
      <w:r w:rsidRPr="00075C92">
        <w:rPr>
          <w:spacing w:val="-11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(služeb,</w:t>
      </w:r>
      <w:r w:rsidRPr="00075C92">
        <w:rPr>
          <w:spacing w:val="-14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stavební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práce)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od</w:t>
      </w:r>
      <w:r w:rsidRPr="00075C92">
        <w:rPr>
          <w:spacing w:val="-14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původní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zakázky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a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nezbytnost</w:t>
      </w:r>
      <w:r w:rsidRPr="00075C92">
        <w:rPr>
          <w:spacing w:val="-12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změny pro</w:t>
      </w:r>
      <w:r w:rsidRPr="00075C92">
        <w:rPr>
          <w:spacing w:val="-15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dokončení</w:t>
      </w:r>
      <w:r w:rsidRPr="00075C92">
        <w:rPr>
          <w:spacing w:val="-15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předmětu</w:t>
      </w:r>
      <w:r w:rsidRPr="00075C92">
        <w:rPr>
          <w:spacing w:val="-16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původní</w:t>
      </w:r>
      <w:r w:rsidRPr="00075C92">
        <w:rPr>
          <w:spacing w:val="-15"/>
          <w:w w:val="105"/>
          <w:u w:val="single"/>
          <w:lang w:val="cs-CZ"/>
        </w:rPr>
        <w:t xml:space="preserve"> </w:t>
      </w:r>
      <w:r w:rsidRPr="00075C92">
        <w:rPr>
          <w:w w:val="105"/>
          <w:u w:val="single"/>
          <w:lang w:val="cs-CZ"/>
        </w:rPr>
        <w:t>zakázky:</w:t>
      </w:r>
    </w:p>
    <w:p w14:paraId="742058D6" w14:textId="77777777" w:rsidR="00C42C2B" w:rsidRPr="00075C92" w:rsidRDefault="00000000">
      <w:pPr>
        <w:pStyle w:val="Zkladntext"/>
        <w:spacing w:line="268" w:lineRule="auto"/>
        <w:ind w:left="153"/>
        <w:rPr>
          <w:lang w:val="cs-CZ"/>
        </w:rPr>
      </w:pPr>
      <w:r w:rsidRPr="00075C92">
        <w:rPr>
          <w:w w:val="105"/>
          <w:lang w:val="cs-CZ"/>
        </w:rPr>
        <w:t>Společnost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Kotas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&amp;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Partners,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s.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r.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o.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zpracovává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k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záměru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"Rekreační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přístav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Na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Vodrážce"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urbanisticko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-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dispozičně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-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technické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řešení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přístavní infrastruktury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dle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uzavřené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SoD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č.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S/ŘVC/090/P/SoD/2021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souvisejících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Dodatků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č.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1,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2,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3,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4,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5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6.</w:t>
      </w:r>
    </w:p>
    <w:p w14:paraId="17FD04C7" w14:textId="6CAA7D33" w:rsidR="00C42C2B" w:rsidRPr="00075C92" w:rsidRDefault="00000000">
      <w:pPr>
        <w:pStyle w:val="Zkladntext"/>
        <w:spacing w:line="268" w:lineRule="auto"/>
        <w:ind w:left="153" w:right="150"/>
        <w:rPr>
          <w:lang w:val="cs-CZ"/>
        </w:rPr>
      </w:pPr>
      <w:r w:rsidRPr="00075C92">
        <w:rPr>
          <w:w w:val="105"/>
          <w:lang w:val="cs-CZ"/>
        </w:rPr>
        <w:t>Byl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zpracován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odevzdán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čistopis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části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A.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Urbanisticko-dispoziční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řešení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Objednatelem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vybrána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vítězná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varianta.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Dne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26.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4.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2023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proběhlo jednání s vedením obce Kostomlátky, na kterém byly prezentovány jak všechny uvažované varianty urbanisticko-dispozičního řešení, tak i rozpracovanost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technického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řešení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vítězné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varianty.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Zástupci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obce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se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k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realizaci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záměru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staví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skepticky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výslovně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ho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nepodporují.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Byl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osloven Středočeský kraj se žádostí o projednání dalšího postupu. Na základě definit</w:t>
      </w:r>
      <w:r w:rsidR="00075C92">
        <w:rPr>
          <w:w w:val="105"/>
          <w:lang w:val="cs-CZ"/>
        </w:rPr>
        <w:t>i</w:t>
      </w:r>
      <w:r w:rsidRPr="00075C92">
        <w:rPr>
          <w:w w:val="105"/>
          <w:lang w:val="cs-CZ"/>
        </w:rPr>
        <w:t>vního rozhodnutí o projednatelnosti vítězné varianty bude moci Zhotovitel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dokončit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bod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plnění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B.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Technické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řešení.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Navrhujeme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proto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posun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termínu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plnění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bodu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B.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do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31.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10.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2023.</w:t>
      </w:r>
    </w:p>
    <w:p w14:paraId="60AD03A8" w14:textId="1C664B48" w:rsidR="00C42C2B" w:rsidRPr="00075C92" w:rsidRDefault="00000000">
      <w:pPr>
        <w:pStyle w:val="Zkladntext"/>
        <w:spacing w:line="268" w:lineRule="auto"/>
        <w:ind w:left="153" w:right="285"/>
        <w:jc w:val="both"/>
        <w:rPr>
          <w:lang w:val="cs-CZ"/>
        </w:rPr>
      </w:pPr>
      <w:r w:rsidRPr="00075C92">
        <w:rPr>
          <w:w w:val="105"/>
          <w:lang w:val="cs-CZ"/>
        </w:rPr>
        <w:t>V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návaznosti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na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výše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uvedené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byla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identifikována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potřeba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doplnit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pozdě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letní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podzimní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biologické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průzkumy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pro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celé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dotčené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území,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tak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aby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 ohledem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na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probíhajíc</w:t>
      </w:r>
      <w:r w:rsidR="00075C92">
        <w:rPr>
          <w:w w:val="105"/>
          <w:lang w:val="cs-CZ"/>
        </w:rPr>
        <w:t>í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projednání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záměru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byla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pro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zpracování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hodnocení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vlivu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záměru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na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zájmy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chráněné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podle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částí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druhé,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třetí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páté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zákona č.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114/1992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Sb.,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o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ochraně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přírody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krajiny,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platném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znění,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ve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smyslu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rozsahu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dle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§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67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zákona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č.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114/1992</w:t>
      </w:r>
      <w:r w:rsidRPr="00075C92">
        <w:rPr>
          <w:spacing w:val="-5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Sb.,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o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ochraně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přírody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krajiny,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 platném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znění,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které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je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součástí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bodu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B.,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k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dispozici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aktuální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data.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Zhotoviteli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díky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tomu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vznikají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dodatečné</w:t>
      </w:r>
      <w:r w:rsidRPr="00075C92">
        <w:rPr>
          <w:spacing w:val="-10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práce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se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zajištěním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těchto</w:t>
      </w:r>
      <w:r w:rsidRPr="00075C92">
        <w:rPr>
          <w:spacing w:val="-11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průzkumů, proto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žádáme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o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navýšení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smluvní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ceny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bodu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B.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o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75.000,00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Kč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(rozsah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průzkumu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je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stejný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jako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v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roce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2022</w:t>
      </w:r>
      <w:r w:rsidRPr="00075C92">
        <w:rPr>
          <w:spacing w:val="-6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a</w:t>
      </w:r>
      <w:r w:rsidRPr="00075C92">
        <w:rPr>
          <w:spacing w:val="-8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i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navrhovaná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cena</w:t>
      </w:r>
      <w:r w:rsidRPr="00075C92">
        <w:rPr>
          <w:spacing w:val="-9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je</w:t>
      </w:r>
      <w:r w:rsidRPr="00075C92">
        <w:rPr>
          <w:spacing w:val="-7"/>
          <w:w w:val="105"/>
          <w:lang w:val="cs-CZ"/>
        </w:rPr>
        <w:t xml:space="preserve"> </w:t>
      </w:r>
      <w:r w:rsidRPr="00075C92">
        <w:rPr>
          <w:w w:val="105"/>
          <w:lang w:val="cs-CZ"/>
        </w:rPr>
        <w:t>totožná).</w:t>
      </w:r>
    </w:p>
    <w:p w14:paraId="68723B2A" w14:textId="63C73789" w:rsidR="00C42C2B" w:rsidRPr="00075C92" w:rsidRDefault="00000000">
      <w:pPr>
        <w:pStyle w:val="Zkladntext"/>
        <w:spacing w:line="195" w:lineRule="exact"/>
        <w:ind w:left="153"/>
        <w:rPr>
          <w:lang w:val="cs-CZ"/>
        </w:rPr>
      </w:pPr>
      <w:r w:rsidRPr="00075C92">
        <w:rPr>
          <w:w w:val="105"/>
          <w:lang w:val="cs-CZ"/>
        </w:rPr>
        <w:t>Uvedené se nedalo pře</w:t>
      </w:r>
      <w:r w:rsidR="00075C92">
        <w:rPr>
          <w:w w:val="105"/>
          <w:lang w:val="cs-CZ"/>
        </w:rPr>
        <w:t>d</w:t>
      </w:r>
      <w:r w:rsidRPr="00075C92">
        <w:rPr>
          <w:w w:val="105"/>
          <w:lang w:val="cs-CZ"/>
        </w:rPr>
        <w:t>vídat</w:t>
      </w:r>
      <w:r w:rsidR="00075C92">
        <w:rPr>
          <w:w w:val="105"/>
          <w:lang w:val="cs-CZ"/>
        </w:rPr>
        <w:t xml:space="preserve">, </w:t>
      </w:r>
      <w:r w:rsidRPr="00075C92">
        <w:rPr>
          <w:w w:val="105"/>
          <w:lang w:val="cs-CZ"/>
        </w:rPr>
        <w:t>a není chybou na straně Zhotovitele.</w:t>
      </w:r>
    </w:p>
    <w:p w14:paraId="0154B31F" w14:textId="77777777" w:rsidR="00C42C2B" w:rsidRPr="00075C92" w:rsidRDefault="00C42C2B">
      <w:pPr>
        <w:pStyle w:val="Zkladntext"/>
        <w:spacing w:before="5"/>
        <w:rPr>
          <w:sz w:val="27"/>
          <w:lang w:val="cs-CZ"/>
        </w:rPr>
      </w:pPr>
    </w:p>
    <w:p w14:paraId="29685F37" w14:textId="4BA42E0A" w:rsidR="00C42C2B" w:rsidRPr="00075C92" w:rsidRDefault="00000000">
      <w:pPr>
        <w:spacing w:before="72" w:line="268" w:lineRule="auto"/>
        <w:ind w:left="1903" w:hanging="1649"/>
        <w:rPr>
          <w:sz w:val="16"/>
          <w:lang w:val="cs-CZ"/>
        </w:rPr>
      </w:pPr>
      <w:r w:rsidRPr="00075C92">
        <w:rPr>
          <w:b/>
          <w:i/>
          <w:w w:val="105"/>
          <w:sz w:val="16"/>
          <w:lang w:val="cs-CZ"/>
        </w:rPr>
        <w:t xml:space="preserve">ZMĚNA SMLOUVY NENÍ PODSTATNOU ZMĚNOU TJ. SPADÁ POD JEDEN Z BODŮ A-E </w:t>
      </w:r>
      <w:r w:rsidRPr="00075C92">
        <w:rPr>
          <w:w w:val="105"/>
          <w:sz w:val="16"/>
          <w:lang w:val="cs-CZ"/>
        </w:rPr>
        <w:t xml:space="preserve">(nevztahuje se na ní odstavec 3 článku 40 Směrnice </w:t>
      </w:r>
      <w:r w:rsidR="00075C92">
        <w:rPr>
          <w:w w:val="105"/>
          <w:sz w:val="16"/>
          <w:lang w:val="cs-CZ"/>
        </w:rPr>
        <w:br/>
      </w:r>
      <w:r w:rsidRPr="00075C92">
        <w:rPr>
          <w:w w:val="105"/>
          <w:sz w:val="16"/>
          <w:lang w:val="cs-CZ"/>
        </w:rPr>
        <w:t>č.</w:t>
      </w:r>
      <w:r w:rsidR="00075C92">
        <w:rPr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S</w:t>
      </w:r>
      <w:r w:rsidR="00075C92">
        <w:rPr>
          <w:w w:val="105"/>
          <w:sz w:val="16"/>
          <w:lang w:val="cs-CZ"/>
        </w:rPr>
        <w:t xml:space="preserve"> </w:t>
      </w:r>
      <w:r w:rsidRPr="00075C92">
        <w:rPr>
          <w:w w:val="105"/>
          <w:sz w:val="16"/>
          <w:lang w:val="cs-CZ"/>
        </w:rPr>
        <w:t>- 11/2016 o oběhu smluv a o z</w:t>
      </w:r>
      <w:r w:rsidR="00075C92">
        <w:rPr>
          <w:w w:val="105"/>
          <w:sz w:val="16"/>
          <w:lang w:val="cs-CZ"/>
        </w:rPr>
        <w:t>a</w:t>
      </w:r>
      <w:r w:rsidRPr="00075C92">
        <w:rPr>
          <w:w w:val="105"/>
          <w:sz w:val="16"/>
          <w:lang w:val="cs-CZ"/>
        </w:rPr>
        <w:t>dávání veřejných zakázek Ředitelství vodních cest ČR) Verze 1.0</w:t>
      </w:r>
    </w:p>
    <w:p w14:paraId="2419883E" w14:textId="77777777" w:rsidR="00C42C2B" w:rsidRPr="00075C92" w:rsidRDefault="00000000">
      <w:pPr>
        <w:spacing w:before="55" w:line="268" w:lineRule="auto"/>
        <w:ind w:left="1984" w:hanging="1712"/>
        <w:rPr>
          <w:b/>
          <w:i/>
          <w:sz w:val="16"/>
          <w:lang w:val="cs-CZ"/>
        </w:rPr>
      </w:pPr>
      <w:r w:rsidRPr="00075C92">
        <w:rPr>
          <w:b/>
          <w:i/>
          <w:w w:val="105"/>
          <w:sz w:val="16"/>
          <w:lang w:val="cs-CZ"/>
        </w:rPr>
        <w:t>Při</w:t>
      </w:r>
      <w:r w:rsidRPr="00075C92">
        <w:rPr>
          <w:b/>
          <w:i/>
          <w:spacing w:val="-9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postupu</w:t>
      </w:r>
      <w:r w:rsidRPr="00075C92">
        <w:rPr>
          <w:b/>
          <w:i/>
          <w:spacing w:val="-10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podle</w:t>
      </w:r>
      <w:r w:rsidRPr="00075C92">
        <w:rPr>
          <w:b/>
          <w:i/>
          <w:spacing w:val="-9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bodu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C</w:t>
      </w:r>
      <w:r w:rsidRPr="00075C92">
        <w:rPr>
          <w:b/>
          <w:i/>
          <w:spacing w:val="-9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a</w:t>
      </w:r>
      <w:r w:rsidRPr="00075C92">
        <w:rPr>
          <w:b/>
          <w:i/>
          <w:spacing w:val="-9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D</w:t>
      </w:r>
      <w:r w:rsidRPr="00075C92">
        <w:rPr>
          <w:b/>
          <w:i/>
          <w:spacing w:val="-10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nesmí</w:t>
      </w:r>
      <w:r w:rsidRPr="00075C92">
        <w:rPr>
          <w:b/>
          <w:i/>
          <w:spacing w:val="-10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celkový</w:t>
      </w:r>
      <w:r w:rsidRPr="00075C92">
        <w:rPr>
          <w:b/>
          <w:i/>
          <w:spacing w:val="-10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cenový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nárůst</w:t>
      </w:r>
      <w:r w:rsidRPr="00075C92">
        <w:rPr>
          <w:b/>
          <w:i/>
          <w:spacing w:val="-10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související</w:t>
      </w:r>
      <w:r w:rsidRPr="00075C92">
        <w:rPr>
          <w:b/>
          <w:i/>
          <w:spacing w:val="-10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se</w:t>
      </w:r>
      <w:r w:rsidRPr="00075C92">
        <w:rPr>
          <w:b/>
          <w:i/>
          <w:spacing w:val="-9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změnami</w:t>
      </w:r>
      <w:r w:rsidRPr="00075C92">
        <w:rPr>
          <w:b/>
          <w:i/>
          <w:spacing w:val="-9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při</w:t>
      </w:r>
      <w:r w:rsidRPr="00075C92">
        <w:rPr>
          <w:b/>
          <w:i/>
          <w:spacing w:val="-9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odečtení</w:t>
      </w:r>
      <w:r w:rsidRPr="00075C92">
        <w:rPr>
          <w:b/>
          <w:i/>
          <w:spacing w:val="-10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stavebních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prací,</w:t>
      </w:r>
      <w:r w:rsidRPr="00075C92">
        <w:rPr>
          <w:b/>
          <w:i/>
          <w:spacing w:val="-9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služeb</w:t>
      </w:r>
      <w:r w:rsidRPr="00075C92">
        <w:rPr>
          <w:b/>
          <w:i/>
          <w:spacing w:val="-10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nebo</w:t>
      </w:r>
      <w:r w:rsidRPr="00075C92">
        <w:rPr>
          <w:b/>
          <w:i/>
          <w:spacing w:val="-10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dodávek,</w:t>
      </w:r>
      <w:r w:rsidRPr="00075C92">
        <w:rPr>
          <w:b/>
          <w:i/>
          <w:spacing w:val="-9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které nebyly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s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ohledem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na</w:t>
      </w:r>
      <w:r w:rsidRPr="00075C92">
        <w:rPr>
          <w:b/>
          <w:i/>
          <w:spacing w:val="-13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tyto</w:t>
      </w:r>
      <w:r w:rsidRPr="00075C92">
        <w:rPr>
          <w:b/>
          <w:i/>
          <w:spacing w:val="-13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změny</w:t>
      </w:r>
      <w:r w:rsidRPr="00075C92">
        <w:rPr>
          <w:b/>
          <w:i/>
          <w:spacing w:val="-13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realizovány,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přesáhnout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30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%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původní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hodnoty</w:t>
      </w:r>
      <w:r w:rsidRPr="00075C92">
        <w:rPr>
          <w:b/>
          <w:i/>
          <w:spacing w:val="-11"/>
          <w:w w:val="105"/>
          <w:sz w:val="16"/>
          <w:lang w:val="cs-CZ"/>
        </w:rPr>
        <w:t xml:space="preserve"> </w:t>
      </w:r>
      <w:r w:rsidRPr="00075C92">
        <w:rPr>
          <w:b/>
          <w:i/>
          <w:w w:val="105"/>
          <w:sz w:val="16"/>
          <w:lang w:val="cs-CZ"/>
        </w:rPr>
        <w:t>závazku.</w:t>
      </w:r>
    </w:p>
    <w:p w14:paraId="028C678A" w14:textId="77777777" w:rsidR="00C42C2B" w:rsidRPr="00075C92" w:rsidRDefault="00C42C2B">
      <w:pPr>
        <w:pStyle w:val="Zkladntext"/>
        <w:spacing w:before="11"/>
        <w:rPr>
          <w:b/>
          <w:sz w:val="11"/>
          <w:lang w:val="cs-CZ"/>
        </w:rPr>
      </w:pPr>
    </w:p>
    <w:p w14:paraId="5F6CCD05" w14:textId="4D1E12B8" w:rsidR="00C42C2B" w:rsidRPr="00075C92" w:rsidRDefault="00000000">
      <w:pPr>
        <w:pStyle w:val="Odstavecseseznamem"/>
        <w:numPr>
          <w:ilvl w:val="0"/>
          <w:numId w:val="2"/>
        </w:numPr>
        <w:tabs>
          <w:tab w:val="left" w:pos="336"/>
        </w:tabs>
        <w:spacing w:line="268" w:lineRule="auto"/>
        <w:ind w:right="517" w:firstLine="0"/>
        <w:rPr>
          <w:i/>
          <w:sz w:val="16"/>
          <w:lang w:val="cs-CZ"/>
        </w:rPr>
      </w:pPr>
      <w:r w:rsidRPr="00075C92">
        <w:rPr>
          <w:b/>
          <w:i/>
          <w:w w:val="105"/>
          <w:sz w:val="16"/>
          <w:u w:val="single"/>
          <w:lang w:val="cs-CZ"/>
        </w:rPr>
        <w:t>Nejde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o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podstatnou</w:t>
      </w:r>
      <w:r w:rsidRPr="00075C92">
        <w:rPr>
          <w:b/>
          <w:i/>
          <w:spacing w:val="-11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změnu</w:t>
      </w:r>
      <w:r w:rsidRPr="00075C92">
        <w:rPr>
          <w:b/>
          <w:i/>
          <w:spacing w:val="-11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závazku,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neboť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změna: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(1)</w:t>
      </w:r>
      <w:r w:rsidRPr="00075C92">
        <w:rPr>
          <w:b/>
          <w:i/>
          <w:spacing w:val="-11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by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neumožnila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účast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jiných</w:t>
      </w:r>
      <w:r w:rsidRPr="00075C92">
        <w:rPr>
          <w:b/>
          <w:i/>
          <w:spacing w:val="-11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dodavatelů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ani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nemohla</w:t>
      </w:r>
      <w:r w:rsidRPr="00075C92">
        <w:rPr>
          <w:b/>
          <w:i/>
          <w:spacing w:val="-11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ovlivnit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výběr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dodavatele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v původním</w:t>
      </w:r>
      <w:r w:rsidRPr="00075C92">
        <w:rPr>
          <w:b/>
          <w:i/>
          <w:spacing w:val="-12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řízení;</w:t>
      </w:r>
      <w:r w:rsidRPr="00075C92">
        <w:rPr>
          <w:b/>
          <w:i/>
          <w:spacing w:val="-12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(2)</w:t>
      </w:r>
      <w:r w:rsidRPr="00075C92">
        <w:rPr>
          <w:b/>
          <w:i/>
          <w:spacing w:val="-13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nemění</w:t>
      </w:r>
      <w:r w:rsidRPr="00075C92">
        <w:rPr>
          <w:b/>
          <w:i/>
          <w:spacing w:val="-12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ekonomickou</w:t>
      </w:r>
      <w:r w:rsidRPr="00075C92">
        <w:rPr>
          <w:b/>
          <w:i/>
          <w:spacing w:val="-12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rovnováhu</w:t>
      </w:r>
      <w:r w:rsidRPr="00075C92">
        <w:rPr>
          <w:b/>
          <w:i/>
          <w:spacing w:val="-13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ve</w:t>
      </w:r>
      <w:r w:rsidRPr="00075C92">
        <w:rPr>
          <w:b/>
          <w:i/>
          <w:spacing w:val="-10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prospěch</w:t>
      </w:r>
      <w:r w:rsidRPr="00075C92">
        <w:rPr>
          <w:b/>
          <w:i/>
          <w:spacing w:val="-12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dodavatele;</w:t>
      </w:r>
      <w:r w:rsidRPr="00075C92">
        <w:rPr>
          <w:b/>
          <w:i/>
          <w:spacing w:val="-12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(3)</w:t>
      </w:r>
      <w:r w:rsidRPr="00075C92">
        <w:rPr>
          <w:b/>
          <w:i/>
          <w:spacing w:val="-12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nevede</w:t>
      </w:r>
      <w:r w:rsidRPr="00075C92">
        <w:rPr>
          <w:b/>
          <w:i/>
          <w:spacing w:val="-12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k</w:t>
      </w:r>
      <w:r w:rsidRPr="00075C92">
        <w:rPr>
          <w:b/>
          <w:i/>
          <w:spacing w:val="-11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významnému</w:t>
      </w:r>
      <w:r w:rsidRPr="00075C92">
        <w:rPr>
          <w:b/>
          <w:i/>
          <w:spacing w:val="-13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rozšíření</w:t>
      </w:r>
      <w:r w:rsidRPr="00075C92">
        <w:rPr>
          <w:b/>
          <w:i/>
          <w:spacing w:val="-12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předmětu.</w:t>
      </w:r>
      <w:r w:rsidRPr="00075C92">
        <w:rPr>
          <w:b/>
          <w:i/>
          <w:spacing w:val="-12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Tato</w:t>
      </w:r>
      <w:r w:rsidRPr="00075C92">
        <w:rPr>
          <w:b/>
          <w:i/>
          <w:spacing w:val="-13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změna nemá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vliv</w:t>
      </w:r>
      <w:r w:rsidRPr="00075C92">
        <w:rPr>
          <w:b/>
          <w:i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na</w:t>
      </w:r>
      <w:r w:rsidRPr="00075C92">
        <w:rPr>
          <w:b/>
          <w:i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výši</w:t>
      </w:r>
      <w:r w:rsidRPr="00075C92">
        <w:rPr>
          <w:b/>
          <w:i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ceny</w:t>
      </w:r>
      <w:r w:rsidRPr="00075C92">
        <w:rPr>
          <w:b/>
          <w:i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plnění</w:t>
      </w:r>
      <w:r w:rsidRPr="00075C92">
        <w:rPr>
          <w:b/>
          <w:i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a</w:t>
      </w:r>
      <w:r w:rsidRPr="00075C92">
        <w:rPr>
          <w:b/>
          <w:i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předmětem</w:t>
      </w:r>
      <w:r w:rsidRPr="00075C92">
        <w:rPr>
          <w:b/>
          <w:i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změny</w:t>
      </w:r>
      <w:r w:rsidRPr="00075C92">
        <w:rPr>
          <w:b/>
          <w:i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i/>
          <w:w w:val="105"/>
          <w:sz w:val="16"/>
          <w:u w:val="single"/>
          <w:lang w:val="cs-CZ"/>
        </w:rPr>
        <w:t>je</w:t>
      </w:r>
      <w:r w:rsidRPr="00075C92">
        <w:rPr>
          <w:b/>
          <w:i/>
          <w:w w:val="105"/>
          <w:sz w:val="16"/>
          <w:lang w:val="cs-CZ"/>
        </w:rPr>
        <w:t>:</w:t>
      </w:r>
      <w:r w:rsidRPr="00075C92">
        <w:rPr>
          <w:b/>
          <w:i/>
          <w:spacing w:val="19"/>
          <w:w w:val="105"/>
          <w:sz w:val="16"/>
          <w:lang w:val="cs-CZ"/>
        </w:rPr>
        <w:t xml:space="preserve"> </w:t>
      </w:r>
      <w:r w:rsidRPr="00075C92">
        <w:rPr>
          <w:i/>
          <w:w w:val="105"/>
          <w:sz w:val="16"/>
          <w:lang w:val="cs-CZ"/>
        </w:rPr>
        <w:t>Není</w:t>
      </w:r>
      <w:r w:rsidRPr="00075C92">
        <w:rPr>
          <w:i/>
          <w:spacing w:val="-7"/>
          <w:w w:val="105"/>
          <w:sz w:val="16"/>
          <w:lang w:val="cs-CZ"/>
        </w:rPr>
        <w:t xml:space="preserve"> </w:t>
      </w:r>
      <w:r w:rsidRPr="00075C92">
        <w:rPr>
          <w:i/>
          <w:w w:val="105"/>
          <w:sz w:val="16"/>
          <w:lang w:val="cs-CZ"/>
        </w:rPr>
        <w:t>relevantní.</w:t>
      </w:r>
    </w:p>
    <w:p w14:paraId="6C021DA2" w14:textId="77777777" w:rsidR="00C42C2B" w:rsidRPr="00075C92" w:rsidRDefault="00000000">
      <w:pPr>
        <w:pStyle w:val="Odstavecseseznamem"/>
        <w:numPr>
          <w:ilvl w:val="0"/>
          <w:numId w:val="2"/>
        </w:numPr>
        <w:tabs>
          <w:tab w:val="left" w:pos="368"/>
        </w:tabs>
        <w:spacing w:before="52" w:line="268" w:lineRule="auto"/>
        <w:ind w:right="190" w:firstLine="0"/>
        <w:rPr>
          <w:i/>
          <w:sz w:val="16"/>
          <w:lang w:val="cs-CZ"/>
        </w:rPr>
      </w:pPr>
      <w:r w:rsidRPr="00075C92">
        <w:rPr>
          <w:b/>
          <w:w w:val="105"/>
          <w:sz w:val="16"/>
          <w:u w:val="single"/>
          <w:lang w:val="cs-CZ"/>
        </w:rPr>
        <w:t>Nejde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o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podstatnou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změnu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závazku,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neboť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finanční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limit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změny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(a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souhrn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všech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předpokládaných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změn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smlouvy)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nepřevýší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15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%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původní hodnoty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veřejné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zakázky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na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stavební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práce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(10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%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u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ostatních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zakázek)</w:t>
      </w:r>
      <w:r w:rsidRPr="00075C92">
        <w:rPr>
          <w:b/>
          <w:w w:val="105"/>
          <w:sz w:val="16"/>
          <w:lang w:val="cs-CZ"/>
        </w:rPr>
        <w:t>.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i/>
          <w:w w:val="105"/>
          <w:sz w:val="16"/>
          <w:lang w:val="cs-CZ"/>
        </w:rPr>
        <w:t>-</w:t>
      </w:r>
      <w:r w:rsidRPr="00075C92">
        <w:rPr>
          <w:i/>
          <w:spacing w:val="-6"/>
          <w:w w:val="105"/>
          <w:sz w:val="16"/>
          <w:lang w:val="cs-CZ"/>
        </w:rPr>
        <w:t xml:space="preserve"> </w:t>
      </w:r>
      <w:r w:rsidRPr="00075C92">
        <w:rPr>
          <w:i/>
          <w:w w:val="105"/>
          <w:sz w:val="16"/>
          <w:lang w:val="cs-CZ"/>
        </w:rPr>
        <w:t>Není</w:t>
      </w:r>
      <w:r w:rsidRPr="00075C92">
        <w:rPr>
          <w:i/>
          <w:spacing w:val="-7"/>
          <w:w w:val="105"/>
          <w:sz w:val="16"/>
          <w:lang w:val="cs-CZ"/>
        </w:rPr>
        <w:t xml:space="preserve"> </w:t>
      </w:r>
      <w:r w:rsidRPr="00075C92">
        <w:rPr>
          <w:i/>
          <w:w w:val="105"/>
          <w:sz w:val="16"/>
          <w:lang w:val="cs-CZ"/>
        </w:rPr>
        <w:t>relevantní.</w:t>
      </w:r>
    </w:p>
    <w:p w14:paraId="2837BCB9" w14:textId="77777777" w:rsidR="00C42C2B" w:rsidRPr="00075C92" w:rsidRDefault="00000000">
      <w:pPr>
        <w:pStyle w:val="Odstavecseseznamem"/>
        <w:numPr>
          <w:ilvl w:val="0"/>
          <w:numId w:val="2"/>
        </w:numPr>
        <w:tabs>
          <w:tab w:val="left" w:pos="321"/>
        </w:tabs>
        <w:spacing w:before="91" w:line="268" w:lineRule="auto"/>
        <w:ind w:right="538" w:firstLine="0"/>
        <w:rPr>
          <w:b/>
          <w:sz w:val="16"/>
          <w:lang w:val="cs-CZ"/>
        </w:rPr>
      </w:pPr>
      <w:r w:rsidRPr="00075C92">
        <w:rPr>
          <w:b/>
          <w:w w:val="105"/>
          <w:sz w:val="16"/>
          <w:u w:val="single"/>
          <w:lang w:val="cs-CZ"/>
        </w:rPr>
        <w:t>Nejde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o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podstatnou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změnu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závazku,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neboť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dodatečné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stavební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práce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/služby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od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dodavatele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původní</w:t>
      </w:r>
      <w:r w:rsidRPr="00075C92">
        <w:rPr>
          <w:b/>
          <w:spacing w:val="-7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veřejné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zakázky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jsou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nezbytné</w:t>
      </w:r>
      <w:r w:rsidRPr="00075C92">
        <w:rPr>
          <w:b/>
          <w:spacing w:val="-6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a změna v osobě</w:t>
      </w:r>
      <w:r w:rsidRPr="00075C92">
        <w:rPr>
          <w:b/>
          <w:spacing w:val="-24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dodavatele</w:t>
      </w:r>
      <w:r w:rsidRPr="00075C92">
        <w:rPr>
          <w:b/>
          <w:w w:val="105"/>
          <w:sz w:val="16"/>
          <w:lang w:val="cs-CZ"/>
        </w:rPr>
        <w:t>:</w:t>
      </w:r>
    </w:p>
    <w:p w14:paraId="7D4FDC32" w14:textId="77777777" w:rsidR="00C42C2B" w:rsidRPr="00075C92" w:rsidRDefault="00000000">
      <w:pPr>
        <w:pStyle w:val="Odstavecseseznamem"/>
        <w:numPr>
          <w:ilvl w:val="0"/>
          <w:numId w:val="1"/>
        </w:numPr>
        <w:tabs>
          <w:tab w:val="left" w:pos="325"/>
        </w:tabs>
        <w:spacing w:before="76"/>
        <w:rPr>
          <w:i/>
          <w:sz w:val="16"/>
          <w:lang w:val="cs-CZ"/>
        </w:rPr>
      </w:pPr>
      <w:r w:rsidRPr="00075C92">
        <w:rPr>
          <w:b/>
          <w:w w:val="105"/>
          <w:sz w:val="16"/>
          <w:lang w:val="cs-CZ"/>
        </w:rPr>
        <w:t>není</w:t>
      </w:r>
      <w:r w:rsidRPr="00075C92">
        <w:rPr>
          <w:b/>
          <w:spacing w:val="-7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možná</w:t>
      </w:r>
      <w:r w:rsidRPr="00075C92">
        <w:rPr>
          <w:b/>
          <w:spacing w:val="-9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z</w:t>
      </w:r>
      <w:r w:rsidRPr="00075C92">
        <w:rPr>
          <w:b/>
          <w:spacing w:val="-9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ekonomických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nebo</w:t>
      </w:r>
      <w:r w:rsidRPr="00075C92">
        <w:rPr>
          <w:b/>
          <w:spacing w:val="-7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technických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důvodů</w:t>
      </w:r>
      <w:r w:rsidRPr="00075C92">
        <w:rPr>
          <w:b/>
          <w:spacing w:val="-6"/>
          <w:w w:val="105"/>
          <w:sz w:val="16"/>
          <w:lang w:val="cs-CZ"/>
        </w:rPr>
        <w:t xml:space="preserve"> </w:t>
      </w:r>
      <w:r w:rsidRPr="00075C92">
        <w:rPr>
          <w:i/>
          <w:w w:val="105"/>
          <w:sz w:val="16"/>
          <w:lang w:val="cs-CZ"/>
        </w:rPr>
        <w:t>-</w:t>
      </w:r>
      <w:r w:rsidRPr="00075C92">
        <w:rPr>
          <w:i/>
          <w:spacing w:val="-9"/>
          <w:w w:val="105"/>
          <w:sz w:val="16"/>
          <w:lang w:val="cs-CZ"/>
        </w:rPr>
        <w:t xml:space="preserve"> </w:t>
      </w:r>
      <w:r w:rsidRPr="00075C92">
        <w:rPr>
          <w:i/>
          <w:w w:val="105"/>
          <w:sz w:val="16"/>
          <w:lang w:val="cs-CZ"/>
        </w:rPr>
        <w:t>Ano.</w:t>
      </w:r>
    </w:p>
    <w:p w14:paraId="7BBF65F1" w14:textId="77777777" w:rsidR="00C42C2B" w:rsidRPr="00075C92" w:rsidRDefault="00000000">
      <w:pPr>
        <w:pStyle w:val="Odstavecseseznamem"/>
        <w:numPr>
          <w:ilvl w:val="0"/>
          <w:numId w:val="1"/>
        </w:numPr>
        <w:tabs>
          <w:tab w:val="left" w:pos="332"/>
        </w:tabs>
        <w:spacing w:before="121"/>
        <w:ind w:left="331" w:hanging="178"/>
        <w:rPr>
          <w:i/>
          <w:sz w:val="16"/>
          <w:lang w:val="cs-CZ"/>
        </w:rPr>
      </w:pPr>
      <w:r w:rsidRPr="00075C92">
        <w:rPr>
          <w:b/>
          <w:w w:val="105"/>
          <w:sz w:val="16"/>
          <w:lang w:val="cs-CZ"/>
        </w:rPr>
        <w:t>by</w:t>
      </w:r>
      <w:r w:rsidRPr="00075C92">
        <w:rPr>
          <w:b/>
          <w:spacing w:val="-7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zadavateli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způsobila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značné</w:t>
      </w:r>
      <w:r w:rsidRPr="00075C92">
        <w:rPr>
          <w:b/>
          <w:spacing w:val="-7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obtíže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nebo</w:t>
      </w:r>
      <w:r w:rsidRPr="00075C92">
        <w:rPr>
          <w:b/>
          <w:spacing w:val="-7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výrazné</w:t>
      </w:r>
      <w:r w:rsidRPr="00075C92">
        <w:rPr>
          <w:b/>
          <w:spacing w:val="-7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zvýšení</w:t>
      </w:r>
      <w:r w:rsidRPr="00075C92">
        <w:rPr>
          <w:b/>
          <w:spacing w:val="-7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 xml:space="preserve">nákladů </w:t>
      </w:r>
      <w:r w:rsidRPr="00075C92">
        <w:rPr>
          <w:i/>
          <w:w w:val="105"/>
          <w:sz w:val="16"/>
          <w:lang w:val="cs-CZ"/>
        </w:rPr>
        <w:t>-</w:t>
      </w:r>
      <w:r w:rsidRPr="00075C92">
        <w:rPr>
          <w:i/>
          <w:spacing w:val="-9"/>
          <w:w w:val="105"/>
          <w:sz w:val="16"/>
          <w:lang w:val="cs-CZ"/>
        </w:rPr>
        <w:t xml:space="preserve"> </w:t>
      </w:r>
      <w:r w:rsidRPr="00075C92">
        <w:rPr>
          <w:i/>
          <w:w w:val="105"/>
          <w:sz w:val="16"/>
          <w:lang w:val="cs-CZ"/>
        </w:rPr>
        <w:t>Ano.</w:t>
      </w:r>
    </w:p>
    <w:p w14:paraId="78B6D173" w14:textId="77777777" w:rsidR="00C42C2B" w:rsidRPr="00075C92" w:rsidRDefault="00000000">
      <w:pPr>
        <w:pStyle w:val="Odstavecseseznamem"/>
        <w:numPr>
          <w:ilvl w:val="0"/>
          <w:numId w:val="1"/>
        </w:numPr>
        <w:tabs>
          <w:tab w:val="left" w:pos="312"/>
        </w:tabs>
        <w:spacing w:before="133"/>
        <w:ind w:left="311" w:hanging="158"/>
        <w:rPr>
          <w:i/>
          <w:sz w:val="16"/>
          <w:lang w:val="cs-CZ"/>
        </w:rPr>
      </w:pPr>
      <w:r w:rsidRPr="00075C92">
        <w:rPr>
          <w:b/>
          <w:w w:val="105"/>
          <w:sz w:val="16"/>
          <w:lang w:val="cs-CZ"/>
        </w:rPr>
        <w:t>hodnota</w:t>
      </w:r>
      <w:r w:rsidRPr="00075C92">
        <w:rPr>
          <w:b/>
          <w:spacing w:val="-7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dodatečných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stavebních</w:t>
      </w:r>
      <w:r w:rsidRPr="00075C92">
        <w:rPr>
          <w:b/>
          <w:spacing w:val="-7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prací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/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služeb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nepřekročí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50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%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původní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hodnoty</w:t>
      </w:r>
      <w:r w:rsidRPr="00075C92">
        <w:rPr>
          <w:b/>
          <w:spacing w:val="-8"/>
          <w:w w:val="105"/>
          <w:sz w:val="16"/>
          <w:lang w:val="cs-CZ"/>
        </w:rPr>
        <w:t xml:space="preserve"> </w:t>
      </w:r>
      <w:r w:rsidRPr="00075C92">
        <w:rPr>
          <w:b/>
          <w:w w:val="105"/>
          <w:sz w:val="16"/>
          <w:lang w:val="cs-CZ"/>
        </w:rPr>
        <w:t>závazku</w:t>
      </w:r>
      <w:r w:rsidRPr="00075C92">
        <w:rPr>
          <w:b/>
          <w:spacing w:val="2"/>
          <w:w w:val="105"/>
          <w:sz w:val="16"/>
          <w:lang w:val="cs-CZ"/>
        </w:rPr>
        <w:t xml:space="preserve"> </w:t>
      </w:r>
      <w:r w:rsidRPr="00075C92">
        <w:rPr>
          <w:i/>
          <w:w w:val="105"/>
          <w:sz w:val="16"/>
          <w:lang w:val="cs-CZ"/>
        </w:rPr>
        <w:t>-</w:t>
      </w:r>
      <w:r w:rsidRPr="00075C92">
        <w:rPr>
          <w:i/>
          <w:spacing w:val="-7"/>
          <w:w w:val="105"/>
          <w:sz w:val="16"/>
          <w:lang w:val="cs-CZ"/>
        </w:rPr>
        <w:t xml:space="preserve"> </w:t>
      </w:r>
      <w:r w:rsidRPr="00075C92">
        <w:rPr>
          <w:i/>
          <w:w w:val="105"/>
          <w:sz w:val="16"/>
          <w:lang w:val="cs-CZ"/>
        </w:rPr>
        <w:t>Ano.</w:t>
      </w:r>
    </w:p>
    <w:p w14:paraId="188E0F35" w14:textId="77777777" w:rsidR="00C42C2B" w:rsidRPr="00075C92" w:rsidRDefault="00000000">
      <w:pPr>
        <w:pStyle w:val="Odstavecseseznamem"/>
        <w:numPr>
          <w:ilvl w:val="0"/>
          <w:numId w:val="2"/>
        </w:numPr>
        <w:tabs>
          <w:tab w:val="left" w:pos="338"/>
        </w:tabs>
        <w:spacing w:before="80"/>
        <w:ind w:left="337" w:hanging="184"/>
        <w:rPr>
          <w:b/>
          <w:sz w:val="16"/>
          <w:lang w:val="cs-CZ"/>
        </w:rPr>
      </w:pPr>
      <w:r w:rsidRPr="00075C92">
        <w:rPr>
          <w:b/>
          <w:w w:val="105"/>
          <w:sz w:val="16"/>
          <w:u w:val="single"/>
          <w:lang w:val="cs-CZ"/>
        </w:rPr>
        <w:t>Nejde</w:t>
      </w:r>
      <w:r w:rsidRPr="00075C92">
        <w:rPr>
          <w:b/>
          <w:spacing w:val="-8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o</w:t>
      </w:r>
      <w:r w:rsidRPr="00075C92">
        <w:rPr>
          <w:b/>
          <w:spacing w:val="-10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podstatnou</w:t>
      </w:r>
      <w:r w:rsidRPr="00075C92">
        <w:rPr>
          <w:b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změnu</w:t>
      </w:r>
      <w:r w:rsidRPr="00075C92">
        <w:rPr>
          <w:b/>
          <w:spacing w:val="-9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závazku,</w:t>
      </w:r>
      <w:r w:rsidRPr="00075C92">
        <w:rPr>
          <w:b/>
          <w:spacing w:val="-10"/>
          <w:w w:val="105"/>
          <w:sz w:val="16"/>
          <w:u w:val="single"/>
          <w:lang w:val="cs-CZ"/>
        </w:rPr>
        <w:t xml:space="preserve"> </w:t>
      </w:r>
      <w:r w:rsidRPr="00075C92">
        <w:rPr>
          <w:b/>
          <w:w w:val="105"/>
          <w:sz w:val="16"/>
          <w:u w:val="single"/>
          <w:lang w:val="cs-CZ"/>
        </w:rPr>
        <w:t>neboť:</w:t>
      </w:r>
    </w:p>
    <w:p w14:paraId="1CEA236C" w14:textId="77777777" w:rsidR="00C42C2B" w:rsidRPr="00075C92" w:rsidRDefault="00000000">
      <w:pPr>
        <w:spacing w:before="121"/>
        <w:ind w:left="153"/>
        <w:rPr>
          <w:i/>
          <w:sz w:val="16"/>
          <w:lang w:val="cs-CZ"/>
        </w:rPr>
      </w:pPr>
      <w:r w:rsidRPr="00075C92">
        <w:rPr>
          <w:b/>
          <w:w w:val="105"/>
          <w:sz w:val="16"/>
          <w:lang w:val="cs-CZ"/>
        </w:rPr>
        <w:t xml:space="preserve">a) potřeba změny vznikla v důsledku okolností, které zadavatel jednající s náležitou péčí nemohl předvídat - </w:t>
      </w:r>
      <w:r w:rsidRPr="00075C92">
        <w:rPr>
          <w:i/>
          <w:w w:val="105"/>
          <w:sz w:val="16"/>
          <w:lang w:val="cs-CZ"/>
        </w:rPr>
        <w:t>Není relevantní.</w:t>
      </w:r>
    </w:p>
    <w:p w14:paraId="5D5D9E6E" w14:textId="77777777" w:rsidR="00C42C2B" w:rsidRPr="00075C92" w:rsidRDefault="00C42C2B">
      <w:pPr>
        <w:rPr>
          <w:sz w:val="16"/>
          <w:lang w:val="cs-CZ"/>
        </w:rPr>
        <w:sectPr w:rsidR="00C42C2B" w:rsidRPr="00075C92">
          <w:type w:val="continuous"/>
          <w:pgSz w:w="11910" w:h="16840"/>
          <w:pgMar w:top="104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1"/>
        <w:gridCol w:w="847"/>
        <w:gridCol w:w="847"/>
        <w:gridCol w:w="3063"/>
      </w:tblGrid>
      <w:tr w:rsidR="00C42C2B" w:rsidRPr="00075C92" w14:paraId="1EEBA9E3" w14:textId="77777777">
        <w:trPr>
          <w:trHeight w:hRule="exact" w:val="360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6B93C4A4" w14:textId="77777777" w:rsidR="00C42C2B" w:rsidRPr="00075C92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075C92">
              <w:rPr>
                <w:b/>
                <w:w w:val="105"/>
                <w:sz w:val="16"/>
                <w:lang w:val="cs-CZ"/>
              </w:rPr>
              <w:lastRenderedPageBreak/>
              <w:t xml:space="preserve">b) nemění celkovou povahu zakázky - </w:t>
            </w:r>
            <w:r w:rsidRPr="00075C92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C42C2B" w:rsidRPr="00075C92" w14:paraId="45EC0688" w14:textId="77777777">
        <w:trPr>
          <w:trHeight w:hRule="exact" w:val="396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128EE" w14:textId="77777777" w:rsidR="00C42C2B" w:rsidRPr="00075C92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075C92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závazku - </w:t>
            </w:r>
            <w:r w:rsidRPr="00075C92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C42C2B" w:rsidRPr="00075C92" w14:paraId="048434C1" w14:textId="77777777">
        <w:trPr>
          <w:trHeight w:hRule="exact" w:val="422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3619B" w14:textId="77777777" w:rsidR="00C42C2B" w:rsidRPr="00075C92" w:rsidRDefault="00000000">
            <w:pPr>
              <w:pStyle w:val="TableParagraph"/>
              <w:spacing w:line="194" w:lineRule="exact"/>
              <w:rPr>
                <w:b/>
                <w:sz w:val="16"/>
                <w:lang w:val="cs-CZ"/>
              </w:rPr>
            </w:pPr>
            <w:r w:rsidRPr="00075C92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  <w:r w:rsidRPr="00075C92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  <w:tr w:rsidR="00C42C2B" w:rsidRPr="00075C92" w14:paraId="18BC8D27" w14:textId="77777777">
        <w:trPr>
          <w:trHeight w:hRule="exact" w:val="516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5EE8817D" w14:textId="77777777" w:rsidR="00C42C2B" w:rsidRPr="00075C92" w:rsidRDefault="00000000">
            <w:pPr>
              <w:pStyle w:val="TableParagraph"/>
              <w:spacing w:before="6" w:line="268" w:lineRule="auto"/>
              <w:ind w:right="421"/>
              <w:rPr>
                <w:i/>
                <w:sz w:val="16"/>
                <w:lang w:val="cs-CZ"/>
              </w:rPr>
            </w:pPr>
            <w:r w:rsidRPr="00075C92">
              <w:rPr>
                <w:b/>
                <w:w w:val="105"/>
                <w:sz w:val="16"/>
                <w:lang w:val="cs-CZ"/>
              </w:rPr>
              <w:t>a)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nové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položky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soupisu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stavebních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prací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představují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srovnatelný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druh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materiálu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nebo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prací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ve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vztahu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k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nahrazovaným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položkám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-</w:t>
            </w:r>
            <w:r w:rsidRPr="00075C92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C42C2B" w:rsidRPr="00075C92" w14:paraId="04A1FFE0" w14:textId="77777777">
        <w:trPr>
          <w:trHeight w:hRule="exact" w:val="504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147FC47F" w14:textId="77777777" w:rsidR="00C42C2B" w:rsidRPr="00075C92" w:rsidRDefault="00000000">
            <w:pPr>
              <w:pStyle w:val="TableParagraph"/>
              <w:spacing w:before="6" w:line="268" w:lineRule="auto"/>
              <w:rPr>
                <w:i/>
                <w:sz w:val="16"/>
                <w:lang w:val="cs-CZ"/>
              </w:rPr>
            </w:pPr>
            <w:r w:rsidRPr="00075C92">
              <w:rPr>
                <w:b/>
                <w:w w:val="105"/>
                <w:sz w:val="16"/>
                <w:lang w:val="cs-CZ"/>
              </w:rPr>
              <w:t>b)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cena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materiálu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nebo</w:t>
            </w:r>
            <w:r w:rsidRPr="00075C92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prací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podle</w:t>
            </w:r>
            <w:r w:rsidRPr="00075C92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nových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položek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soupisu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stavebních</w:t>
            </w:r>
            <w:r w:rsidRPr="00075C92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prací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je</w:t>
            </w:r>
            <w:r w:rsidRPr="00075C92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ve</w:t>
            </w:r>
            <w:r w:rsidRPr="00075C92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vztahu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k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nahrazovaným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položkám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stejná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nebo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nižší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-</w:t>
            </w:r>
            <w:r w:rsidRPr="00075C92">
              <w:rPr>
                <w:b/>
                <w:spacing w:val="13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C42C2B" w:rsidRPr="00075C92" w14:paraId="57B35A6B" w14:textId="77777777">
        <w:trPr>
          <w:trHeight w:hRule="exact" w:val="528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55E1EFA4" w14:textId="77777777" w:rsidR="00C42C2B" w:rsidRPr="00075C92" w:rsidRDefault="00000000">
            <w:pPr>
              <w:pStyle w:val="TableParagraph"/>
              <w:spacing w:before="6" w:line="268" w:lineRule="auto"/>
              <w:ind w:right="360"/>
              <w:rPr>
                <w:i/>
                <w:sz w:val="16"/>
                <w:lang w:val="cs-CZ"/>
              </w:rPr>
            </w:pPr>
            <w:r w:rsidRPr="00075C92">
              <w:rPr>
                <w:b/>
                <w:w w:val="105"/>
                <w:sz w:val="16"/>
                <w:lang w:val="cs-CZ"/>
              </w:rPr>
              <w:t>c)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materiál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nebo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práce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podle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nových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položek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soupisu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stavebních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prací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jsou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ve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vztahu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k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nahrazovaným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položkám</w:t>
            </w:r>
            <w:r w:rsidRPr="00075C92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kvalitativně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>stejné</w:t>
            </w:r>
            <w:r w:rsidRPr="00075C92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6"/>
                <w:lang w:val="cs-CZ"/>
              </w:rPr>
              <w:t xml:space="preserve">nebo vyšší - </w:t>
            </w:r>
            <w:r w:rsidRPr="00075C92">
              <w:rPr>
                <w:i/>
                <w:w w:val="105"/>
                <w:sz w:val="16"/>
                <w:lang w:val="cs-CZ"/>
              </w:rPr>
              <w:t>Není</w:t>
            </w:r>
            <w:r w:rsidRPr="00075C92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relevantní.</w:t>
            </w:r>
          </w:p>
        </w:tc>
      </w:tr>
      <w:tr w:rsidR="00C42C2B" w:rsidRPr="00075C92" w14:paraId="2BA2CC0D" w14:textId="77777777">
        <w:trPr>
          <w:trHeight w:hRule="exact" w:val="948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16A08DAB" w14:textId="77777777" w:rsidR="00C42C2B" w:rsidRPr="00075C92" w:rsidRDefault="00000000">
            <w:pPr>
              <w:pStyle w:val="TableParagraph"/>
              <w:spacing w:before="6" w:line="268" w:lineRule="auto"/>
              <w:ind w:right="4075"/>
              <w:rPr>
                <w:b/>
                <w:sz w:val="16"/>
                <w:lang w:val="cs-CZ"/>
              </w:rPr>
            </w:pPr>
            <w:r w:rsidRPr="00075C92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2867A7F3" w14:textId="77777777" w:rsidR="00C42C2B" w:rsidRPr="00075C92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075C92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kvality - </w:t>
            </w:r>
            <w:r w:rsidRPr="00075C92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C42C2B" w:rsidRPr="00075C92" w14:paraId="0191FF26" w14:textId="77777777">
        <w:trPr>
          <w:trHeight w:hRule="exact" w:val="708"/>
        </w:trPr>
        <w:tc>
          <w:tcPr>
            <w:tcW w:w="5057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AE019" w14:textId="748702A8" w:rsidR="00C42C2B" w:rsidRPr="00075C92" w:rsidRDefault="00000000">
            <w:pPr>
              <w:pStyle w:val="TableParagraph"/>
              <w:spacing w:line="202" w:lineRule="exact"/>
              <w:ind w:left="37" w:right="3400"/>
              <w:jc w:val="center"/>
              <w:rPr>
                <w:b/>
                <w:sz w:val="18"/>
                <w:lang w:val="cs-CZ"/>
              </w:rPr>
            </w:pPr>
            <w:r w:rsidRPr="00075C92">
              <w:rPr>
                <w:b/>
                <w:sz w:val="18"/>
                <w:lang w:val="cs-CZ"/>
              </w:rPr>
              <w:t>VLIV NA CENU (ceny</w:t>
            </w:r>
          </w:p>
          <w:p w14:paraId="47F3DC99" w14:textId="77777777" w:rsidR="00C42C2B" w:rsidRPr="00075C92" w:rsidRDefault="00000000">
            <w:pPr>
              <w:pStyle w:val="TableParagraph"/>
              <w:tabs>
                <w:tab w:val="left" w:pos="2078"/>
                <w:tab w:val="left" w:pos="3823"/>
              </w:tabs>
              <w:spacing w:before="15"/>
              <w:ind w:left="180"/>
              <w:rPr>
                <w:rFonts w:ascii="Cambria" w:hAnsi="Cambria"/>
                <w:b/>
                <w:sz w:val="16"/>
                <w:lang w:val="cs-CZ"/>
              </w:rPr>
            </w:pPr>
            <w:r w:rsidRPr="00075C92">
              <w:rPr>
                <w:b/>
                <w:sz w:val="18"/>
                <w:lang w:val="cs-CZ"/>
              </w:rPr>
              <w:t>jsou</w:t>
            </w:r>
            <w:r w:rsidRPr="00075C92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075C92">
              <w:rPr>
                <w:b/>
                <w:sz w:val="18"/>
                <w:lang w:val="cs-CZ"/>
              </w:rPr>
              <w:t>uváděny</w:t>
            </w:r>
            <w:r w:rsidRPr="00075C92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075C92">
              <w:rPr>
                <w:b/>
                <w:sz w:val="18"/>
                <w:lang w:val="cs-CZ"/>
              </w:rPr>
              <w:t>bez</w:t>
            </w:r>
            <w:r w:rsidRPr="00075C92">
              <w:rPr>
                <w:b/>
                <w:sz w:val="18"/>
                <w:lang w:val="cs-CZ"/>
              </w:rPr>
              <w:tab/>
            </w:r>
            <w:r w:rsidRPr="00075C92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075C92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14:paraId="7162B84A" w14:textId="77777777" w:rsidR="00C42C2B" w:rsidRPr="00075C92" w:rsidRDefault="00000000">
            <w:pPr>
              <w:pStyle w:val="TableParagraph"/>
              <w:spacing w:before="15"/>
              <w:ind w:left="37" w:right="3398"/>
              <w:jc w:val="center"/>
              <w:rPr>
                <w:b/>
                <w:sz w:val="18"/>
                <w:lang w:val="cs-CZ"/>
              </w:rPr>
            </w:pPr>
            <w:r w:rsidRPr="00075C92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4757" w:type="dxa"/>
            <w:gridSpan w:val="3"/>
            <w:vMerge w:val="restart"/>
            <w:tcBorders>
              <w:top w:val="single" w:sz="17" w:space="0" w:color="000000"/>
              <w:left w:val="single" w:sz="12" w:space="0" w:color="000000"/>
              <w:right w:val="single" w:sz="12" w:space="0" w:color="000000"/>
            </w:tcBorders>
          </w:tcPr>
          <w:p w14:paraId="7344DF7F" w14:textId="77777777" w:rsidR="00C42C2B" w:rsidRPr="00075C92" w:rsidRDefault="00000000">
            <w:pPr>
              <w:pStyle w:val="TableParagraph"/>
              <w:spacing w:before="71"/>
              <w:ind w:left="16"/>
              <w:rPr>
                <w:b/>
                <w:sz w:val="18"/>
                <w:lang w:val="cs-CZ"/>
              </w:rPr>
            </w:pPr>
            <w:r w:rsidRPr="00075C92">
              <w:rPr>
                <w:b/>
                <w:sz w:val="18"/>
                <w:lang w:val="cs-CZ"/>
              </w:rPr>
              <w:t>Časový vliv na termín dokončení díla:</w:t>
            </w:r>
          </w:p>
          <w:p w14:paraId="343F0BA4" w14:textId="77777777" w:rsidR="00C42C2B" w:rsidRPr="00075C92" w:rsidRDefault="00C42C2B">
            <w:pPr>
              <w:pStyle w:val="TableParagraph"/>
              <w:ind w:left="0"/>
              <w:rPr>
                <w:i/>
                <w:sz w:val="18"/>
                <w:lang w:val="cs-CZ"/>
              </w:rPr>
            </w:pPr>
          </w:p>
          <w:p w14:paraId="71AE59D5" w14:textId="77777777" w:rsidR="00C42C2B" w:rsidRPr="00075C92" w:rsidRDefault="00C42C2B">
            <w:pPr>
              <w:pStyle w:val="TableParagraph"/>
              <w:ind w:left="0"/>
              <w:rPr>
                <w:i/>
                <w:sz w:val="18"/>
                <w:lang w:val="cs-CZ"/>
              </w:rPr>
            </w:pPr>
          </w:p>
          <w:p w14:paraId="48B9369E" w14:textId="77777777" w:rsidR="00C42C2B" w:rsidRPr="00075C92" w:rsidRDefault="00C42C2B">
            <w:pPr>
              <w:pStyle w:val="TableParagraph"/>
              <w:spacing w:before="5"/>
              <w:ind w:left="0"/>
              <w:rPr>
                <w:i/>
                <w:sz w:val="13"/>
                <w:lang w:val="cs-CZ"/>
              </w:rPr>
            </w:pPr>
          </w:p>
          <w:p w14:paraId="04711728" w14:textId="77777777" w:rsidR="00C42C2B" w:rsidRPr="00075C92" w:rsidRDefault="00000000">
            <w:pPr>
              <w:pStyle w:val="TableParagraph"/>
              <w:spacing w:line="268" w:lineRule="auto"/>
              <w:ind w:right="447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Dojde</w:t>
            </w:r>
            <w:r w:rsidRPr="00075C9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k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posunu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dílčího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termínu</w:t>
            </w:r>
            <w:r w:rsidRPr="00075C92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plnění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bodu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B.</w:t>
            </w:r>
            <w:r w:rsidRPr="00075C92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Dochází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k</w:t>
            </w:r>
            <w:r w:rsidRPr="00075C9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posunu celkového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termínu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dokončení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díla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do</w:t>
            </w:r>
            <w:r w:rsidRPr="00075C92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31.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10.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2023.</w:t>
            </w:r>
          </w:p>
        </w:tc>
      </w:tr>
      <w:tr w:rsidR="00C42C2B" w:rsidRPr="00075C92" w14:paraId="3488E448" w14:textId="77777777">
        <w:trPr>
          <w:trHeight w:hRule="exact" w:val="737"/>
        </w:trPr>
        <w:tc>
          <w:tcPr>
            <w:tcW w:w="5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60F53" w14:textId="77777777" w:rsidR="00C42C2B" w:rsidRPr="00075C92" w:rsidRDefault="00000000">
            <w:pPr>
              <w:pStyle w:val="TableParagraph"/>
              <w:tabs>
                <w:tab w:val="left" w:pos="4178"/>
              </w:tabs>
              <w:spacing w:before="68"/>
              <w:ind w:left="16"/>
              <w:rPr>
                <w:rFonts w:ascii="Arial" w:hAnsi="Arial"/>
                <w:sz w:val="16"/>
                <w:lang w:val="cs-CZ"/>
              </w:rPr>
            </w:pPr>
            <w:r w:rsidRPr="00075C92">
              <w:rPr>
                <w:b/>
                <w:w w:val="105"/>
                <w:sz w:val="17"/>
                <w:lang w:val="cs-CZ"/>
              </w:rPr>
              <w:t>Cena SoD</w:t>
            </w:r>
            <w:r w:rsidRPr="00075C92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7"/>
                <w:lang w:val="cs-CZ"/>
              </w:rPr>
              <w:t>před</w:t>
            </w:r>
            <w:r w:rsidRPr="00075C92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7"/>
                <w:lang w:val="cs-CZ"/>
              </w:rPr>
              <w:t>změnou</w:t>
            </w:r>
            <w:r w:rsidRPr="00075C92">
              <w:rPr>
                <w:b/>
                <w:w w:val="105"/>
                <w:sz w:val="17"/>
                <w:lang w:val="cs-CZ"/>
              </w:rPr>
              <w:tab/>
            </w:r>
            <w:r w:rsidRPr="00075C92">
              <w:rPr>
                <w:rFonts w:ascii="Arial" w:hAnsi="Arial"/>
                <w:w w:val="105"/>
                <w:sz w:val="16"/>
                <w:lang w:val="cs-CZ"/>
              </w:rPr>
              <w:t>605 000</w:t>
            </w:r>
            <w:r w:rsidRPr="00075C92">
              <w:rPr>
                <w:rFonts w:ascii="Arial" w:hAnsi="Arial"/>
                <w:spacing w:val="-21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72B6B7AB" w14:textId="77777777" w:rsidR="00C42C2B" w:rsidRPr="00075C92" w:rsidRDefault="00000000">
            <w:pPr>
              <w:pStyle w:val="TableParagraph"/>
              <w:tabs>
                <w:tab w:val="left" w:pos="4178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075C92">
              <w:rPr>
                <w:b/>
                <w:w w:val="105"/>
                <w:sz w:val="17"/>
                <w:lang w:val="cs-CZ"/>
              </w:rPr>
              <w:t>Cena SoD</w:t>
            </w:r>
            <w:r w:rsidRPr="00075C92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7"/>
                <w:lang w:val="cs-CZ"/>
              </w:rPr>
              <w:t>po</w:t>
            </w:r>
            <w:r w:rsidRPr="00075C92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7"/>
                <w:lang w:val="cs-CZ"/>
              </w:rPr>
              <w:t>změně</w:t>
            </w:r>
            <w:r w:rsidRPr="00075C92">
              <w:rPr>
                <w:b/>
                <w:w w:val="105"/>
                <w:sz w:val="17"/>
                <w:lang w:val="cs-CZ"/>
              </w:rPr>
              <w:tab/>
            </w:r>
            <w:r w:rsidRPr="00075C92">
              <w:rPr>
                <w:rFonts w:ascii="Arial" w:hAnsi="Arial"/>
                <w:w w:val="105"/>
                <w:sz w:val="16"/>
                <w:lang w:val="cs-CZ"/>
              </w:rPr>
              <w:t>680 000</w:t>
            </w:r>
            <w:r w:rsidRPr="00075C92">
              <w:rPr>
                <w:rFonts w:ascii="Arial" w:hAnsi="Arial"/>
                <w:spacing w:val="-21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4757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B12297" w14:textId="77777777" w:rsidR="00C42C2B" w:rsidRPr="00075C92" w:rsidRDefault="00C42C2B">
            <w:pPr>
              <w:rPr>
                <w:lang w:val="cs-CZ"/>
              </w:rPr>
            </w:pPr>
          </w:p>
        </w:tc>
      </w:tr>
      <w:tr w:rsidR="00C42C2B" w:rsidRPr="00075C92" w14:paraId="17BB9D42" w14:textId="77777777">
        <w:trPr>
          <w:trHeight w:hRule="exact" w:val="391"/>
        </w:trPr>
        <w:tc>
          <w:tcPr>
            <w:tcW w:w="5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A6771" w14:textId="77777777" w:rsidR="00C42C2B" w:rsidRPr="00075C92" w:rsidRDefault="00000000">
            <w:pPr>
              <w:pStyle w:val="TableParagraph"/>
              <w:tabs>
                <w:tab w:val="left" w:pos="4269"/>
              </w:tabs>
              <w:spacing w:before="71"/>
              <w:ind w:left="16"/>
              <w:rPr>
                <w:rFonts w:ascii="Arial" w:hAnsi="Arial"/>
                <w:sz w:val="16"/>
                <w:lang w:val="cs-CZ"/>
              </w:rPr>
            </w:pPr>
            <w:r w:rsidRPr="00075C92">
              <w:rPr>
                <w:b/>
                <w:w w:val="105"/>
                <w:sz w:val="17"/>
                <w:lang w:val="cs-CZ"/>
              </w:rPr>
              <w:t>jedná</w:t>
            </w:r>
            <w:r w:rsidRPr="00075C92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7"/>
                <w:lang w:val="cs-CZ"/>
              </w:rPr>
              <w:t>se</w:t>
            </w:r>
            <w:r w:rsidRPr="00075C92">
              <w:rPr>
                <w:b/>
                <w:spacing w:val="-5"/>
                <w:w w:val="105"/>
                <w:sz w:val="17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7"/>
                <w:lang w:val="cs-CZ"/>
              </w:rPr>
              <w:t>o</w:t>
            </w:r>
            <w:r w:rsidRPr="00075C92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7"/>
                <w:lang w:val="cs-CZ"/>
              </w:rPr>
              <w:t>změnu</w:t>
            </w:r>
            <w:r w:rsidRPr="00075C92">
              <w:rPr>
                <w:b/>
                <w:spacing w:val="-5"/>
                <w:w w:val="105"/>
                <w:sz w:val="17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7"/>
                <w:lang w:val="cs-CZ"/>
              </w:rPr>
              <w:t>o</w:t>
            </w:r>
            <w:r w:rsidRPr="00075C92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7"/>
                <w:lang w:val="cs-CZ"/>
              </w:rPr>
              <w:t>12,4</w:t>
            </w:r>
            <w:r w:rsidRPr="00075C92">
              <w:rPr>
                <w:b/>
                <w:spacing w:val="-5"/>
                <w:w w:val="105"/>
                <w:sz w:val="17"/>
                <w:lang w:val="cs-CZ"/>
              </w:rPr>
              <w:t xml:space="preserve"> </w:t>
            </w:r>
            <w:r w:rsidRPr="00075C92">
              <w:rPr>
                <w:b/>
                <w:w w:val="105"/>
                <w:sz w:val="17"/>
                <w:lang w:val="cs-CZ"/>
              </w:rPr>
              <w:t>%</w:t>
            </w:r>
            <w:r w:rsidRPr="00075C92">
              <w:rPr>
                <w:b/>
                <w:w w:val="105"/>
                <w:sz w:val="17"/>
                <w:lang w:val="cs-CZ"/>
              </w:rPr>
              <w:tab/>
            </w:r>
            <w:r w:rsidRPr="00075C92">
              <w:rPr>
                <w:rFonts w:ascii="Arial" w:hAnsi="Arial"/>
                <w:w w:val="105"/>
                <w:sz w:val="16"/>
                <w:lang w:val="cs-CZ"/>
              </w:rPr>
              <w:t>75 000</w:t>
            </w:r>
            <w:r w:rsidRPr="00075C92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4757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EFFE3" w14:textId="77777777" w:rsidR="00C42C2B" w:rsidRPr="00075C92" w:rsidRDefault="00C42C2B">
            <w:pPr>
              <w:rPr>
                <w:lang w:val="cs-CZ"/>
              </w:rPr>
            </w:pPr>
          </w:p>
        </w:tc>
      </w:tr>
      <w:tr w:rsidR="00C42C2B" w:rsidRPr="00075C92" w14:paraId="11C78A31" w14:textId="77777777">
        <w:trPr>
          <w:trHeight w:hRule="exact" w:val="758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CA5C6" w14:textId="77777777" w:rsidR="00C42C2B" w:rsidRPr="00075C92" w:rsidRDefault="00000000">
            <w:pPr>
              <w:pStyle w:val="TableParagraph"/>
              <w:spacing w:before="56"/>
              <w:ind w:left="16"/>
              <w:rPr>
                <w:b/>
                <w:sz w:val="18"/>
                <w:lang w:val="cs-CZ"/>
              </w:rPr>
            </w:pPr>
            <w:r w:rsidRPr="00075C92">
              <w:rPr>
                <w:b/>
                <w:sz w:val="18"/>
                <w:lang w:val="cs-CZ"/>
              </w:rPr>
              <w:t>VYJÁDŘENÍ TDS:</w:t>
            </w:r>
          </w:p>
          <w:p w14:paraId="15C06AA2" w14:textId="77777777" w:rsidR="00C42C2B" w:rsidRPr="00075C92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C42C2B" w:rsidRPr="00075C92" w14:paraId="53963EC0" w14:textId="77777777">
        <w:trPr>
          <w:trHeight w:hRule="exact" w:val="74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D3C43" w14:textId="77777777" w:rsidR="00C42C2B" w:rsidRPr="00075C92" w:rsidRDefault="00000000">
            <w:pPr>
              <w:pStyle w:val="TableParagraph"/>
              <w:spacing w:before="85"/>
              <w:ind w:left="16"/>
              <w:rPr>
                <w:b/>
                <w:sz w:val="18"/>
                <w:lang w:val="cs-CZ"/>
              </w:rPr>
            </w:pPr>
            <w:r w:rsidRPr="00075C92">
              <w:rPr>
                <w:b/>
                <w:sz w:val="18"/>
                <w:lang w:val="cs-CZ"/>
              </w:rPr>
              <w:t>VYJÁDŘENÍ ZHOTOVITELE:</w:t>
            </w:r>
          </w:p>
          <w:p w14:paraId="29CDB49A" w14:textId="77777777" w:rsidR="00C42C2B" w:rsidRPr="00075C92" w:rsidRDefault="00000000">
            <w:pPr>
              <w:pStyle w:val="TableParagraph"/>
              <w:spacing w:before="125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42C2B" w:rsidRPr="00075C92" w14:paraId="3AFF4339" w14:textId="77777777">
        <w:trPr>
          <w:trHeight w:hRule="exact" w:val="80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45F23E8A" w14:textId="7A7DDCBE" w:rsidR="00C42C2B" w:rsidRPr="00075C92" w:rsidRDefault="00000000">
            <w:pPr>
              <w:pStyle w:val="TableParagraph"/>
              <w:spacing w:before="90"/>
              <w:ind w:left="16"/>
              <w:rPr>
                <w:b/>
                <w:sz w:val="18"/>
                <w:lang w:val="cs-CZ"/>
              </w:rPr>
            </w:pPr>
            <w:r w:rsidRPr="00075C92">
              <w:rPr>
                <w:b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79561875" w14:textId="77777777" w:rsidR="00C42C2B" w:rsidRPr="00075C92" w:rsidRDefault="00C42C2B">
            <w:pPr>
              <w:pStyle w:val="TableParagraph"/>
              <w:ind w:left="0"/>
              <w:rPr>
                <w:i/>
                <w:sz w:val="16"/>
                <w:lang w:val="cs-CZ"/>
              </w:rPr>
            </w:pPr>
          </w:p>
          <w:p w14:paraId="76F54905" w14:textId="77777777" w:rsidR="00C42C2B" w:rsidRPr="00075C9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42C2B" w:rsidRPr="00075C92" w14:paraId="7EDE89DD" w14:textId="77777777">
        <w:trPr>
          <w:trHeight w:hRule="exact" w:val="732"/>
        </w:trPr>
        <w:tc>
          <w:tcPr>
            <w:tcW w:w="393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</w:tcBorders>
          </w:tcPr>
          <w:p w14:paraId="6DC2A5AA" w14:textId="77777777" w:rsidR="00C42C2B" w:rsidRPr="00075C92" w:rsidRDefault="00C42C2B">
            <w:pPr>
              <w:pStyle w:val="TableParagraph"/>
              <w:spacing w:before="7"/>
              <w:ind w:left="0"/>
              <w:rPr>
                <w:i/>
                <w:sz w:val="18"/>
                <w:lang w:val="cs-CZ"/>
              </w:rPr>
            </w:pPr>
          </w:p>
          <w:p w14:paraId="5F5A614B" w14:textId="498A4CA6" w:rsidR="00C42C2B" w:rsidRPr="00075C92" w:rsidRDefault="00000000">
            <w:pPr>
              <w:pStyle w:val="TableParagraph"/>
              <w:ind w:left="530"/>
              <w:rPr>
                <w:b/>
                <w:sz w:val="18"/>
                <w:lang w:val="cs-CZ"/>
              </w:rPr>
            </w:pPr>
            <w:r w:rsidRPr="00075C92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5878" w:type="dxa"/>
            <w:gridSpan w:val="4"/>
            <w:tcBorders>
              <w:top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295361E0" w14:textId="77777777" w:rsidR="00C42C2B" w:rsidRPr="00075C92" w:rsidRDefault="00000000">
            <w:pPr>
              <w:pStyle w:val="TableParagraph"/>
              <w:spacing w:before="23" w:line="268" w:lineRule="auto"/>
              <w:ind w:left="21" w:right="59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Změna zakázky má vliv na její původní cenu, současně dochází k posunu dílčího termínu</w:t>
            </w:r>
            <w:r w:rsidRPr="00075C92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plnění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bodu</w:t>
            </w:r>
            <w:r w:rsidRPr="00075C92">
              <w:rPr>
                <w:i/>
                <w:spacing w:val="21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B.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a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k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posunu</w:t>
            </w:r>
            <w:r w:rsidRPr="00075C92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celkového</w:t>
            </w:r>
            <w:r w:rsidRPr="00075C92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termínu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dokončení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díla.</w:t>
            </w:r>
            <w:r w:rsidRPr="00075C9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Tímto</w:t>
            </w:r>
            <w:r w:rsidRPr="00075C92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souhlasím se</w:t>
            </w:r>
            <w:r w:rsidRPr="00075C92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změnou</w:t>
            </w:r>
            <w:r w:rsidRPr="00075C92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dle</w:t>
            </w:r>
            <w:r w:rsidRPr="00075C92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tohoto</w:t>
            </w:r>
            <w:r w:rsidRPr="00075C92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změnového</w:t>
            </w:r>
            <w:r w:rsidRPr="00075C92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75C92">
              <w:rPr>
                <w:i/>
                <w:w w:val="105"/>
                <w:sz w:val="16"/>
                <w:lang w:val="cs-CZ"/>
              </w:rPr>
              <w:t>listu.</w:t>
            </w:r>
          </w:p>
        </w:tc>
      </w:tr>
      <w:tr w:rsidR="00C42C2B" w:rsidRPr="00075C92" w14:paraId="05FB760D" w14:textId="77777777">
        <w:trPr>
          <w:trHeight w:hRule="exact" w:val="509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</w:tcBorders>
          </w:tcPr>
          <w:p w14:paraId="3A5BEC08" w14:textId="59AB5E3C" w:rsidR="00C42C2B" w:rsidRPr="00075C92" w:rsidRDefault="00000000">
            <w:pPr>
              <w:pStyle w:val="TableParagraph"/>
              <w:spacing w:before="135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číslo smlouvy: S/ŘVC/090/P/SoD/2021</w:t>
            </w:r>
          </w:p>
        </w:tc>
        <w:tc>
          <w:tcPr>
            <w:tcW w:w="2815" w:type="dxa"/>
            <w:gridSpan w:val="3"/>
            <w:tcBorders>
              <w:top w:val="single" w:sz="12" w:space="0" w:color="000000"/>
            </w:tcBorders>
          </w:tcPr>
          <w:p w14:paraId="737AB569" w14:textId="77777777" w:rsidR="00C42C2B" w:rsidRPr="00075C92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Předpokládaný výdaj v Kč vč. DPH</w:t>
            </w:r>
          </w:p>
        </w:tc>
        <w:tc>
          <w:tcPr>
            <w:tcW w:w="3062" w:type="dxa"/>
            <w:tcBorders>
              <w:top w:val="single" w:sz="12" w:space="0" w:color="000000"/>
              <w:right w:val="single" w:sz="12" w:space="0" w:color="000000"/>
            </w:tcBorders>
          </w:tcPr>
          <w:p w14:paraId="458E7A6D" w14:textId="77777777" w:rsidR="00C42C2B" w:rsidRPr="00075C92" w:rsidRDefault="00000000">
            <w:pPr>
              <w:pStyle w:val="TableParagraph"/>
              <w:spacing w:before="143"/>
              <w:ind w:left="21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C42C2B" w:rsidRPr="00075C92" w14:paraId="2A3D2B0D" w14:textId="77777777">
        <w:trPr>
          <w:trHeight w:hRule="exact" w:val="432"/>
        </w:trPr>
        <w:tc>
          <w:tcPr>
            <w:tcW w:w="3936" w:type="dxa"/>
            <w:tcBorders>
              <w:left w:val="single" w:sz="12" w:space="0" w:color="000000"/>
              <w:bottom w:val="single" w:sz="12" w:space="0" w:color="000000"/>
            </w:tcBorders>
          </w:tcPr>
          <w:p w14:paraId="1AEC8B05" w14:textId="77777777" w:rsidR="00C42C2B" w:rsidRPr="00075C92" w:rsidRDefault="00000000">
            <w:pPr>
              <w:pStyle w:val="TableParagraph"/>
              <w:spacing w:before="104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týká se bodu: B.</w:t>
            </w:r>
          </w:p>
        </w:tc>
        <w:tc>
          <w:tcPr>
            <w:tcW w:w="2815" w:type="dxa"/>
            <w:gridSpan w:val="3"/>
            <w:tcBorders>
              <w:bottom w:val="single" w:sz="12" w:space="0" w:color="000000"/>
            </w:tcBorders>
          </w:tcPr>
          <w:p w14:paraId="7F9DFE6D" w14:textId="77777777" w:rsidR="00C42C2B" w:rsidRPr="00075C92" w:rsidRDefault="00000000">
            <w:pPr>
              <w:pStyle w:val="TableParagraph"/>
              <w:spacing w:before="104"/>
              <w:ind w:left="21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329.120,00</w:t>
            </w:r>
          </w:p>
        </w:tc>
        <w:tc>
          <w:tcPr>
            <w:tcW w:w="3062" w:type="dxa"/>
            <w:tcBorders>
              <w:bottom w:val="single" w:sz="12" w:space="0" w:color="000000"/>
              <w:right w:val="single" w:sz="12" w:space="0" w:color="000000"/>
            </w:tcBorders>
          </w:tcPr>
          <w:p w14:paraId="6B36A3F7" w14:textId="77777777" w:rsidR="00C42C2B" w:rsidRPr="00075C92" w:rsidRDefault="00000000">
            <w:pPr>
              <w:pStyle w:val="TableParagraph"/>
              <w:spacing w:before="104"/>
              <w:ind w:left="21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11/2023</w:t>
            </w:r>
          </w:p>
        </w:tc>
      </w:tr>
      <w:tr w:rsidR="00C42C2B" w:rsidRPr="00075C92" w14:paraId="3EB67778" w14:textId="77777777">
        <w:trPr>
          <w:trHeight w:hRule="exact" w:val="566"/>
        </w:trPr>
        <w:tc>
          <w:tcPr>
            <w:tcW w:w="5904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07A94FFE" w14:textId="77777777" w:rsidR="00C42C2B" w:rsidRPr="00075C92" w:rsidRDefault="00C42C2B">
            <w:pPr>
              <w:pStyle w:val="TableParagraph"/>
              <w:spacing w:before="5"/>
              <w:ind w:left="0"/>
              <w:rPr>
                <w:i/>
                <w:sz w:val="13"/>
                <w:lang w:val="cs-CZ"/>
              </w:rPr>
            </w:pPr>
          </w:p>
          <w:p w14:paraId="056E7495" w14:textId="112B809F" w:rsidR="00C42C2B" w:rsidRPr="00075C92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075C92">
              <w:rPr>
                <w:i/>
                <w:w w:val="105"/>
                <w:sz w:val="16"/>
                <w:lang w:val="cs-CZ"/>
              </w:rPr>
              <w:t>xxxxxxxxxxxx</w:t>
            </w:r>
          </w:p>
        </w:tc>
        <w:tc>
          <w:tcPr>
            <w:tcW w:w="391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97B192B" w14:textId="77777777" w:rsidR="00C42C2B" w:rsidRPr="00075C92" w:rsidRDefault="00C42C2B">
            <w:pPr>
              <w:pStyle w:val="TableParagraph"/>
              <w:spacing w:before="5"/>
              <w:ind w:left="0"/>
              <w:rPr>
                <w:i/>
                <w:sz w:val="13"/>
                <w:lang w:val="cs-CZ"/>
              </w:rPr>
            </w:pPr>
          </w:p>
          <w:p w14:paraId="02818ACC" w14:textId="77777777" w:rsidR="00C42C2B" w:rsidRPr="00075C92" w:rsidRDefault="00000000">
            <w:pPr>
              <w:pStyle w:val="TableParagraph"/>
              <w:spacing w:before="1"/>
              <w:ind w:left="21"/>
              <w:rPr>
                <w:i/>
                <w:sz w:val="16"/>
                <w:lang w:val="cs-CZ"/>
              </w:rPr>
            </w:pPr>
            <w:r w:rsidRPr="00075C92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C42C2B" w:rsidRPr="00075C92" w14:paraId="47739949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</w:tcBorders>
          </w:tcPr>
          <w:p w14:paraId="79121BBF" w14:textId="77777777" w:rsidR="00C42C2B" w:rsidRPr="00075C92" w:rsidRDefault="00C42C2B">
            <w:pPr>
              <w:pStyle w:val="TableParagraph"/>
              <w:ind w:left="0"/>
              <w:rPr>
                <w:i/>
                <w:sz w:val="14"/>
                <w:lang w:val="cs-CZ"/>
              </w:rPr>
            </w:pPr>
          </w:p>
          <w:p w14:paraId="46BF6779" w14:textId="34C58759" w:rsidR="00C42C2B" w:rsidRPr="00075C9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r w:rsidR="00075C92">
              <w:rPr>
                <w:i/>
                <w:w w:val="105"/>
                <w:sz w:val="16"/>
                <w:lang w:val="cs-CZ"/>
              </w:rPr>
              <w:t>xxxxxxxxxxx</w:t>
            </w:r>
          </w:p>
        </w:tc>
        <w:tc>
          <w:tcPr>
            <w:tcW w:w="3910" w:type="dxa"/>
            <w:gridSpan w:val="2"/>
            <w:tcBorders>
              <w:right w:val="single" w:sz="12" w:space="0" w:color="000000"/>
            </w:tcBorders>
          </w:tcPr>
          <w:p w14:paraId="37F154D0" w14:textId="77777777" w:rsidR="00C42C2B" w:rsidRPr="00075C92" w:rsidRDefault="00C42C2B">
            <w:pPr>
              <w:pStyle w:val="TableParagraph"/>
              <w:ind w:left="0"/>
              <w:rPr>
                <w:i/>
                <w:sz w:val="14"/>
                <w:lang w:val="cs-CZ"/>
              </w:rPr>
            </w:pPr>
          </w:p>
          <w:p w14:paraId="404F90D2" w14:textId="77777777" w:rsidR="00C42C2B" w:rsidRPr="00075C92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075C92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C42C2B" w:rsidRPr="00075C92" w14:paraId="22C47299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</w:tcBorders>
          </w:tcPr>
          <w:p w14:paraId="38CC6CEC" w14:textId="77777777" w:rsidR="00C42C2B" w:rsidRPr="00075C92" w:rsidRDefault="00C42C2B">
            <w:pPr>
              <w:pStyle w:val="TableParagraph"/>
              <w:ind w:left="0"/>
              <w:rPr>
                <w:i/>
                <w:sz w:val="14"/>
                <w:lang w:val="cs-CZ"/>
              </w:rPr>
            </w:pPr>
          </w:p>
          <w:p w14:paraId="157B66B0" w14:textId="0D282ACA" w:rsidR="00C42C2B" w:rsidRPr="00075C9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r w:rsidR="00075C92">
              <w:rPr>
                <w:i/>
                <w:w w:val="105"/>
                <w:sz w:val="16"/>
                <w:lang w:val="cs-CZ"/>
              </w:rPr>
              <w:t>xxxxxxxxxxxx</w:t>
            </w:r>
          </w:p>
        </w:tc>
        <w:tc>
          <w:tcPr>
            <w:tcW w:w="3910" w:type="dxa"/>
            <w:gridSpan w:val="2"/>
            <w:tcBorders>
              <w:right w:val="single" w:sz="12" w:space="0" w:color="000000"/>
            </w:tcBorders>
          </w:tcPr>
          <w:p w14:paraId="3A1F3652" w14:textId="77777777" w:rsidR="00C42C2B" w:rsidRPr="00075C92" w:rsidRDefault="00C42C2B">
            <w:pPr>
              <w:pStyle w:val="TableParagraph"/>
              <w:ind w:left="0"/>
              <w:rPr>
                <w:i/>
                <w:sz w:val="14"/>
                <w:lang w:val="cs-CZ"/>
              </w:rPr>
            </w:pPr>
          </w:p>
          <w:p w14:paraId="5A73AD19" w14:textId="77777777" w:rsidR="00C42C2B" w:rsidRPr="00075C92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075C92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C42C2B" w:rsidRPr="00075C92" w14:paraId="36E316A6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  <w:bottom w:val="single" w:sz="17" w:space="0" w:color="000000"/>
            </w:tcBorders>
          </w:tcPr>
          <w:p w14:paraId="656D1B3E" w14:textId="77777777" w:rsidR="00C42C2B" w:rsidRPr="00075C92" w:rsidRDefault="00C42C2B">
            <w:pPr>
              <w:pStyle w:val="TableParagraph"/>
              <w:ind w:left="0"/>
              <w:rPr>
                <w:i/>
                <w:sz w:val="14"/>
                <w:lang w:val="cs-CZ"/>
              </w:rPr>
            </w:pPr>
          </w:p>
          <w:p w14:paraId="25BAF430" w14:textId="77777777" w:rsidR="00C42C2B" w:rsidRPr="00075C9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75C92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3910" w:type="dxa"/>
            <w:gridSpan w:val="2"/>
            <w:tcBorders>
              <w:bottom w:val="single" w:sz="17" w:space="0" w:color="000000"/>
              <w:right w:val="single" w:sz="12" w:space="0" w:color="000000"/>
            </w:tcBorders>
          </w:tcPr>
          <w:p w14:paraId="1036A70A" w14:textId="77777777" w:rsidR="00C42C2B" w:rsidRPr="00075C92" w:rsidRDefault="00C42C2B">
            <w:pPr>
              <w:pStyle w:val="TableParagraph"/>
              <w:ind w:left="0"/>
              <w:rPr>
                <w:i/>
                <w:sz w:val="14"/>
                <w:lang w:val="cs-CZ"/>
              </w:rPr>
            </w:pPr>
          </w:p>
          <w:p w14:paraId="1BB2D6B1" w14:textId="77777777" w:rsidR="00C42C2B" w:rsidRPr="00075C92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075C92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</w:tbl>
    <w:p w14:paraId="40E8A9AF" w14:textId="77777777" w:rsidR="003F782D" w:rsidRPr="00075C92" w:rsidRDefault="003F782D">
      <w:pPr>
        <w:rPr>
          <w:lang w:val="cs-CZ"/>
        </w:rPr>
      </w:pPr>
    </w:p>
    <w:sectPr w:rsidR="003F782D" w:rsidRPr="00075C92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623D"/>
    <w:multiLevelType w:val="hybridMultilevel"/>
    <w:tmpl w:val="1A64C4FC"/>
    <w:lvl w:ilvl="0" w:tplc="B0D099C0">
      <w:start w:val="1"/>
      <w:numFmt w:val="upperLetter"/>
      <w:lvlText w:val="%1."/>
      <w:lvlJc w:val="left"/>
      <w:pPr>
        <w:ind w:left="153" w:hanging="182"/>
        <w:jc w:val="left"/>
      </w:pPr>
      <w:rPr>
        <w:rFonts w:hint="default"/>
        <w:w w:val="103"/>
        <w:u w:val="single" w:color="000000"/>
      </w:rPr>
    </w:lvl>
    <w:lvl w:ilvl="1" w:tplc="FAC63814">
      <w:numFmt w:val="bullet"/>
      <w:lvlText w:val="•"/>
      <w:lvlJc w:val="left"/>
      <w:pPr>
        <w:ind w:left="1152" w:hanging="182"/>
      </w:pPr>
      <w:rPr>
        <w:rFonts w:hint="default"/>
      </w:rPr>
    </w:lvl>
    <w:lvl w:ilvl="2" w:tplc="B1A46542">
      <w:numFmt w:val="bullet"/>
      <w:lvlText w:val="•"/>
      <w:lvlJc w:val="left"/>
      <w:pPr>
        <w:ind w:left="2145" w:hanging="182"/>
      </w:pPr>
      <w:rPr>
        <w:rFonts w:hint="default"/>
      </w:rPr>
    </w:lvl>
    <w:lvl w:ilvl="3" w:tplc="F52EA082">
      <w:numFmt w:val="bullet"/>
      <w:lvlText w:val="•"/>
      <w:lvlJc w:val="left"/>
      <w:pPr>
        <w:ind w:left="3137" w:hanging="182"/>
      </w:pPr>
      <w:rPr>
        <w:rFonts w:hint="default"/>
      </w:rPr>
    </w:lvl>
    <w:lvl w:ilvl="4" w:tplc="438E18CC">
      <w:numFmt w:val="bullet"/>
      <w:lvlText w:val="•"/>
      <w:lvlJc w:val="left"/>
      <w:pPr>
        <w:ind w:left="4130" w:hanging="182"/>
      </w:pPr>
      <w:rPr>
        <w:rFonts w:hint="default"/>
      </w:rPr>
    </w:lvl>
    <w:lvl w:ilvl="5" w:tplc="97763218">
      <w:numFmt w:val="bullet"/>
      <w:lvlText w:val="•"/>
      <w:lvlJc w:val="left"/>
      <w:pPr>
        <w:ind w:left="5122" w:hanging="182"/>
      </w:pPr>
      <w:rPr>
        <w:rFonts w:hint="default"/>
      </w:rPr>
    </w:lvl>
    <w:lvl w:ilvl="6" w:tplc="0ABC1736">
      <w:numFmt w:val="bullet"/>
      <w:lvlText w:val="•"/>
      <w:lvlJc w:val="left"/>
      <w:pPr>
        <w:ind w:left="6115" w:hanging="182"/>
      </w:pPr>
      <w:rPr>
        <w:rFonts w:hint="default"/>
      </w:rPr>
    </w:lvl>
    <w:lvl w:ilvl="7" w:tplc="F4121A42">
      <w:numFmt w:val="bullet"/>
      <w:lvlText w:val="•"/>
      <w:lvlJc w:val="left"/>
      <w:pPr>
        <w:ind w:left="7107" w:hanging="182"/>
      </w:pPr>
      <w:rPr>
        <w:rFonts w:hint="default"/>
      </w:rPr>
    </w:lvl>
    <w:lvl w:ilvl="8" w:tplc="AEC44550">
      <w:numFmt w:val="bullet"/>
      <w:lvlText w:val="•"/>
      <w:lvlJc w:val="left"/>
      <w:pPr>
        <w:ind w:left="8100" w:hanging="182"/>
      </w:pPr>
      <w:rPr>
        <w:rFonts w:hint="default"/>
      </w:rPr>
    </w:lvl>
  </w:abstractNum>
  <w:abstractNum w:abstractNumId="1" w15:restartNumberingAfterBreak="0">
    <w:nsid w:val="3AEE03C0"/>
    <w:multiLevelType w:val="hybridMultilevel"/>
    <w:tmpl w:val="308A67CC"/>
    <w:lvl w:ilvl="0" w:tplc="98D48DFE">
      <w:start w:val="1"/>
      <w:numFmt w:val="lowerLetter"/>
      <w:lvlText w:val="%1)"/>
      <w:lvlJc w:val="left"/>
      <w:pPr>
        <w:ind w:left="324" w:hanging="171"/>
        <w:jc w:val="left"/>
      </w:pPr>
      <w:rPr>
        <w:rFonts w:ascii="Calibri" w:eastAsia="Calibri" w:hAnsi="Calibri" w:cs="Calibri" w:hint="default"/>
        <w:b/>
        <w:bCs/>
        <w:w w:val="103"/>
        <w:sz w:val="16"/>
        <w:szCs w:val="16"/>
      </w:rPr>
    </w:lvl>
    <w:lvl w:ilvl="1" w:tplc="C622C234">
      <w:numFmt w:val="bullet"/>
      <w:lvlText w:val="•"/>
      <w:lvlJc w:val="left"/>
      <w:pPr>
        <w:ind w:left="1296" w:hanging="171"/>
      </w:pPr>
      <w:rPr>
        <w:rFonts w:hint="default"/>
      </w:rPr>
    </w:lvl>
    <w:lvl w:ilvl="2" w:tplc="E5940236">
      <w:numFmt w:val="bullet"/>
      <w:lvlText w:val="•"/>
      <w:lvlJc w:val="left"/>
      <w:pPr>
        <w:ind w:left="2273" w:hanging="171"/>
      </w:pPr>
      <w:rPr>
        <w:rFonts w:hint="default"/>
      </w:rPr>
    </w:lvl>
    <w:lvl w:ilvl="3" w:tplc="1CBCE38A">
      <w:numFmt w:val="bullet"/>
      <w:lvlText w:val="•"/>
      <w:lvlJc w:val="left"/>
      <w:pPr>
        <w:ind w:left="3249" w:hanging="171"/>
      </w:pPr>
      <w:rPr>
        <w:rFonts w:hint="default"/>
      </w:rPr>
    </w:lvl>
    <w:lvl w:ilvl="4" w:tplc="BCAA7DD0">
      <w:numFmt w:val="bullet"/>
      <w:lvlText w:val="•"/>
      <w:lvlJc w:val="left"/>
      <w:pPr>
        <w:ind w:left="4226" w:hanging="171"/>
      </w:pPr>
      <w:rPr>
        <w:rFonts w:hint="default"/>
      </w:rPr>
    </w:lvl>
    <w:lvl w:ilvl="5" w:tplc="335EEA5E">
      <w:numFmt w:val="bullet"/>
      <w:lvlText w:val="•"/>
      <w:lvlJc w:val="left"/>
      <w:pPr>
        <w:ind w:left="5202" w:hanging="171"/>
      </w:pPr>
      <w:rPr>
        <w:rFonts w:hint="default"/>
      </w:rPr>
    </w:lvl>
    <w:lvl w:ilvl="6" w:tplc="A8A8D360">
      <w:numFmt w:val="bullet"/>
      <w:lvlText w:val="•"/>
      <w:lvlJc w:val="left"/>
      <w:pPr>
        <w:ind w:left="6179" w:hanging="171"/>
      </w:pPr>
      <w:rPr>
        <w:rFonts w:hint="default"/>
      </w:rPr>
    </w:lvl>
    <w:lvl w:ilvl="7" w:tplc="C0841F28">
      <w:numFmt w:val="bullet"/>
      <w:lvlText w:val="•"/>
      <w:lvlJc w:val="left"/>
      <w:pPr>
        <w:ind w:left="7155" w:hanging="171"/>
      </w:pPr>
      <w:rPr>
        <w:rFonts w:hint="default"/>
      </w:rPr>
    </w:lvl>
    <w:lvl w:ilvl="8" w:tplc="B15CA628">
      <w:numFmt w:val="bullet"/>
      <w:lvlText w:val="•"/>
      <w:lvlJc w:val="left"/>
      <w:pPr>
        <w:ind w:left="8132" w:hanging="171"/>
      </w:pPr>
      <w:rPr>
        <w:rFonts w:hint="default"/>
      </w:rPr>
    </w:lvl>
  </w:abstractNum>
  <w:num w:numId="1" w16cid:durableId="246116307">
    <w:abstractNumId w:val="1"/>
  </w:num>
  <w:num w:numId="2" w16cid:durableId="53257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C2B"/>
    <w:rsid w:val="00075C92"/>
    <w:rsid w:val="003F782D"/>
    <w:rsid w:val="00C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08C4530"/>
  <w15:docId w15:val="{022264C4-629D-4DA2-A254-E0310486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63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56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spacing w:before="59"/>
      <w:ind w:left="156"/>
      <w:outlineLvl w:val="2"/>
    </w:pPr>
    <w:rPr>
      <w:i/>
      <w:sz w:val="18"/>
      <w:szCs w:val="18"/>
    </w:rPr>
  </w:style>
  <w:style w:type="paragraph" w:styleId="Nadpis4">
    <w:name w:val="heading 4"/>
    <w:basedOn w:val="Normln"/>
    <w:uiPriority w:val="9"/>
    <w:semiHidden/>
    <w:unhideWhenUsed/>
    <w:qFormat/>
    <w:pPr>
      <w:spacing w:before="121"/>
      <w:ind w:left="153"/>
      <w:outlineLvl w:val="3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53"/>
    </w:pPr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942</Words>
  <Characters>5559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2023-07-21T12:15:00Z</dcterms:created>
  <dcterms:modified xsi:type="dcterms:W3CDTF">2023-07-21T10:21:00Z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LastSaved">
    <vt:filetime>2023-07-21T00:00:00Z</vt:filetime>
  </property>
</Properties>
</file>