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3A7A" w14:textId="77777777" w:rsidR="00B40775" w:rsidRPr="003218CA" w:rsidRDefault="00E11725" w:rsidP="00E11725">
      <w:pPr>
        <w:pStyle w:val="Nzevsmlouvyodlo"/>
      </w:pPr>
      <w:r w:rsidRPr="003218CA">
        <w:t>SMLOUVA</w:t>
      </w:r>
      <w:r w:rsidR="003D43B1" w:rsidRPr="003218CA">
        <w:t xml:space="preserve"> </w:t>
      </w:r>
      <w:r w:rsidR="00A63E2B" w:rsidRPr="003218CA">
        <w:t>O</w:t>
      </w:r>
      <w:r w:rsidR="003D43B1" w:rsidRPr="003218CA">
        <w:t> </w:t>
      </w:r>
      <w:r w:rsidRPr="003218CA">
        <w:t>DÍLO</w:t>
      </w:r>
    </w:p>
    <w:p w14:paraId="43254EAF" w14:textId="7D3ABB55" w:rsidR="00E11725" w:rsidRPr="00024F36" w:rsidRDefault="00000000" w:rsidP="00E11725">
      <w:pPr>
        <w:pStyle w:val="Nzevsmlouvyodlo"/>
      </w:pPr>
      <w:sdt>
        <w:sdtPr>
          <w:id w:val="-969822823"/>
          <w:placeholder>
            <w:docPart w:val="D91F31F671594811B5491C5B811D4DCB"/>
          </w:placeholder>
          <w:text/>
        </w:sdtPr>
        <w:sdtContent>
          <w:r w:rsidR="009E76E6">
            <w:t>Architektonické prvky</w:t>
          </w:r>
          <w:r w:rsidR="00764358" w:rsidRPr="00764358">
            <w:t xml:space="preserve"> "Po stopách těšínské tramvaje - rozvoj přeshraniční turistiky"</w:t>
          </w:r>
        </w:sdtContent>
      </w:sdt>
    </w:p>
    <w:p w14:paraId="09486CCA" w14:textId="77777777" w:rsidR="00E11725" w:rsidRPr="00903708" w:rsidRDefault="00E11725" w:rsidP="00E11725">
      <w:pPr>
        <w:pStyle w:val="Zkladnpopis"/>
      </w:pPr>
      <w:r w:rsidRPr="00903708">
        <w:t xml:space="preserve">uzavřená </w:t>
      </w:r>
      <w:r w:rsidR="0087039F" w:rsidRPr="003218CA">
        <w:t>podle</w:t>
      </w:r>
      <w:r w:rsidRPr="003218CA">
        <w:t xml:space="preserve"> § 2586</w:t>
      </w:r>
      <w:r w:rsidR="003D43B1" w:rsidRPr="003218CA">
        <w:t xml:space="preserve"> a </w:t>
      </w:r>
      <w:r w:rsidRPr="003218CA">
        <w:t>násl. zákona č. 89/2012 Sb., občanský zákoník, ve znění pozdějších předpisů</w:t>
      </w:r>
      <w:r w:rsidR="002B408F" w:rsidRPr="003218CA">
        <w:t>,</w:t>
      </w:r>
      <w:r w:rsidRPr="003218CA">
        <w:t xml:space="preserve"> (</w:t>
      </w:r>
      <w:r w:rsidR="00313260" w:rsidRPr="003218CA">
        <w:t>„</w:t>
      </w:r>
      <w:r w:rsidRPr="003218CA">
        <w:rPr>
          <w:b/>
          <w:bCs/>
        </w:rPr>
        <w:t>občanský</w:t>
      </w:r>
      <w:r w:rsidRPr="003218CA">
        <w:t xml:space="preserve"> </w:t>
      </w:r>
      <w:r w:rsidRPr="003218CA">
        <w:rPr>
          <w:b/>
          <w:bCs/>
        </w:rPr>
        <w:t>zákoník</w:t>
      </w:r>
      <w:r w:rsidR="00313260" w:rsidRPr="003218CA">
        <w:t>“</w:t>
      </w:r>
      <w:r w:rsidRPr="003218CA">
        <w:t>)</w:t>
      </w:r>
    </w:p>
    <w:p w14:paraId="3A82335C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2FF9302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05BA33C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975D79" w:rsidRPr="00903708" w14:paraId="48433A8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61DFD7" w14:textId="77777777" w:rsidR="00975D79" w:rsidRPr="00903708" w:rsidRDefault="00975D79" w:rsidP="00975D79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CD526ED" w14:textId="04D7DB49" w:rsidR="00975D79" w:rsidRPr="00C8309B" w:rsidRDefault="00975D79" w:rsidP="00975D79">
            <w:pPr>
              <w:pStyle w:val="Tabulka"/>
              <w:rPr>
                <w:bCs/>
              </w:rPr>
            </w:pPr>
            <w:r>
              <w:rPr>
                <w:bCs/>
              </w:rPr>
              <w:t>město Český Těšín</w:t>
            </w:r>
          </w:p>
        </w:tc>
      </w:tr>
      <w:tr w:rsidR="00975D79" w:rsidRPr="00903708" w14:paraId="104E829D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629EECA" w14:textId="77777777" w:rsidR="00975D79" w:rsidRPr="00903708" w:rsidRDefault="00975D79" w:rsidP="00975D79">
            <w:pPr>
              <w:pStyle w:val="Tabulka"/>
            </w:pPr>
            <w:r w:rsidRPr="00903708">
              <w:t>Sídlo:</w:t>
            </w:r>
          </w:p>
        </w:tc>
        <w:sdt>
          <w:sdtPr>
            <w:rPr>
              <w:bCs/>
            </w:rPr>
            <w:id w:val="-1527255100"/>
            <w:placeholder>
              <w:docPart w:val="EC77910281E64473A7F249E2873B3CD4"/>
            </w:placeholder>
            <w:text/>
          </w:sdtPr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21BAA4BC" w14:textId="5AC15EE8" w:rsidR="00975D79" w:rsidRPr="00903708" w:rsidRDefault="002726A3" w:rsidP="00975D79">
                <w:pPr>
                  <w:pStyle w:val="Tabulka"/>
                </w:pPr>
                <w:r>
                  <w:rPr>
                    <w:bCs/>
                  </w:rPr>
                  <w:t>nám. ČSA 1/1, 737 01 Český Těšín</w:t>
                </w:r>
              </w:p>
            </w:tc>
          </w:sdtContent>
        </w:sdt>
      </w:tr>
      <w:tr w:rsidR="00975D79" w:rsidRPr="00903708" w14:paraId="3360369E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EF56AFF" w14:textId="77777777" w:rsidR="00975D79" w:rsidRPr="00903708" w:rsidRDefault="00975D79" w:rsidP="00975D79">
            <w:pPr>
              <w:pStyle w:val="Tabulka"/>
            </w:pPr>
            <w:r w:rsidRPr="00903708"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CE513634E238412B84A0EB94912D03EF"/>
            </w:placeholder>
            <w:text/>
          </w:sdtPr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181687B0" w14:textId="77FB6247" w:rsidR="00975D79" w:rsidRPr="00903708" w:rsidRDefault="002726A3" w:rsidP="00975D79">
                <w:pPr>
                  <w:pStyle w:val="Tabulka"/>
                </w:pPr>
                <w:r>
                  <w:rPr>
                    <w:bCs/>
                  </w:rPr>
                  <w:t>00297437</w:t>
                </w:r>
              </w:p>
            </w:tc>
          </w:sdtContent>
        </w:sdt>
      </w:tr>
      <w:tr w:rsidR="00975D79" w:rsidRPr="00903708" w14:paraId="2177D52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D1C1069" w14:textId="77777777" w:rsidR="00975D79" w:rsidRPr="00903708" w:rsidRDefault="00975D79" w:rsidP="00975D79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8AE4ACA" w14:textId="2BE6D937" w:rsidR="00975D79" w:rsidRPr="00903708" w:rsidRDefault="00975D79" w:rsidP="00975D79">
            <w:pPr>
              <w:pStyle w:val="Tabulka"/>
            </w:pPr>
            <w:r>
              <w:rPr>
                <w:bCs/>
              </w:rPr>
              <w:t>CZ</w:t>
            </w:r>
            <w:r w:rsidRPr="00BD0580">
              <w:rPr>
                <w:bCs/>
              </w:rPr>
              <w:t>00297437</w:t>
            </w:r>
          </w:p>
        </w:tc>
      </w:tr>
      <w:tr w:rsidR="00975D79" w:rsidRPr="00903708" w14:paraId="592C927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D39856D" w14:textId="77777777" w:rsidR="00975D79" w:rsidRPr="00903708" w:rsidRDefault="00975D79" w:rsidP="00975D79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2C05FEA" w14:textId="5FCF104E" w:rsidR="00975D79" w:rsidRPr="00903708" w:rsidRDefault="00975D79" w:rsidP="00975D79">
            <w:pPr>
              <w:pStyle w:val="Tabulka"/>
            </w:pPr>
            <w:r w:rsidRPr="00BD0580">
              <w:rPr>
                <w:bCs/>
              </w:rPr>
              <w:t>801 - obec nebo městská část hlavního města Prahy</w:t>
            </w:r>
          </w:p>
        </w:tc>
      </w:tr>
      <w:tr w:rsidR="00F94831" w:rsidRPr="00903708" w14:paraId="011087D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6A7AF5E" w14:textId="77777777" w:rsidR="00F94831" w:rsidRPr="00903708" w:rsidRDefault="00F94831" w:rsidP="00F94831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9FFB006" w14:textId="2331D9C5" w:rsidR="00F94831" w:rsidRPr="00903708" w:rsidRDefault="00F94831" w:rsidP="00F94831">
            <w:pPr>
              <w:pStyle w:val="Tabulka"/>
            </w:pPr>
            <w:r w:rsidRPr="00640DAC">
              <w:rPr>
                <w:bCs/>
              </w:rPr>
              <w:t>Karel Kula, starosta</w:t>
            </w:r>
          </w:p>
        </w:tc>
      </w:tr>
      <w:tr w:rsidR="00F94831" w:rsidRPr="00903708" w14:paraId="4D5BB2A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38C6CE" w14:textId="77777777" w:rsidR="00F94831" w:rsidRPr="00903708" w:rsidRDefault="00F94831" w:rsidP="00F94831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72FBC69" w14:textId="172D4B66" w:rsidR="00F94831" w:rsidRPr="00903708" w:rsidRDefault="00F94831" w:rsidP="00F94831">
            <w:pPr>
              <w:pStyle w:val="Tabulka"/>
              <w:rPr>
                <w:highlight w:val="green"/>
              </w:rPr>
            </w:pPr>
            <w:r w:rsidRPr="003D0614">
              <w:rPr>
                <w:bCs/>
              </w:rPr>
              <w:t>Komerční banka, a.s.</w:t>
            </w:r>
          </w:p>
        </w:tc>
      </w:tr>
      <w:tr w:rsidR="00F94831" w:rsidRPr="00903708" w14:paraId="0FD38560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1E0A3F4" w14:textId="77777777" w:rsidR="00F94831" w:rsidRPr="00903708" w:rsidRDefault="00F94831" w:rsidP="00F94831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1FE9CD6" w14:textId="36A21F8D" w:rsidR="00F94831" w:rsidRPr="00903708" w:rsidRDefault="00F94831" w:rsidP="00F94831">
            <w:pPr>
              <w:pStyle w:val="Tabulka"/>
              <w:rPr>
                <w:highlight w:val="green"/>
              </w:rPr>
            </w:pPr>
            <w:r w:rsidRPr="003D0614">
              <w:rPr>
                <w:bCs/>
              </w:rPr>
              <w:t>86-6000360257</w:t>
            </w:r>
          </w:p>
        </w:tc>
      </w:tr>
      <w:tr w:rsidR="0030491F" w:rsidRPr="00903708" w14:paraId="3E1A783D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0B0803A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E340E6E" w14:textId="42BD9499" w:rsidR="00F94831" w:rsidRPr="00903708" w:rsidRDefault="00F94831" w:rsidP="0030491F">
            <w:pPr>
              <w:pStyle w:val="Tabulka"/>
            </w:pPr>
            <w:r w:rsidRPr="00F94831">
              <w:rPr>
                <w:bCs/>
              </w:rPr>
              <w:t>Karel Kula, starosta</w:t>
            </w:r>
          </w:p>
        </w:tc>
      </w:tr>
      <w:tr w:rsidR="0030491F" w:rsidRPr="00903708" w14:paraId="4A5C8043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88393AE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F2F7B0" w14:textId="4EE2111D" w:rsidR="0030491F" w:rsidRDefault="00922745" w:rsidP="0030491F">
            <w:pPr>
              <w:pStyle w:val="Tabulka"/>
              <w:rPr>
                <w:bCs/>
              </w:rPr>
            </w:pPr>
            <w:r>
              <w:rPr>
                <w:bCs/>
              </w:rPr>
              <w:t>xxxxxxxxx</w:t>
            </w:r>
          </w:p>
          <w:p w14:paraId="0AC533AF" w14:textId="7C5EF9AF" w:rsidR="00F94831" w:rsidRPr="00F94831" w:rsidRDefault="00F94831" w:rsidP="00F94831">
            <w:pPr>
              <w:pStyle w:val="Tabulka"/>
            </w:pPr>
          </w:p>
        </w:tc>
      </w:tr>
    </w:tbl>
    <w:p w14:paraId="59B17350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07A1B043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60F3B8E7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01096976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61D0DB6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1F8ACA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21C46B2" w14:textId="5A88254D" w:rsidR="00E11725" w:rsidRPr="00907B1E" w:rsidRDefault="0007784D" w:rsidP="00E11725">
            <w:pPr>
              <w:pStyle w:val="Tabulka"/>
              <w:rPr>
                <w:b/>
                <w:bCs/>
                <w:lang w:val="en-US"/>
              </w:rPr>
            </w:pPr>
            <w:r w:rsidRPr="0007784D">
              <w:rPr>
                <w:bCs/>
              </w:rPr>
              <w:t>Barny team, s.r.o.</w:t>
            </w:r>
          </w:p>
        </w:tc>
      </w:tr>
      <w:tr w:rsidR="00E11725" w:rsidRPr="00903708" w14:paraId="3FBCD63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47DD5DC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A8231CA" w14:textId="4E33EAE4" w:rsidR="00E11725" w:rsidRPr="00B90AB0" w:rsidRDefault="0007784D" w:rsidP="00E11725">
            <w:pPr>
              <w:pStyle w:val="Tabulka"/>
              <w:rPr>
                <w:bCs/>
              </w:rPr>
            </w:pPr>
            <w:r w:rsidRPr="0007784D">
              <w:rPr>
                <w:bCs/>
              </w:rPr>
              <w:t>Kolonie 385/11, 737 01 Český Těšín</w:t>
            </w:r>
          </w:p>
        </w:tc>
      </w:tr>
      <w:tr w:rsidR="00E11725" w:rsidRPr="00903708" w14:paraId="42C1451A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A71FE66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2397EC7" w14:textId="5E485DCF" w:rsidR="00E11725" w:rsidRPr="00903708" w:rsidRDefault="0007784D" w:rsidP="00E11725">
            <w:pPr>
              <w:pStyle w:val="Tabulka"/>
            </w:pPr>
            <w:r w:rsidRPr="0007784D">
              <w:rPr>
                <w:bCs/>
              </w:rPr>
              <w:t>27797252</w:t>
            </w:r>
          </w:p>
        </w:tc>
      </w:tr>
      <w:tr w:rsidR="00E11725" w:rsidRPr="00903708" w14:paraId="30FCBC6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84C1C0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F09AB47" w14:textId="02E64A8B" w:rsidR="00E11725" w:rsidRPr="00903708" w:rsidRDefault="0007784D" w:rsidP="00E11725">
            <w:pPr>
              <w:pStyle w:val="Tabulka"/>
            </w:pPr>
            <w:r>
              <w:rPr>
                <w:bCs/>
              </w:rPr>
              <w:t>CZ</w:t>
            </w:r>
            <w:r w:rsidRPr="0007784D">
              <w:rPr>
                <w:bCs/>
              </w:rPr>
              <w:t>27797252</w:t>
            </w:r>
          </w:p>
        </w:tc>
      </w:tr>
      <w:tr w:rsidR="00E11725" w:rsidRPr="00903708" w14:paraId="3BAC1AC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AD48DC3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74F6394" w14:textId="56B96629" w:rsidR="00E11725" w:rsidRPr="00903708" w:rsidRDefault="0007784D" w:rsidP="00E11725">
            <w:pPr>
              <w:pStyle w:val="Tabulka"/>
            </w:pPr>
            <w:r>
              <w:rPr>
                <w:bCs/>
              </w:rPr>
              <w:t>112 - společnost s ručením omezeným</w:t>
            </w:r>
          </w:p>
        </w:tc>
      </w:tr>
      <w:tr w:rsidR="00E11725" w:rsidRPr="00903708" w14:paraId="438F82C2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48C216E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EB4A56" w14:textId="417A6979" w:rsidR="00E11725" w:rsidRPr="0007784D" w:rsidRDefault="00E11725" w:rsidP="00E11725">
            <w:pPr>
              <w:pStyle w:val="Tabulka"/>
            </w:pPr>
            <w:r w:rsidRPr="0007784D">
              <w:t>OR vedený</w:t>
            </w:r>
            <w:r w:rsidR="001B7C9F" w:rsidRPr="0007784D">
              <w:t xml:space="preserve"> </w:t>
            </w:r>
            <w:r w:rsidR="0007784D" w:rsidRPr="0007784D">
              <w:rPr>
                <w:bCs/>
              </w:rPr>
              <w:t>u Krajského soudu v Ostravě</w:t>
            </w:r>
            <w:r w:rsidRPr="0007784D">
              <w:t xml:space="preserve">, </w:t>
            </w:r>
            <w:r w:rsidR="008F60AA" w:rsidRPr="0007784D">
              <w:t>sp. zn.</w:t>
            </w:r>
            <w:r w:rsidR="00B90AB0" w:rsidRPr="0007784D">
              <w:rPr>
                <w:bCs/>
              </w:rPr>
              <w:t xml:space="preserve"> </w:t>
            </w:r>
            <w:r w:rsidR="0007784D" w:rsidRPr="0007784D">
              <w:rPr>
                <w:bCs/>
              </w:rPr>
              <w:t>C 52090</w:t>
            </w:r>
          </w:p>
        </w:tc>
      </w:tr>
      <w:tr w:rsidR="00E11725" w:rsidRPr="00903708" w14:paraId="17E4527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3982B2F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FBD9AB1" w14:textId="29E879AB" w:rsidR="00E11725" w:rsidRPr="00903708" w:rsidRDefault="0007784D" w:rsidP="00E11725">
            <w:pPr>
              <w:pStyle w:val="Tabulka"/>
            </w:pPr>
            <w:r>
              <w:rPr>
                <w:bCs/>
              </w:rPr>
              <w:t>Libor Sebera, jednatel</w:t>
            </w:r>
          </w:p>
        </w:tc>
      </w:tr>
      <w:tr w:rsidR="0007784D" w:rsidRPr="00903708" w14:paraId="1EAC371E" w14:textId="77777777" w:rsidTr="0007784D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D3B803C" w14:textId="77777777" w:rsidR="0007784D" w:rsidRPr="00903708" w:rsidRDefault="0007784D" w:rsidP="0007784D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EB346B3" w14:textId="4C42C131" w:rsidR="0007784D" w:rsidRPr="00903708" w:rsidRDefault="0007784D" w:rsidP="0007784D">
            <w:pPr>
              <w:pStyle w:val="Tabulka"/>
            </w:pPr>
            <w:r>
              <w:rPr>
                <w:bCs/>
              </w:rPr>
              <w:t>Česká spořitelna, a.s.</w:t>
            </w:r>
          </w:p>
        </w:tc>
      </w:tr>
      <w:tr w:rsidR="0007784D" w:rsidRPr="00903708" w14:paraId="4CE34E61" w14:textId="77777777" w:rsidTr="0007784D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FCB3790" w14:textId="77777777" w:rsidR="0007784D" w:rsidRPr="00903708" w:rsidRDefault="0007784D" w:rsidP="0007784D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21F7BF5" w14:textId="1A346968" w:rsidR="0007784D" w:rsidRPr="00355EF7" w:rsidRDefault="0007784D" w:rsidP="0007784D">
            <w:pPr>
              <w:pStyle w:val="Tabulka"/>
              <w:rPr>
                <w:bCs/>
              </w:rPr>
            </w:pPr>
            <w:r w:rsidRPr="001B2ED3">
              <w:rPr>
                <w:bCs/>
              </w:rPr>
              <w:t>2210859349</w:t>
            </w:r>
            <w:r>
              <w:rPr>
                <w:bCs/>
              </w:rPr>
              <w:t>/0800</w:t>
            </w:r>
          </w:p>
        </w:tc>
      </w:tr>
      <w:tr w:rsidR="0007784D" w:rsidRPr="00903708" w14:paraId="1F5B0228" w14:textId="77777777" w:rsidTr="0007784D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742BA0D" w14:textId="77777777" w:rsidR="0007784D" w:rsidRPr="00903708" w:rsidRDefault="0007784D" w:rsidP="0007784D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5E86441" w14:textId="0B7F9E04" w:rsidR="0007784D" w:rsidRPr="00355EF7" w:rsidRDefault="0007784D" w:rsidP="0007784D">
            <w:pPr>
              <w:pStyle w:val="Tabulka"/>
              <w:rPr>
                <w:bCs/>
              </w:rPr>
            </w:pPr>
            <w:r>
              <w:rPr>
                <w:bCs/>
              </w:rPr>
              <w:t>Libor Sebera, jednatel</w:t>
            </w:r>
          </w:p>
        </w:tc>
      </w:tr>
      <w:tr w:rsidR="0007784D" w:rsidRPr="00903708" w14:paraId="62D5624E" w14:textId="77777777" w:rsidTr="0007784D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16E8BA2" w14:textId="77777777" w:rsidR="0007784D" w:rsidRPr="00903708" w:rsidRDefault="0007784D" w:rsidP="0007784D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8EF63D4" w14:textId="2B6730EC" w:rsidR="0007784D" w:rsidRPr="00355EF7" w:rsidRDefault="00922745" w:rsidP="0007784D">
            <w:pPr>
              <w:pStyle w:val="Tabulka"/>
              <w:rPr>
                <w:bCs/>
              </w:rPr>
            </w:pPr>
            <w:r>
              <w:rPr>
                <w:bCs/>
              </w:rPr>
              <w:t>xxxxxxxxx</w:t>
            </w:r>
          </w:p>
        </w:tc>
      </w:tr>
    </w:tbl>
    <w:p w14:paraId="2F2928B6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590B8C28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2B0CC3A8" w14:textId="77777777" w:rsidR="00E12D7E" w:rsidRPr="00E12D7E" w:rsidRDefault="00E12D7E" w:rsidP="00E12D7E">
      <w:pPr>
        <w:pStyle w:val="Nadpis1"/>
      </w:pPr>
      <w:bookmarkStart w:id="0" w:name="_Toc54701918"/>
      <w:r w:rsidRPr="00E12D7E">
        <w:lastRenderedPageBreak/>
        <w:t>Vymezení základních pojmů</w:t>
      </w:r>
      <w:bookmarkEnd w:id="0"/>
    </w:p>
    <w:p w14:paraId="23BAD7CE" w14:textId="0544534D" w:rsidR="00E12D7E" w:rsidRPr="005E00E5" w:rsidRDefault="00E12D7E" w:rsidP="00E12D7E">
      <w:pPr>
        <w:pStyle w:val="Tloslovan"/>
      </w:pPr>
      <w:r w:rsidRPr="005E00E5">
        <w:t xml:space="preserve">Objednatelem je zadavatel </w:t>
      </w:r>
      <w:r w:rsidR="00380474">
        <w:t>výběrového</w:t>
      </w:r>
      <w:r w:rsidRPr="005E00E5">
        <w:t xml:space="preserve"> řízení na veřejnou zakázku</w:t>
      </w:r>
      <w:r w:rsidR="00380474">
        <w:t xml:space="preserve"> malého rozsahu</w:t>
      </w:r>
      <w:r w:rsidR="003D43B1">
        <w:t xml:space="preserve"> s </w:t>
      </w:r>
      <w:bookmarkStart w:id="1" w:name="_Hlk54701374"/>
      <w:r w:rsidR="00BC3AA6">
        <w:t xml:space="preserve">názvem </w:t>
      </w:r>
      <w:sdt>
        <w:sdtPr>
          <w:id w:val="735984150"/>
          <w:placeholder>
            <w:docPart w:val="54AFDB865A684CB2867BF00358491C32"/>
          </w:placeholder>
          <w:text/>
        </w:sdtPr>
        <w:sdtContent>
          <w:r w:rsidR="009E76E6">
            <w:t>Architektonické prvky</w:t>
          </w:r>
          <w:r w:rsidR="00764358" w:rsidRPr="00764358">
            <w:t xml:space="preserve"> "Po stopách těšínské tramvaje - rozvoj přeshraniční turistiky"</w:t>
          </w:r>
        </w:sdtContent>
      </w:sdt>
      <w:bookmarkEnd w:id="1"/>
      <w:r w:rsidR="001B00EA">
        <w:t xml:space="preserve"> (</w:t>
      </w:r>
      <w:r w:rsidR="00A63E2B">
        <w:t>„</w:t>
      </w:r>
      <w:r w:rsidRPr="00E12D7E">
        <w:rPr>
          <w:b/>
          <w:bCs/>
        </w:rPr>
        <w:t>zadávací</w:t>
      </w:r>
      <w:r w:rsidRPr="005E00E5">
        <w:t xml:space="preserve"> </w:t>
      </w:r>
      <w:r w:rsidRPr="00E12D7E">
        <w:rPr>
          <w:b/>
          <w:bCs/>
        </w:rPr>
        <w:t>řízení</w:t>
      </w:r>
      <w:r w:rsidR="00313260" w:rsidRPr="00313260">
        <w:t>“</w:t>
      </w:r>
      <w:r>
        <w:t xml:space="preserve">) po </w:t>
      </w:r>
      <w:r w:rsidR="009D06FF">
        <w:t>uzavření</w:t>
      </w:r>
      <w:r>
        <w:t xml:space="preserve"> této smlouvy</w:t>
      </w:r>
      <w:r w:rsidR="003D43B1">
        <w:t xml:space="preserve"> o </w:t>
      </w:r>
      <w:r w:rsidRPr="005E00E5">
        <w:t>dílo</w:t>
      </w:r>
      <w:r w:rsidR="00CA446D">
        <w:t xml:space="preserve"> („</w:t>
      </w:r>
      <w:r w:rsidR="00CA446D" w:rsidRPr="00C43ABE">
        <w:rPr>
          <w:b/>
          <w:bCs/>
        </w:rPr>
        <w:t>smlouva</w:t>
      </w:r>
      <w:r w:rsidR="00CA446D">
        <w:t>“)</w:t>
      </w:r>
      <w:r w:rsidRPr="005E00E5">
        <w:t>.</w:t>
      </w:r>
    </w:p>
    <w:p w14:paraId="51F5B028" w14:textId="77777777" w:rsidR="00E12D7E" w:rsidRPr="005E00E5" w:rsidRDefault="00E12D7E" w:rsidP="00E12D7E">
      <w:pPr>
        <w:pStyle w:val="Tloslovan"/>
      </w:pPr>
      <w:bookmarkStart w:id="2" w:name="_Hlk60196056"/>
      <w:r w:rsidRPr="005E00E5">
        <w:t>Zhotovitelem je dodavatel, který podal nabídku</w:t>
      </w:r>
      <w:r w:rsidR="003D43B1">
        <w:t xml:space="preserve"> v </w:t>
      </w:r>
      <w:r w:rsidRPr="005E00E5">
        <w:t>rámci zadávacího řízení</w:t>
      </w:r>
      <w:r w:rsidR="003D43B1">
        <w:t xml:space="preserve"> a </w:t>
      </w:r>
      <w:r w:rsidRPr="005E00E5">
        <w:t xml:space="preserve">se kterým byla na </w:t>
      </w:r>
      <w:bookmarkStart w:id="3" w:name="_Hlk73457998"/>
      <w:r w:rsidR="005855B8">
        <w:t xml:space="preserve">základě </w:t>
      </w:r>
      <w:bookmarkStart w:id="4" w:name="_Hlk89833151"/>
      <w:bookmarkEnd w:id="3"/>
      <w:r w:rsidR="0095453D">
        <w:t>výsledku</w:t>
      </w:r>
      <w:r w:rsidRPr="005E00E5">
        <w:t xml:space="preserve"> </w:t>
      </w:r>
      <w:bookmarkEnd w:id="4"/>
      <w:r w:rsidRPr="005E00E5">
        <w:t>zadávacího řízení uzavřena smlouva</w:t>
      </w:r>
      <w:bookmarkEnd w:id="2"/>
      <w:r w:rsidRPr="005E00E5">
        <w:t>.</w:t>
      </w:r>
    </w:p>
    <w:p w14:paraId="5973E2D2" w14:textId="77777777" w:rsidR="00E12D7E" w:rsidRPr="005E00E5" w:rsidRDefault="00E12D7E" w:rsidP="00E12D7E">
      <w:pPr>
        <w:pStyle w:val="Tloslovan"/>
      </w:pPr>
      <w:bookmarkStart w:id="5" w:name="_Hlk60196062"/>
      <w:r w:rsidRPr="005E00E5">
        <w:t xml:space="preserve">Podzhotovitelem je </w:t>
      </w:r>
      <w:r w:rsidR="00CA4C32">
        <w:t xml:space="preserve">i </w:t>
      </w:r>
      <w:r w:rsidRPr="005E00E5">
        <w:t xml:space="preserve">poddodavatel </w:t>
      </w:r>
      <w:bookmarkStart w:id="6" w:name="_Hlk53188454"/>
      <w:r w:rsidR="009D06FF" w:rsidRPr="00754A93">
        <w:t xml:space="preserve">uvedený v nabídce podané zhotovitelem </w:t>
      </w:r>
      <w:r w:rsidR="002027DB">
        <w:t>v </w:t>
      </w:r>
      <w:r w:rsidR="002027DB" w:rsidRPr="005E00E5">
        <w:t>rámci zadávacího řízení</w:t>
      </w:r>
      <w:r w:rsidR="002027DB">
        <w:t xml:space="preserve"> </w:t>
      </w:r>
      <w:r w:rsidRPr="005E00E5">
        <w:t>po uzavření smlouvy</w:t>
      </w:r>
      <w:bookmarkEnd w:id="5"/>
      <w:bookmarkEnd w:id="6"/>
      <w:r w:rsidRPr="005E00E5">
        <w:t>.</w:t>
      </w:r>
    </w:p>
    <w:p w14:paraId="4DD16888" w14:textId="6ECCE715" w:rsidR="00E12D7E" w:rsidRDefault="00E12D7E" w:rsidP="00E12D7E">
      <w:pPr>
        <w:pStyle w:val="Tloslovan"/>
      </w:pPr>
      <w:bookmarkStart w:id="7" w:name="_Hlk89833190"/>
      <w:r w:rsidRPr="0030491F">
        <w:t xml:space="preserve">Zhotovitelem </w:t>
      </w:r>
      <w:bookmarkStart w:id="8" w:name="_Hlk80951576"/>
      <w:r w:rsidR="00A10C56" w:rsidRPr="00EC5A5F">
        <w:t>technick</w:t>
      </w:r>
      <w:r w:rsidR="00A10C56">
        <w:t>é</w:t>
      </w:r>
      <w:r w:rsidR="00A10C56" w:rsidRPr="00EC5A5F">
        <w:t xml:space="preserve"> specifikac</w:t>
      </w:r>
      <w:r w:rsidR="00A10C56">
        <w:t xml:space="preserve">e </w:t>
      </w:r>
      <w:r w:rsidR="00A10C56" w:rsidRPr="005129DF">
        <w:t xml:space="preserve">předmětu plnění </w:t>
      </w:r>
      <w:bookmarkStart w:id="9" w:name="_Hlk89833251"/>
      <w:r w:rsidR="00A10C56">
        <w:t xml:space="preserve">(v podobě </w:t>
      </w:r>
      <w:r w:rsidR="00B71E31">
        <w:t>požadavků n</w:t>
      </w:r>
      <w:r w:rsidR="00734587">
        <w:t>a výkon a funkci</w:t>
      </w:r>
      <w:r w:rsidR="00A10C56">
        <w:t>)</w:t>
      </w:r>
      <w:bookmarkEnd w:id="8"/>
      <w:bookmarkEnd w:id="9"/>
      <w:r w:rsidR="00D451BD">
        <w:t xml:space="preserve">, </w:t>
      </w:r>
      <w:r w:rsidR="00651634">
        <w:t xml:space="preserve">která byla </w:t>
      </w:r>
      <w:r w:rsidR="00D451BD">
        <w:t>přílohou zadávací dokumentace v zadávacím řízení,</w:t>
      </w:r>
      <w:r w:rsidRPr="0030491F">
        <w:t xml:space="preserve"> je </w:t>
      </w:r>
      <w:bookmarkStart w:id="10" w:name="_Hlk89833338"/>
      <w:r w:rsidR="009E76E6" w:rsidRPr="009E76E6">
        <w:t>BMCH s.r.o.</w:t>
      </w:r>
      <w:r w:rsidR="00D9209F">
        <w:t>,</w:t>
      </w:r>
      <w:r w:rsidR="009E76E6">
        <w:t xml:space="preserve"> se sídlem</w:t>
      </w:r>
      <w:r w:rsidR="00D9209F">
        <w:t xml:space="preserve"> </w:t>
      </w:r>
      <w:bookmarkEnd w:id="10"/>
      <w:r w:rsidR="009E76E6" w:rsidRPr="009E76E6">
        <w:rPr>
          <w:bCs/>
        </w:rPr>
        <w:t>28. října 1142/168, Mariánské Hory, 709 00 Ostrava</w:t>
      </w:r>
      <w:r w:rsidR="009E76E6">
        <w:rPr>
          <w:bCs/>
        </w:rPr>
        <w:t xml:space="preserve">, IČO: </w:t>
      </w:r>
      <w:r w:rsidR="009E76E6" w:rsidRPr="009E76E6">
        <w:rPr>
          <w:bCs/>
        </w:rPr>
        <w:t>48394190</w:t>
      </w:r>
      <w:r w:rsidR="00E64CE8">
        <w:rPr>
          <w:bCs/>
        </w:rPr>
        <w:t>.</w:t>
      </w:r>
    </w:p>
    <w:p w14:paraId="64D384E7" w14:textId="598A61A3" w:rsidR="00993C81" w:rsidRPr="0030491F" w:rsidRDefault="00993C81" w:rsidP="00E12D7E">
      <w:pPr>
        <w:pStyle w:val="Tloslovan"/>
      </w:pPr>
      <w:bookmarkStart w:id="11" w:name="_Hlk80954488"/>
      <w:bookmarkEnd w:id="7"/>
      <w:r>
        <w:t xml:space="preserve">Příslušnou dokumentací je </w:t>
      </w:r>
      <w:r w:rsidRPr="00EC5A5F">
        <w:t>technick</w:t>
      </w:r>
      <w:r>
        <w:t>á</w:t>
      </w:r>
      <w:r w:rsidRPr="00EC5A5F">
        <w:t xml:space="preserve"> specifikac</w:t>
      </w:r>
      <w:r>
        <w:t xml:space="preserve">e </w:t>
      </w:r>
      <w:r w:rsidRPr="005129DF">
        <w:t>předmětu plnění</w:t>
      </w:r>
      <w:r w:rsidR="0039447E" w:rsidRPr="009B1EE1">
        <w:t>, kter</w:t>
      </w:r>
      <w:r w:rsidR="0039447E">
        <w:t>á</w:t>
      </w:r>
      <w:r w:rsidR="0039447E" w:rsidRPr="009B1EE1">
        <w:t xml:space="preserve"> byl</w:t>
      </w:r>
      <w:r w:rsidR="0039447E">
        <w:t>a</w:t>
      </w:r>
      <w:r w:rsidR="0039447E" w:rsidRPr="009B1EE1">
        <w:t xml:space="preserve"> přílohou zadávací </w:t>
      </w:r>
      <w:r w:rsidR="0039447E" w:rsidRPr="0030491F">
        <w:t>dokumentace</w:t>
      </w:r>
      <w:r w:rsidR="0039447E">
        <w:t xml:space="preserve"> v </w:t>
      </w:r>
      <w:r w:rsidR="0039447E" w:rsidRPr="0030491F">
        <w:t>zadávacím řízení</w:t>
      </w:r>
      <w:r>
        <w:t>.</w:t>
      </w:r>
    </w:p>
    <w:p w14:paraId="096DA6E4" w14:textId="2BAE05FA" w:rsidR="00741B50" w:rsidRPr="00764358" w:rsidRDefault="00741B50" w:rsidP="00741B50">
      <w:pPr>
        <w:pStyle w:val="Tloslovan"/>
      </w:pPr>
      <w:bookmarkStart w:id="12" w:name="_Hlk60196428"/>
      <w:bookmarkStart w:id="13" w:name="_Hlk80951604"/>
      <w:r w:rsidRPr="00764358">
        <w:t>Dodávka bude spolufinancována z </w:t>
      </w:r>
      <w:sdt>
        <w:sdtPr>
          <w:id w:val="1919901041"/>
          <w:placeholder>
            <w:docPart w:val="53C18D2F06BD4E4DB5AF124E1721D4A2"/>
          </w:placeholder>
          <w:text/>
        </w:sdtPr>
        <w:sdtContent>
          <w:r w:rsidR="002726A3" w:rsidRPr="00764358">
            <w:t>prostředků Evropské unie, Evropského fondu pro regionální rozvoj, programu Překračujeme hranice 2014 - 2020</w:t>
          </w:r>
        </w:sdtContent>
      </w:sdt>
      <w:r w:rsidRPr="00764358">
        <w:t>.</w:t>
      </w:r>
    </w:p>
    <w:p w14:paraId="4EA81C1E" w14:textId="1BA76433" w:rsidR="00741B50" w:rsidRDefault="00741B50" w:rsidP="00FE5BAF">
      <w:pPr>
        <w:pStyle w:val="Tloslovan"/>
        <w:numPr>
          <w:ilvl w:val="0"/>
          <w:numId w:val="0"/>
        </w:numPr>
        <w:ind w:left="3544" w:hanging="2693"/>
      </w:pPr>
      <w:bookmarkStart w:id="14" w:name="_Hlk60196494"/>
      <w:bookmarkEnd w:id="12"/>
      <w:r w:rsidRPr="00764358">
        <w:t>Název projektu:</w:t>
      </w:r>
      <w:r w:rsidRPr="00764358">
        <w:tab/>
      </w:r>
      <w:sdt>
        <w:sdtPr>
          <w:id w:val="906266254"/>
          <w:placeholder>
            <w:docPart w:val="807C16DB651D4C2CA409198D6C961DEC"/>
          </w:placeholder>
          <w:text/>
        </w:sdtPr>
        <w:sdtContent>
          <w:r w:rsidR="00764358" w:rsidRPr="00764358">
            <w:t>Po stopách těšínské tramvaje - rozvoj přeshraniční turistiky</w:t>
          </w:r>
        </w:sdtContent>
      </w:sdt>
      <w:r w:rsidRPr="00764358">
        <w:t>.</w:t>
      </w:r>
    </w:p>
    <w:p w14:paraId="224B99F2" w14:textId="775605B8" w:rsidR="00741B50" w:rsidRDefault="00741B50" w:rsidP="00741B50">
      <w:pPr>
        <w:pStyle w:val="Tloslovan"/>
        <w:numPr>
          <w:ilvl w:val="0"/>
          <w:numId w:val="0"/>
        </w:numPr>
        <w:ind w:left="851"/>
      </w:pPr>
      <w:r w:rsidRPr="0030491F">
        <w:t>Registrační číslo projektu:</w:t>
      </w:r>
      <w:r w:rsidRPr="0030491F">
        <w:tab/>
      </w:r>
      <w:sdt>
        <w:sdtPr>
          <w:rPr>
            <w:rFonts w:eastAsiaTheme="majorEastAsia"/>
          </w:rPr>
          <w:id w:val="1285310570"/>
          <w:placeholder>
            <w:docPart w:val="D888C95DCD2C487C89A4E0677E8C7E33"/>
          </w:placeholder>
          <w:text/>
        </w:sdtPr>
        <w:sdtContent>
          <w:r w:rsidR="00764358" w:rsidRPr="00764358">
            <w:rPr>
              <w:rFonts w:eastAsiaTheme="majorEastAsia"/>
            </w:rPr>
            <w:t>CZ.11.2.45/0.0/0.0/18_029/0001831</w:t>
          </w:r>
        </w:sdtContent>
      </w:sdt>
      <w:r>
        <w:t>.</w:t>
      </w:r>
    </w:p>
    <w:p w14:paraId="495D93BC" w14:textId="77777777" w:rsidR="00741B50" w:rsidRPr="0030491F" w:rsidRDefault="00741B50" w:rsidP="00741B50">
      <w:pPr>
        <w:pStyle w:val="Tloslovan"/>
        <w:numPr>
          <w:ilvl w:val="0"/>
          <w:numId w:val="0"/>
        </w:numPr>
        <w:ind w:left="851"/>
      </w:pPr>
      <w:r w:rsidRPr="0030491F">
        <w:t>(</w:t>
      </w:r>
      <w:r>
        <w:t>„</w:t>
      </w:r>
      <w:r w:rsidRPr="0030491F">
        <w:rPr>
          <w:b/>
          <w:bCs/>
        </w:rPr>
        <w:t>dotace</w:t>
      </w:r>
      <w:r w:rsidRPr="00950C10">
        <w:t>“</w:t>
      </w:r>
      <w:r w:rsidRPr="0030491F">
        <w:t>).</w:t>
      </w:r>
      <w:bookmarkEnd w:id="14"/>
    </w:p>
    <w:p w14:paraId="55AEB042" w14:textId="77777777" w:rsidR="00E12D7E" w:rsidRPr="0030491F" w:rsidRDefault="00E12D7E" w:rsidP="00E12D7E">
      <w:pPr>
        <w:pStyle w:val="Nadpis1"/>
      </w:pPr>
      <w:bookmarkStart w:id="15" w:name="_Toc54701919"/>
      <w:bookmarkEnd w:id="11"/>
      <w:bookmarkEnd w:id="13"/>
      <w:r w:rsidRPr="0030491F">
        <w:t>Předmět smlouvy</w:t>
      </w:r>
      <w:bookmarkEnd w:id="15"/>
    </w:p>
    <w:p w14:paraId="29ACA653" w14:textId="40BAE094" w:rsidR="00E12D7E" w:rsidRPr="005E00E5" w:rsidRDefault="00E12D7E" w:rsidP="00E12D7E">
      <w:pPr>
        <w:pStyle w:val="Tloslovan"/>
      </w:pPr>
      <w:r w:rsidRPr="005E00E5">
        <w:t xml:space="preserve">Předmětem smlouvy je </w:t>
      </w:r>
      <w:bookmarkStart w:id="16" w:name="_Hlk60196592"/>
      <w:r>
        <w:t xml:space="preserve">zhotovitelův závazek provést </w:t>
      </w:r>
      <w:r w:rsidR="00070A6D">
        <w:t xml:space="preserve">pro objednatele </w:t>
      </w:r>
      <w:r>
        <w:t>dílo</w:t>
      </w:r>
      <w:bookmarkStart w:id="17" w:name="_Hlk89833822"/>
      <w:bookmarkEnd w:id="16"/>
      <w:r>
        <w:t>, které je blíže specifikov</w:t>
      </w:r>
      <w:r w:rsidR="00766D59">
        <w:t>áno</w:t>
      </w:r>
      <w:r w:rsidR="003D43B1">
        <w:t xml:space="preserve"> v</w:t>
      </w:r>
      <w:r w:rsidR="00120C54">
        <w:t xml:space="preserve">e </w:t>
      </w:r>
      <w:r w:rsidRPr="005E00E5">
        <w:t>smlouv</w:t>
      </w:r>
      <w:r w:rsidR="00120C54">
        <w:t>ě</w:t>
      </w:r>
      <w:bookmarkStart w:id="18" w:name="_Hlk60196613"/>
      <w:bookmarkEnd w:id="17"/>
      <w:r w:rsidR="006D3518" w:rsidRPr="006D3518">
        <w:t xml:space="preserve"> </w:t>
      </w:r>
      <w:r w:rsidR="006D3518">
        <w:t>v příloze č. 1 smlouvy („</w:t>
      </w:r>
      <w:r w:rsidR="006D3518">
        <w:rPr>
          <w:b/>
          <w:bCs/>
        </w:rPr>
        <w:t>dílo</w:t>
      </w:r>
      <w:r w:rsidR="006D3518">
        <w:t>“)</w:t>
      </w:r>
      <w:r>
        <w:t>,</w:t>
      </w:r>
      <w:r w:rsidR="003D43B1">
        <w:t xml:space="preserve"> a </w:t>
      </w:r>
      <w:r>
        <w:t>objednatelův závazek zaplatit cenu díla</w:t>
      </w:r>
      <w:bookmarkEnd w:id="18"/>
      <w:r>
        <w:t>.</w:t>
      </w:r>
    </w:p>
    <w:p w14:paraId="5F758987" w14:textId="77777777" w:rsidR="00112E07" w:rsidRDefault="00E12D7E" w:rsidP="00E12D7E">
      <w:pPr>
        <w:pStyle w:val="Tloslovan"/>
      </w:pPr>
      <w:bookmarkStart w:id="19" w:name="_Hlk89833570"/>
      <w:r w:rsidRPr="005E00E5">
        <w:t>Zhotovitel se zavazuje, že provede pro objednatele dílo</w:t>
      </w:r>
      <w:r w:rsidR="003D43B1">
        <w:t xml:space="preserve"> v </w:t>
      </w:r>
      <w:r w:rsidRPr="005E00E5">
        <w:t>rozsahu, způsobem</w:t>
      </w:r>
      <w:r w:rsidR="003D43B1">
        <w:t xml:space="preserve"> a </w:t>
      </w:r>
      <w:r w:rsidR="00766D59">
        <w:t>v </w:t>
      </w:r>
      <w:r w:rsidRPr="005E00E5">
        <w:t xml:space="preserve">jakosti </w:t>
      </w:r>
      <w:r w:rsidR="0087039F">
        <w:t>p</w:t>
      </w:r>
      <w:r w:rsidR="00112E07">
        <w:t>o</w:t>
      </w:r>
      <w:r w:rsidR="0087039F">
        <w:t>dle</w:t>
      </w:r>
      <w:r w:rsidR="0065555F">
        <w:t xml:space="preserve"> </w:t>
      </w:r>
      <w:r w:rsidRPr="005E00E5">
        <w:t>smlouvy</w:t>
      </w:r>
      <w:r w:rsidR="00112E07">
        <w:t>,</w:t>
      </w:r>
      <w:r w:rsidRPr="005E00E5">
        <w:t xml:space="preserve"> na svůj náklad</w:t>
      </w:r>
      <w:r w:rsidR="003D43B1">
        <w:t xml:space="preserve"> a </w:t>
      </w:r>
      <w:r w:rsidRPr="005E00E5">
        <w:t>nebezpečí</w:t>
      </w:r>
      <w:r w:rsidR="0065555F">
        <w:t>, řádně a včas</w:t>
      </w:r>
      <w:r w:rsidR="00112E07">
        <w:t>.</w:t>
      </w:r>
    </w:p>
    <w:p w14:paraId="3B29F5E8" w14:textId="77777777" w:rsidR="00E12D7E" w:rsidRPr="005E00E5" w:rsidRDefault="00112E07" w:rsidP="00E12D7E">
      <w:pPr>
        <w:pStyle w:val="Tloslovan"/>
      </w:pPr>
      <w:r>
        <w:t>O</w:t>
      </w:r>
      <w:r w:rsidR="00E12D7E" w:rsidRPr="005E00E5">
        <w:t>bjednatel se zavazuje dílo převzít</w:t>
      </w:r>
      <w:r w:rsidR="003D43B1">
        <w:t xml:space="preserve"> a </w:t>
      </w:r>
      <w:r w:rsidR="00E12D7E" w:rsidRPr="005E00E5">
        <w:t>zaplatit cenu</w:t>
      </w:r>
      <w:r w:rsidR="0065555F">
        <w:t xml:space="preserve"> díla</w:t>
      </w:r>
      <w:r w:rsidR="00E12D7E" w:rsidRPr="005E00E5">
        <w:t>.</w:t>
      </w:r>
    </w:p>
    <w:p w14:paraId="53CB9468" w14:textId="77777777" w:rsidR="00E12D7E" w:rsidRPr="005E00E5" w:rsidRDefault="00E12D7E" w:rsidP="00E12D7E">
      <w:pPr>
        <w:pStyle w:val="Nadpis1"/>
      </w:pPr>
      <w:bookmarkStart w:id="20" w:name="_Ref445992395"/>
      <w:bookmarkStart w:id="21" w:name="_Toc54701920"/>
      <w:bookmarkEnd w:id="19"/>
      <w:r w:rsidRPr="005E00E5">
        <w:t>Předmět díla</w:t>
      </w:r>
      <w:bookmarkEnd w:id="20"/>
      <w:bookmarkEnd w:id="21"/>
    </w:p>
    <w:p w14:paraId="44092C6D" w14:textId="1B7A623C" w:rsidR="00E12D7E" w:rsidRPr="0030491F" w:rsidRDefault="00BA2F22" w:rsidP="000E194B">
      <w:pPr>
        <w:pStyle w:val="Tloslovan"/>
      </w:pPr>
      <w:r>
        <w:t xml:space="preserve">Dílem </w:t>
      </w:r>
      <w:r w:rsidR="009B45B2">
        <w:t>je</w:t>
      </w:r>
      <w:r>
        <w:t xml:space="preserve"> </w:t>
      </w:r>
      <w:r w:rsidR="00380474">
        <w:t xml:space="preserve">dodávka </w:t>
      </w:r>
      <w:r w:rsidR="009E76E6" w:rsidRPr="009E76E6">
        <w:t>spočívající v realizaci osazení architektonických prvků v rámci přeshraničního projektu „Po stopách těšínské tramvaje – rozvoj přeshraniční turistiky“ podle technické specifikace</w:t>
      </w:r>
      <w:r>
        <w:t>.</w:t>
      </w:r>
    </w:p>
    <w:p w14:paraId="598981A0" w14:textId="41175DA1" w:rsidR="00380474" w:rsidRDefault="00380474" w:rsidP="00380474">
      <w:pPr>
        <w:pStyle w:val="Tloslovan"/>
      </w:pPr>
      <w:r>
        <w:t>Nedílnou součástí dodávky je zejména:</w:t>
      </w:r>
    </w:p>
    <w:p w14:paraId="0B3EC486" w14:textId="77777777" w:rsidR="00380474" w:rsidRDefault="00380474" w:rsidP="00380474">
      <w:pPr>
        <w:pStyle w:val="Tloslovan"/>
        <w:numPr>
          <w:ilvl w:val="2"/>
          <w:numId w:val="16"/>
        </w:numPr>
      </w:pPr>
      <w:r>
        <w:t>doprava do místa plnění,</w:t>
      </w:r>
    </w:p>
    <w:p w14:paraId="020603A7" w14:textId="77777777" w:rsidR="00380474" w:rsidRDefault="00380474" w:rsidP="00380474">
      <w:pPr>
        <w:pStyle w:val="Tloslovan"/>
        <w:numPr>
          <w:ilvl w:val="2"/>
          <w:numId w:val="16"/>
        </w:numPr>
      </w:pPr>
      <w:r>
        <w:t>vybalení,</w:t>
      </w:r>
    </w:p>
    <w:p w14:paraId="3BC6CF45" w14:textId="77777777" w:rsidR="00380474" w:rsidRDefault="00380474" w:rsidP="00380474">
      <w:pPr>
        <w:pStyle w:val="Tloslovan"/>
        <w:numPr>
          <w:ilvl w:val="2"/>
          <w:numId w:val="16"/>
        </w:numPr>
      </w:pPr>
      <w:r>
        <w:t>odborná montáž,</w:t>
      </w:r>
    </w:p>
    <w:p w14:paraId="550A6D59" w14:textId="77777777" w:rsidR="00380474" w:rsidRDefault="00380474" w:rsidP="00380474">
      <w:pPr>
        <w:pStyle w:val="Tloslovan"/>
        <w:numPr>
          <w:ilvl w:val="2"/>
          <w:numId w:val="16"/>
        </w:numPr>
      </w:pPr>
      <w:r>
        <w:t>instalace,</w:t>
      </w:r>
    </w:p>
    <w:p w14:paraId="15728B2E" w14:textId="77777777" w:rsidR="00C23FBB" w:rsidRPr="00C23FBB" w:rsidRDefault="00380474" w:rsidP="00763F98">
      <w:pPr>
        <w:pStyle w:val="Tloslovan"/>
        <w:numPr>
          <w:ilvl w:val="2"/>
          <w:numId w:val="16"/>
        </w:numPr>
        <w:rPr>
          <w:strike/>
        </w:rPr>
      </w:pPr>
      <w:r w:rsidRPr="00C23FBB">
        <w:lastRenderedPageBreak/>
        <w:t>likvidace odpadu, který vznikne v souvislosti s plněním veřejné zakázky,</w:t>
      </w:r>
    </w:p>
    <w:p w14:paraId="774DC586" w14:textId="7B497D58" w:rsidR="00380474" w:rsidRPr="00C23FBB" w:rsidRDefault="00380474" w:rsidP="00763F98">
      <w:pPr>
        <w:pStyle w:val="Tloslovan"/>
        <w:numPr>
          <w:ilvl w:val="2"/>
          <w:numId w:val="16"/>
        </w:numPr>
        <w:rPr>
          <w:strike/>
        </w:rPr>
      </w:pPr>
      <w:r w:rsidRPr="00C23FBB">
        <w:t>kontrola</w:t>
      </w:r>
      <w:r w:rsidR="00671117" w:rsidRPr="00C23FBB">
        <w:t xml:space="preserve"> osazení</w:t>
      </w:r>
      <w:r w:rsidR="00671117">
        <w:t xml:space="preserve"> architektonických prvků</w:t>
      </w:r>
      <w:r w:rsidR="00126C2C">
        <w:t>.</w:t>
      </w:r>
    </w:p>
    <w:p w14:paraId="3BA506EC" w14:textId="5BD333EF" w:rsidR="00E12D7E" w:rsidRPr="00CE345A" w:rsidRDefault="00E12D7E" w:rsidP="00E12D7E">
      <w:pPr>
        <w:pStyle w:val="Tloslovan"/>
      </w:pPr>
      <w:bookmarkStart w:id="22" w:name="_Hlk80952295"/>
      <w:r w:rsidRPr="00CE345A">
        <w:t>Zhotovitel je povinen provést dílo</w:t>
      </w:r>
      <w:r w:rsidR="003D43B1">
        <w:t xml:space="preserve"> v </w:t>
      </w:r>
      <w:r w:rsidRPr="00CE345A">
        <w:t>souladu</w:t>
      </w:r>
      <w:r w:rsidR="003D43B1">
        <w:t xml:space="preserve"> s </w:t>
      </w:r>
      <w:r w:rsidRPr="00CE345A">
        <w:t>příslušnou dokumentací, ustanoveními smlouvy</w:t>
      </w:r>
      <w:r w:rsidR="003D43B1">
        <w:t xml:space="preserve"> a </w:t>
      </w:r>
      <w:r w:rsidRPr="00CE345A">
        <w:t>se svojí nabídkou podanou</w:t>
      </w:r>
      <w:r w:rsidR="003D43B1">
        <w:t xml:space="preserve"> v </w:t>
      </w:r>
      <w:r w:rsidRPr="00CE345A">
        <w:t>rámci zadávacího řízení (</w:t>
      </w:r>
      <w:r w:rsidR="00A63E2B">
        <w:t>„</w:t>
      </w:r>
      <w:r w:rsidRPr="00E12D7E">
        <w:rPr>
          <w:b/>
          <w:bCs/>
        </w:rPr>
        <w:t>nabídka</w:t>
      </w:r>
      <w:r w:rsidR="00950C10" w:rsidRPr="00950C10">
        <w:t>“</w:t>
      </w:r>
      <w:r w:rsidRPr="00CE345A">
        <w:t>)</w:t>
      </w:r>
      <w:bookmarkEnd w:id="22"/>
      <w:r w:rsidRPr="00CE345A">
        <w:t>.</w:t>
      </w:r>
    </w:p>
    <w:p w14:paraId="5B99B3BA" w14:textId="4785FD02" w:rsidR="00E12D7E" w:rsidRPr="005E00E5" w:rsidRDefault="00E12D7E" w:rsidP="00E12D7E">
      <w:pPr>
        <w:pStyle w:val="Tloslovan"/>
      </w:pPr>
      <w:r>
        <w:t xml:space="preserve">Veškeré </w:t>
      </w:r>
      <w:r w:rsidRPr="005E00E5">
        <w:t xml:space="preserve">změny díla </w:t>
      </w:r>
      <w:r w:rsidR="00006C1A">
        <w:t xml:space="preserve">včetně </w:t>
      </w:r>
      <w:r w:rsidR="00EA1D00">
        <w:t xml:space="preserve">jejich </w:t>
      </w:r>
      <w:r w:rsidR="00006C1A">
        <w:t xml:space="preserve">vlivu na cenu díla </w:t>
      </w:r>
      <w:r w:rsidRPr="005E00E5">
        <w:t>musí být objednatelem předem odsouhlaseny.</w:t>
      </w:r>
      <w:r w:rsidR="003D43B1">
        <w:t xml:space="preserve"> </w:t>
      </w:r>
      <w:r w:rsidR="00CA551C">
        <w:t>V</w:t>
      </w:r>
      <w:r w:rsidR="003D43B1">
        <w:t> </w:t>
      </w:r>
      <w:r w:rsidRPr="005E00E5">
        <w:t>případě, že</w:t>
      </w:r>
      <w:r w:rsidR="003D43B1">
        <w:t xml:space="preserve"> z </w:t>
      </w:r>
      <w:r w:rsidRPr="005E00E5">
        <w:t xml:space="preserve">těchto změn bude vyplývat změna ceny díla, musí být uzavřen </w:t>
      </w:r>
      <w:r>
        <w:t xml:space="preserve">písemný </w:t>
      </w:r>
      <w:r w:rsidRPr="005E00E5">
        <w:t>dodatek</w:t>
      </w:r>
      <w:r w:rsidR="003D43B1">
        <w:t xml:space="preserve"> k</w:t>
      </w:r>
      <w:r w:rsidR="00120C54">
        <w:t xml:space="preserve">e </w:t>
      </w:r>
      <w:r w:rsidRPr="005E00E5">
        <w:t>smlouvě</w:t>
      </w:r>
      <w:r>
        <w:t>. Písemný dodatek bude vypracován zhotovitelem</w:t>
      </w:r>
      <w:r w:rsidRPr="005E00E5">
        <w:t>.</w:t>
      </w:r>
      <w:r w:rsidR="003D43B1">
        <w:t xml:space="preserve"> </w:t>
      </w:r>
      <w:bookmarkStart w:id="23" w:name="_Hlk80952319"/>
      <w:r w:rsidR="003B4BB6">
        <w:t>V</w:t>
      </w:r>
      <w:r w:rsidR="003D43B1">
        <w:t> </w:t>
      </w:r>
      <w:r w:rsidRPr="005E00E5">
        <w:t xml:space="preserve">případě neodsouhlasení změn má objednatel nárok na provedení původně plánovaných </w:t>
      </w:r>
      <w:r w:rsidR="0063703C">
        <w:t>dodávek a služeb</w:t>
      </w:r>
      <w:r w:rsidRPr="005E00E5">
        <w:t>, aniž by zhotovitel měl nárok na úhradu případných vícenákladů nebo finanční kompenzaci</w:t>
      </w:r>
      <w:bookmarkEnd w:id="23"/>
      <w:r w:rsidRPr="005E00E5">
        <w:t>.</w:t>
      </w:r>
    </w:p>
    <w:p w14:paraId="76632B9D" w14:textId="77777777" w:rsidR="00F14013" w:rsidRPr="005F6320" w:rsidRDefault="00F14013" w:rsidP="00F14013">
      <w:pPr>
        <w:pStyle w:val="Tloslovan"/>
      </w:pPr>
      <w:r w:rsidRPr="009513FA">
        <w:t>Zhotovitel jako odborník prohlašuje, že se pečlivě seznámil se zadáním objednatele, rozsahem</w:t>
      </w:r>
      <w:r>
        <w:t xml:space="preserve"> a </w:t>
      </w:r>
      <w:r w:rsidRPr="005E00E5">
        <w:t>povahou díla</w:t>
      </w:r>
      <w:r>
        <w:t xml:space="preserve"> a </w:t>
      </w:r>
      <w:r w:rsidRPr="005E00E5">
        <w:t>příslušné dokumentace</w:t>
      </w:r>
      <w:r>
        <w:t xml:space="preserve"> a </w:t>
      </w:r>
      <w:r w:rsidRPr="005E00E5">
        <w:t>že jsou mu známy veškeré technické, kvalitativní</w:t>
      </w:r>
      <w:r>
        <w:t xml:space="preserve"> a </w:t>
      </w:r>
      <w:r w:rsidRPr="005E00E5">
        <w:t>jiné podmínky nezbytné</w:t>
      </w:r>
      <w:r>
        <w:t xml:space="preserve"> k </w:t>
      </w:r>
      <w:r w:rsidRPr="005E00E5">
        <w:t>realizaci díla. Zhotovitel prohlašuje, že disponuje takovými kapacitami</w:t>
      </w:r>
      <w:r>
        <w:t xml:space="preserve"> a </w:t>
      </w:r>
      <w:r w:rsidRPr="005E00E5">
        <w:t>odbornými znalostmi, které jsou</w:t>
      </w:r>
      <w:r>
        <w:t xml:space="preserve"> k </w:t>
      </w:r>
      <w:r w:rsidRPr="005E00E5">
        <w:t xml:space="preserve">provedení díla </w:t>
      </w:r>
      <w:r w:rsidRPr="005F6320">
        <w:t>nezbytné.</w:t>
      </w:r>
    </w:p>
    <w:p w14:paraId="09DD47AA" w14:textId="2B4C6ADB" w:rsidR="00717F01" w:rsidRPr="005F6320" w:rsidRDefault="00717F01" w:rsidP="00E12D7E">
      <w:pPr>
        <w:pStyle w:val="Tloslovan"/>
      </w:pPr>
      <w:bookmarkStart w:id="24" w:name="_Hlk53188959"/>
      <w:r w:rsidRPr="005F6320">
        <w:t>Zhotovitel je povinen poskytnout objednateli a zhotoviteli další části zadávacího řízení</w:t>
      </w:r>
      <w:r w:rsidR="00DA293C" w:rsidRPr="005F6320">
        <w:t xml:space="preserve"> veškerou potřebnou součinnost tak, aby byla zaručena řádná a včasná realizace díla.</w:t>
      </w:r>
    </w:p>
    <w:p w14:paraId="2DAC242F" w14:textId="50D227BE" w:rsidR="003A413E" w:rsidRDefault="003A413E" w:rsidP="00E12D7E">
      <w:pPr>
        <w:pStyle w:val="Tloslovan"/>
      </w:pPr>
      <w:r w:rsidRPr="005F6320">
        <w:t xml:space="preserve">Zhotovitel je povinen provést dílo dle příslušných částí </w:t>
      </w:r>
      <w:bookmarkStart w:id="25" w:name="_Hlk80954966"/>
      <w:r w:rsidR="00054BAD">
        <w:t>technické specifikace</w:t>
      </w:r>
      <w:bookmarkEnd w:id="25"/>
      <w:r w:rsidRPr="005F6320">
        <w:t>. Zjistí-li zhotovitel při provádění díla jakékoli vady nebo nedostatky těchto podkladů, je povinen na tuto skutečnost objednatele bez zbytečného odkladu písemně upozornit, jinak odpovídá za škodu či nemajetkovou újmu, která v důsledku toho objednateli vznikne. Zhotovitel není oprávněn použít tyto doklady pro potřebu svoji nebo třetích osob.</w:t>
      </w:r>
    </w:p>
    <w:p w14:paraId="2ABB4889" w14:textId="296FFECC" w:rsidR="002D4B31" w:rsidRPr="005F6320" w:rsidRDefault="002D4B31" w:rsidP="00E12D7E">
      <w:pPr>
        <w:pStyle w:val="Tloslovan"/>
      </w:pPr>
      <w:r w:rsidRPr="002D4B31">
        <w:t xml:space="preserve">Objednatel informuje zhotovitele a zhotovitel bere na vědomí, že </w:t>
      </w:r>
      <w:r>
        <w:t>dílo</w:t>
      </w:r>
      <w:r w:rsidRPr="002D4B31">
        <w:t xml:space="preserve"> bude zhotoven</w:t>
      </w:r>
      <w:r>
        <w:t>o</w:t>
      </w:r>
      <w:r w:rsidRPr="002D4B31">
        <w:t xml:space="preserve"> s využitím dotačních prostředků v rámci projektu – „Po stopách těšínské tramvaje - rozvoj přeshraniční turistiky“, reg. č. CZ.11.2.45/0.0/0.0/18_029/0001831, získaných objednatelem a podléhajících kontrole z hlediska vykazování účelovosti jejich čerpání.  Zhotovitel prohlašuje, že se seznámil s aktuálními pravidly (metodickými pokyny) poskytovatele dotace a zavazuje se je dodržovat. Zhotovitel se dále zavazuje, že objednateli nahradí veškeré škody a náklady, které mu vzniknou nebo budou muset být vynaloženy, pokud z důvodu porušení této smlouvy zhotovitelem vznikne objednateli závazek vrátit dotaci nebo její část, poskytnutou na úhradu ceny za dílo jejímu poskytovateli, a to i včetně penále případně vyměřeného jako důsledek porušení pravidel nakládání s veřejnými prostředky. To platí obdobně, pokud zhotovitel znemožní řádný výkon kontroly orgánům, oprávněným ke kontrole účelnosti vynaložení dotačních prostředků, nepředloží jimi požadované doklady, nesplní archivační povinnost apod.</w:t>
      </w:r>
    </w:p>
    <w:p w14:paraId="0DD18589" w14:textId="77777777" w:rsidR="00E12D7E" w:rsidRPr="003D5C26" w:rsidRDefault="00E12D7E" w:rsidP="00E12D7E">
      <w:pPr>
        <w:pStyle w:val="Nadpis1"/>
      </w:pPr>
      <w:bookmarkStart w:id="26" w:name="_Toc54701921"/>
      <w:bookmarkEnd w:id="24"/>
      <w:r w:rsidRPr="005F6320">
        <w:t xml:space="preserve">Doba </w:t>
      </w:r>
      <w:r w:rsidR="00145D25" w:rsidRPr="005F6320">
        <w:t>a místo</w:t>
      </w:r>
      <w:r w:rsidR="00145D25">
        <w:t xml:space="preserve"> </w:t>
      </w:r>
      <w:r w:rsidRPr="003D5C26">
        <w:t>plnění</w:t>
      </w:r>
      <w:bookmarkEnd w:id="26"/>
    </w:p>
    <w:p w14:paraId="39FC8773" w14:textId="77777777" w:rsidR="00E12D7E" w:rsidRPr="001233BE" w:rsidRDefault="00E12D7E" w:rsidP="00D04678">
      <w:pPr>
        <w:pStyle w:val="Tloslovan"/>
      </w:pPr>
      <w:r w:rsidRPr="002A128F">
        <w:t xml:space="preserve">Zhotovitel se zavazuje provést dílo ve </w:t>
      </w:r>
      <w:r w:rsidRPr="001233BE">
        <w:t>sjednané době</w:t>
      </w:r>
      <w:r w:rsidR="003D43B1">
        <w:t xml:space="preserve"> v </w:t>
      </w:r>
      <w:r w:rsidRPr="001233BE">
        <w:t>termínech určených objednatelem:</w:t>
      </w:r>
    </w:p>
    <w:p w14:paraId="1D0FB457" w14:textId="344107F1" w:rsidR="00457BA4" w:rsidRPr="0030491F" w:rsidRDefault="00457BA4" w:rsidP="001A6975">
      <w:pPr>
        <w:pStyle w:val="Tloneslovan"/>
        <w:numPr>
          <w:ilvl w:val="0"/>
          <w:numId w:val="0"/>
        </w:numPr>
        <w:tabs>
          <w:tab w:val="left" w:pos="4253"/>
        </w:tabs>
        <w:ind w:left="4253" w:hanging="3402"/>
      </w:pPr>
      <w:bookmarkStart w:id="27" w:name="_Hlk80953086"/>
      <w:r>
        <w:t>Zahájení díla:</w:t>
      </w:r>
      <w:r>
        <w:tab/>
      </w:r>
      <w:r w:rsidR="0042296F">
        <w:t>ihned od účinnosti smlouvy</w:t>
      </w:r>
    </w:p>
    <w:p w14:paraId="53EFA23A" w14:textId="10FB408F" w:rsidR="00E966A2" w:rsidRDefault="00E12D7E" w:rsidP="00BC0870">
      <w:pPr>
        <w:pStyle w:val="Tloneslovan"/>
        <w:numPr>
          <w:ilvl w:val="0"/>
          <w:numId w:val="0"/>
        </w:numPr>
        <w:tabs>
          <w:tab w:val="left" w:pos="3402"/>
        </w:tabs>
        <w:ind w:left="4241" w:hanging="3390"/>
      </w:pPr>
      <w:r w:rsidRPr="0030491F">
        <w:lastRenderedPageBreak/>
        <w:t>Dokončení</w:t>
      </w:r>
      <w:r w:rsidR="00E966A2">
        <w:t xml:space="preserve"> </w:t>
      </w:r>
      <w:r w:rsidR="00C23FBB">
        <w:t xml:space="preserve">a předání </w:t>
      </w:r>
      <w:r w:rsidR="00E966A2">
        <w:t>díla:</w:t>
      </w:r>
      <w:r w:rsidR="00E966A2">
        <w:tab/>
      </w:r>
      <w:r w:rsidR="00E966A2">
        <w:tab/>
      </w:r>
      <w:r w:rsidR="00FE4CED">
        <w:t xml:space="preserve">nejpozději </w:t>
      </w:r>
      <w:r w:rsidR="00C23FBB">
        <w:t>30. 9. 2023</w:t>
      </w:r>
    </w:p>
    <w:bookmarkEnd w:id="27"/>
    <w:p w14:paraId="28C7DC3F" w14:textId="5D9E6811" w:rsidR="001738D9" w:rsidRPr="0030491F" w:rsidRDefault="001738D9" w:rsidP="001738D9">
      <w:pPr>
        <w:pStyle w:val="Tloslovan"/>
      </w:pPr>
      <w:r w:rsidRPr="00CE345A">
        <w:t>Míst</w:t>
      </w:r>
      <w:r w:rsidR="009E76E6">
        <w:t>o plnění je na území města Český Těšín a dále blíže specifikováno v technické specifikaci</w:t>
      </w:r>
      <w:r>
        <w:t>.</w:t>
      </w:r>
    </w:p>
    <w:p w14:paraId="39746714" w14:textId="77777777" w:rsidR="00E12D7E" w:rsidRPr="003D5C26" w:rsidRDefault="00E12D7E" w:rsidP="00E12D7E">
      <w:pPr>
        <w:pStyle w:val="Nadpis1"/>
      </w:pPr>
      <w:bookmarkStart w:id="28" w:name="_Ref445997553"/>
      <w:bookmarkStart w:id="29" w:name="_Toc54701922"/>
      <w:r w:rsidRPr="003D5C26">
        <w:t>Cena díla</w:t>
      </w:r>
      <w:bookmarkEnd w:id="28"/>
      <w:bookmarkEnd w:id="29"/>
    </w:p>
    <w:p w14:paraId="41A340A8" w14:textId="07D3704E" w:rsidR="00E12D7E" w:rsidRDefault="00E12D7E" w:rsidP="00D04678">
      <w:pPr>
        <w:pStyle w:val="Tloslovan"/>
      </w:pPr>
      <w:r w:rsidRPr="003D5C26">
        <w:t>Cena díla byla stanovena dohodou smluvních stran na základě nabídky zhotovitele</w:t>
      </w:r>
      <w:r w:rsidR="003D43B1">
        <w:t xml:space="preserve"> a </w:t>
      </w:r>
      <w:r w:rsidRPr="003D5C26">
        <w:t>činí: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1561"/>
        <w:gridCol w:w="1312"/>
        <w:gridCol w:w="1304"/>
        <w:gridCol w:w="1348"/>
        <w:gridCol w:w="1300"/>
        <w:gridCol w:w="1384"/>
      </w:tblGrid>
      <w:tr w:rsidR="009E76E6" w14:paraId="3C9375C1" w14:textId="77777777" w:rsidTr="001D768E">
        <w:tc>
          <w:tcPr>
            <w:tcW w:w="1561" w:type="dxa"/>
            <w:vAlign w:val="center"/>
          </w:tcPr>
          <w:p w14:paraId="1910C33F" w14:textId="77777777" w:rsidR="009E76E6" w:rsidRPr="001D768E" w:rsidRDefault="009E76E6" w:rsidP="009E76E6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331F0541" w14:textId="2443540D" w:rsidR="009E76E6" w:rsidRPr="001D768E" w:rsidRDefault="009E76E6" w:rsidP="009E76E6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Cena za 1 ks v Kč bez DPH</w:t>
            </w:r>
          </w:p>
        </w:tc>
        <w:tc>
          <w:tcPr>
            <w:tcW w:w="1304" w:type="dxa"/>
            <w:vAlign w:val="center"/>
          </w:tcPr>
          <w:p w14:paraId="48195F63" w14:textId="6956DCD6" w:rsidR="009E76E6" w:rsidRPr="001D768E" w:rsidRDefault="009E76E6" w:rsidP="009E76E6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Počet ks</w:t>
            </w:r>
          </w:p>
        </w:tc>
        <w:tc>
          <w:tcPr>
            <w:tcW w:w="1348" w:type="dxa"/>
            <w:vAlign w:val="center"/>
          </w:tcPr>
          <w:p w14:paraId="106D2B77" w14:textId="7643372A" w:rsidR="009E76E6" w:rsidRPr="001D768E" w:rsidRDefault="009E76E6" w:rsidP="009E76E6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Cena celkem v Kč bez DPH</w:t>
            </w:r>
          </w:p>
        </w:tc>
        <w:tc>
          <w:tcPr>
            <w:tcW w:w="1300" w:type="dxa"/>
            <w:vAlign w:val="center"/>
          </w:tcPr>
          <w:p w14:paraId="4729272E" w14:textId="5A75C3DA" w:rsidR="009E76E6" w:rsidRPr="001D768E" w:rsidRDefault="009E76E6" w:rsidP="009E76E6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DPH</w:t>
            </w:r>
          </w:p>
        </w:tc>
        <w:tc>
          <w:tcPr>
            <w:tcW w:w="1384" w:type="dxa"/>
            <w:vAlign w:val="center"/>
          </w:tcPr>
          <w:p w14:paraId="10D0FD56" w14:textId="56AFBAD8" w:rsidR="009E76E6" w:rsidRPr="001D768E" w:rsidRDefault="009E76E6" w:rsidP="009E76E6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Cena celkem v Kč vč. DPH</w:t>
            </w:r>
          </w:p>
        </w:tc>
      </w:tr>
      <w:tr w:rsidR="001D768E" w14:paraId="3C1D3733" w14:textId="77777777" w:rsidTr="001D768E">
        <w:tc>
          <w:tcPr>
            <w:tcW w:w="1561" w:type="dxa"/>
            <w:vAlign w:val="center"/>
          </w:tcPr>
          <w:p w14:paraId="100E2365" w14:textId="04C35836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Architektonický prvek č. 1</w:t>
            </w:r>
          </w:p>
        </w:tc>
        <w:tc>
          <w:tcPr>
            <w:tcW w:w="1312" w:type="dxa"/>
            <w:vAlign w:val="center"/>
          </w:tcPr>
          <w:p w14:paraId="097084DB" w14:textId="208C4D42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138 462,65</w:t>
            </w:r>
          </w:p>
        </w:tc>
        <w:tc>
          <w:tcPr>
            <w:tcW w:w="1304" w:type="dxa"/>
            <w:vAlign w:val="center"/>
          </w:tcPr>
          <w:p w14:paraId="3CA56AA6" w14:textId="664DBAD0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4</w:t>
            </w:r>
          </w:p>
        </w:tc>
        <w:tc>
          <w:tcPr>
            <w:tcW w:w="1348" w:type="dxa"/>
            <w:vAlign w:val="center"/>
          </w:tcPr>
          <w:p w14:paraId="30F938C6" w14:textId="4F04BB4B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553 850,62</w:t>
            </w:r>
          </w:p>
        </w:tc>
        <w:tc>
          <w:tcPr>
            <w:tcW w:w="1300" w:type="dxa"/>
            <w:vAlign w:val="center"/>
          </w:tcPr>
          <w:p w14:paraId="6403CEEE" w14:textId="0391FE26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116 308,63</w:t>
            </w:r>
          </w:p>
        </w:tc>
        <w:tc>
          <w:tcPr>
            <w:tcW w:w="1384" w:type="dxa"/>
            <w:vAlign w:val="center"/>
          </w:tcPr>
          <w:p w14:paraId="012679D9" w14:textId="12CF9960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670 159,25</w:t>
            </w:r>
          </w:p>
        </w:tc>
      </w:tr>
      <w:tr w:rsidR="001D768E" w14:paraId="038F9DA2" w14:textId="77777777" w:rsidTr="001D768E">
        <w:tc>
          <w:tcPr>
            <w:tcW w:w="1561" w:type="dxa"/>
            <w:vAlign w:val="center"/>
          </w:tcPr>
          <w:p w14:paraId="001938B8" w14:textId="058219CA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Architektonický prvek č. 2</w:t>
            </w:r>
          </w:p>
        </w:tc>
        <w:tc>
          <w:tcPr>
            <w:tcW w:w="1312" w:type="dxa"/>
            <w:vAlign w:val="center"/>
          </w:tcPr>
          <w:p w14:paraId="62A1A8E2" w14:textId="413BB9BD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214 334,15</w:t>
            </w:r>
          </w:p>
        </w:tc>
        <w:tc>
          <w:tcPr>
            <w:tcW w:w="1304" w:type="dxa"/>
            <w:vAlign w:val="center"/>
          </w:tcPr>
          <w:p w14:paraId="6ED8CF3A" w14:textId="6A24F38B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4</w:t>
            </w:r>
          </w:p>
        </w:tc>
        <w:tc>
          <w:tcPr>
            <w:tcW w:w="1348" w:type="dxa"/>
            <w:vAlign w:val="center"/>
          </w:tcPr>
          <w:p w14:paraId="0E92C57B" w14:textId="26A00B4A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857 336,61</w:t>
            </w:r>
          </w:p>
        </w:tc>
        <w:tc>
          <w:tcPr>
            <w:tcW w:w="1300" w:type="dxa"/>
            <w:vAlign w:val="center"/>
          </w:tcPr>
          <w:p w14:paraId="2FAEB841" w14:textId="64DDF005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180 040,69</w:t>
            </w:r>
          </w:p>
        </w:tc>
        <w:tc>
          <w:tcPr>
            <w:tcW w:w="1384" w:type="dxa"/>
            <w:vAlign w:val="center"/>
          </w:tcPr>
          <w:p w14:paraId="5CDF74C5" w14:textId="314DDD5D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1 037 377,30</w:t>
            </w:r>
          </w:p>
        </w:tc>
      </w:tr>
      <w:tr w:rsidR="001D768E" w14:paraId="704A186D" w14:textId="77777777" w:rsidTr="001D768E">
        <w:tc>
          <w:tcPr>
            <w:tcW w:w="1561" w:type="dxa"/>
            <w:vAlign w:val="center"/>
          </w:tcPr>
          <w:p w14:paraId="379F1131" w14:textId="6D5846DC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Architektonický prvek č. 3</w:t>
            </w:r>
          </w:p>
        </w:tc>
        <w:tc>
          <w:tcPr>
            <w:tcW w:w="1312" w:type="dxa"/>
            <w:vAlign w:val="center"/>
          </w:tcPr>
          <w:p w14:paraId="6C634743" w14:textId="133201B2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36 972,45</w:t>
            </w:r>
          </w:p>
        </w:tc>
        <w:tc>
          <w:tcPr>
            <w:tcW w:w="1304" w:type="dxa"/>
            <w:vAlign w:val="center"/>
          </w:tcPr>
          <w:p w14:paraId="37B1B39A" w14:textId="0B1BD136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12</w:t>
            </w:r>
          </w:p>
        </w:tc>
        <w:tc>
          <w:tcPr>
            <w:tcW w:w="1348" w:type="dxa"/>
            <w:vAlign w:val="center"/>
          </w:tcPr>
          <w:p w14:paraId="3743E1E7" w14:textId="4535CAE7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443 669,40</w:t>
            </w:r>
          </w:p>
        </w:tc>
        <w:tc>
          <w:tcPr>
            <w:tcW w:w="1300" w:type="dxa"/>
            <w:vAlign w:val="center"/>
          </w:tcPr>
          <w:p w14:paraId="423E3548" w14:textId="3BB5CD6F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93 170,57</w:t>
            </w:r>
          </w:p>
        </w:tc>
        <w:tc>
          <w:tcPr>
            <w:tcW w:w="1384" w:type="dxa"/>
            <w:vAlign w:val="center"/>
          </w:tcPr>
          <w:p w14:paraId="678EE73E" w14:textId="4896DE76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536 839,97</w:t>
            </w:r>
          </w:p>
        </w:tc>
      </w:tr>
      <w:tr w:rsidR="001D768E" w14:paraId="2F596B79" w14:textId="77777777" w:rsidTr="001D768E">
        <w:tc>
          <w:tcPr>
            <w:tcW w:w="1561" w:type="dxa"/>
            <w:vAlign w:val="center"/>
          </w:tcPr>
          <w:p w14:paraId="659804CE" w14:textId="6BDB43B4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Architektonický prvek č. 4</w:t>
            </w:r>
          </w:p>
        </w:tc>
        <w:tc>
          <w:tcPr>
            <w:tcW w:w="1312" w:type="dxa"/>
            <w:vAlign w:val="center"/>
          </w:tcPr>
          <w:p w14:paraId="13FD52BE" w14:textId="5EE1251D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44 018,34</w:t>
            </w:r>
          </w:p>
        </w:tc>
        <w:tc>
          <w:tcPr>
            <w:tcW w:w="1304" w:type="dxa"/>
            <w:vAlign w:val="center"/>
          </w:tcPr>
          <w:p w14:paraId="785BF8D2" w14:textId="52F3E7FB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7B657A29" w14:textId="72177341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44 018,34</w:t>
            </w:r>
          </w:p>
        </w:tc>
        <w:tc>
          <w:tcPr>
            <w:tcW w:w="1300" w:type="dxa"/>
            <w:vAlign w:val="center"/>
          </w:tcPr>
          <w:p w14:paraId="7F0C6A0E" w14:textId="08AD741C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9 243,85</w:t>
            </w:r>
          </w:p>
        </w:tc>
        <w:tc>
          <w:tcPr>
            <w:tcW w:w="1384" w:type="dxa"/>
            <w:vAlign w:val="center"/>
          </w:tcPr>
          <w:p w14:paraId="1A4DA256" w14:textId="014C1471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53 262,19</w:t>
            </w:r>
          </w:p>
        </w:tc>
      </w:tr>
      <w:tr w:rsidR="001D768E" w14:paraId="23C5EBF6" w14:textId="77777777" w:rsidTr="001D768E">
        <w:tc>
          <w:tcPr>
            <w:tcW w:w="4177" w:type="dxa"/>
            <w:gridSpan w:val="3"/>
            <w:vAlign w:val="center"/>
          </w:tcPr>
          <w:p w14:paraId="43C64100" w14:textId="7B66953C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sz w:val="18"/>
                <w:szCs w:val="18"/>
              </w:rPr>
              <w:t>Cena celkem</w:t>
            </w:r>
          </w:p>
        </w:tc>
        <w:tc>
          <w:tcPr>
            <w:tcW w:w="1348" w:type="dxa"/>
            <w:vAlign w:val="center"/>
          </w:tcPr>
          <w:p w14:paraId="27B87917" w14:textId="5E53187B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b/>
                <w:sz w:val="18"/>
                <w:szCs w:val="18"/>
              </w:rPr>
              <w:t>1 898 874,97</w:t>
            </w:r>
          </w:p>
        </w:tc>
        <w:tc>
          <w:tcPr>
            <w:tcW w:w="1300" w:type="dxa"/>
            <w:vAlign w:val="center"/>
          </w:tcPr>
          <w:p w14:paraId="6B0A23E5" w14:textId="34DF0744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b/>
                <w:sz w:val="18"/>
                <w:szCs w:val="18"/>
              </w:rPr>
              <w:t>398 763,74</w:t>
            </w:r>
          </w:p>
        </w:tc>
        <w:tc>
          <w:tcPr>
            <w:tcW w:w="1384" w:type="dxa"/>
            <w:vAlign w:val="center"/>
          </w:tcPr>
          <w:p w14:paraId="7F0FFF66" w14:textId="6B269AB6" w:rsidR="001D768E" w:rsidRPr="001D768E" w:rsidRDefault="001D768E" w:rsidP="001D768E">
            <w:pPr>
              <w:pStyle w:val="Tloslovan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1D768E">
              <w:rPr>
                <w:b/>
                <w:sz w:val="18"/>
                <w:szCs w:val="18"/>
              </w:rPr>
              <w:t>2 297 638,71</w:t>
            </w:r>
          </w:p>
        </w:tc>
      </w:tr>
    </w:tbl>
    <w:p w14:paraId="2A85901F" w14:textId="5DA300F5" w:rsidR="00E12D7E" w:rsidRPr="005F6320" w:rsidRDefault="00E12D7E" w:rsidP="00D04678">
      <w:pPr>
        <w:pStyle w:val="Tloslovan"/>
      </w:pPr>
      <w:r w:rsidRPr="005F6320">
        <w:t>Cena bez DPH je dohodnuta jako nejvýše přípustná po celou dobu platnosti smlouvy. Dojde-li</w:t>
      </w:r>
      <w:r w:rsidR="003D43B1" w:rsidRPr="005F6320">
        <w:t xml:space="preserve"> v </w:t>
      </w:r>
      <w:r w:rsidRPr="005F6320">
        <w:t>průběhu realizace s</w:t>
      </w:r>
      <w:r w:rsidR="00147EBA" w:rsidRPr="005F6320">
        <w:t>mlouvy</w:t>
      </w:r>
      <w:r w:rsidRPr="005F6320">
        <w:t xml:space="preserve"> ke změnám sazeb daně</w:t>
      </w:r>
      <w:r w:rsidR="003D43B1" w:rsidRPr="005F6320">
        <w:t xml:space="preserve"> z </w:t>
      </w:r>
      <w:r w:rsidRPr="005F6320">
        <w:t>přidané hodnoty, bude</w:t>
      </w:r>
      <w:r w:rsidR="003D43B1" w:rsidRPr="005F6320">
        <w:t xml:space="preserve"> v </w:t>
      </w:r>
      <w:r w:rsidRPr="005F6320">
        <w:t>takovém případě</w:t>
      </w:r>
      <w:r w:rsidR="003D43B1" w:rsidRPr="005F6320">
        <w:t xml:space="preserve"> k </w:t>
      </w:r>
      <w:r w:rsidRPr="005F6320">
        <w:t>ceně díla bez DPH připočtena DPH</w:t>
      </w:r>
      <w:r w:rsidR="003D43B1" w:rsidRPr="005F6320">
        <w:t xml:space="preserve"> v </w:t>
      </w:r>
      <w:r w:rsidRPr="005F6320">
        <w:t>aktuální sazbě platné</w:t>
      </w:r>
      <w:r w:rsidR="003D43B1" w:rsidRPr="005F6320">
        <w:t xml:space="preserve"> v </w:t>
      </w:r>
      <w:r w:rsidRPr="005F6320">
        <w:t>době vzniku zdanitelného plnění.</w:t>
      </w:r>
    </w:p>
    <w:p w14:paraId="159DA527" w14:textId="6A967CAE" w:rsidR="001738D9" w:rsidRDefault="001738D9" w:rsidP="001738D9">
      <w:pPr>
        <w:pStyle w:val="Tloslovan"/>
      </w:pPr>
      <w:r>
        <w:t>Cena obsahuje veškeré náklady zhotovitele, nutné k úplné a řádné realizaci předmětu smlouvy, rovněž obsahuje i předpokládaný vývoj kurzů české koruny k zahraničním měnám až do konce její platnosti.</w:t>
      </w:r>
    </w:p>
    <w:p w14:paraId="5BD58376" w14:textId="373CFCA9" w:rsidR="001738D9" w:rsidRDefault="001738D9" w:rsidP="001738D9">
      <w:pPr>
        <w:pStyle w:val="Tloslovan"/>
      </w:pPr>
      <w:r>
        <w:t>V případě, že dojde k prodlení s</w:t>
      </w:r>
      <w:r w:rsidR="00CE3DEB">
        <w:t> předáním díla</w:t>
      </w:r>
      <w:r>
        <w:t xml:space="preserve"> z důvodů ležících na straně </w:t>
      </w:r>
      <w:r w:rsidR="00CE3DEB">
        <w:t>zhotovitele</w:t>
      </w:r>
      <w:r>
        <w:t xml:space="preserve">, je tato cena neměnná až do doby skutečného </w:t>
      </w:r>
      <w:r w:rsidR="00CE3DEB">
        <w:t>předání</w:t>
      </w:r>
      <w:r>
        <w:t>.</w:t>
      </w:r>
    </w:p>
    <w:p w14:paraId="60F6CB6D" w14:textId="77777777" w:rsidR="00E12D7E" w:rsidRPr="005F6320" w:rsidRDefault="00E12D7E" w:rsidP="00D04678">
      <w:pPr>
        <w:pStyle w:val="Tloslovan"/>
      </w:pPr>
      <w:r w:rsidRPr="005F6320">
        <w:t xml:space="preserve">Cenu </w:t>
      </w:r>
      <w:r w:rsidR="002C791B" w:rsidRPr="005F6320">
        <w:t xml:space="preserve">díla </w:t>
      </w:r>
      <w:bookmarkStart w:id="30" w:name="_Hlk89837155"/>
      <w:r w:rsidRPr="005F6320">
        <w:t>lze změnit pouze</w:t>
      </w:r>
      <w:r w:rsidR="003D43B1" w:rsidRPr="005F6320">
        <w:t xml:space="preserve"> v </w:t>
      </w:r>
      <w:r w:rsidRPr="005F6320">
        <w:t>případě, že</w:t>
      </w:r>
      <w:bookmarkEnd w:id="30"/>
      <w:r w:rsidRPr="005F6320">
        <w:t>:</w:t>
      </w:r>
    </w:p>
    <w:p w14:paraId="76E71073" w14:textId="79779E17" w:rsidR="00E12D7E" w:rsidRPr="005F6320" w:rsidRDefault="00E12D7E" w:rsidP="000B354C">
      <w:pPr>
        <w:pStyle w:val="Psmena"/>
        <w:numPr>
          <w:ilvl w:val="2"/>
          <w:numId w:val="35"/>
        </w:numPr>
      </w:pPr>
      <w:r w:rsidRPr="005F6320">
        <w:t xml:space="preserve">objednatel požaduje </w:t>
      </w:r>
      <w:r w:rsidR="00693F79" w:rsidRPr="005F6320">
        <w:t>činnosti</w:t>
      </w:r>
      <w:r w:rsidRPr="005F6320">
        <w:t>, které nejsou</w:t>
      </w:r>
      <w:r w:rsidR="003D43B1" w:rsidRPr="005F6320">
        <w:t xml:space="preserve"> v </w:t>
      </w:r>
      <w:r w:rsidRPr="005F6320">
        <w:t>předmětu díla,</w:t>
      </w:r>
    </w:p>
    <w:p w14:paraId="196F15A6" w14:textId="779BDA27" w:rsidR="00E12D7E" w:rsidRPr="005F6320" w:rsidRDefault="00E12D7E" w:rsidP="00D04678">
      <w:pPr>
        <w:pStyle w:val="Psmena"/>
        <w:numPr>
          <w:ilvl w:val="2"/>
          <w:numId w:val="27"/>
        </w:numPr>
      </w:pPr>
      <w:r w:rsidRPr="005F6320">
        <w:t>objednatel požaduje vypustit někter</w:t>
      </w:r>
      <w:r w:rsidR="00693F79" w:rsidRPr="005F6320">
        <w:t>ou činnost</w:t>
      </w:r>
      <w:r w:rsidR="003D43B1" w:rsidRPr="005F6320">
        <w:t xml:space="preserve"> z </w:t>
      </w:r>
      <w:r w:rsidRPr="005F6320">
        <w:t>předmětu díla,</w:t>
      </w:r>
    </w:p>
    <w:p w14:paraId="559E3D2C" w14:textId="77777777" w:rsidR="00E12D7E" w:rsidRPr="005F6320" w:rsidRDefault="00E12D7E" w:rsidP="00D04678">
      <w:pPr>
        <w:pStyle w:val="Psmena"/>
        <w:numPr>
          <w:ilvl w:val="2"/>
          <w:numId w:val="27"/>
        </w:numPr>
      </w:pPr>
      <w:r w:rsidRPr="005F6320">
        <w:t>při realizaci se zjistí skutečnosti, které nebyly</w:t>
      </w:r>
      <w:r w:rsidR="003D43B1" w:rsidRPr="005F6320">
        <w:t xml:space="preserve"> v </w:t>
      </w:r>
      <w:r w:rsidRPr="005F6320">
        <w:t>době podpisu smlouvy známy</w:t>
      </w:r>
      <w:r w:rsidR="003D43B1" w:rsidRPr="005F6320">
        <w:t xml:space="preserve"> a </w:t>
      </w:r>
      <w:r w:rsidRPr="005F6320">
        <w:t>zhotovitel je nezavinil ani nemohl předvídat</w:t>
      </w:r>
      <w:r w:rsidR="003D43B1" w:rsidRPr="005F6320">
        <w:t xml:space="preserve"> a </w:t>
      </w:r>
      <w:r w:rsidRPr="005F6320">
        <w:t>mají vliv na cenu díla,</w:t>
      </w:r>
    </w:p>
    <w:p w14:paraId="5349F9BB" w14:textId="5A59C705" w:rsidR="00693F79" w:rsidRPr="005F6320" w:rsidRDefault="00E12D7E" w:rsidP="00693F79">
      <w:pPr>
        <w:pStyle w:val="Psmena"/>
        <w:numPr>
          <w:ilvl w:val="2"/>
          <w:numId w:val="27"/>
        </w:numPr>
      </w:pPr>
      <w:r w:rsidRPr="005F6320">
        <w:t>při realizaci se zjistí skutečnosti odlišné od příslušné dokumentace</w:t>
      </w:r>
      <w:r w:rsidR="00693F79" w:rsidRPr="005F6320">
        <w:t>.</w:t>
      </w:r>
    </w:p>
    <w:p w14:paraId="6409F9A8" w14:textId="4342C332" w:rsidR="00E12D7E" w:rsidRPr="005F6320" w:rsidRDefault="0008055B" w:rsidP="00D04678">
      <w:pPr>
        <w:pStyle w:val="Tloslovan"/>
      </w:pPr>
      <w:r w:rsidRPr="005F6320">
        <w:t xml:space="preserve">V případě změn díla zhotovitel zpracuje cenovou kalkulaci změn díla podle jednotkových cen použitých v položkovém rozpočtu. Tam, kde nelze použít způsob ocenění změn díla podle předchozí věty, bude zhotovitelem provedena individuální kalkulace podle cen </w:t>
      </w:r>
      <w:r>
        <w:t>v místě a čase obvyklých</w:t>
      </w:r>
      <w:r w:rsidR="00E12D7E" w:rsidRPr="005F6320">
        <w:t>.</w:t>
      </w:r>
    </w:p>
    <w:p w14:paraId="6DBB9A37" w14:textId="5E6A6AB4" w:rsidR="00E12D7E" w:rsidRPr="005F6320" w:rsidRDefault="00E12D7E" w:rsidP="00D04678">
      <w:pPr>
        <w:pStyle w:val="Tloslovan"/>
      </w:pPr>
      <w:r w:rsidRPr="005F6320">
        <w:lastRenderedPageBreak/>
        <w:t>Pokud zhotovitel nedodrží postup</w:t>
      </w:r>
      <w:r w:rsidR="00411B21" w:rsidRPr="005F6320">
        <w:t xml:space="preserve"> stanovený v předchozím odstavci</w:t>
      </w:r>
      <w:r w:rsidRPr="005F6320">
        <w:t>, má se za to, že</w:t>
      </w:r>
      <w:r w:rsidR="00E94490" w:rsidRPr="005F6320">
        <w:t> </w:t>
      </w:r>
      <w:r w:rsidR="00147EBA" w:rsidRPr="005F6320">
        <w:t>plnění</w:t>
      </w:r>
      <w:r w:rsidR="00411B21" w:rsidRPr="005F6320">
        <w:t xml:space="preserve"> </w:t>
      </w:r>
      <w:r w:rsidRPr="005F6320">
        <w:t xml:space="preserve">jím </w:t>
      </w:r>
      <w:r w:rsidR="00627EBB" w:rsidRPr="005F6320">
        <w:t>p</w:t>
      </w:r>
      <w:r w:rsidR="00147EBA" w:rsidRPr="005F6320">
        <w:t>oskytnuté</w:t>
      </w:r>
      <w:r w:rsidR="00627EBB" w:rsidRPr="005F6320">
        <w:t xml:space="preserve"> nad rámec původního rozsahu díla</w:t>
      </w:r>
      <w:r w:rsidRPr="005F6320">
        <w:t xml:space="preserve"> byly předmětem díla</w:t>
      </w:r>
      <w:r w:rsidR="003D43B1" w:rsidRPr="005F6320">
        <w:t xml:space="preserve"> a </w:t>
      </w:r>
      <w:r w:rsidRPr="005F6320">
        <w:t>j</w:t>
      </w:r>
      <w:r w:rsidR="008C1CD7">
        <w:t>e</w:t>
      </w:r>
      <w:r w:rsidR="003D43B1" w:rsidRPr="005F6320">
        <w:t xml:space="preserve"> v</w:t>
      </w:r>
      <w:r w:rsidR="00411B21" w:rsidRPr="005F6320">
        <w:t> </w:t>
      </w:r>
      <w:r w:rsidRPr="005F6320">
        <w:t>ceně</w:t>
      </w:r>
      <w:r w:rsidR="00411B21" w:rsidRPr="005F6320">
        <w:t xml:space="preserve"> díla</w:t>
      </w:r>
      <w:r w:rsidRPr="005F6320">
        <w:t xml:space="preserve"> zahrnut</w:t>
      </w:r>
      <w:r w:rsidR="008C1CD7">
        <w:t>o</w:t>
      </w:r>
      <w:r w:rsidRPr="005F6320">
        <w:t>.</w:t>
      </w:r>
    </w:p>
    <w:p w14:paraId="5118174E" w14:textId="77777777" w:rsidR="00E12D7E" w:rsidRPr="005F6320" w:rsidRDefault="00E12D7E" w:rsidP="00E12D7E">
      <w:pPr>
        <w:pStyle w:val="Nadpis1"/>
      </w:pPr>
      <w:bookmarkStart w:id="31" w:name="_Toc54701923"/>
      <w:r w:rsidRPr="005F6320">
        <w:t>Platební podmínky</w:t>
      </w:r>
      <w:bookmarkEnd w:id="31"/>
    </w:p>
    <w:p w14:paraId="2442F7C2" w14:textId="70EF82C1" w:rsidR="002D551B" w:rsidRPr="005F6320" w:rsidRDefault="00E12D7E" w:rsidP="00D04678">
      <w:pPr>
        <w:pStyle w:val="Tloslovan"/>
      </w:pPr>
      <w:bookmarkStart w:id="32" w:name="_Hlk60200647"/>
      <w:bookmarkStart w:id="33" w:name="_Hlk60200732"/>
      <w:r w:rsidRPr="005F6320">
        <w:t xml:space="preserve">Úhrada ceny díla bude objednatelem </w:t>
      </w:r>
      <w:r w:rsidR="003C7D0E" w:rsidRPr="005F6320">
        <w:t>prov</w:t>
      </w:r>
      <w:r w:rsidR="00137C10">
        <w:t>edena</w:t>
      </w:r>
      <w:r w:rsidR="003C7D0E" w:rsidRPr="005F6320">
        <w:t xml:space="preserve"> </w:t>
      </w:r>
      <w:bookmarkEnd w:id="32"/>
      <w:r w:rsidRPr="005F6320">
        <w:t>na základě daňov</w:t>
      </w:r>
      <w:r w:rsidR="00137C10">
        <w:t xml:space="preserve">ého </w:t>
      </w:r>
      <w:r w:rsidRPr="005F6320">
        <w:t>doklad</w:t>
      </w:r>
      <w:r w:rsidR="00137C10">
        <w:t>u</w:t>
      </w:r>
      <w:r w:rsidRPr="005F6320">
        <w:t>.</w:t>
      </w:r>
    </w:p>
    <w:p w14:paraId="7480D674" w14:textId="677B6DE7" w:rsidR="00137C10" w:rsidRPr="00137C10" w:rsidRDefault="00137C10" w:rsidP="00137C10">
      <w:pPr>
        <w:pStyle w:val="Tloslovan"/>
        <w:rPr>
          <w:rFonts w:asciiTheme="minorHAnsi" w:hAnsiTheme="minorHAnsi" w:cstheme="minorBidi"/>
        </w:rPr>
      </w:pPr>
      <w:bookmarkStart w:id="34" w:name="_Hlk503248225"/>
      <w:bookmarkStart w:id="35" w:name="_Hlk80955392"/>
      <w:bookmarkEnd w:id="33"/>
      <w:r>
        <w:t>Zhotovitel je oprávněn vystavit fakturu ke dni podepsání předávacího protokolu kompletního díla oběma smluvními stranami.</w:t>
      </w:r>
    </w:p>
    <w:p w14:paraId="390B2B71" w14:textId="787F3195" w:rsidR="00E12D7E" w:rsidRPr="005F6320" w:rsidRDefault="00C01224" w:rsidP="00D04678">
      <w:pPr>
        <w:pStyle w:val="Tloslovan"/>
      </w:pPr>
      <w:bookmarkStart w:id="36" w:name="_Hlk89837358"/>
      <w:bookmarkEnd w:id="34"/>
      <w:r w:rsidRPr="005F6320">
        <w:t>Daňový doklad</w:t>
      </w:r>
      <w:r w:rsidR="00E12D7E" w:rsidRPr="005F6320">
        <w:t xml:space="preserve"> bude zaslán</w:t>
      </w:r>
      <w:r w:rsidR="003D43B1" w:rsidRPr="005F6320">
        <w:t xml:space="preserve"> </w:t>
      </w:r>
      <w:r w:rsidRPr="005F6320">
        <w:t xml:space="preserve">objednateli </w:t>
      </w:r>
      <w:r w:rsidR="003D43B1" w:rsidRPr="005F6320">
        <w:t>v </w:t>
      </w:r>
      <w:r w:rsidR="00E12D7E" w:rsidRPr="005F6320">
        <w:t xml:space="preserve">elektronické podobě </w:t>
      </w:r>
      <w:r w:rsidR="00385ABA" w:rsidRPr="005F6320">
        <w:t>e-mailem na</w:t>
      </w:r>
      <w:r w:rsidR="00E94490" w:rsidRPr="005F6320">
        <w:t> </w:t>
      </w:r>
      <w:r w:rsidR="00385ABA" w:rsidRPr="005F6320">
        <w:t>e</w:t>
      </w:r>
      <w:r w:rsidR="00385ABA" w:rsidRPr="005F6320">
        <w:noBreakHyphen/>
        <w:t xml:space="preserve">mailovou adresu: </w:t>
      </w:r>
      <w:sdt>
        <w:sdtPr>
          <w:rPr>
            <w:rFonts w:ascii="Helvetica" w:hAnsi="Helvetica" w:cs="Helvetica"/>
          </w:rPr>
          <w:id w:val="-1053389481"/>
          <w:placeholder>
            <w:docPart w:val="4FA8DDA34D4F40D1A029659D7FD5A8F4"/>
          </w:placeholder>
          <w:text/>
        </w:sdtPr>
        <w:sdtContent>
          <w:r w:rsidR="00D4347F" w:rsidRPr="00D4347F">
            <w:rPr>
              <w:rFonts w:ascii="Helvetica" w:hAnsi="Helvetica" w:cs="Helvetica"/>
            </w:rPr>
            <w:t>epodatelna@tesin.cz</w:t>
          </w:r>
        </w:sdtContent>
      </w:sdt>
      <w:bookmarkStart w:id="37" w:name="_Hlk26882945"/>
      <w:r w:rsidR="00385ABA" w:rsidRPr="005F6320">
        <w:t>.</w:t>
      </w:r>
      <w:r w:rsidR="00E12D7E" w:rsidRPr="005F6320">
        <w:t xml:space="preserve"> </w:t>
      </w:r>
      <w:bookmarkEnd w:id="37"/>
      <w:r w:rsidR="00E12D7E" w:rsidRPr="005F6320">
        <w:t>Splatnost faktury je 30 dnů ode dne doručení objednateli.</w:t>
      </w:r>
    </w:p>
    <w:p w14:paraId="7C8E7034" w14:textId="77777777" w:rsidR="00E12D7E" w:rsidRPr="002260D6" w:rsidRDefault="00155ED9" w:rsidP="00D04678">
      <w:pPr>
        <w:pStyle w:val="Tloslovan"/>
      </w:pPr>
      <w:bookmarkStart w:id="38" w:name="_Hlk89837394"/>
      <w:bookmarkEnd w:id="36"/>
      <w:r>
        <w:t>D</w:t>
      </w:r>
      <w:r w:rsidR="00E12D7E" w:rsidRPr="002260D6">
        <w:t>aňový doklad je uhrazen dnem odepsání příslušné částky</w:t>
      </w:r>
      <w:r w:rsidR="003D43B1">
        <w:t xml:space="preserve"> z </w:t>
      </w:r>
      <w:r w:rsidR="00E12D7E" w:rsidRPr="002260D6">
        <w:t xml:space="preserve">účtu objednatele. Platba bude provedena na účet zhotovitele uvedený </w:t>
      </w:r>
      <w:r w:rsidR="00F87642">
        <w:t>ve smlouvě, pokud se smluvní strany nedohodnou jinak</w:t>
      </w:r>
      <w:r w:rsidR="00E12D7E" w:rsidRPr="002260D6">
        <w:t>.</w:t>
      </w:r>
    </w:p>
    <w:p w14:paraId="7F737924" w14:textId="00B09421" w:rsidR="00E12D7E" w:rsidRDefault="00ED2B20" w:rsidP="00D04678">
      <w:pPr>
        <w:pStyle w:val="Tloslovan"/>
      </w:pPr>
      <w:bookmarkStart w:id="39" w:name="_Hlk89837468"/>
      <w:bookmarkEnd w:id="38"/>
      <w:r>
        <w:t>D</w:t>
      </w:r>
      <w:r w:rsidR="00E12D7E" w:rsidRPr="002260D6">
        <w:t>aňové doklad</w:t>
      </w:r>
      <w:r>
        <w:t xml:space="preserve">y musí obsahovat </w:t>
      </w:r>
      <w:r w:rsidRPr="0042296F">
        <w:t xml:space="preserve">veškeré </w:t>
      </w:r>
      <w:r w:rsidR="00E12D7E" w:rsidRPr="0042296F">
        <w:t xml:space="preserve">náležitosti </w:t>
      </w:r>
      <w:r w:rsidRPr="0042296F">
        <w:t>daňového dokladu podle</w:t>
      </w:r>
      <w:r w:rsidR="00E94490" w:rsidRPr="0042296F">
        <w:t> </w:t>
      </w:r>
      <w:r w:rsidRPr="0042296F">
        <w:t xml:space="preserve">příslušných právních předpisů a náležitosti </w:t>
      </w:r>
      <w:r w:rsidR="00E12D7E" w:rsidRPr="0042296F">
        <w:t>uvedené</w:t>
      </w:r>
      <w:r w:rsidR="003D43B1" w:rsidRPr="0042296F">
        <w:t xml:space="preserve"> v</w:t>
      </w:r>
      <w:r w:rsidR="00297034" w:rsidRPr="0042296F">
        <w:t>e</w:t>
      </w:r>
      <w:r w:rsidR="00E12D7E" w:rsidRPr="0042296F">
        <w:t xml:space="preserve"> smlouvě</w:t>
      </w:r>
      <w:r w:rsidR="00E12D7E" w:rsidRPr="0042296F">
        <w:rPr>
          <w:color w:val="000000"/>
          <w:shd w:val="clear" w:color="auto" w:fill="FFFFFF"/>
        </w:rPr>
        <w:t xml:space="preserve">, </w:t>
      </w:r>
      <w:r w:rsidR="00E12D7E" w:rsidRPr="0042296F">
        <w:t>případně</w:t>
      </w:r>
      <w:r w:rsidR="003D43B1" w:rsidRPr="0042296F">
        <w:t xml:space="preserve"> i </w:t>
      </w:r>
      <w:r w:rsidR="00E12D7E" w:rsidRPr="0042296F">
        <w:t>další náležitosti</w:t>
      </w:r>
      <w:bookmarkEnd w:id="39"/>
      <w:r w:rsidR="00E12D7E" w:rsidRPr="0042296F">
        <w:t>, jejichž požadavek objednatel písemně sdělí zhotoviteli po podpisu smlouvy</w:t>
      </w:r>
      <w:bookmarkStart w:id="40" w:name="_Hlk89837514"/>
      <w:r w:rsidR="00B76BFD" w:rsidRPr="0042296F">
        <w:t xml:space="preserve">, zejména název projektu </w:t>
      </w:r>
      <w:sdt>
        <w:sdtPr>
          <w:id w:val="528074114"/>
          <w:placeholder>
            <w:docPart w:val="2E269D80F9304103A641497D8734F83B"/>
          </w:placeholder>
          <w:text/>
        </w:sdtPr>
        <w:sdtContent>
          <w:r w:rsidR="002726A3" w:rsidRPr="0042296F">
            <w:t>Po stopách těšínské tramvaje - rozvoj přeshraniční turistiky</w:t>
          </w:r>
        </w:sdtContent>
      </w:sdt>
      <w:r w:rsidR="00B76BFD" w:rsidRPr="0042296F">
        <w:t xml:space="preserve"> a r</w:t>
      </w:r>
      <w:r w:rsidR="00B76BFD" w:rsidRPr="0042296F">
        <w:rPr>
          <w:rStyle w:val="TloneslovanChar"/>
          <w:rFonts w:eastAsia="Calibri"/>
          <w:color w:val="000000"/>
          <w:shd w:val="clear" w:color="auto" w:fill="FFFFFF"/>
        </w:rPr>
        <w:t xml:space="preserve">egistrační číslo </w:t>
      </w:r>
      <w:sdt>
        <w:sdtPr>
          <w:rPr>
            <w:rFonts w:eastAsiaTheme="majorEastAsia"/>
          </w:rPr>
          <w:id w:val="1700427601"/>
          <w:placeholder>
            <w:docPart w:val="02AE916CCCAA4B4B9A409AB36D90731C"/>
          </w:placeholder>
          <w:text/>
        </w:sdtPr>
        <w:sdtContent>
          <w:r w:rsidR="002726A3" w:rsidRPr="0042296F">
            <w:rPr>
              <w:rFonts w:eastAsiaTheme="majorEastAsia"/>
            </w:rPr>
            <w:t>CZ.11.2.45/0.0/0.0/18_029/0001831</w:t>
          </w:r>
        </w:sdtContent>
      </w:sdt>
      <w:bookmarkEnd w:id="40"/>
      <w:r w:rsidR="00E12D7E" w:rsidRPr="0042296F">
        <w:t>.</w:t>
      </w:r>
      <w:r w:rsidR="003D43B1" w:rsidRPr="0042296F">
        <w:t xml:space="preserve"> </w:t>
      </w:r>
      <w:r w:rsidR="00D84C14" w:rsidRPr="0042296F">
        <w:t>V</w:t>
      </w:r>
      <w:r w:rsidR="003D43B1" w:rsidRPr="0042296F">
        <w:t> </w:t>
      </w:r>
      <w:r w:rsidR="00E12D7E" w:rsidRPr="0042296F">
        <w:t>případě</w:t>
      </w:r>
      <w:r w:rsidR="00E12D7E" w:rsidRPr="002260D6">
        <w:t xml:space="preserve">, že </w:t>
      </w:r>
      <w:r w:rsidR="00D84C14">
        <w:t>daňové</w:t>
      </w:r>
      <w:r w:rsidR="00E12D7E" w:rsidRPr="002260D6">
        <w:t xml:space="preserve"> doklady nebudou obsahovat požadované</w:t>
      </w:r>
      <w:r w:rsidR="00E12D7E" w:rsidRPr="003D5C26">
        <w:t xml:space="preserve"> náležitosti, je </w:t>
      </w:r>
      <w:r w:rsidR="00E12D7E">
        <w:t>objednatel</w:t>
      </w:r>
      <w:r w:rsidR="00E12D7E" w:rsidRPr="003D5C26">
        <w:t xml:space="preserve"> oprávněn </w:t>
      </w:r>
      <w:bookmarkStart w:id="41" w:name="_Hlk89837538"/>
      <w:r w:rsidR="00E12D7E" w:rsidRPr="003D5C26">
        <w:t xml:space="preserve">je </w:t>
      </w:r>
      <w:bookmarkEnd w:id="41"/>
      <w:r w:rsidR="00E12D7E" w:rsidRPr="003D5C26">
        <w:t>vrátit zpět</w:t>
      </w:r>
      <w:r w:rsidR="003D43B1">
        <w:t xml:space="preserve"> k </w:t>
      </w:r>
      <w:r w:rsidR="00E12D7E" w:rsidRPr="003D5C26">
        <w:t xml:space="preserve">doplnění, lhůta splatnosti počne běžet znovu od doručení řádně opraveného </w:t>
      </w:r>
      <w:r w:rsidR="00D84C14">
        <w:t xml:space="preserve">daňového </w:t>
      </w:r>
      <w:r w:rsidR="00E12D7E" w:rsidRPr="003D5C26">
        <w:t>dokladu.</w:t>
      </w:r>
    </w:p>
    <w:p w14:paraId="44D049F2" w14:textId="77777777" w:rsidR="00DE4205" w:rsidRPr="005F6320" w:rsidRDefault="00DE4205" w:rsidP="00DE4205">
      <w:pPr>
        <w:pStyle w:val="Tloslovan"/>
      </w:pPr>
      <w:r w:rsidRPr="005F6320">
        <w:t>Zálohové platby se nesjednávají a nebudou poskytovány.</w:t>
      </w:r>
    </w:p>
    <w:p w14:paraId="00CC31AD" w14:textId="0FFFC71B" w:rsidR="00B97B44" w:rsidRPr="003D5C26" w:rsidRDefault="007629D6" w:rsidP="00B97B44">
      <w:pPr>
        <w:pStyle w:val="Nadpis1"/>
      </w:pPr>
      <w:bookmarkStart w:id="42" w:name="_Toc54701926"/>
      <w:bookmarkEnd w:id="35"/>
      <w:r>
        <w:t>Další ujednání</w:t>
      </w:r>
    </w:p>
    <w:p w14:paraId="74E0A534" w14:textId="77777777" w:rsidR="00B97B44" w:rsidRPr="002911D9" w:rsidRDefault="00B97B44" w:rsidP="00B97B44">
      <w:pPr>
        <w:pStyle w:val="Tloslovan"/>
      </w:pPr>
      <w:bookmarkStart w:id="43" w:name="_Ref460255082"/>
      <w:bookmarkStart w:id="44" w:name="_Ref67159865"/>
      <w:bookmarkStart w:id="45" w:name="_Hlk89837701"/>
      <w:r w:rsidRPr="002911D9">
        <w:t>Podzhotovitelé jsou uvedeni v seznamu poddodavatelů, který byl součástí nabídky. Změna v seznamu poddodavatelů podléhá písemnému schválení objednatele. Objednatel je oprávněn odepřít souhlas jen ze závažných důvodu. Ke změně podzhotovitele (poddodavatele), prostřednictvím kterého zhotovitel prokazoval v zadávacím řízení kvalifikaci, může dojít jen ve výjimečných případech. Nový podzhotovitel (poddodavatel) musí splňovat minimálně ty kvalifikační požadavky kladené na zhotovitele v zadávacím řízení, které v rámci zadávacího řízení zhotovitel prokázal původním podzhotovitelem (poddodavatelem).</w:t>
      </w:r>
      <w:bookmarkEnd w:id="43"/>
      <w:bookmarkEnd w:id="44"/>
    </w:p>
    <w:p w14:paraId="692EB815" w14:textId="77777777" w:rsidR="00B97B44" w:rsidRPr="00A92CFD" w:rsidRDefault="00B97B44" w:rsidP="00B97B44">
      <w:pPr>
        <w:pStyle w:val="Tloslovan"/>
      </w:pPr>
      <w:bookmarkStart w:id="46" w:name="_Ref67159879"/>
      <w:r w:rsidRPr="00DC76B5">
        <w:t xml:space="preserve">Má-li být část díla </w:t>
      </w:r>
      <w:r>
        <w:t>provedena</w:t>
      </w:r>
      <w:r w:rsidRPr="00DC76B5">
        <w:t xml:space="preserve"> prostřednictvím</w:t>
      </w:r>
      <w:r w:rsidRPr="0061126A">
        <w:t xml:space="preserve"> </w:t>
      </w:r>
      <w:r w:rsidRPr="00A92CFD">
        <w:t>podzhotovitel</w:t>
      </w:r>
      <w:r>
        <w:t>e</w:t>
      </w:r>
      <w:r w:rsidRPr="00DC76B5">
        <w:t xml:space="preserve"> </w:t>
      </w:r>
      <w:r>
        <w:t>(</w:t>
      </w:r>
      <w:r w:rsidRPr="00DC76B5">
        <w:t>poddodavatele</w:t>
      </w:r>
      <w:r>
        <w:t>)</w:t>
      </w:r>
      <w:r w:rsidRPr="00DC76B5">
        <w:t xml:space="preserve">, </w:t>
      </w:r>
      <w:r w:rsidRPr="009513FA">
        <w:t>prostřednictvím kterého zhotovitel prokazoval</w:t>
      </w:r>
      <w:r>
        <w:t xml:space="preserve"> v </w:t>
      </w:r>
      <w:r w:rsidRPr="009513FA">
        <w:t>zadávacím řízení</w:t>
      </w:r>
      <w:r w:rsidRPr="00A92CFD">
        <w:t xml:space="preserve"> kvalifikaci</w:t>
      </w:r>
      <w:r w:rsidRPr="00DC76B5">
        <w:t>, musí se</w:t>
      </w:r>
      <w:r>
        <w:t xml:space="preserve"> tento </w:t>
      </w:r>
      <w:r w:rsidRPr="00A92CFD">
        <w:t xml:space="preserve">podzhotovitel (poddodavatel) </w:t>
      </w:r>
      <w:r w:rsidRPr="00DC76B5">
        <w:t xml:space="preserve">podílet na </w:t>
      </w:r>
      <w:r>
        <w:t xml:space="preserve">provedení </w:t>
      </w:r>
      <w:r w:rsidRPr="00DC76B5">
        <w:t xml:space="preserve">díla </w:t>
      </w:r>
      <w:r>
        <w:t xml:space="preserve">nejméně </w:t>
      </w:r>
      <w:r w:rsidRPr="00DC76B5">
        <w:t xml:space="preserve">v tom rozsahu, v jakém </w:t>
      </w:r>
      <w:r>
        <w:t xml:space="preserve">jeho prostřednictvím </w:t>
      </w:r>
      <w:r w:rsidRPr="009513FA">
        <w:t>zhotovitel prokazoval</w:t>
      </w:r>
      <w:r>
        <w:t xml:space="preserve"> v </w:t>
      </w:r>
      <w:r w:rsidRPr="009513FA">
        <w:t>zadávacím řízení</w:t>
      </w:r>
      <w:r w:rsidRPr="00A92CFD">
        <w:t xml:space="preserve"> kvalifikaci</w:t>
      </w:r>
      <w:r>
        <w:t>.</w:t>
      </w:r>
      <w:bookmarkEnd w:id="46"/>
    </w:p>
    <w:p w14:paraId="62032769" w14:textId="77777777" w:rsidR="00B97B44" w:rsidRDefault="00B97B44" w:rsidP="00B97B44">
      <w:pPr>
        <w:pStyle w:val="Tloslovan"/>
      </w:pPr>
      <w:bookmarkStart w:id="47" w:name="_Hlk66653432"/>
      <w:bookmarkStart w:id="48" w:name="_Hlk73458362"/>
      <w:bookmarkEnd w:id="45"/>
      <w:r w:rsidRPr="004C6CD8">
        <w:t>Zhotovitel je povinen plnit řádně a včas své závazky vůči svým poddodavatelům vzniklé na základě smlouvy nebo v souvislosti s ní, zejména hradit svým poddodavatelům řádně a včas veškeré své peněžité závazky vůči svým poddodavatelům.</w:t>
      </w:r>
      <w:bookmarkEnd w:id="47"/>
    </w:p>
    <w:p w14:paraId="1CFC6C9B" w14:textId="06736EF8" w:rsidR="00C23FBB" w:rsidRPr="004C6CD8" w:rsidRDefault="00C23FBB" w:rsidP="00B97B44">
      <w:pPr>
        <w:pStyle w:val="Tloslovan"/>
      </w:pPr>
      <w:r>
        <w:lastRenderedPageBreak/>
        <w:t>Dodavatel je povinen před instalací jednotlivých prvků povinen předložit objednateli vzorky mosazných desek k odsouhlasení.</w:t>
      </w:r>
    </w:p>
    <w:bookmarkEnd w:id="48"/>
    <w:p w14:paraId="1628A810" w14:textId="77777777" w:rsidR="00E12D7E" w:rsidRPr="00A92CFD" w:rsidRDefault="00E12D7E" w:rsidP="00E12D7E">
      <w:pPr>
        <w:pStyle w:val="Nadpis1"/>
      </w:pPr>
      <w:r w:rsidRPr="00A92CFD">
        <w:t>Předání</w:t>
      </w:r>
      <w:r w:rsidR="003D43B1">
        <w:t xml:space="preserve"> a </w:t>
      </w:r>
      <w:r w:rsidRPr="00A92CFD">
        <w:t>převzetí díla</w:t>
      </w:r>
      <w:bookmarkEnd w:id="42"/>
    </w:p>
    <w:p w14:paraId="77173250" w14:textId="2A6994AA" w:rsidR="00F13ABE" w:rsidRPr="00C63A93" w:rsidRDefault="00F13ABE" w:rsidP="00F13ABE">
      <w:pPr>
        <w:pStyle w:val="Tloslovan"/>
      </w:pPr>
      <w:bookmarkStart w:id="49" w:name="_Ref445998129"/>
      <w:r>
        <w:t xml:space="preserve">Dílo bude </w:t>
      </w:r>
      <w:r w:rsidR="00EE22F5">
        <w:t>zhotovitelem</w:t>
      </w:r>
      <w:r>
        <w:t xml:space="preserve"> </w:t>
      </w:r>
      <w:bookmarkStart w:id="50" w:name="_Hlk89838024"/>
      <w:r>
        <w:t>předán</w:t>
      </w:r>
      <w:r w:rsidR="00EE22F5">
        <w:t>o</w:t>
      </w:r>
      <w:r>
        <w:t xml:space="preserve"> v </w:t>
      </w:r>
      <w:r w:rsidR="00EE22F5">
        <w:t>době</w:t>
      </w:r>
      <w:r>
        <w:t xml:space="preserve"> </w:t>
      </w:r>
      <w:r w:rsidR="00EE22F5">
        <w:t>podle</w:t>
      </w:r>
      <w:r>
        <w:t xml:space="preserve"> čl. 4 smlouvy</w:t>
      </w:r>
      <w:bookmarkEnd w:id="50"/>
      <w:r>
        <w:t>.</w:t>
      </w:r>
    </w:p>
    <w:p w14:paraId="05A8E3E1" w14:textId="16A790BD" w:rsidR="00EE22F5" w:rsidRDefault="00EE22F5" w:rsidP="00D04678">
      <w:pPr>
        <w:pStyle w:val="Tloslovan"/>
      </w:pPr>
      <w:r>
        <w:t>O předání a převzetí díla bude smluvními stranami sepsán předávací protokol ve dvou vyhotoveních, z nichž jedno obdrží objednatel a jedno zhotovitel.</w:t>
      </w:r>
    </w:p>
    <w:p w14:paraId="2BF41EDE" w14:textId="5BBB54BB" w:rsidR="00E12D7E" w:rsidRPr="005F6320" w:rsidRDefault="00EE22F5" w:rsidP="00D04678">
      <w:pPr>
        <w:pStyle w:val="Tloslovan"/>
      </w:pPr>
      <w:r>
        <w:t>Součástí předávacího protokolu bude uvedení všech položek, které jsou součástí dodávky a všechny případné vady, včetně termínu pro jejich odstranění.</w:t>
      </w:r>
    </w:p>
    <w:p w14:paraId="188E88A5" w14:textId="77777777" w:rsidR="00E12D7E" w:rsidRPr="005F6320" w:rsidRDefault="00E12D7E" w:rsidP="00E12D7E">
      <w:pPr>
        <w:pStyle w:val="Nadpis1"/>
      </w:pPr>
      <w:bookmarkStart w:id="51" w:name="_Toc54701927"/>
      <w:bookmarkEnd w:id="49"/>
      <w:r w:rsidRPr="005F6320">
        <w:t>Záruční podmínky</w:t>
      </w:r>
      <w:bookmarkEnd w:id="51"/>
    </w:p>
    <w:p w14:paraId="2F1CDD96" w14:textId="21DF6BB8" w:rsidR="00E12D7E" w:rsidRPr="005F6320" w:rsidRDefault="00E12D7E" w:rsidP="00D04678">
      <w:pPr>
        <w:pStyle w:val="Tloslovan"/>
      </w:pPr>
      <w:bookmarkStart w:id="52" w:name="_Hlk89838574"/>
      <w:bookmarkStart w:id="53" w:name="_Ref445999404"/>
      <w:bookmarkStart w:id="54" w:name="_Ref67159049"/>
      <w:r w:rsidRPr="005F6320">
        <w:t xml:space="preserve">Zhotovitel poskytuje </w:t>
      </w:r>
      <w:r w:rsidR="00234800" w:rsidRPr="005F6320">
        <w:t xml:space="preserve">objednateli </w:t>
      </w:r>
      <w:r w:rsidRPr="005F6320">
        <w:t>záruku</w:t>
      </w:r>
      <w:r w:rsidR="00234800" w:rsidRPr="005F6320">
        <w:t xml:space="preserve"> za jakost díla v délce </w:t>
      </w:r>
      <w:bookmarkEnd w:id="52"/>
      <w:r w:rsidRPr="005F6320">
        <w:t>60 měsíců</w:t>
      </w:r>
      <w:bookmarkStart w:id="55" w:name="_Hlk89838541"/>
      <w:r w:rsidRPr="005F6320">
        <w:t>,</w:t>
      </w:r>
      <w:r w:rsidR="00D7602B" w:rsidRPr="005F6320">
        <w:t xml:space="preserve"> není-li dál</w:t>
      </w:r>
      <w:r w:rsidR="00FB3AD7" w:rsidRPr="005F6320">
        <w:t>e</w:t>
      </w:r>
      <w:r w:rsidR="00D7602B" w:rsidRPr="005F6320">
        <w:t xml:space="preserve"> stanoveno jinak,</w:t>
      </w:r>
      <w:r w:rsidRPr="005F6320">
        <w:t xml:space="preserve"> která začíná plynout ode dne předání</w:t>
      </w:r>
      <w:r w:rsidR="003D43B1" w:rsidRPr="005F6320">
        <w:t xml:space="preserve"> a </w:t>
      </w:r>
      <w:r w:rsidRPr="005F6320">
        <w:t>převzetí díla</w:t>
      </w:r>
      <w:r w:rsidR="00BD131A" w:rsidRPr="005F6320">
        <w:t xml:space="preserve"> („</w:t>
      </w:r>
      <w:r w:rsidR="00BD131A" w:rsidRPr="005F6320">
        <w:rPr>
          <w:b/>
          <w:bCs/>
        </w:rPr>
        <w:t>záruční doba</w:t>
      </w:r>
      <w:r w:rsidR="00BD131A" w:rsidRPr="005F6320">
        <w:t>“)</w:t>
      </w:r>
      <w:bookmarkEnd w:id="55"/>
      <w:r w:rsidRPr="005F6320">
        <w:t>.</w:t>
      </w:r>
      <w:bookmarkEnd w:id="53"/>
      <w:r w:rsidR="00D7602B" w:rsidRPr="005F6320">
        <w:t xml:space="preserve"> </w:t>
      </w:r>
      <w:bookmarkEnd w:id="54"/>
    </w:p>
    <w:p w14:paraId="016D8D73" w14:textId="77777777" w:rsidR="00E12D7E" w:rsidRPr="005F6320" w:rsidRDefault="00E12D7E" w:rsidP="00D04678">
      <w:pPr>
        <w:pStyle w:val="Tloslovan"/>
      </w:pPr>
      <w:bookmarkStart w:id="56" w:name="_Hlk89838645"/>
      <w:r w:rsidRPr="005F6320">
        <w:t xml:space="preserve">Dílo má vady, pokud </w:t>
      </w:r>
      <w:bookmarkStart w:id="57" w:name="_Hlk89838686"/>
      <w:r w:rsidRPr="005F6320">
        <w:t xml:space="preserve">jeho provedení </w:t>
      </w:r>
      <w:bookmarkEnd w:id="57"/>
      <w:r w:rsidRPr="005F6320">
        <w:t>neodpovídá požadavkům uvedeným ve smlouvě</w:t>
      </w:r>
      <w:bookmarkEnd w:id="56"/>
      <w:r w:rsidRPr="005F6320">
        <w:t>.</w:t>
      </w:r>
    </w:p>
    <w:p w14:paraId="7357E0B2" w14:textId="74124D55" w:rsidR="00753285" w:rsidRDefault="00753285" w:rsidP="00753285">
      <w:pPr>
        <w:pStyle w:val="Tloslovan"/>
        <w:rPr>
          <w:rFonts w:asciiTheme="minorHAnsi" w:hAnsiTheme="minorHAnsi" w:cstheme="minorBidi"/>
        </w:rPr>
      </w:pPr>
      <w:r>
        <w:t xml:space="preserve">Záruční doba neběží po dobu, po kterou nemůže </w:t>
      </w:r>
      <w:r w:rsidR="00DB614D">
        <w:t>objednatel</w:t>
      </w:r>
      <w:r>
        <w:t xml:space="preserve"> </w:t>
      </w:r>
      <w:r w:rsidR="00DB614D">
        <w:t>dílo</w:t>
      </w:r>
      <w:r>
        <w:t xml:space="preserve"> řádně užívat pro vady, za které nese odpovědnost </w:t>
      </w:r>
      <w:r w:rsidR="00DB614D">
        <w:t>zhotovitel</w:t>
      </w:r>
      <w:r>
        <w:t>.</w:t>
      </w:r>
    </w:p>
    <w:p w14:paraId="62D832F7" w14:textId="766415F9" w:rsidR="00E12D7E" w:rsidRPr="005F6320" w:rsidRDefault="00E12D7E" w:rsidP="00D04678">
      <w:pPr>
        <w:pStyle w:val="Tloslovan"/>
      </w:pPr>
      <w:bookmarkStart w:id="58" w:name="_Hlk89838778"/>
      <w:r w:rsidRPr="005F6320">
        <w:t>Zhotovitel odpovídá za vady, které má dílo</w:t>
      </w:r>
      <w:r w:rsidR="003D43B1" w:rsidRPr="005F6320">
        <w:t xml:space="preserve"> v </w:t>
      </w:r>
      <w:r w:rsidRPr="005F6320">
        <w:t>době předání nebo které se vyskytly</w:t>
      </w:r>
      <w:r w:rsidR="003D43B1" w:rsidRPr="005F6320">
        <w:t xml:space="preserve"> v </w:t>
      </w:r>
      <w:r w:rsidRPr="005F6320">
        <w:t>záruční době. Za vady díla, které se projevily po záruční době, odpovídá zhotovitel</w:t>
      </w:r>
      <w:r w:rsidR="003D43B1" w:rsidRPr="005F6320">
        <w:t xml:space="preserve"> v </w:t>
      </w:r>
      <w:r w:rsidRPr="005F6320">
        <w:t>případě, že jejich příčinou bylo porušení povinností zhotovitele. Zhotovitel neodpovídá za vady způsobené nesprávným provozováním díla, jeho poškozením živelnou událostí nebo třetí osobou.</w:t>
      </w:r>
    </w:p>
    <w:p w14:paraId="1B2824CC" w14:textId="77777777" w:rsidR="00E12D7E" w:rsidRPr="005F6320" w:rsidRDefault="00E12D7E" w:rsidP="00D04678">
      <w:pPr>
        <w:pStyle w:val="Tloslovan"/>
      </w:pPr>
      <w:r w:rsidRPr="005F6320">
        <w:t>Objednatel je povinen zjištěné vady písemně reklamovat</w:t>
      </w:r>
      <w:r w:rsidR="003D43B1" w:rsidRPr="005F6320">
        <w:t xml:space="preserve"> u </w:t>
      </w:r>
      <w:r w:rsidRPr="005F6320">
        <w:t>zhotovitele,</w:t>
      </w:r>
      <w:r w:rsidR="003D43B1" w:rsidRPr="005F6320">
        <w:t xml:space="preserve"> a </w:t>
      </w:r>
      <w:r w:rsidRPr="005F6320">
        <w:t>to</w:t>
      </w:r>
      <w:r w:rsidR="009453D8" w:rsidRPr="005F6320">
        <w:t> </w:t>
      </w:r>
      <w:r w:rsidRPr="005F6320">
        <w:t>do</w:t>
      </w:r>
      <w:r w:rsidR="009453D8" w:rsidRPr="005F6320">
        <w:t> </w:t>
      </w:r>
      <w:r w:rsidRPr="005F6320">
        <w:t>1</w:t>
      </w:r>
      <w:r w:rsidR="009465A9" w:rsidRPr="005F6320">
        <w:t>0</w:t>
      </w:r>
      <w:r w:rsidR="009453D8" w:rsidRPr="005F6320">
        <w:t> </w:t>
      </w:r>
      <w:r w:rsidRPr="005F6320">
        <w:t>pracovních dnů ode dne, kdy tuto vadu zjistil.</w:t>
      </w:r>
      <w:r w:rsidR="003D43B1" w:rsidRPr="005F6320">
        <w:t xml:space="preserve"> </w:t>
      </w:r>
      <w:r w:rsidR="00ED6383" w:rsidRPr="005F6320">
        <w:t>V</w:t>
      </w:r>
      <w:r w:rsidR="003D43B1" w:rsidRPr="005F6320">
        <w:t> </w:t>
      </w:r>
      <w:r w:rsidRPr="005F6320">
        <w:t>reklamaci objednatel uvede popis vady, jak se projevuje, zda požaduje vadu odstranit nebo zda požaduje finanční náhradu.</w:t>
      </w:r>
    </w:p>
    <w:p w14:paraId="6E1856BC" w14:textId="2897F13B" w:rsidR="00E12D7E" w:rsidRPr="005F6320" w:rsidRDefault="00E12D7E" w:rsidP="00D04678">
      <w:pPr>
        <w:pStyle w:val="Tloslovan"/>
      </w:pPr>
      <w:bookmarkStart w:id="59" w:name="_Hlk89838966"/>
      <w:bookmarkEnd w:id="58"/>
      <w:r w:rsidRPr="005F6320">
        <w:t>Zhotovitel započne</w:t>
      </w:r>
      <w:r w:rsidR="003D43B1" w:rsidRPr="005F6320">
        <w:t xml:space="preserve"> s </w:t>
      </w:r>
      <w:r w:rsidRPr="005F6320">
        <w:t xml:space="preserve">odstraňováním reklamované vady </w:t>
      </w:r>
      <w:r w:rsidR="004A13F0">
        <w:t xml:space="preserve">bez zbytečného odkladu </w:t>
      </w:r>
      <w:r w:rsidRPr="005F6320">
        <w:t>ode dne doručení písemného oznámení</w:t>
      </w:r>
      <w:r w:rsidR="003D43B1" w:rsidRPr="005F6320">
        <w:t xml:space="preserve"> o </w:t>
      </w:r>
      <w:r w:rsidRPr="005F6320">
        <w:t>vadě, pokud se smluvní strany nedohodnou jinak.</w:t>
      </w:r>
      <w:r w:rsidR="003D43B1" w:rsidRPr="005F6320">
        <w:t xml:space="preserve"> </w:t>
      </w:r>
      <w:r w:rsidR="009465A9" w:rsidRPr="005F6320">
        <w:t>V</w:t>
      </w:r>
      <w:r w:rsidR="003D43B1" w:rsidRPr="005F6320">
        <w:t> </w:t>
      </w:r>
      <w:r w:rsidRPr="005F6320">
        <w:t xml:space="preserve">případě </w:t>
      </w:r>
      <w:r w:rsidR="009465A9" w:rsidRPr="005F6320">
        <w:t>vady</w:t>
      </w:r>
      <w:r w:rsidRPr="005F6320">
        <w:t xml:space="preserve"> bránící </w:t>
      </w:r>
      <w:r w:rsidR="00A324F7" w:rsidRPr="005F6320">
        <w:t xml:space="preserve">běžnému užívání díla </w:t>
      </w:r>
      <w:r w:rsidRPr="005F6320">
        <w:t>započne zhotovitel</w:t>
      </w:r>
      <w:r w:rsidR="003D43B1" w:rsidRPr="005F6320">
        <w:t xml:space="preserve"> s </w:t>
      </w:r>
      <w:r w:rsidRPr="005F6320">
        <w:t>odstraněním vady do 24 hodin od jejího oznámení, pokud se</w:t>
      </w:r>
      <w:r w:rsidR="00547FD1" w:rsidRPr="005F6320">
        <w:t xml:space="preserve"> smluvní</w:t>
      </w:r>
      <w:r w:rsidRPr="005F6320">
        <w:t xml:space="preserve"> strany nedohodnou jinak. Zhotovitel odstraní reklamované vady</w:t>
      </w:r>
      <w:r w:rsidR="003D43B1" w:rsidRPr="005F6320">
        <w:t xml:space="preserve"> v </w:t>
      </w:r>
      <w:r w:rsidRPr="005F6320">
        <w:t>technologicky nejkratším termínu, nejdéle však</w:t>
      </w:r>
      <w:r w:rsidR="003D43B1" w:rsidRPr="005F6320">
        <w:t xml:space="preserve"> v </w:t>
      </w:r>
      <w:r w:rsidRPr="005F6320">
        <w:t>termínu dohodnutém</w:t>
      </w:r>
      <w:r w:rsidR="003D43B1" w:rsidRPr="005F6320">
        <w:t xml:space="preserve"> s </w:t>
      </w:r>
      <w:r w:rsidRPr="005F6320">
        <w:t>objednatelem. Pokud se jedná</w:t>
      </w:r>
      <w:r w:rsidR="003D43B1" w:rsidRPr="005F6320">
        <w:t xml:space="preserve"> o </w:t>
      </w:r>
      <w:r w:rsidRPr="005F6320">
        <w:t xml:space="preserve">vadu </w:t>
      </w:r>
      <w:r w:rsidR="00547FD1" w:rsidRPr="005F6320">
        <w:t>bránící běžnému užívání díla</w:t>
      </w:r>
      <w:r w:rsidRPr="005F6320">
        <w:t>, je zhotovitel povinen ji odstranit do 72 hodin od nahlášení. Jestliže zhotovitel neodstraní vadu</w:t>
      </w:r>
      <w:r w:rsidR="003D43B1" w:rsidRPr="005F6320">
        <w:t xml:space="preserve"> v </w:t>
      </w:r>
      <w:r w:rsidRPr="005F6320">
        <w:t>dohodnutém termínu, je objednatel oprávněn na náklady zhotovitele vadu odstranit sám nebo za pomoci třetí osoby. Objednatel je povinen umožnit zhotoviteli odstranění vady. Zhotovitel je povinen nastoupit</w:t>
      </w:r>
      <w:r w:rsidR="003D43B1" w:rsidRPr="005F6320">
        <w:t xml:space="preserve"> k </w:t>
      </w:r>
      <w:r w:rsidRPr="005F6320">
        <w:t>odstranění vady</w:t>
      </w:r>
      <w:r w:rsidR="003D43B1" w:rsidRPr="005F6320">
        <w:t xml:space="preserve"> i v </w:t>
      </w:r>
      <w:r w:rsidRPr="005F6320">
        <w:t>případě, že reklamaci neuznává.</w:t>
      </w:r>
      <w:bookmarkEnd w:id="59"/>
    </w:p>
    <w:p w14:paraId="36C46614" w14:textId="5BE78EF0" w:rsidR="00E12D7E" w:rsidRPr="005F6320" w:rsidRDefault="00F974A6" w:rsidP="00D04678">
      <w:pPr>
        <w:pStyle w:val="Tloslovan"/>
      </w:pPr>
      <w:r w:rsidRPr="005F6320">
        <w:t>O</w:t>
      </w:r>
      <w:r w:rsidR="003D43B1" w:rsidRPr="005F6320">
        <w:t> </w:t>
      </w:r>
      <w:r w:rsidR="00E12D7E" w:rsidRPr="005F6320">
        <w:t>ukončení odstranění vady</w:t>
      </w:r>
      <w:r w:rsidR="003D43B1" w:rsidRPr="005F6320">
        <w:t xml:space="preserve"> a </w:t>
      </w:r>
      <w:r w:rsidR="00E12D7E" w:rsidRPr="005F6320">
        <w:t xml:space="preserve">předání provedené opravy </w:t>
      </w:r>
      <w:r w:rsidRPr="005F6320">
        <w:t>bude sepsán protokol</w:t>
      </w:r>
      <w:r w:rsidR="00E12D7E" w:rsidRPr="005F6320">
        <w:t>. Na</w:t>
      </w:r>
      <w:r w:rsidR="009453D8" w:rsidRPr="005F6320">
        <w:t> </w:t>
      </w:r>
      <w:r w:rsidR="00E12D7E" w:rsidRPr="005F6320">
        <w:t>provedenou opravu poskyt</w:t>
      </w:r>
      <w:r w:rsidR="00DE75F9" w:rsidRPr="005F6320">
        <w:t xml:space="preserve">uje </w:t>
      </w:r>
      <w:r w:rsidR="00E12D7E" w:rsidRPr="005F6320">
        <w:t xml:space="preserve">zhotovitel novou záruku </w:t>
      </w:r>
      <w:r w:rsidR="00DE75F9" w:rsidRPr="005F6320">
        <w:t xml:space="preserve">za jakost </w:t>
      </w:r>
      <w:r w:rsidR="00E12D7E" w:rsidRPr="005F6320">
        <w:t>ve stejné délce jako je uvedena</w:t>
      </w:r>
      <w:r w:rsidR="003D43B1" w:rsidRPr="005F6320">
        <w:t xml:space="preserve"> v </w:t>
      </w:r>
      <w:r w:rsidR="00C253C1" w:rsidRPr="005F6320">
        <w:t>odst</w:t>
      </w:r>
      <w:r w:rsidR="00E12D7E" w:rsidRPr="005F6320">
        <w:t xml:space="preserve">. </w:t>
      </w:r>
      <w:r w:rsidR="00C253C1" w:rsidRPr="005F6320">
        <w:fldChar w:fldCharType="begin"/>
      </w:r>
      <w:r w:rsidR="00C253C1" w:rsidRPr="005F6320">
        <w:instrText xml:space="preserve"> REF _Ref67159049 \n \h </w:instrText>
      </w:r>
      <w:r w:rsidR="005F6320" w:rsidRPr="005F6320">
        <w:instrText xml:space="preserve"> \* MERGEFORMAT </w:instrText>
      </w:r>
      <w:r w:rsidR="00C253C1" w:rsidRPr="005F6320">
        <w:fldChar w:fldCharType="separate"/>
      </w:r>
      <w:r w:rsidR="002050C7">
        <w:t>9.1</w:t>
      </w:r>
      <w:r w:rsidR="00C253C1" w:rsidRPr="005F6320">
        <w:fldChar w:fldCharType="end"/>
      </w:r>
      <w:r w:rsidR="00C253C1" w:rsidRPr="005F6320">
        <w:t>.</w:t>
      </w:r>
      <w:r w:rsidR="00E12D7E" w:rsidRPr="005F6320">
        <w:t xml:space="preserve"> smlouvy, která počíná běžet dnem předání</w:t>
      </w:r>
      <w:r w:rsidR="003D43B1" w:rsidRPr="005F6320">
        <w:t xml:space="preserve"> a </w:t>
      </w:r>
      <w:r w:rsidR="00E12D7E" w:rsidRPr="005F6320">
        <w:t>převzetí opravy</w:t>
      </w:r>
      <w:r w:rsidR="00A17324" w:rsidRPr="005F6320">
        <w:t xml:space="preserve">, nejdéle však do uplynutí </w:t>
      </w:r>
      <w:r w:rsidR="00B5729B">
        <w:t>60</w:t>
      </w:r>
      <w:r w:rsidR="00A17324" w:rsidRPr="005F6320">
        <w:t xml:space="preserve"> měsíců ode dne předání a převzetí díla</w:t>
      </w:r>
      <w:r w:rsidR="00E12D7E" w:rsidRPr="005F6320">
        <w:t>.</w:t>
      </w:r>
    </w:p>
    <w:p w14:paraId="278CE9CE" w14:textId="77777777" w:rsidR="007D7422" w:rsidRPr="005F6320" w:rsidRDefault="007D7422" w:rsidP="007D7422">
      <w:pPr>
        <w:pStyle w:val="Nadpis1"/>
      </w:pPr>
      <w:bookmarkStart w:id="60" w:name="_Hlk89839528"/>
      <w:bookmarkStart w:id="61" w:name="_Toc54701928"/>
      <w:r w:rsidRPr="005F6320">
        <w:lastRenderedPageBreak/>
        <w:t>Odpovědnost za škodu</w:t>
      </w:r>
    </w:p>
    <w:p w14:paraId="63F243D3" w14:textId="77777777" w:rsidR="007D7422" w:rsidRPr="005F6320" w:rsidRDefault="007D7422" w:rsidP="007D7422">
      <w:pPr>
        <w:pStyle w:val="Tloslovan"/>
      </w:pPr>
      <w:r w:rsidRPr="005F6320">
        <w:t>Nebezpečí škody na realizovaném díle nese zhotovitel v plném rozsahu až do dne předání a převzetí díla.</w:t>
      </w:r>
    </w:p>
    <w:p w14:paraId="35E5F269" w14:textId="77777777" w:rsidR="00E12D7E" w:rsidRPr="00A92CFD" w:rsidRDefault="00E12D7E" w:rsidP="00E12D7E">
      <w:pPr>
        <w:pStyle w:val="Nadpis1"/>
      </w:pPr>
      <w:bookmarkStart w:id="62" w:name="_Ref445997483"/>
      <w:bookmarkStart w:id="63" w:name="_Toc54701929"/>
      <w:bookmarkEnd w:id="60"/>
      <w:bookmarkEnd w:id="61"/>
      <w:r w:rsidRPr="00A92CFD">
        <w:t>Sankce</w:t>
      </w:r>
      <w:bookmarkEnd w:id="62"/>
      <w:bookmarkEnd w:id="63"/>
    </w:p>
    <w:p w14:paraId="51917F62" w14:textId="77777777" w:rsidR="00E12D7E" w:rsidRPr="00085816" w:rsidRDefault="00A33BB2" w:rsidP="00D04678">
      <w:pPr>
        <w:pStyle w:val="Tloslovan"/>
      </w:pPr>
      <w:bookmarkStart w:id="64" w:name="_Hlk53194999"/>
      <w:r w:rsidRPr="00085816">
        <w:t xml:space="preserve">Zhotovitel </w:t>
      </w:r>
      <w:r w:rsidR="00D235D8" w:rsidRPr="00085816">
        <w:t>je povinen</w:t>
      </w:r>
      <w:r w:rsidR="003D43B1" w:rsidRPr="00085816">
        <w:t xml:space="preserve"> v </w:t>
      </w:r>
      <w:r w:rsidRPr="00085816">
        <w:t xml:space="preserve">případě </w:t>
      </w:r>
      <w:r w:rsidR="00215A1F" w:rsidRPr="00085816">
        <w:t>prodlení zhotovitele s </w:t>
      </w:r>
      <w:r w:rsidRPr="00085816">
        <w:t>termín</w:t>
      </w:r>
      <w:r w:rsidR="00215A1F" w:rsidRPr="00085816">
        <w:t>em</w:t>
      </w:r>
      <w:r w:rsidRPr="00085816">
        <w:t xml:space="preserve"> </w:t>
      </w:r>
      <w:r w:rsidR="00DA4F37" w:rsidRPr="00085816">
        <w:t>dokončení nebo</w:t>
      </w:r>
      <w:r w:rsidR="00381F2E" w:rsidRPr="00085816">
        <w:t> </w:t>
      </w:r>
      <w:r w:rsidRPr="00085816">
        <w:t xml:space="preserve">předání díla </w:t>
      </w:r>
      <w:r w:rsidR="00215A1F" w:rsidRPr="00085816">
        <w:t xml:space="preserve">podle smlouvy </w:t>
      </w:r>
      <w:r w:rsidRPr="00085816">
        <w:t>zaplat</w:t>
      </w:r>
      <w:r w:rsidR="00D235D8" w:rsidRPr="00085816">
        <w:t>it</w:t>
      </w:r>
      <w:r w:rsidRPr="00085816">
        <w:t xml:space="preserve"> objednateli smluvní pokutu ve výši 0,2</w:t>
      </w:r>
      <w:r w:rsidR="00B67F8D" w:rsidRPr="00085816">
        <w:t> </w:t>
      </w:r>
      <w:r w:rsidRPr="00085816">
        <w:t>%</w:t>
      </w:r>
      <w:r w:rsidR="003D43B1" w:rsidRPr="00085816">
        <w:t xml:space="preserve"> z </w:t>
      </w:r>
      <w:r w:rsidRPr="00085816">
        <w:t xml:space="preserve">ceny díla </w:t>
      </w:r>
      <w:r w:rsidR="00D235D8" w:rsidRPr="00085816">
        <w:t>bez</w:t>
      </w:r>
      <w:r w:rsidRPr="00085816">
        <w:t xml:space="preserve"> DPH </w:t>
      </w:r>
      <w:bookmarkStart w:id="65" w:name="_Hlk89835833"/>
      <w:r w:rsidR="00B67F8D" w:rsidRPr="00085816">
        <w:t xml:space="preserve">(ve znění dodatků ke smlouvě) </w:t>
      </w:r>
      <w:bookmarkStart w:id="66" w:name="_Hlk89835841"/>
      <w:bookmarkEnd w:id="65"/>
      <w:r w:rsidRPr="00085816">
        <w:t>za každý</w:t>
      </w:r>
      <w:r w:rsidR="003D43B1" w:rsidRPr="00085816">
        <w:t xml:space="preserve"> i </w:t>
      </w:r>
      <w:r w:rsidR="00097BC6" w:rsidRPr="00085816">
        <w:t xml:space="preserve">jen </w:t>
      </w:r>
      <w:r w:rsidRPr="00085816">
        <w:t>započatý den prodlení</w:t>
      </w:r>
      <w:bookmarkEnd w:id="64"/>
      <w:bookmarkEnd w:id="66"/>
      <w:r w:rsidR="00E12D7E" w:rsidRPr="00085816">
        <w:t>.</w:t>
      </w:r>
    </w:p>
    <w:p w14:paraId="435FC69C" w14:textId="77777777" w:rsidR="00E12D7E" w:rsidRPr="005F6320" w:rsidRDefault="00E46B4B" w:rsidP="00D04678">
      <w:pPr>
        <w:pStyle w:val="Tloslovan"/>
      </w:pPr>
      <w:bookmarkStart w:id="67" w:name="_Hlk89835910"/>
      <w:r w:rsidRPr="005F6320">
        <w:t xml:space="preserve">Zhotovitel je povinen v případě </w:t>
      </w:r>
      <w:r w:rsidR="009E2450" w:rsidRPr="005F6320">
        <w:t>prodlení zhotovitele s </w:t>
      </w:r>
      <w:r w:rsidR="00BF080F" w:rsidRPr="005F6320">
        <w:t xml:space="preserve">termínem </w:t>
      </w:r>
      <w:r w:rsidR="009E2450" w:rsidRPr="005F6320">
        <w:t xml:space="preserve">odstranění </w:t>
      </w:r>
      <w:r w:rsidR="00A33BB2" w:rsidRPr="005F6320">
        <w:t>vady uvedené</w:t>
      </w:r>
      <w:r w:rsidR="003D43B1" w:rsidRPr="005F6320">
        <w:t xml:space="preserve"> v </w:t>
      </w:r>
      <w:r w:rsidR="00A33BB2" w:rsidRPr="005F6320">
        <w:t>protokolu</w:t>
      </w:r>
      <w:r w:rsidR="003D43B1" w:rsidRPr="005F6320">
        <w:t xml:space="preserve"> o </w:t>
      </w:r>
      <w:r w:rsidR="00A33BB2" w:rsidRPr="005F6320">
        <w:t>předání</w:t>
      </w:r>
      <w:r w:rsidR="003D43B1" w:rsidRPr="005F6320">
        <w:t xml:space="preserve"> a </w:t>
      </w:r>
      <w:r w:rsidR="00A33BB2" w:rsidRPr="005F6320">
        <w:t>převzetí díla zaplat</w:t>
      </w:r>
      <w:r w:rsidRPr="005F6320">
        <w:t>it</w:t>
      </w:r>
      <w:r w:rsidR="00A33BB2" w:rsidRPr="005F6320">
        <w:t xml:space="preserve"> objednateli smluvní pokutu ve</w:t>
      </w:r>
      <w:r w:rsidR="00381F2E" w:rsidRPr="005F6320">
        <w:t> </w:t>
      </w:r>
      <w:r w:rsidR="00A33BB2" w:rsidRPr="005F6320">
        <w:t>výši 1.000 Kč za každou jednotlivou vadu</w:t>
      </w:r>
      <w:r w:rsidR="003D43B1" w:rsidRPr="005F6320">
        <w:t xml:space="preserve"> a </w:t>
      </w:r>
      <w:r w:rsidR="00A33BB2" w:rsidRPr="005F6320">
        <w:t>každý</w:t>
      </w:r>
      <w:r w:rsidR="003D43B1" w:rsidRPr="005F6320">
        <w:t xml:space="preserve"> i </w:t>
      </w:r>
      <w:r w:rsidR="00A33BB2" w:rsidRPr="005F6320">
        <w:t>jen započatý den prodlení</w:t>
      </w:r>
      <w:r w:rsidR="00E12D7E" w:rsidRPr="005F6320">
        <w:t>.</w:t>
      </w:r>
    </w:p>
    <w:p w14:paraId="4C5319E6" w14:textId="77777777" w:rsidR="00E12D7E" w:rsidRPr="005F6320" w:rsidRDefault="00E46B4B" w:rsidP="00D04678">
      <w:pPr>
        <w:pStyle w:val="Tloslovan"/>
      </w:pPr>
      <w:bookmarkStart w:id="68" w:name="_Hlk53194952"/>
      <w:r w:rsidRPr="005F6320">
        <w:t xml:space="preserve">Zhotovitel je povinen v případě </w:t>
      </w:r>
      <w:r w:rsidR="00E12D7E" w:rsidRPr="005F6320">
        <w:t>prodlení zhotovitele</w:t>
      </w:r>
      <w:r w:rsidR="003D43B1" w:rsidRPr="005F6320">
        <w:t xml:space="preserve"> s </w:t>
      </w:r>
      <w:r w:rsidR="00BF080F" w:rsidRPr="005F6320">
        <w:t xml:space="preserve">termínem </w:t>
      </w:r>
      <w:r w:rsidR="00E12D7E" w:rsidRPr="005F6320">
        <w:t>odstranění reklam</w:t>
      </w:r>
      <w:r w:rsidR="009E2450" w:rsidRPr="005F6320">
        <w:t xml:space="preserve">ované vady </w:t>
      </w:r>
      <w:r w:rsidR="00E12D7E" w:rsidRPr="005F6320">
        <w:t xml:space="preserve">ve sjednaném termínu </w:t>
      </w:r>
      <w:r w:rsidR="004A6A9A" w:rsidRPr="005F6320">
        <w:t>zaplat</w:t>
      </w:r>
      <w:r w:rsidRPr="005F6320">
        <w:t>it</w:t>
      </w:r>
      <w:r w:rsidR="00E12D7E" w:rsidRPr="005F6320">
        <w:t xml:space="preserve"> objednateli smluvní pokutu ve výši 1.000 Kč za každou reklamovanou vadu</w:t>
      </w:r>
      <w:r w:rsidR="003D43B1" w:rsidRPr="005F6320">
        <w:t xml:space="preserve"> a </w:t>
      </w:r>
      <w:r w:rsidR="00E12D7E" w:rsidRPr="005F6320">
        <w:t>za každý</w:t>
      </w:r>
      <w:r w:rsidR="003D43B1" w:rsidRPr="005F6320">
        <w:t xml:space="preserve"> i </w:t>
      </w:r>
      <w:r w:rsidR="00992C64" w:rsidRPr="005F6320">
        <w:t xml:space="preserve">jen </w:t>
      </w:r>
      <w:r w:rsidR="00E12D7E" w:rsidRPr="005F6320">
        <w:t>započatý den prodlení,</w:t>
      </w:r>
      <w:r w:rsidR="003D43B1" w:rsidRPr="005F6320">
        <w:t xml:space="preserve"> v </w:t>
      </w:r>
      <w:r w:rsidR="00E12D7E" w:rsidRPr="005F6320">
        <w:t xml:space="preserve">případě </w:t>
      </w:r>
      <w:r w:rsidRPr="005F6320">
        <w:t xml:space="preserve">vady bránící běžnému užívání </w:t>
      </w:r>
      <w:r w:rsidR="00E12D7E" w:rsidRPr="005F6320">
        <w:t xml:space="preserve">ve výši 10.000 Kč za každou reklamovanou vadu </w:t>
      </w:r>
      <w:r w:rsidR="00CB2402" w:rsidRPr="005F6320">
        <w:t xml:space="preserve">bránící běžnému užívání </w:t>
      </w:r>
      <w:r w:rsidR="003D43B1" w:rsidRPr="005F6320">
        <w:t>a </w:t>
      </w:r>
      <w:r w:rsidR="00E12D7E" w:rsidRPr="005F6320">
        <w:t>každý</w:t>
      </w:r>
      <w:r w:rsidR="003D43B1" w:rsidRPr="005F6320">
        <w:t xml:space="preserve"> i </w:t>
      </w:r>
      <w:r w:rsidR="00992C64" w:rsidRPr="005F6320">
        <w:t xml:space="preserve">jen </w:t>
      </w:r>
      <w:r w:rsidR="00E12D7E" w:rsidRPr="005F6320">
        <w:t>započatý den prodlení</w:t>
      </w:r>
      <w:bookmarkEnd w:id="68"/>
      <w:r w:rsidR="00E12D7E" w:rsidRPr="005F6320">
        <w:t>.</w:t>
      </w:r>
    </w:p>
    <w:p w14:paraId="2B15747B" w14:textId="58F57A1F" w:rsidR="00E12D7E" w:rsidRPr="005F6320" w:rsidRDefault="001300BF" w:rsidP="00D04678">
      <w:pPr>
        <w:pStyle w:val="Tloslovan"/>
      </w:pPr>
      <w:r w:rsidRPr="005F6320">
        <w:t>Zhotovitel je povinen v případě, že</w:t>
      </w:r>
      <w:r w:rsidR="003D43B1" w:rsidRPr="005F6320">
        <w:t xml:space="preserve"> i </w:t>
      </w:r>
      <w:r w:rsidR="002D6626" w:rsidRPr="005F6320">
        <w:t>přes</w:t>
      </w:r>
      <w:r w:rsidR="00CB2402" w:rsidRPr="005F6320">
        <w:t xml:space="preserve"> písemné </w:t>
      </w:r>
      <w:r w:rsidR="002D6626" w:rsidRPr="005F6320">
        <w:t xml:space="preserve">upozornění objednatele </w:t>
      </w:r>
      <w:r w:rsidR="003A5695" w:rsidRPr="005F6320">
        <w:t xml:space="preserve">zhotovitel </w:t>
      </w:r>
      <w:r w:rsidR="002D6626" w:rsidRPr="005F6320">
        <w:t>pokračuje v</w:t>
      </w:r>
      <w:r w:rsidR="00E47E3A" w:rsidRPr="005F6320">
        <w:t> </w:t>
      </w:r>
      <w:r w:rsidR="002D6626" w:rsidRPr="005F6320">
        <w:t>pracích</w:t>
      </w:r>
      <w:r w:rsidR="003D43B1" w:rsidRPr="005F6320">
        <w:t xml:space="preserve"> v </w:t>
      </w:r>
      <w:r w:rsidR="002D6626" w:rsidRPr="005F6320">
        <w:t>rozporu se svými povinnostmi či zadáním</w:t>
      </w:r>
      <w:r w:rsidRPr="005F6320">
        <w:t>,</w:t>
      </w:r>
      <w:r w:rsidR="002D6626" w:rsidRPr="005F6320">
        <w:t xml:space="preserve"> zaplatit objednateli smluvní pokutu ve výši 10.000 Kč za každý takový jednotlivý případ</w:t>
      </w:r>
      <w:r w:rsidR="00E12D7E" w:rsidRPr="005F6320">
        <w:t>.</w:t>
      </w:r>
    </w:p>
    <w:p w14:paraId="591E8559" w14:textId="77777777" w:rsidR="004A6A9A" w:rsidRPr="005F6320" w:rsidRDefault="004A6A9A" w:rsidP="004A6A9A">
      <w:pPr>
        <w:pStyle w:val="Tloslovan"/>
      </w:pPr>
      <w:bookmarkStart w:id="69" w:name="_Hlk89836125"/>
      <w:bookmarkEnd w:id="67"/>
      <w:r w:rsidRPr="005F6320">
        <w:t xml:space="preserve">Objednatel </w:t>
      </w:r>
      <w:r w:rsidR="00AB1E2F" w:rsidRPr="005F6320">
        <w:t xml:space="preserve">je povinen </w:t>
      </w:r>
      <w:r w:rsidR="003D43B1" w:rsidRPr="005F6320">
        <w:t>v </w:t>
      </w:r>
      <w:r w:rsidRPr="005F6320">
        <w:t>případě prodlení</w:t>
      </w:r>
      <w:r w:rsidR="003D43B1" w:rsidRPr="005F6320">
        <w:t xml:space="preserve"> s </w:t>
      </w:r>
      <w:r w:rsidRPr="005F6320">
        <w:t xml:space="preserve">úhradou peněžní </w:t>
      </w:r>
      <w:r w:rsidR="005C6E85" w:rsidRPr="005F6320">
        <w:t>částky podle smlouvy</w:t>
      </w:r>
      <w:r w:rsidRPr="005F6320">
        <w:t xml:space="preserve"> vůči zhotoviteli zaplatit </w:t>
      </w:r>
      <w:r w:rsidR="005C6E85" w:rsidRPr="005F6320">
        <w:t xml:space="preserve">zhotoviteli </w:t>
      </w:r>
      <w:r w:rsidRPr="005F6320">
        <w:t>úrok</w:t>
      </w:r>
      <w:r w:rsidR="003D43B1" w:rsidRPr="005F6320">
        <w:t xml:space="preserve"> z </w:t>
      </w:r>
      <w:r w:rsidRPr="005F6320">
        <w:t>prodlení</w:t>
      </w:r>
      <w:r w:rsidR="003D43B1" w:rsidRPr="005F6320">
        <w:t xml:space="preserve"> v </w:t>
      </w:r>
      <w:r w:rsidRPr="005F6320">
        <w:t>zákonné výši.</w:t>
      </w:r>
    </w:p>
    <w:p w14:paraId="02EE939C" w14:textId="77777777" w:rsidR="00E12D7E" w:rsidRPr="005F6320" w:rsidRDefault="00E12D7E" w:rsidP="00D04678">
      <w:pPr>
        <w:pStyle w:val="Tloslovan"/>
      </w:pPr>
      <w:bookmarkStart w:id="70" w:name="_Hlk89836283"/>
      <w:bookmarkEnd w:id="69"/>
      <w:r w:rsidRPr="005F6320"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 w:rsidRPr="005F6320">
        <w:t xml:space="preserve"> z </w:t>
      </w:r>
      <w:r w:rsidRPr="005F6320">
        <w:t>prodlení</w:t>
      </w:r>
      <w:r w:rsidR="003D43B1" w:rsidRPr="005F6320">
        <w:t xml:space="preserve"> s </w:t>
      </w:r>
      <w:r w:rsidRPr="005F6320">
        <w:t>plněním či plnění ze záruky za odstranění vad.</w:t>
      </w:r>
    </w:p>
    <w:p w14:paraId="15A166D8" w14:textId="77777777" w:rsidR="00E12D7E" w:rsidRPr="005F6320" w:rsidRDefault="00FA5F6B" w:rsidP="00D04678">
      <w:pPr>
        <w:pStyle w:val="Tloslovan"/>
      </w:pPr>
      <w:bookmarkStart w:id="71" w:name="_Hlk89836248"/>
      <w:r w:rsidRPr="005F6320">
        <w:t xml:space="preserve">Objednatel má nárok na </w:t>
      </w:r>
      <w:r w:rsidR="00E12D7E" w:rsidRPr="005F6320">
        <w:t>náhradu případn</w:t>
      </w:r>
      <w:r w:rsidR="003C271F" w:rsidRPr="005F6320">
        <w:t>é</w:t>
      </w:r>
      <w:r w:rsidR="00E12D7E" w:rsidRPr="005F6320">
        <w:t xml:space="preserve"> vzniklé škody</w:t>
      </w:r>
      <w:r w:rsidRPr="005F6320">
        <w:t xml:space="preserve"> v plné výši vedle smluvní pokuty</w:t>
      </w:r>
      <w:r w:rsidR="00E12D7E" w:rsidRPr="005F6320">
        <w:t>.</w:t>
      </w:r>
      <w:bookmarkEnd w:id="71"/>
    </w:p>
    <w:p w14:paraId="6BF33586" w14:textId="77777777" w:rsidR="00E12D7E" w:rsidRPr="005F6320" w:rsidRDefault="00E12D7E" w:rsidP="00D04678">
      <w:pPr>
        <w:pStyle w:val="Tloslovan"/>
      </w:pPr>
      <w:bookmarkStart w:id="72" w:name="_Hlk89836330"/>
      <w:bookmarkEnd w:id="70"/>
      <w:r w:rsidRPr="005F6320">
        <w:t>Smluvní pokuty je objednatel oprávněn započítat proti pohledávce zhotovitele,</w:t>
      </w:r>
      <w:r w:rsidR="003D43B1" w:rsidRPr="005F6320">
        <w:t xml:space="preserve"> a </w:t>
      </w:r>
      <w:r w:rsidRPr="005F6320">
        <w:t>to</w:t>
      </w:r>
      <w:r w:rsidR="00381F2E" w:rsidRPr="005F6320">
        <w:t> </w:t>
      </w:r>
      <w:r w:rsidR="003D43B1" w:rsidRPr="005F6320">
        <w:t>i </w:t>
      </w:r>
      <w:r w:rsidRPr="005F6320">
        <w:t>před datem její splatnosti.</w:t>
      </w:r>
    </w:p>
    <w:p w14:paraId="6C594A57" w14:textId="77777777" w:rsidR="00E12D7E" w:rsidRPr="005F6320" w:rsidRDefault="00E12D7E" w:rsidP="00D04678">
      <w:pPr>
        <w:pStyle w:val="Tloslovan"/>
      </w:pPr>
      <w:r w:rsidRPr="005F6320">
        <w:t>Splatnost smluvní pokut</w:t>
      </w:r>
      <w:r w:rsidR="0042243F" w:rsidRPr="005F6320">
        <w:t>y</w:t>
      </w:r>
      <w:r w:rsidRPr="005F6320">
        <w:t xml:space="preserve"> </w:t>
      </w:r>
      <w:r w:rsidR="005847DA" w:rsidRPr="005F6320">
        <w:t xml:space="preserve">činí </w:t>
      </w:r>
      <w:r w:rsidRPr="005F6320">
        <w:t xml:space="preserve">30 dnů </w:t>
      </w:r>
      <w:r w:rsidR="005847DA" w:rsidRPr="005F6320">
        <w:t xml:space="preserve">od doručení vyčíslení </w:t>
      </w:r>
      <w:r w:rsidRPr="005F6320">
        <w:t>smluvní pokuty.</w:t>
      </w:r>
      <w:bookmarkEnd w:id="72"/>
    </w:p>
    <w:p w14:paraId="3885E4C4" w14:textId="77777777" w:rsidR="00E12D7E" w:rsidRPr="005F6320" w:rsidRDefault="00F34507" w:rsidP="00E12D7E">
      <w:pPr>
        <w:pStyle w:val="Nadpis1"/>
      </w:pPr>
      <w:bookmarkStart w:id="73" w:name="_Toc54701930"/>
      <w:r w:rsidRPr="005F6320">
        <w:t>Ukončení</w:t>
      </w:r>
      <w:r w:rsidR="00E12D7E" w:rsidRPr="005F6320">
        <w:t xml:space="preserve"> smlouvy</w:t>
      </w:r>
      <w:bookmarkEnd w:id="73"/>
    </w:p>
    <w:p w14:paraId="03A6021B" w14:textId="77777777" w:rsidR="00E12D7E" w:rsidRPr="005F6320" w:rsidRDefault="00E12D7E" w:rsidP="00A96912">
      <w:pPr>
        <w:pStyle w:val="Tloslovan"/>
      </w:pPr>
      <w:r w:rsidRPr="005F6320">
        <w:t xml:space="preserve">Za podstatné porušení smlouvy </w:t>
      </w:r>
      <w:r w:rsidR="0087039F" w:rsidRPr="005F6320">
        <w:t>podle</w:t>
      </w:r>
      <w:r w:rsidRPr="005F6320">
        <w:t xml:space="preserve"> § 2002</w:t>
      </w:r>
      <w:r w:rsidR="003D43B1" w:rsidRPr="005F6320">
        <w:t xml:space="preserve"> a </w:t>
      </w:r>
      <w:r w:rsidRPr="005F6320">
        <w:t>násl. občanského zákoníku, při</w:t>
      </w:r>
      <w:r w:rsidR="003C271F" w:rsidRPr="005F6320">
        <w:t> </w:t>
      </w:r>
      <w:r w:rsidRPr="005F6320">
        <w:t>kterém je druhá strana oprávněna odstoupit od smlouvy, se považuje zejména:</w:t>
      </w:r>
    </w:p>
    <w:p w14:paraId="12AB838D" w14:textId="77777777" w:rsidR="00E12D7E" w:rsidRPr="005F6320" w:rsidRDefault="00E12D7E" w:rsidP="00A96912">
      <w:pPr>
        <w:pStyle w:val="Psmena"/>
        <w:numPr>
          <w:ilvl w:val="2"/>
          <w:numId w:val="29"/>
        </w:numPr>
      </w:pPr>
      <w:bookmarkStart w:id="74" w:name="_Hlk89835130"/>
      <w:r w:rsidRPr="005F6320">
        <w:t>vadnost díla již</w:t>
      </w:r>
      <w:r w:rsidR="003D43B1" w:rsidRPr="005F6320">
        <w:t xml:space="preserve"> v </w:t>
      </w:r>
      <w:r w:rsidRPr="005F6320">
        <w:t>průběhu jeho provádění, pokud zhotovitel na písemnou výzvu objednatele vady neodstraní ve stanovené lhůtě</w:t>
      </w:r>
      <w:bookmarkEnd w:id="74"/>
      <w:r w:rsidRPr="005F6320">
        <w:t>,</w:t>
      </w:r>
    </w:p>
    <w:p w14:paraId="58E28579" w14:textId="13B4DFC1" w:rsidR="00E12D7E" w:rsidRDefault="00E12D7E" w:rsidP="00A96912">
      <w:pPr>
        <w:pStyle w:val="Psmena"/>
        <w:numPr>
          <w:ilvl w:val="2"/>
          <w:numId w:val="29"/>
        </w:numPr>
      </w:pPr>
      <w:r w:rsidRPr="005F6320">
        <w:t>prodlení zhotovitele se zahájením nebo dokončením díla</w:t>
      </w:r>
      <w:r w:rsidR="003D43B1" w:rsidRPr="005F6320">
        <w:t xml:space="preserve"> o </w:t>
      </w:r>
      <w:r w:rsidRPr="005F6320">
        <w:t xml:space="preserve">více než </w:t>
      </w:r>
      <w:r w:rsidR="0042243F" w:rsidRPr="005F6320">
        <w:t>30</w:t>
      </w:r>
      <w:r w:rsidRPr="005F6320">
        <w:t xml:space="preserve"> dnů,</w:t>
      </w:r>
    </w:p>
    <w:p w14:paraId="5F4ED483" w14:textId="03598CCD" w:rsidR="001802CF" w:rsidRPr="00993E7C" w:rsidRDefault="001802CF" w:rsidP="001802CF">
      <w:pPr>
        <w:pStyle w:val="Psmena"/>
        <w:numPr>
          <w:ilvl w:val="2"/>
          <w:numId w:val="29"/>
        </w:numPr>
      </w:pPr>
      <w:r w:rsidRPr="00993E7C">
        <w:t xml:space="preserve">prodlení </w:t>
      </w:r>
      <w:r w:rsidRPr="005F6320">
        <w:t xml:space="preserve">zhotovitele </w:t>
      </w:r>
      <w:r w:rsidRPr="00993E7C">
        <w:t>s odstraněním vad o více než 10 dnů,</w:t>
      </w:r>
    </w:p>
    <w:p w14:paraId="51498DCE" w14:textId="77777777" w:rsidR="00E12D7E" w:rsidRPr="005F6320" w:rsidRDefault="00E12D7E" w:rsidP="00A96912">
      <w:pPr>
        <w:pStyle w:val="Psmena"/>
        <w:numPr>
          <w:ilvl w:val="2"/>
          <w:numId w:val="29"/>
        </w:numPr>
      </w:pPr>
      <w:r w:rsidRPr="005F6320">
        <w:lastRenderedPageBreak/>
        <w:t xml:space="preserve">úpadek zhotovitele </w:t>
      </w:r>
      <w:r w:rsidR="0042243F" w:rsidRPr="005F6320">
        <w:t xml:space="preserve">nebo objednatele </w:t>
      </w:r>
      <w:bookmarkStart w:id="75" w:name="_Hlk89835209"/>
      <w:r w:rsidRPr="005F6320">
        <w:t>ve smyslu zák</w:t>
      </w:r>
      <w:r w:rsidR="0042243F" w:rsidRPr="005F6320">
        <w:t xml:space="preserve">ona </w:t>
      </w:r>
      <w:r w:rsidRPr="005F6320">
        <w:t xml:space="preserve">č. 182/2006 Sb., </w:t>
      </w:r>
      <w:r w:rsidR="00D7290E" w:rsidRPr="005F6320">
        <w:t>o úpadku a způsobech jeho řešení (</w:t>
      </w:r>
      <w:r w:rsidRPr="005F6320">
        <w:t>insolvenční zákon</w:t>
      </w:r>
      <w:r w:rsidR="00D7290E" w:rsidRPr="005F6320">
        <w:t>)</w:t>
      </w:r>
      <w:r w:rsidRPr="005F6320">
        <w:t>,</w:t>
      </w:r>
      <w:r w:rsidR="00D7290E" w:rsidRPr="005F6320">
        <w:t xml:space="preserve"> ve znění pozdějších předpisů</w:t>
      </w:r>
      <w:bookmarkEnd w:id="75"/>
      <w:r w:rsidR="00D7290E" w:rsidRPr="005F6320">
        <w:t>,</w:t>
      </w:r>
    </w:p>
    <w:p w14:paraId="0DD1F3DA" w14:textId="77777777" w:rsidR="00661160" w:rsidRPr="005F6320" w:rsidRDefault="00E12D7E" w:rsidP="00661160">
      <w:pPr>
        <w:pStyle w:val="Psmena"/>
        <w:numPr>
          <w:ilvl w:val="2"/>
          <w:numId w:val="29"/>
        </w:numPr>
      </w:pPr>
      <w:bookmarkStart w:id="76" w:name="_Hlk89835221"/>
      <w:r w:rsidRPr="005F6320">
        <w:t xml:space="preserve">vstup zhotovitele </w:t>
      </w:r>
      <w:r w:rsidR="00D7290E" w:rsidRPr="005F6320">
        <w:t xml:space="preserve">nebo objednatele </w:t>
      </w:r>
      <w:r w:rsidRPr="005F6320">
        <w:t>do likvidace,</w:t>
      </w:r>
    </w:p>
    <w:p w14:paraId="4A84A7C5" w14:textId="773ABADD" w:rsidR="00E12D7E" w:rsidRPr="005F6320" w:rsidRDefault="00DB02F3" w:rsidP="00661160">
      <w:pPr>
        <w:pStyle w:val="Psmena"/>
        <w:numPr>
          <w:ilvl w:val="2"/>
          <w:numId w:val="29"/>
        </w:numPr>
      </w:pPr>
      <w:bookmarkStart w:id="77" w:name="_Hlk89835439"/>
      <w:bookmarkEnd w:id="76"/>
      <w:r>
        <w:t>neodstranitelná vada dodávky</w:t>
      </w:r>
      <w:r w:rsidR="00E12D7E" w:rsidRPr="005F6320">
        <w:t>.</w:t>
      </w:r>
    </w:p>
    <w:bookmarkEnd w:id="77"/>
    <w:p w14:paraId="5E250589" w14:textId="77777777" w:rsidR="00E12D7E" w:rsidRPr="005F6320" w:rsidRDefault="00E12D7E" w:rsidP="00A96912">
      <w:pPr>
        <w:pStyle w:val="Tloslovan"/>
      </w:pPr>
      <w:r w:rsidRPr="005F6320">
        <w:t>Účinky odstoupení od smlouvy nastávají dnem doručení oznámení</w:t>
      </w:r>
      <w:r w:rsidR="003D43B1" w:rsidRPr="005F6320">
        <w:t xml:space="preserve"> o </w:t>
      </w:r>
      <w:r w:rsidRPr="005F6320">
        <w:t>odstoupení druhé straně smlouvy.</w:t>
      </w:r>
    </w:p>
    <w:p w14:paraId="3A5F5274" w14:textId="77777777" w:rsidR="00F34507" w:rsidRPr="005F6320" w:rsidRDefault="00F34507" w:rsidP="00F34507">
      <w:pPr>
        <w:pStyle w:val="Tloslovan"/>
      </w:pPr>
      <w:bookmarkStart w:id="78" w:name="_Hlk89835506"/>
      <w:r w:rsidRPr="005F6320">
        <w:t>Smlouvu je možno ukončit písemnou dohodou smluvních stran.</w:t>
      </w:r>
    </w:p>
    <w:bookmarkEnd w:id="78"/>
    <w:p w14:paraId="75EAF69E" w14:textId="4999C582" w:rsidR="0037431E" w:rsidRPr="005F6320" w:rsidRDefault="0037431E" w:rsidP="0037431E">
      <w:pPr>
        <w:pStyle w:val="Tloslovan"/>
      </w:pPr>
      <w:r w:rsidRPr="005F6320">
        <w:t xml:space="preserve">Pro případ zániku závazku před řádným dokončením díla je zhotovitel povinen ihned předat objednateli nedokončené dílo včetně věcí, které opatřil a které jsou součástí díla a uhradit případně vzniklou škodu. Objednatel je povinen uhradit zhotoviteli cenu věcí, které </w:t>
      </w:r>
      <w:r w:rsidR="002E4D8C">
        <w:t xml:space="preserve">zhotovitel </w:t>
      </w:r>
      <w:r w:rsidRPr="005F6320">
        <w:t>opatřil a které se staly součástí díla. Smluvní strany uzavřou dohodu, ve</w:t>
      </w:r>
      <w:r w:rsidR="003C271F" w:rsidRPr="005F6320">
        <w:t> </w:t>
      </w:r>
      <w:r w:rsidRPr="005F6320">
        <w:t>které upraví vzájemná práva a povinnosti.</w:t>
      </w:r>
    </w:p>
    <w:p w14:paraId="5203FA5E" w14:textId="77777777" w:rsidR="00E12D7E" w:rsidRPr="005F6320" w:rsidRDefault="00E12D7E" w:rsidP="00E12D7E">
      <w:pPr>
        <w:pStyle w:val="Nadpis1"/>
      </w:pPr>
      <w:bookmarkStart w:id="79" w:name="_Toc54701931"/>
      <w:r w:rsidRPr="005F6320">
        <w:t>Závěrečná ustanovení</w:t>
      </w:r>
      <w:bookmarkEnd w:id="79"/>
    </w:p>
    <w:p w14:paraId="7DA8C26F" w14:textId="77777777" w:rsidR="00E12D7E" w:rsidRPr="005F6320" w:rsidRDefault="00E12D7E" w:rsidP="00A96912">
      <w:pPr>
        <w:pStyle w:val="Tloslovan"/>
      </w:pPr>
      <w:bookmarkStart w:id="80" w:name="_Hlk89834136"/>
      <w:r w:rsidRPr="005F6320">
        <w:t>Veškerá jednání</w:t>
      </w:r>
      <w:r w:rsidR="003D43B1" w:rsidRPr="005F6320">
        <w:t xml:space="preserve"> </w:t>
      </w:r>
      <w:r w:rsidRPr="005F6320">
        <w:t>budou probíhat</w:t>
      </w:r>
      <w:r w:rsidR="003D43B1" w:rsidRPr="005F6320">
        <w:t xml:space="preserve"> v </w:t>
      </w:r>
      <w:r w:rsidRPr="005F6320">
        <w:t xml:space="preserve">českém jazyce. Veškeré </w:t>
      </w:r>
      <w:r w:rsidR="007C7700" w:rsidRPr="005F6320">
        <w:t>písemnosti b</w:t>
      </w:r>
      <w:r w:rsidRPr="005F6320">
        <w:t>udou</w:t>
      </w:r>
      <w:r w:rsidR="003D43B1" w:rsidRPr="005F6320">
        <w:t xml:space="preserve"> </w:t>
      </w:r>
      <w:r w:rsidR="007C7700" w:rsidRPr="005F6320">
        <w:t xml:space="preserve">vyhotoveny </w:t>
      </w:r>
      <w:r w:rsidR="003D43B1" w:rsidRPr="005F6320">
        <w:t>v </w:t>
      </w:r>
      <w:r w:rsidRPr="005F6320">
        <w:t>českém jazyce.</w:t>
      </w:r>
      <w:bookmarkEnd w:id="80"/>
    </w:p>
    <w:p w14:paraId="4E3817CE" w14:textId="77777777" w:rsidR="00E12D7E" w:rsidRPr="005F6320" w:rsidRDefault="00F34507" w:rsidP="00A96912">
      <w:pPr>
        <w:pStyle w:val="Tloslovan"/>
      </w:pPr>
      <w:r w:rsidRPr="005F6320">
        <w:t>S</w:t>
      </w:r>
      <w:r w:rsidR="00E12D7E" w:rsidRPr="005F6320">
        <w:t xml:space="preserve">mlouvu lze měnit pouze </w:t>
      </w:r>
      <w:bookmarkStart w:id="81" w:name="_Hlk89834146"/>
      <w:r w:rsidR="00E12D7E" w:rsidRPr="005F6320">
        <w:t xml:space="preserve">písemnými </w:t>
      </w:r>
      <w:bookmarkEnd w:id="81"/>
      <w:r w:rsidR="00E12D7E" w:rsidRPr="005F6320">
        <w:t>číslovanými dodatky podepsanými oběma smluvními stranami.</w:t>
      </w:r>
    </w:p>
    <w:p w14:paraId="58F620DC" w14:textId="77777777" w:rsidR="00E12D7E" w:rsidRPr="005F6320" w:rsidRDefault="00E12D7E" w:rsidP="00A96912">
      <w:pPr>
        <w:pStyle w:val="Tloslovan"/>
      </w:pPr>
      <w:r w:rsidRPr="005F6320">
        <w:t>Zhotovitel není oprávněn bez</w:t>
      </w:r>
      <w:r w:rsidR="00421E41" w:rsidRPr="005F6320">
        <w:t xml:space="preserve"> </w:t>
      </w:r>
      <w:bookmarkStart w:id="82" w:name="_Hlk89834172"/>
      <w:r w:rsidR="00421E41" w:rsidRPr="005F6320">
        <w:t xml:space="preserve">předchozího </w:t>
      </w:r>
      <w:bookmarkEnd w:id="82"/>
      <w:r w:rsidR="00421E41" w:rsidRPr="005F6320">
        <w:t xml:space="preserve">písemného </w:t>
      </w:r>
      <w:r w:rsidRPr="005F6320">
        <w:t>souhlasu objednatele postoupit práva</w:t>
      </w:r>
      <w:r w:rsidR="003D43B1" w:rsidRPr="005F6320">
        <w:t xml:space="preserve"> a </w:t>
      </w:r>
      <w:r w:rsidRPr="005F6320">
        <w:t>povinnosti vyplývající</w:t>
      </w:r>
      <w:r w:rsidR="003D43B1" w:rsidRPr="005F6320">
        <w:t xml:space="preserve"> z</w:t>
      </w:r>
      <w:r w:rsidR="00297034" w:rsidRPr="005F6320">
        <w:t>e</w:t>
      </w:r>
      <w:r w:rsidRPr="005F6320">
        <w:t xml:space="preserve"> smlouvy třetí osobě.</w:t>
      </w:r>
    </w:p>
    <w:p w14:paraId="75578EC1" w14:textId="77777777" w:rsidR="00E12D7E" w:rsidRPr="005F6320" w:rsidRDefault="00E12D7E" w:rsidP="00A96912">
      <w:pPr>
        <w:pStyle w:val="Tloslovan"/>
      </w:pPr>
      <w:bookmarkStart w:id="83" w:name="_Hlk89834896"/>
      <w:r w:rsidRPr="005F6320">
        <w:t>Smlouva se řídí českým právním řádem. Obě strany se dohodly, že pro neupravené vztahy plynoucí</w:t>
      </w:r>
      <w:r w:rsidR="003D43B1" w:rsidRPr="005F6320">
        <w:t xml:space="preserve"> z</w:t>
      </w:r>
      <w:r w:rsidR="00297034" w:rsidRPr="005F6320">
        <w:t>e</w:t>
      </w:r>
      <w:r w:rsidRPr="005F6320">
        <w:t xml:space="preserve"> smlouvy platí příslušná ustanovení občanského zákoníku.</w:t>
      </w:r>
    </w:p>
    <w:bookmarkEnd w:id="83"/>
    <w:p w14:paraId="3B0C8577" w14:textId="77777777" w:rsidR="00E12D7E" w:rsidRPr="005F6320" w:rsidRDefault="00E12D7E" w:rsidP="00A96912">
      <w:pPr>
        <w:pStyle w:val="Tloslovan"/>
      </w:pPr>
      <w:r w:rsidRPr="005F6320">
        <w:t>Smluvní strany se dohodly, že případné spory budou přednostně řešeny dohodou.</w:t>
      </w:r>
      <w:r w:rsidR="003D43B1" w:rsidRPr="005F6320">
        <w:t xml:space="preserve"> </w:t>
      </w:r>
      <w:r w:rsidR="001A4495" w:rsidRPr="005F6320">
        <w:t>V</w:t>
      </w:r>
      <w:r w:rsidR="003D43B1" w:rsidRPr="005F6320">
        <w:t> </w:t>
      </w:r>
      <w:r w:rsidRPr="005F6320">
        <w:t>případě, že nedojde</w:t>
      </w:r>
      <w:r w:rsidR="003D43B1" w:rsidRPr="005F6320">
        <w:t xml:space="preserve"> k </w:t>
      </w:r>
      <w:r w:rsidRPr="005F6320">
        <w:t>dohodě stran</w:t>
      </w:r>
      <w:bookmarkStart w:id="84" w:name="_Hlk89834951"/>
      <w:r w:rsidRPr="005F6320">
        <w:t>, bude spor řešen místně</w:t>
      </w:r>
      <w:r w:rsidR="003D43B1" w:rsidRPr="005F6320">
        <w:t xml:space="preserve"> a </w:t>
      </w:r>
      <w:r w:rsidRPr="005F6320">
        <w:t>věcně příslušným soudem</w:t>
      </w:r>
      <w:bookmarkEnd w:id="84"/>
      <w:r w:rsidRPr="005F6320">
        <w:t>.</w:t>
      </w:r>
    </w:p>
    <w:p w14:paraId="6A68E9BD" w14:textId="77777777" w:rsidR="00E12D7E" w:rsidRPr="005F6320" w:rsidRDefault="00E12D7E" w:rsidP="00A96912">
      <w:pPr>
        <w:pStyle w:val="Tloslovan"/>
      </w:pPr>
      <w:bookmarkStart w:id="85" w:name="_Hlk89834973"/>
      <w:r w:rsidRPr="005F6320">
        <w:t>Zhotovitel je na základě § 2 písm. e) zákona č. 320/2001 Sb.,</w:t>
      </w:r>
      <w:r w:rsidR="003D43B1" w:rsidRPr="005F6320">
        <w:t xml:space="preserve"> o </w:t>
      </w:r>
      <w:r w:rsidRPr="005F6320">
        <w:t>finanční kontrole, ve</w:t>
      </w:r>
      <w:r w:rsidR="003C271F" w:rsidRPr="005F6320">
        <w:t> </w:t>
      </w:r>
      <w:r w:rsidRPr="005F6320">
        <w:t>znění pozdějších předpisů</w:t>
      </w:r>
      <w:r w:rsidR="001A4495" w:rsidRPr="005F6320">
        <w:t>,</w:t>
      </w:r>
      <w:r w:rsidRPr="005F6320">
        <w:t xml:space="preserve"> osobou povinnou spolupůsobit při výkonu finanční kontroly. Zhotovitel je</w:t>
      </w:r>
      <w:r w:rsidR="003D43B1" w:rsidRPr="005F6320">
        <w:t xml:space="preserve"> v </w:t>
      </w:r>
      <w:r w:rsidRPr="005F6320">
        <w:t>tomto případě povinen vykonat veškerou součinnost</w:t>
      </w:r>
      <w:r w:rsidR="003D43B1" w:rsidRPr="005F6320">
        <w:t xml:space="preserve"> s </w:t>
      </w:r>
      <w:r w:rsidRPr="005F6320">
        <w:t xml:space="preserve">kontrolou. </w:t>
      </w:r>
    </w:p>
    <w:p w14:paraId="55DBEAC0" w14:textId="0AD1BE55" w:rsidR="00E12D7E" w:rsidRPr="005F6320" w:rsidRDefault="00DA2EDF" w:rsidP="00A96912">
      <w:pPr>
        <w:pStyle w:val="Tloslovan"/>
      </w:pPr>
      <w:bookmarkStart w:id="86" w:name="_Hlk53191826"/>
      <w:bookmarkEnd w:id="85"/>
      <w:r w:rsidRPr="005F6320">
        <w:t xml:space="preserve">Smlouva nabývá platnosti </w:t>
      </w:r>
      <w:r w:rsidR="00067828" w:rsidRPr="005F6320">
        <w:t>podpisem obou smluvních stran. Smlouva nabývá účinnosti dnem uveřejnění</w:t>
      </w:r>
      <w:r w:rsidR="003D43B1" w:rsidRPr="005F6320">
        <w:t xml:space="preserve"> v </w:t>
      </w:r>
      <w:r w:rsidR="00067828" w:rsidRPr="005F6320">
        <w:t>registru smluv</w:t>
      </w:r>
      <w:r w:rsidR="00E12D7E" w:rsidRPr="005F6320">
        <w:t>.</w:t>
      </w:r>
      <w:bookmarkEnd w:id="86"/>
    </w:p>
    <w:p w14:paraId="70C9A196" w14:textId="77777777" w:rsidR="00E12D7E" w:rsidRPr="005F6320" w:rsidRDefault="00E12D7E" w:rsidP="00A96912">
      <w:pPr>
        <w:pStyle w:val="Tloslovan"/>
      </w:pPr>
      <w:bookmarkStart w:id="87" w:name="_Hlk53191908"/>
      <w:bookmarkStart w:id="88" w:name="_Hlk89835023"/>
      <w:r w:rsidRPr="005F6320">
        <w:t>Smluvní strany berou na vědomí, že smlouva podléhá uveřejnění</w:t>
      </w:r>
      <w:r w:rsidR="003D43B1" w:rsidRPr="005F6320">
        <w:t xml:space="preserve"> v </w:t>
      </w:r>
      <w:r w:rsidRPr="005F6320">
        <w:t>registru smluv podle zákona č. 340/2015 Sb.,</w:t>
      </w:r>
      <w:r w:rsidR="003D43B1" w:rsidRPr="005F6320">
        <w:t xml:space="preserve"> o </w:t>
      </w:r>
      <w:r w:rsidRPr="005F6320">
        <w:t>zvláštních podmínkách účinnosti některých smluv, uveřejňování těchto smluv</w:t>
      </w:r>
      <w:r w:rsidR="003D43B1" w:rsidRPr="005F6320">
        <w:t xml:space="preserve"> a o </w:t>
      </w:r>
      <w:r w:rsidRPr="005F6320">
        <w:t>registru smluv (zákon</w:t>
      </w:r>
      <w:r w:rsidR="003D43B1" w:rsidRPr="005F6320">
        <w:t xml:space="preserve"> o </w:t>
      </w:r>
      <w:r w:rsidRPr="005F6320">
        <w:t>registru smluv), ve znění pozdějších předpisů. Za účelem splnění povinnosti uveřejnění smlouvy se</w:t>
      </w:r>
      <w:r w:rsidR="003C271F" w:rsidRPr="005F6320">
        <w:t> </w:t>
      </w:r>
      <w:r w:rsidRPr="005F6320">
        <w:t>smluvní strany dohodly, že smlouvu</w:t>
      </w:r>
      <w:r w:rsidR="003D43B1" w:rsidRPr="005F6320">
        <w:t xml:space="preserve"> v </w:t>
      </w:r>
      <w:r w:rsidRPr="005F6320">
        <w:t>registru smluv uveřejní</w:t>
      </w:r>
      <w:r w:rsidR="00A96912" w:rsidRPr="005F6320">
        <w:t xml:space="preserve"> objednatel</w:t>
      </w:r>
      <w:r w:rsidRPr="005F6320">
        <w:t>.</w:t>
      </w:r>
      <w:bookmarkEnd w:id="87"/>
    </w:p>
    <w:p w14:paraId="0248EF88" w14:textId="77777777" w:rsidR="00E12D7E" w:rsidRPr="000D1F59" w:rsidRDefault="00E12D7E" w:rsidP="00A96912">
      <w:pPr>
        <w:pStyle w:val="Tloslovan"/>
      </w:pPr>
      <w:bookmarkStart w:id="89" w:name="_Hlk89835064"/>
      <w:bookmarkEnd w:id="88"/>
      <w:r w:rsidRPr="005F6320">
        <w:t>Smluvní strany prohlašují, že skutečnosti uvedené</w:t>
      </w:r>
      <w:r w:rsidR="003D43B1" w:rsidRPr="005F6320">
        <w:t xml:space="preserve"> v</w:t>
      </w:r>
      <w:r w:rsidR="00587BBB" w:rsidRPr="005F6320">
        <w:t>e</w:t>
      </w:r>
      <w:r w:rsidRPr="005F6320">
        <w:t xml:space="preserve"> smlouvě </w:t>
      </w:r>
      <w:r w:rsidR="00587BBB" w:rsidRPr="005F6320">
        <w:t xml:space="preserve">nebo jejích přílohách </w:t>
      </w:r>
      <w:r w:rsidRPr="005F6320">
        <w:t>nepovažují za obchodní tajemství podle § 504 občanského zákoníku</w:t>
      </w:r>
      <w:r w:rsidR="003D43B1" w:rsidRPr="005F6320">
        <w:t xml:space="preserve"> a </w:t>
      </w:r>
      <w:r w:rsidRPr="005F6320">
        <w:t>udělují</w:t>
      </w:r>
      <w:r w:rsidRPr="000D1F59">
        <w:t xml:space="preserve"> svolení</w:t>
      </w:r>
      <w:r w:rsidR="003D43B1" w:rsidRPr="000D1F59">
        <w:t xml:space="preserve"> k </w:t>
      </w:r>
      <w:r w:rsidRPr="000D1F59">
        <w:t>jejich užití</w:t>
      </w:r>
      <w:r w:rsidR="003D43B1" w:rsidRPr="000D1F59">
        <w:t xml:space="preserve"> a </w:t>
      </w:r>
      <w:r w:rsidRPr="000D1F59">
        <w:t>zveřejnění bez stanovení jakýchkoliv dalších podmínek</w:t>
      </w:r>
      <w:bookmarkEnd w:id="89"/>
      <w:r w:rsidRPr="000D1F59">
        <w:t>.</w:t>
      </w:r>
    </w:p>
    <w:p w14:paraId="0245460F" w14:textId="77777777" w:rsidR="00F01885" w:rsidRDefault="00F01885" w:rsidP="00F01885">
      <w:pPr>
        <w:pStyle w:val="Tloslovan"/>
      </w:pPr>
      <w:bookmarkStart w:id="90" w:name="_Hlk53192096"/>
      <w:bookmarkStart w:id="91" w:name="_Hlk89834839"/>
      <w:r>
        <w:lastRenderedPageBreak/>
        <w:t>Obě smluvní strany prohlašují, že si smlouvu přečetly, s jejím obsahem souhlasí a že byla sepsána na základě jejich pravé a svobodné vůle, prosté omylů.</w:t>
      </w:r>
    </w:p>
    <w:p w14:paraId="53D61B4B" w14:textId="33178ABB" w:rsidR="00E12D7E" w:rsidRPr="00B74395" w:rsidRDefault="00E12D7E" w:rsidP="00A96912">
      <w:pPr>
        <w:pStyle w:val="Tloslovan"/>
      </w:pPr>
      <w:r w:rsidRPr="00B74395">
        <w:t>Uzavření smlouvy</w:t>
      </w:r>
      <w:r w:rsidR="003D43B1" w:rsidRPr="00B74395">
        <w:t xml:space="preserve"> </w:t>
      </w:r>
      <w:r w:rsidRPr="00B74395">
        <w:t xml:space="preserve">bylo odsouhlaseno usnesením </w:t>
      </w:r>
      <w:sdt>
        <w:sdtPr>
          <w:rPr>
            <w:bCs/>
          </w:rPr>
          <w:id w:val="971405982"/>
          <w:placeholder>
            <w:docPart w:val="3FF5BE25E8D2403FAC62ECAC612C1699"/>
          </w:placeholder>
          <w:text/>
        </w:sdtPr>
        <w:sdtContent>
          <w:r w:rsidR="00B74395" w:rsidRPr="00B74395">
            <w:rPr>
              <w:bCs/>
            </w:rPr>
            <w:t>rady města Český Těšín</w:t>
          </w:r>
        </w:sdtContent>
      </w:sdt>
      <w:r w:rsidR="00982E0B" w:rsidRPr="00B74395">
        <w:t xml:space="preserve"> </w:t>
      </w:r>
      <w:r w:rsidRPr="00B74395">
        <w:t>č</w:t>
      </w:r>
      <w:r w:rsidR="00982E0B" w:rsidRPr="00B74395">
        <w:t>.</w:t>
      </w:r>
      <w:r w:rsidR="00B74395" w:rsidRPr="00B74395">
        <w:t> </w:t>
      </w:r>
      <w:sdt>
        <w:sdtPr>
          <w:rPr>
            <w:bCs/>
          </w:rPr>
          <w:id w:val="-1741785855"/>
          <w:placeholder>
            <w:docPart w:val="3ADBEB11E84740179BF898BE497C9E95"/>
          </w:placeholder>
          <w:text/>
        </w:sdtPr>
        <w:sdtContent>
          <w:r w:rsidR="00B74395" w:rsidRPr="00B74395">
            <w:rPr>
              <w:bCs/>
            </w:rPr>
            <w:t>709/11./1/RM</w:t>
          </w:r>
        </w:sdtContent>
      </w:sdt>
      <w:r w:rsidR="00982E0B" w:rsidRPr="00B74395">
        <w:t xml:space="preserve"> ze </w:t>
      </w:r>
      <w:r w:rsidRPr="00B74395">
        <w:t>dne</w:t>
      </w:r>
      <w:r w:rsidR="00982E0B" w:rsidRPr="00B74395">
        <w:t xml:space="preserve"> </w:t>
      </w:r>
      <w:sdt>
        <w:sdtPr>
          <w:rPr>
            <w:bCs/>
          </w:rPr>
          <w:id w:val="2053264015"/>
          <w:placeholder>
            <w:docPart w:val="4F0B70E016B8421FA97BFFB6FFEF9C34"/>
          </w:placeholder>
          <w:text/>
        </w:sdtPr>
        <w:sdtContent>
          <w:r w:rsidR="00B74395" w:rsidRPr="00B74395">
            <w:rPr>
              <w:bCs/>
            </w:rPr>
            <w:t>30. 6. 2023</w:t>
          </w:r>
        </w:sdtContent>
      </w:sdt>
      <w:r w:rsidRPr="00B74395">
        <w:t>.</w:t>
      </w:r>
      <w:bookmarkEnd w:id="90"/>
    </w:p>
    <w:p w14:paraId="57E1E6C2" w14:textId="3F4BC000" w:rsidR="00E12D7E" w:rsidRPr="005F6320" w:rsidRDefault="00297034" w:rsidP="00A96912">
      <w:pPr>
        <w:pStyle w:val="Tloslovan"/>
      </w:pPr>
      <w:bookmarkStart w:id="92" w:name="_Hlk89834823"/>
      <w:bookmarkEnd w:id="91"/>
      <w:r w:rsidRPr="005F6320">
        <w:t>S</w:t>
      </w:r>
      <w:r w:rsidR="00E12D7E" w:rsidRPr="005F6320">
        <w:t>mlouva je vyhotovena</w:t>
      </w:r>
      <w:r w:rsidR="003D43B1" w:rsidRPr="005F6320">
        <w:t xml:space="preserve"> </w:t>
      </w:r>
      <w:r w:rsidR="00D4347F" w:rsidRPr="00D4347F">
        <w:t>ve 4 stejnopisech s platností originálu, z nichž každá smluvní strana obdrží dvě vyhotovení</w:t>
      </w:r>
      <w:r w:rsidR="00E12D7E" w:rsidRPr="005F6320">
        <w:t>.</w:t>
      </w:r>
    </w:p>
    <w:p w14:paraId="0D0CFECA" w14:textId="77777777" w:rsidR="00543105" w:rsidRDefault="00543105" w:rsidP="00BB0758">
      <w:pPr>
        <w:pStyle w:val="Tloslovan"/>
      </w:pPr>
      <w:bookmarkStart w:id="93" w:name="_Hlk80951637"/>
      <w:bookmarkEnd w:id="92"/>
      <w:r>
        <w:t>Nedílnou součástí smlouvy jsou přílohy:</w:t>
      </w:r>
    </w:p>
    <w:p w14:paraId="06745C18" w14:textId="09BCB32B" w:rsidR="00C826F3" w:rsidRDefault="00543105" w:rsidP="00D4347F">
      <w:pPr>
        <w:pStyle w:val="Psmena"/>
        <w:numPr>
          <w:ilvl w:val="2"/>
          <w:numId w:val="10"/>
        </w:numPr>
      </w:pPr>
      <w:r>
        <w:t xml:space="preserve">Příloha č. 1 – </w:t>
      </w:r>
      <w:r w:rsidR="00D4347F">
        <w:t>Technická specifikace</w:t>
      </w:r>
      <w:r w:rsidR="00C826F3">
        <w:t xml:space="preserve"> (</w:t>
      </w:r>
      <w:r w:rsidR="00B74395">
        <w:t xml:space="preserve">s ohledem na rozsah </w:t>
      </w:r>
      <w:r w:rsidR="00C826F3">
        <w:t xml:space="preserve">pevně nepřipojená ke smlouvě, vizte </w:t>
      </w:r>
      <w:r w:rsidR="00B74395">
        <w:t xml:space="preserve">v souladu s odst. 1.5. smlouvy </w:t>
      </w:r>
      <w:r w:rsidR="00C826F3">
        <w:t xml:space="preserve">přílohu č. 1 </w:t>
      </w:r>
      <w:r w:rsidR="00C826F3" w:rsidRPr="009B1EE1">
        <w:t xml:space="preserve">zadávací </w:t>
      </w:r>
      <w:r w:rsidR="00C826F3" w:rsidRPr="0030491F">
        <w:t>dokumentace</w:t>
      </w:r>
      <w:r w:rsidR="00C826F3">
        <w:t xml:space="preserve"> v </w:t>
      </w:r>
      <w:r w:rsidR="00C826F3" w:rsidRPr="0030491F">
        <w:t>zadávacím řízení</w:t>
      </w:r>
      <w:r w:rsidR="00C826F3">
        <w:t>)</w:t>
      </w:r>
    </w:p>
    <w:p w14:paraId="33C64A6C" w14:textId="7FC26540" w:rsidR="00543105" w:rsidRPr="007C1B19" w:rsidRDefault="00C826F3" w:rsidP="00D4347F">
      <w:pPr>
        <w:pStyle w:val="Psmena"/>
        <w:numPr>
          <w:ilvl w:val="2"/>
          <w:numId w:val="10"/>
        </w:numPr>
      </w:pPr>
      <w:r>
        <w:t xml:space="preserve">Příloha č. 2 – Položkový </w:t>
      </w:r>
      <w:r w:rsidR="00D4347F">
        <w:t>rozpočet</w:t>
      </w:r>
      <w:r w:rsidR="00B74395">
        <w:t xml:space="preserve"> (pevně připojená ke smlouvě)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30FD21C9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bookmarkEnd w:id="93"/>
          <w:p w14:paraId="5CBB92FA" w14:textId="665ABAAA" w:rsidR="00334798" w:rsidRDefault="00334798" w:rsidP="00E43C98">
            <w:pPr>
              <w:keepNext/>
              <w:spacing w:before="0" w:after="0"/>
            </w:pPr>
            <w:r>
              <w:t>V</w:t>
            </w:r>
            <w:r w:rsidR="00D4347F">
              <w:t> Českém Těšíně</w:t>
            </w:r>
            <w:r>
              <w:t xml:space="preserve"> dne </w:t>
            </w:r>
            <w:r w:rsidR="00922745">
              <w:t>20.07.2023</w:t>
            </w:r>
          </w:p>
        </w:tc>
        <w:tc>
          <w:tcPr>
            <w:tcW w:w="4536" w:type="dxa"/>
            <w:vAlign w:val="bottom"/>
            <w:hideMark/>
          </w:tcPr>
          <w:p w14:paraId="2D8A9180" w14:textId="77777777" w:rsidR="00C826F3" w:rsidRDefault="00C826F3" w:rsidP="00E43C98">
            <w:pPr>
              <w:keepNext/>
              <w:spacing w:before="0" w:after="0"/>
            </w:pPr>
          </w:p>
          <w:p w14:paraId="23027988" w14:textId="702E5E64" w:rsidR="00334798" w:rsidRDefault="00C826F3" w:rsidP="00E43C98">
            <w:pPr>
              <w:keepNext/>
              <w:spacing w:before="0" w:after="0"/>
            </w:pPr>
            <w:r>
              <w:t xml:space="preserve">V Českém Těšíně dne </w:t>
            </w:r>
            <w:r w:rsidR="00922745">
              <w:t>17.06.2023</w:t>
            </w:r>
          </w:p>
        </w:tc>
      </w:tr>
      <w:tr w:rsidR="00334798" w14:paraId="2047356B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7A05EB84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50291C71" w14:textId="31BDC864" w:rsidR="00805B26" w:rsidRDefault="00C826F3" w:rsidP="00E43C98">
            <w:pPr>
              <w:keepNext/>
              <w:spacing w:before="0" w:after="0"/>
            </w:pPr>
            <w:r>
              <w:rPr>
                <w:bCs/>
              </w:rPr>
              <w:t>město Český Těšín</w:t>
            </w:r>
          </w:p>
          <w:p w14:paraId="7DB3F8D1" w14:textId="77777777" w:rsidR="00C826F3" w:rsidRDefault="00C826F3" w:rsidP="00E43C98">
            <w:pPr>
              <w:keepNext/>
              <w:spacing w:before="0" w:after="0"/>
            </w:pPr>
            <w:r w:rsidRPr="00640DAC">
              <w:rPr>
                <w:bCs/>
              </w:rPr>
              <w:t>Karel Kula, starosta</w:t>
            </w:r>
          </w:p>
          <w:p w14:paraId="5434EDB2" w14:textId="6CEA9070" w:rsidR="00334798" w:rsidRDefault="00334798" w:rsidP="00E43C98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0D8FACEB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70B8DEE1" w14:textId="77777777" w:rsidR="00C826F3" w:rsidRDefault="00C826F3" w:rsidP="00E43C98">
            <w:pPr>
              <w:keepNext/>
              <w:spacing w:before="0" w:after="0"/>
              <w:rPr>
                <w:bCs/>
              </w:rPr>
            </w:pPr>
            <w:r w:rsidRPr="0007784D">
              <w:rPr>
                <w:bCs/>
              </w:rPr>
              <w:t>Barny team, s.r.o.</w:t>
            </w:r>
          </w:p>
          <w:p w14:paraId="5BE97262" w14:textId="18904BD1" w:rsidR="00805B26" w:rsidRDefault="00C826F3" w:rsidP="00E43C98">
            <w:pPr>
              <w:keepNext/>
              <w:spacing w:before="0" w:after="0"/>
            </w:pPr>
            <w:r>
              <w:rPr>
                <w:bCs/>
              </w:rPr>
              <w:t>Libor Sebera, jednatel</w:t>
            </w:r>
          </w:p>
          <w:p w14:paraId="25D61097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66D90510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723E52F" w14:textId="77777777" w:rsidR="00A25F70" w:rsidRPr="00D5483C" w:rsidRDefault="00A25F70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B392851" w14:textId="77777777" w:rsidR="0007784D" w:rsidRPr="00D5483C" w:rsidRDefault="0007784D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07784D" w:rsidRPr="00D5483C" w:rsidSect="00494B0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008E" w14:textId="77777777" w:rsidR="00120504" w:rsidRDefault="00120504" w:rsidP="005066D2">
      <w:r>
        <w:separator/>
      </w:r>
    </w:p>
  </w:endnote>
  <w:endnote w:type="continuationSeparator" w:id="0">
    <w:p w14:paraId="56E3BA83" w14:textId="77777777" w:rsidR="00120504" w:rsidRDefault="00120504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647D" w14:textId="7777777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671117">
      <w:rPr>
        <w:rFonts w:eastAsia="Calibri"/>
        <w:noProof/>
        <w:sz w:val="20"/>
        <w:szCs w:val="20"/>
        <w:lang w:val="en-US"/>
      </w:rPr>
      <w:t>6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671117">
      <w:rPr>
        <w:rFonts w:eastAsia="Calibri"/>
        <w:noProof/>
        <w:sz w:val="20"/>
        <w:szCs w:val="20"/>
        <w:lang w:val="en-US"/>
      </w:rPr>
      <w:t>10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53B2" w14:textId="77777777" w:rsidR="003C7D0E" w:rsidRPr="00515259" w:rsidRDefault="00000000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EB7B" w14:textId="77777777" w:rsidR="00120504" w:rsidRDefault="00120504" w:rsidP="005066D2">
      <w:r>
        <w:separator/>
      </w:r>
    </w:p>
  </w:footnote>
  <w:footnote w:type="continuationSeparator" w:id="0">
    <w:p w14:paraId="2E56B064" w14:textId="77777777" w:rsidR="00120504" w:rsidRDefault="00120504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4" w:name="_Hlk56076085"/>
  <w:bookmarkStart w:id="95" w:name="_Hlk56076086"/>
  <w:bookmarkStart w:id="96" w:name="_Hlk56076143"/>
  <w:bookmarkStart w:id="97" w:name="_Hlk56076144"/>
  <w:bookmarkStart w:id="98" w:name="_Hlk56076311"/>
  <w:bookmarkStart w:id="99" w:name="_Hlk56076312"/>
  <w:bookmarkStart w:id="100" w:name="_Hlk56076395"/>
  <w:bookmarkStart w:id="101" w:name="_Hlk56076396"/>
  <w:bookmarkStart w:id="102" w:name="_Hlk56077050"/>
  <w:bookmarkStart w:id="103" w:name="_Hlk56077051"/>
  <w:bookmarkStart w:id="104" w:name="_Hlk56077108"/>
  <w:bookmarkStart w:id="105" w:name="_Hlk56077109"/>
  <w:bookmarkStart w:id="106" w:name="_Hlk56077280"/>
  <w:bookmarkStart w:id="107" w:name="_Hlk56077281"/>
  <w:bookmarkStart w:id="108" w:name="_Hlk56077394"/>
  <w:bookmarkStart w:id="109" w:name="_Hlk56077395"/>
  <w:bookmarkStart w:id="110" w:name="_Hlk56197623"/>
  <w:bookmarkStart w:id="111" w:name="_Hlk56197624"/>
  <w:p w14:paraId="1068BEE4" w14:textId="3CFE8AED" w:rsidR="003C7D0E" w:rsidRPr="008030A6" w:rsidRDefault="00000000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Content>
        <w:r w:rsidR="003C7D0E" w:rsidRPr="008030A6">
          <w:rPr>
            <w:sz w:val="20"/>
            <w:szCs w:val="20"/>
          </w:rPr>
          <w:t>Smlouva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</w:sdtContent>
    </w:sdt>
    <w:r w:rsidR="003C7D0E">
      <w:rPr>
        <w:sz w:val="20"/>
        <w:szCs w:val="20"/>
      </w:rPr>
      <w:t xml:space="preserve"> </w:t>
    </w:r>
    <w:r w:rsidR="003C7D0E" w:rsidRPr="005C056F">
      <w:rPr>
        <w:sz w:val="20"/>
        <w:szCs w:val="20"/>
      </w:rPr>
      <w:t>– „</w:t>
    </w:r>
    <w:sdt>
      <w:sdtPr>
        <w:id w:val="-168094433"/>
        <w:placeholder>
          <w:docPart w:val="510327D8F8A042E880935725EC3BBE67"/>
        </w:placeholder>
        <w:text/>
      </w:sdtPr>
      <w:sdtContent>
        <w:r w:rsidR="009E76E6">
          <w:t>Architektonické prvky</w:t>
        </w:r>
        <w:r w:rsidR="00764358" w:rsidRPr="00764358">
          <w:t xml:space="preserve"> "Po stopách těšínské tramvaje - rozvoj přeshraniční turistiky</w:t>
        </w:r>
      </w:sdtContent>
    </w:sdt>
    <w:r w:rsidR="003C7D0E" w:rsidRPr="005C056F">
      <w:rPr>
        <w:sz w:val="20"/>
        <w:szCs w:val="20"/>
      </w:rPr>
      <w:t>“</w:t>
    </w:r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8A6A" w14:textId="32BF2152" w:rsidR="003C7D0E" w:rsidRPr="00BA50CE" w:rsidRDefault="00F23830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96E1277" wp14:editId="6CCD2897">
          <wp:simplePos x="0" y="0"/>
          <wp:positionH relativeFrom="column">
            <wp:posOffset>0</wp:posOffset>
          </wp:positionH>
          <wp:positionV relativeFrom="paragraph">
            <wp:posOffset>-189479</wp:posOffset>
          </wp:positionV>
          <wp:extent cx="5744817" cy="57338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17" cy="573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7C9AAF6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  <w:strike w:val="0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814103995">
    <w:abstractNumId w:val="6"/>
  </w:num>
  <w:num w:numId="2" w16cid:durableId="673842651">
    <w:abstractNumId w:val="14"/>
  </w:num>
  <w:num w:numId="3" w16cid:durableId="373382564">
    <w:abstractNumId w:val="2"/>
  </w:num>
  <w:num w:numId="4" w16cid:durableId="426925428">
    <w:abstractNumId w:val="9"/>
  </w:num>
  <w:num w:numId="5" w16cid:durableId="2105611113">
    <w:abstractNumId w:val="5"/>
  </w:num>
  <w:num w:numId="6" w16cid:durableId="1606687303">
    <w:abstractNumId w:val="8"/>
  </w:num>
  <w:num w:numId="7" w16cid:durableId="1154493757">
    <w:abstractNumId w:val="0"/>
  </w:num>
  <w:num w:numId="8" w16cid:durableId="775948643">
    <w:abstractNumId w:val="3"/>
  </w:num>
  <w:num w:numId="9" w16cid:durableId="12192984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825774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99007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38358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494161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1903295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737020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139063">
    <w:abstractNumId w:val="12"/>
  </w:num>
  <w:num w:numId="17" w16cid:durableId="242498086">
    <w:abstractNumId w:val="7"/>
  </w:num>
  <w:num w:numId="18" w16cid:durableId="1034576850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308364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290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4284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049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8444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529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10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938439">
    <w:abstractNumId w:val="1"/>
  </w:num>
  <w:num w:numId="27" w16cid:durableId="2076049473">
    <w:abstractNumId w:val="14"/>
  </w:num>
  <w:num w:numId="28" w16cid:durableId="998578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8557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075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8457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51595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0352342">
    <w:abstractNumId w:val="11"/>
  </w:num>
  <w:num w:numId="34" w16cid:durableId="874466730">
    <w:abstractNumId w:val="4"/>
  </w:num>
  <w:num w:numId="35" w16cid:durableId="14949571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66"/>
    <w:rsid w:val="00005098"/>
    <w:rsid w:val="00006266"/>
    <w:rsid w:val="00006C1A"/>
    <w:rsid w:val="00010B76"/>
    <w:rsid w:val="00017005"/>
    <w:rsid w:val="00020641"/>
    <w:rsid w:val="00024F36"/>
    <w:rsid w:val="000364E7"/>
    <w:rsid w:val="0003783E"/>
    <w:rsid w:val="00044D69"/>
    <w:rsid w:val="00054BAD"/>
    <w:rsid w:val="0005755C"/>
    <w:rsid w:val="00067828"/>
    <w:rsid w:val="00070A6D"/>
    <w:rsid w:val="0007295B"/>
    <w:rsid w:val="0007445D"/>
    <w:rsid w:val="00075415"/>
    <w:rsid w:val="0007784D"/>
    <w:rsid w:val="0008055B"/>
    <w:rsid w:val="00084054"/>
    <w:rsid w:val="00084321"/>
    <w:rsid w:val="00084B74"/>
    <w:rsid w:val="00085816"/>
    <w:rsid w:val="00095D67"/>
    <w:rsid w:val="00097351"/>
    <w:rsid w:val="00097BC6"/>
    <w:rsid w:val="000A4276"/>
    <w:rsid w:val="000B16C6"/>
    <w:rsid w:val="000B354C"/>
    <w:rsid w:val="000B7A7D"/>
    <w:rsid w:val="000C68EA"/>
    <w:rsid w:val="000D14F6"/>
    <w:rsid w:val="000D1F59"/>
    <w:rsid w:val="000E0710"/>
    <w:rsid w:val="000E1662"/>
    <w:rsid w:val="000E194B"/>
    <w:rsid w:val="000E30BC"/>
    <w:rsid w:val="000E32D4"/>
    <w:rsid w:val="000F3FB1"/>
    <w:rsid w:val="000F64C3"/>
    <w:rsid w:val="00101B38"/>
    <w:rsid w:val="00104391"/>
    <w:rsid w:val="001128B6"/>
    <w:rsid w:val="00112908"/>
    <w:rsid w:val="00112E07"/>
    <w:rsid w:val="00114E36"/>
    <w:rsid w:val="00120504"/>
    <w:rsid w:val="00120BD1"/>
    <w:rsid w:val="00120C54"/>
    <w:rsid w:val="00126C2C"/>
    <w:rsid w:val="001300BF"/>
    <w:rsid w:val="00131B93"/>
    <w:rsid w:val="001363FD"/>
    <w:rsid w:val="00136F42"/>
    <w:rsid w:val="0013795A"/>
    <w:rsid w:val="00137C10"/>
    <w:rsid w:val="001426CD"/>
    <w:rsid w:val="0014305D"/>
    <w:rsid w:val="00144AF0"/>
    <w:rsid w:val="00145D25"/>
    <w:rsid w:val="00147C12"/>
    <w:rsid w:val="00147DCD"/>
    <w:rsid w:val="00147EBA"/>
    <w:rsid w:val="00155ED9"/>
    <w:rsid w:val="00156676"/>
    <w:rsid w:val="00160629"/>
    <w:rsid w:val="001616E8"/>
    <w:rsid w:val="00165C44"/>
    <w:rsid w:val="00167CA4"/>
    <w:rsid w:val="00170B8F"/>
    <w:rsid w:val="001738D9"/>
    <w:rsid w:val="00173FF0"/>
    <w:rsid w:val="001802CF"/>
    <w:rsid w:val="00180429"/>
    <w:rsid w:val="00181A02"/>
    <w:rsid w:val="001925B0"/>
    <w:rsid w:val="001A17D8"/>
    <w:rsid w:val="001A4495"/>
    <w:rsid w:val="001A5375"/>
    <w:rsid w:val="001A6975"/>
    <w:rsid w:val="001B00EA"/>
    <w:rsid w:val="001B7C9F"/>
    <w:rsid w:val="001C1F95"/>
    <w:rsid w:val="001D1748"/>
    <w:rsid w:val="001D768E"/>
    <w:rsid w:val="001E78AD"/>
    <w:rsid w:val="001F115C"/>
    <w:rsid w:val="001F2ED9"/>
    <w:rsid w:val="002027DB"/>
    <w:rsid w:val="00203EFD"/>
    <w:rsid w:val="002050C7"/>
    <w:rsid w:val="002119EA"/>
    <w:rsid w:val="00215A1F"/>
    <w:rsid w:val="0021622E"/>
    <w:rsid w:val="002260D6"/>
    <w:rsid w:val="0022762B"/>
    <w:rsid w:val="00231280"/>
    <w:rsid w:val="002335B2"/>
    <w:rsid w:val="00234800"/>
    <w:rsid w:val="002410A6"/>
    <w:rsid w:val="00245926"/>
    <w:rsid w:val="002602D5"/>
    <w:rsid w:val="00264E26"/>
    <w:rsid w:val="002726A3"/>
    <w:rsid w:val="0027797A"/>
    <w:rsid w:val="00280CBC"/>
    <w:rsid w:val="00283355"/>
    <w:rsid w:val="00283E3A"/>
    <w:rsid w:val="002869C1"/>
    <w:rsid w:val="00286CE2"/>
    <w:rsid w:val="002905A3"/>
    <w:rsid w:val="00293248"/>
    <w:rsid w:val="00293793"/>
    <w:rsid w:val="00294092"/>
    <w:rsid w:val="00297034"/>
    <w:rsid w:val="00297665"/>
    <w:rsid w:val="002A389E"/>
    <w:rsid w:val="002A57D0"/>
    <w:rsid w:val="002A654E"/>
    <w:rsid w:val="002B02DE"/>
    <w:rsid w:val="002B19A7"/>
    <w:rsid w:val="002B3D3F"/>
    <w:rsid w:val="002B408F"/>
    <w:rsid w:val="002C27F1"/>
    <w:rsid w:val="002C2BAB"/>
    <w:rsid w:val="002C7213"/>
    <w:rsid w:val="002C791B"/>
    <w:rsid w:val="002D1CDC"/>
    <w:rsid w:val="002D458D"/>
    <w:rsid w:val="002D4A39"/>
    <w:rsid w:val="002D4B31"/>
    <w:rsid w:val="002D551B"/>
    <w:rsid w:val="002D6626"/>
    <w:rsid w:val="002E0DE9"/>
    <w:rsid w:val="002E24A7"/>
    <w:rsid w:val="002E4D8C"/>
    <w:rsid w:val="002F1019"/>
    <w:rsid w:val="002F5B79"/>
    <w:rsid w:val="002F7908"/>
    <w:rsid w:val="00302513"/>
    <w:rsid w:val="0030491F"/>
    <w:rsid w:val="003103EB"/>
    <w:rsid w:val="00311828"/>
    <w:rsid w:val="003131ED"/>
    <w:rsid w:val="00313260"/>
    <w:rsid w:val="003149D0"/>
    <w:rsid w:val="003172BE"/>
    <w:rsid w:val="00317CA2"/>
    <w:rsid w:val="003215C5"/>
    <w:rsid w:val="003218CA"/>
    <w:rsid w:val="00324288"/>
    <w:rsid w:val="00327F08"/>
    <w:rsid w:val="003302ED"/>
    <w:rsid w:val="00334798"/>
    <w:rsid w:val="00334CC2"/>
    <w:rsid w:val="003362A3"/>
    <w:rsid w:val="00340270"/>
    <w:rsid w:val="003504CC"/>
    <w:rsid w:val="00351782"/>
    <w:rsid w:val="00352E80"/>
    <w:rsid w:val="00355EF7"/>
    <w:rsid w:val="00357F72"/>
    <w:rsid w:val="00365017"/>
    <w:rsid w:val="003662D3"/>
    <w:rsid w:val="0037431E"/>
    <w:rsid w:val="00380474"/>
    <w:rsid w:val="00380823"/>
    <w:rsid w:val="00381F2E"/>
    <w:rsid w:val="00385ABA"/>
    <w:rsid w:val="003919EA"/>
    <w:rsid w:val="00393585"/>
    <w:rsid w:val="0039447E"/>
    <w:rsid w:val="003959F3"/>
    <w:rsid w:val="003977F2"/>
    <w:rsid w:val="003A413E"/>
    <w:rsid w:val="003A5695"/>
    <w:rsid w:val="003B2326"/>
    <w:rsid w:val="003B253D"/>
    <w:rsid w:val="003B47DF"/>
    <w:rsid w:val="003B4BB6"/>
    <w:rsid w:val="003B766D"/>
    <w:rsid w:val="003C271F"/>
    <w:rsid w:val="003C7D0E"/>
    <w:rsid w:val="003D03A5"/>
    <w:rsid w:val="003D43B1"/>
    <w:rsid w:val="003D7603"/>
    <w:rsid w:val="003E475C"/>
    <w:rsid w:val="003F50C9"/>
    <w:rsid w:val="00401F89"/>
    <w:rsid w:val="00406D9B"/>
    <w:rsid w:val="004118A4"/>
    <w:rsid w:val="00411B21"/>
    <w:rsid w:val="00413902"/>
    <w:rsid w:val="00413DC4"/>
    <w:rsid w:val="00417806"/>
    <w:rsid w:val="00421E41"/>
    <w:rsid w:val="0042243F"/>
    <w:rsid w:val="0042296F"/>
    <w:rsid w:val="00423041"/>
    <w:rsid w:val="00426D37"/>
    <w:rsid w:val="00427F19"/>
    <w:rsid w:val="00435F47"/>
    <w:rsid w:val="00437142"/>
    <w:rsid w:val="00445F0D"/>
    <w:rsid w:val="0045260F"/>
    <w:rsid w:val="00457BA4"/>
    <w:rsid w:val="00467682"/>
    <w:rsid w:val="00471A5C"/>
    <w:rsid w:val="0047289E"/>
    <w:rsid w:val="0047316E"/>
    <w:rsid w:val="00486EEF"/>
    <w:rsid w:val="00493A1A"/>
    <w:rsid w:val="00494410"/>
    <w:rsid w:val="00494B02"/>
    <w:rsid w:val="004A13F0"/>
    <w:rsid w:val="004A2F77"/>
    <w:rsid w:val="004A63F8"/>
    <w:rsid w:val="004A6A9A"/>
    <w:rsid w:val="004B29FE"/>
    <w:rsid w:val="004B4C06"/>
    <w:rsid w:val="004C65B4"/>
    <w:rsid w:val="004C6CD8"/>
    <w:rsid w:val="004D3357"/>
    <w:rsid w:val="004E037B"/>
    <w:rsid w:val="004E0798"/>
    <w:rsid w:val="004E274D"/>
    <w:rsid w:val="004F5450"/>
    <w:rsid w:val="004F75A6"/>
    <w:rsid w:val="005066D2"/>
    <w:rsid w:val="00506D17"/>
    <w:rsid w:val="005145B4"/>
    <w:rsid w:val="00514913"/>
    <w:rsid w:val="00515259"/>
    <w:rsid w:val="00515522"/>
    <w:rsid w:val="00517721"/>
    <w:rsid w:val="005227BD"/>
    <w:rsid w:val="0052532E"/>
    <w:rsid w:val="00525526"/>
    <w:rsid w:val="005356D4"/>
    <w:rsid w:val="00536C1A"/>
    <w:rsid w:val="00537F6A"/>
    <w:rsid w:val="00543105"/>
    <w:rsid w:val="00543159"/>
    <w:rsid w:val="00545C5F"/>
    <w:rsid w:val="00547FD1"/>
    <w:rsid w:val="005518B5"/>
    <w:rsid w:val="005545E1"/>
    <w:rsid w:val="00554BC0"/>
    <w:rsid w:val="00556A99"/>
    <w:rsid w:val="005574E3"/>
    <w:rsid w:val="005646B1"/>
    <w:rsid w:val="00566DB5"/>
    <w:rsid w:val="00570A63"/>
    <w:rsid w:val="0057156E"/>
    <w:rsid w:val="005847DA"/>
    <w:rsid w:val="005855B8"/>
    <w:rsid w:val="00585763"/>
    <w:rsid w:val="00587BBB"/>
    <w:rsid w:val="00597345"/>
    <w:rsid w:val="0059779B"/>
    <w:rsid w:val="005A0EC7"/>
    <w:rsid w:val="005A5802"/>
    <w:rsid w:val="005B2810"/>
    <w:rsid w:val="005B363C"/>
    <w:rsid w:val="005C15F8"/>
    <w:rsid w:val="005C1886"/>
    <w:rsid w:val="005C22C3"/>
    <w:rsid w:val="005C32A5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5F6320"/>
    <w:rsid w:val="006025D8"/>
    <w:rsid w:val="00602B2E"/>
    <w:rsid w:val="0060406B"/>
    <w:rsid w:val="00610B79"/>
    <w:rsid w:val="0061126A"/>
    <w:rsid w:val="00620866"/>
    <w:rsid w:val="006208C2"/>
    <w:rsid w:val="00621883"/>
    <w:rsid w:val="006256BA"/>
    <w:rsid w:val="00627218"/>
    <w:rsid w:val="00627EBB"/>
    <w:rsid w:val="00631642"/>
    <w:rsid w:val="006331DC"/>
    <w:rsid w:val="00633B6D"/>
    <w:rsid w:val="0063703C"/>
    <w:rsid w:val="0064549C"/>
    <w:rsid w:val="006470C1"/>
    <w:rsid w:val="00651634"/>
    <w:rsid w:val="0065230E"/>
    <w:rsid w:val="00654A59"/>
    <w:rsid w:val="0065555F"/>
    <w:rsid w:val="0066001A"/>
    <w:rsid w:val="00661160"/>
    <w:rsid w:val="006612C5"/>
    <w:rsid w:val="00667B50"/>
    <w:rsid w:val="00671117"/>
    <w:rsid w:val="00672AAE"/>
    <w:rsid w:val="00673CA0"/>
    <w:rsid w:val="00681AF1"/>
    <w:rsid w:val="00687F08"/>
    <w:rsid w:val="006939C0"/>
    <w:rsid w:val="00693F79"/>
    <w:rsid w:val="00696757"/>
    <w:rsid w:val="00697CE9"/>
    <w:rsid w:val="006B6DD5"/>
    <w:rsid w:val="006C1329"/>
    <w:rsid w:val="006D3518"/>
    <w:rsid w:val="006D46E3"/>
    <w:rsid w:val="006D609E"/>
    <w:rsid w:val="00701764"/>
    <w:rsid w:val="00704705"/>
    <w:rsid w:val="00710882"/>
    <w:rsid w:val="0071146D"/>
    <w:rsid w:val="007174DC"/>
    <w:rsid w:val="00717F01"/>
    <w:rsid w:val="007324D3"/>
    <w:rsid w:val="00732C74"/>
    <w:rsid w:val="00734587"/>
    <w:rsid w:val="00734DC4"/>
    <w:rsid w:val="00735CD9"/>
    <w:rsid w:val="00740213"/>
    <w:rsid w:val="007413E2"/>
    <w:rsid w:val="00741B50"/>
    <w:rsid w:val="00741EA3"/>
    <w:rsid w:val="00745876"/>
    <w:rsid w:val="00753285"/>
    <w:rsid w:val="00753289"/>
    <w:rsid w:val="00761177"/>
    <w:rsid w:val="00762919"/>
    <w:rsid w:val="007629D6"/>
    <w:rsid w:val="00763226"/>
    <w:rsid w:val="00764358"/>
    <w:rsid w:val="00766D59"/>
    <w:rsid w:val="00770EFE"/>
    <w:rsid w:val="0078257E"/>
    <w:rsid w:val="00785D69"/>
    <w:rsid w:val="00792245"/>
    <w:rsid w:val="00794F87"/>
    <w:rsid w:val="007A0CB7"/>
    <w:rsid w:val="007B1A27"/>
    <w:rsid w:val="007B34E1"/>
    <w:rsid w:val="007B4752"/>
    <w:rsid w:val="007C48FA"/>
    <w:rsid w:val="007C7700"/>
    <w:rsid w:val="007D49B2"/>
    <w:rsid w:val="007D7422"/>
    <w:rsid w:val="007D7679"/>
    <w:rsid w:val="007E2DDD"/>
    <w:rsid w:val="007E4EB5"/>
    <w:rsid w:val="007E57E2"/>
    <w:rsid w:val="007E5E22"/>
    <w:rsid w:val="007F7217"/>
    <w:rsid w:val="00800C18"/>
    <w:rsid w:val="008030A6"/>
    <w:rsid w:val="00805B0C"/>
    <w:rsid w:val="00805B26"/>
    <w:rsid w:val="00812A69"/>
    <w:rsid w:val="00812BA3"/>
    <w:rsid w:val="00813D66"/>
    <w:rsid w:val="00823A7F"/>
    <w:rsid w:val="0082539A"/>
    <w:rsid w:val="008266E9"/>
    <w:rsid w:val="00832EDB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81CAC"/>
    <w:rsid w:val="00887208"/>
    <w:rsid w:val="00887695"/>
    <w:rsid w:val="00891C5A"/>
    <w:rsid w:val="008A2914"/>
    <w:rsid w:val="008A3705"/>
    <w:rsid w:val="008A3ACB"/>
    <w:rsid w:val="008A6541"/>
    <w:rsid w:val="008A6959"/>
    <w:rsid w:val="008A7407"/>
    <w:rsid w:val="008A78FE"/>
    <w:rsid w:val="008B1327"/>
    <w:rsid w:val="008B393F"/>
    <w:rsid w:val="008C1CD7"/>
    <w:rsid w:val="008C2434"/>
    <w:rsid w:val="008C74B5"/>
    <w:rsid w:val="008D0E08"/>
    <w:rsid w:val="008D389D"/>
    <w:rsid w:val="008E41DB"/>
    <w:rsid w:val="008E6AEE"/>
    <w:rsid w:val="008F60AA"/>
    <w:rsid w:val="008F643D"/>
    <w:rsid w:val="00902DE2"/>
    <w:rsid w:val="00904155"/>
    <w:rsid w:val="009052D6"/>
    <w:rsid w:val="009075D2"/>
    <w:rsid w:val="00907B1E"/>
    <w:rsid w:val="00922745"/>
    <w:rsid w:val="009245A2"/>
    <w:rsid w:val="009279B0"/>
    <w:rsid w:val="00933444"/>
    <w:rsid w:val="0093485B"/>
    <w:rsid w:val="0094116E"/>
    <w:rsid w:val="00943086"/>
    <w:rsid w:val="009453D8"/>
    <w:rsid w:val="009465A9"/>
    <w:rsid w:val="00950C10"/>
    <w:rsid w:val="00953D09"/>
    <w:rsid w:val="0095453D"/>
    <w:rsid w:val="00955CCD"/>
    <w:rsid w:val="00956107"/>
    <w:rsid w:val="00956E15"/>
    <w:rsid w:val="00960243"/>
    <w:rsid w:val="00966166"/>
    <w:rsid w:val="009714BE"/>
    <w:rsid w:val="0097395B"/>
    <w:rsid w:val="00974309"/>
    <w:rsid w:val="0097478D"/>
    <w:rsid w:val="009748FA"/>
    <w:rsid w:val="00975D79"/>
    <w:rsid w:val="00982E0B"/>
    <w:rsid w:val="00987113"/>
    <w:rsid w:val="00987CCB"/>
    <w:rsid w:val="00992C64"/>
    <w:rsid w:val="009935B5"/>
    <w:rsid w:val="00993C81"/>
    <w:rsid w:val="0099685D"/>
    <w:rsid w:val="009A02B1"/>
    <w:rsid w:val="009B2D42"/>
    <w:rsid w:val="009B3B15"/>
    <w:rsid w:val="009B45B2"/>
    <w:rsid w:val="009D06FF"/>
    <w:rsid w:val="009D1F86"/>
    <w:rsid w:val="009D2355"/>
    <w:rsid w:val="009E2450"/>
    <w:rsid w:val="009E24C9"/>
    <w:rsid w:val="009E57BE"/>
    <w:rsid w:val="009E76E6"/>
    <w:rsid w:val="009F06B4"/>
    <w:rsid w:val="00A10C56"/>
    <w:rsid w:val="00A17324"/>
    <w:rsid w:val="00A173CF"/>
    <w:rsid w:val="00A25F70"/>
    <w:rsid w:val="00A324F7"/>
    <w:rsid w:val="00A3381C"/>
    <w:rsid w:val="00A33BB2"/>
    <w:rsid w:val="00A37ED5"/>
    <w:rsid w:val="00A44840"/>
    <w:rsid w:val="00A5020F"/>
    <w:rsid w:val="00A54496"/>
    <w:rsid w:val="00A57C4D"/>
    <w:rsid w:val="00A61E27"/>
    <w:rsid w:val="00A62799"/>
    <w:rsid w:val="00A63167"/>
    <w:rsid w:val="00A63E2B"/>
    <w:rsid w:val="00A677BA"/>
    <w:rsid w:val="00A726F5"/>
    <w:rsid w:val="00A7594C"/>
    <w:rsid w:val="00A77111"/>
    <w:rsid w:val="00A903CD"/>
    <w:rsid w:val="00A906DA"/>
    <w:rsid w:val="00A90B4F"/>
    <w:rsid w:val="00A93B6E"/>
    <w:rsid w:val="00A96912"/>
    <w:rsid w:val="00AA377F"/>
    <w:rsid w:val="00AA65B6"/>
    <w:rsid w:val="00AA68DC"/>
    <w:rsid w:val="00AB1E2F"/>
    <w:rsid w:val="00AD10DE"/>
    <w:rsid w:val="00AE10C1"/>
    <w:rsid w:val="00AF2F6F"/>
    <w:rsid w:val="00AF5BCB"/>
    <w:rsid w:val="00AF7EBB"/>
    <w:rsid w:val="00B15408"/>
    <w:rsid w:val="00B21EA3"/>
    <w:rsid w:val="00B31C78"/>
    <w:rsid w:val="00B33305"/>
    <w:rsid w:val="00B3527F"/>
    <w:rsid w:val="00B37533"/>
    <w:rsid w:val="00B40775"/>
    <w:rsid w:val="00B40ABF"/>
    <w:rsid w:val="00B469AB"/>
    <w:rsid w:val="00B52513"/>
    <w:rsid w:val="00B5462F"/>
    <w:rsid w:val="00B5729B"/>
    <w:rsid w:val="00B6431D"/>
    <w:rsid w:val="00B65337"/>
    <w:rsid w:val="00B67C59"/>
    <w:rsid w:val="00B67F8D"/>
    <w:rsid w:val="00B71E31"/>
    <w:rsid w:val="00B72F1B"/>
    <w:rsid w:val="00B74395"/>
    <w:rsid w:val="00B74A58"/>
    <w:rsid w:val="00B755E7"/>
    <w:rsid w:val="00B75C78"/>
    <w:rsid w:val="00B76BFD"/>
    <w:rsid w:val="00B80756"/>
    <w:rsid w:val="00B83C99"/>
    <w:rsid w:val="00B86C96"/>
    <w:rsid w:val="00B90AB0"/>
    <w:rsid w:val="00B90E9E"/>
    <w:rsid w:val="00B91DBE"/>
    <w:rsid w:val="00B9477B"/>
    <w:rsid w:val="00B9678B"/>
    <w:rsid w:val="00B97172"/>
    <w:rsid w:val="00B97B44"/>
    <w:rsid w:val="00BA2F22"/>
    <w:rsid w:val="00BA32DE"/>
    <w:rsid w:val="00BA4617"/>
    <w:rsid w:val="00BA50CE"/>
    <w:rsid w:val="00BA736A"/>
    <w:rsid w:val="00BB2CEB"/>
    <w:rsid w:val="00BB5590"/>
    <w:rsid w:val="00BB70AB"/>
    <w:rsid w:val="00BB7F56"/>
    <w:rsid w:val="00BC0870"/>
    <w:rsid w:val="00BC3AA6"/>
    <w:rsid w:val="00BD131A"/>
    <w:rsid w:val="00BD1D12"/>
    <w:rsid w:val="00BD1D42"/>
    <w:rsid w:val="00BD565E"/>
    <w:rsid w:val="00BD6456"/>
    <w:rsid w:val="00BE045C"/>
    <w:rsid w:val="00BE0B99"/>
    <w:rsid w:val="00BF080F"/>
    <w:rsid w:val="00BF0B4A"/>
    <w:rsid w:val="00BF0E95"/>
    <w:rsid w:val="00BF79F3"/>
    <w:rsid w:val="00C01224"/>
    <w:rsid w:val="00C11F30"/>
    <w:rsid w:val="00C15B0E"/>
    <w:rsid w:val="00C20EE1"/>
    <w:rsid w:val="00C23FBB"/>
    <w:rsid w:val="00C253C1"/>
    <w:rsid w:val="00C3285C"/>
    <w:rsid w:val="00C32EA5"/>
    <w:rsid w:val="00C35DE8"/>
    <w:rsid w:val="00C40F64"/>
    <w:rsid w:val="00C430EE"/>
    <w:rsid w:val="00C43ABE"/>
    <w:rsid w:val="00C7236B"/>
    <w:rsid w:val="00C74702"/>
    <w:rsid w:val="00C76D5E"/>
    <w:rsid w:val="00C77004"/>
    <w:rsid w:val="00C826F3"/>
    <w:rsid w:val="00C8309B"/>
    <w:rsid w:val="00C843A1"/>
    <w:rsid w:val="00C92C87"/>
    <w:rsid w:val="00C9437E"/>
    <w:rsid w:val="00C946B5"/>
    <w:rsid w:val="00CA0AEA"/>
    <w:rsid w:val="00CA120F"/>
    <w:rsid w:val="00CA446D"/>
    <w:rsid w:val="00CA4A7B"/>
    <w:rsid w:val="00CA4C32"/>
    <w:rsid w:val="00CA551C"/>
    <w:rsid w:val="00CA6CDF"/>
    <w:rsid w:val="00CB0884"/>
    <w:rsid w:val="00CB2187"/>
    <w:rsid w:val="00CB2402"/>
    <w:rsid w:val="00CB5151"/>
    <w:rsid w:val="00CC1399"/>
    <w:rsid w:val="00CC1C54"/>
    <w:rsid w:val="00CE3DEB"/>
    <w:rsid w:val="00CE5D50"/>
    <w:rsid w:val="00CF0EBD"/>
    <w:rsid w:val="00D02310"/>
    <w:rsid w:val="00D04678"/>
    <w:rsid w:val="00D100FD"/>
    <w:rsid w:val="00D15035"/>
    <w:rsid w:val="00D16EE5"/>
    <w:rsid w:val="00D21CBC"/>
    <w:rsid w:val="00D235D8"/>
    <w:rsid w:val="00D410A1"/>
    <w:rsid w:val="00D4347F"/>
    <w:rsid w:val="00D44314"/>
    <w:rsid w:val="00D451BD"/>
    <w:rsid w:val="00D45AD8"/>
    <w:rsid w:val="00D4761D"/>
    <w:rsid w:val="00D47635"/>
    <w:rsid w:val="00D541AC"/>
    <w:rsid w:val="00D5483C"/>
    <w:rsid w:val="00D555B5"/>
    <w:rsid w:val="00D57C56"/>
    <w:rsid w:val="00D61864"/>
    <w:rsid w:val="00D623AD"/>
    <w:rsid w:val="00D6717F"/>
    <w:rsid w:val="00D675AD"/>
    <w:rsid w:val="00D7290E"/>
    <w:rsid w:val="00D75551"/>
    <w:rsid w:val="00D7602B"/>
    <w:rsid w:val="00D764A4"/>
    <w:rsid w:val="00D810FF"/>
    <w:rsid w:val="00D846BF"/>
    <w:rsid w:val="00D84C14"/>
    <w:rsid w:val="00D9209F"/>
    <w:rsid w:val="00D92886"/>
    <w:rsid w:val="00D929ED"/>
    <w:rsid w:val="00D92C8D"/>
    <w:rsid w:val="00D96146"/>
    <w:rsid w:val="00D962D6"/>
    <w:rsid w:val="00D979FE"/>
    <w:rsid w:val="00DA1779"/>
    <w:rsid w:val="00DA18AC"/>
    <w:rsid w:val="00DA293C"/>
    <w:rsid w:val="00DA2EDF"/>
    <w:rsid w:val="00DA4F37"/>
    <w:rsid w:val="00DA6DD1"/>
    <w:rsid w:val="00DA76FB"/>
    <w:rsid w:val="00DB01C9"/>
    <w:rsid w:val="00DB02F3"/>
    <w:rsid w:val="00DB2C10"/>
    <w:rsid w:val="00DB2D0F"/>
    <w:rsid w:val="00DB3BB0"/>
    <w:rsid w:val="00DB4502"/>
    <w:rsid w:val="00DB51AA"/>
    <w:rsid w:val="00DB614D"/>
    <w:rsid w:val="00DB633A"/>
    <w:rsid w:val="00DB69D9"/>
    <w:rsid w:val="00DB7522"/>
    <w:rsid w:val="00DC54D7"/>
    <w:rsid w:val="00DC61AA"/>
    <w:rsid w:val="00DC6AB2"/>
    <w:rsid w:val="00DD26D9"/>
    <w:rsid w:val="00DD6E10"/>
    <w:rsid w:val="00DE4205"/>
    <w:rsid w:val="00DE75F9"/>
    <w:rsid w:val="00DF0E9B"/>
    <w:rsid w:val="00DF3B8A"/>
    <w:rsid w:val="00E00219"/>
    <w:rsid w:val="00E0041B"/>
    <w:rsid w:val="00E00E07"/>
    <w:rsid w:val="00E03237"/>
    <w:rsid w:val="00E03796"/>
    <w:rsid w:val="00E0529A"/>
    <w:rsid w:val="00E07C1B"/>
    <w:rsid w:val="00E1058F"/>
    <w:rsid w:val="00E11725"/>
    <w:rsid w:val="00E12D7E"/>
    <w:rsid w:val="00E16FCE"/>
    <w:rsid w:val="00E17012"/>
    <w:rsid w:val="00E21D9E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192C"/>
    <w:rsid w:val="00E54CC7"/>
    <w:rsid w:val="00E572EA"/>
    <w:rsid w:val="00E64CE8"/>
    <w:rsid w:val="00E66213"/>
    <w:rsid w:val="00E7034B"/>
    <w:rsid w:val="00E73EF4"/>
    <w:rsid w:val="00E76D12"/>
    <w:rsid w:val="00E91A72"/>
    <w:rsid w:val="00E94490"/>
    <w:rsid w:val="00E966A2"/>
    <w:rsid w:val="00EA1D00"/>
    <w:rsid w:val="00EB2A15"/>
    <w:rsid w:val="00EC0045"/>
    <w:rsid w:val="00EC2648"/>
    <w:rsid w:val="00EC2D40"/>
    <w:rsid w:val="00ED2B20"/>
    <w:rsid w:val="00ED6096"/>
    <w:rsid w:val="00ED6383"/>
    <w:rsid w:val="00ED7DEB"/>
    <w:rsid w:val="00EE01F7"/>
    <w:rsid w:val="00EE22F5"/>
    <w:rsid w:val="00EE2F0E"/>
    <w:rsid w:val="00EE4D14"/>
    <w:rsid w:val="00EF1C4A"/>
    <w:rsid w:val="00EF4D90"/>
    <w:rsid w:val="00F0171B"/>
    <w:rsid w:val="00F01885"/>
    <w:rsid w:val="00F13ABE"/>
    <w:rsid w:val="00F14013"/>
    <w:rsid w:val="00F14823"/>
    <w:rsid w:val="00F153BA"/>
    <w:rsid w:val="00F23830"/>
    <w:rsid w:val="00F34507"/>
    <w:rsid w:val="00F34745"/>
    <w:rsid w:val="00F350BA"/>
    <w:rsid w:val="00F3570B"/>
    <w:rsid w:val="00F374F3"/>
    <w:rsid w:val="00F37CF6"/>
    <w:rsid w:val="00F421B8"/>
    <w:rsid w:val="00F437BA"/>
    <w:rsid w:val="00F43EE9"/>
    <w:rsid w:val="00F46FAE"/>
    <w:rsid w:val="00F53D29"/>
    <w:rsid w:val="00F57F79"/>
    <w:rsid w:val="00F660BC"/>
    <w:rsid w:val="00F66B41"/>
    <w:rsid w:val="00F85625"/>
    <w:rsid w:val="00F87642"/>
    <w:rsid w:val="00F92449"/>
    <w:rsid w:val="00F94831"/>
    <w:rsid w:val="00F9506D"/>
    <w:rsid w:val="00F974A6"/>
    <w:rsid w:val="00F97A5B"/>
    <w:rsid w:val="00FA2B16"/>
    <w:rsid w:val="00FA5F6B"/>
    <w:rsid w:val="00FA7E91"/>
    <w:rsid w:val="00FB3AD7"/>
    <w:rsid w:val="00FB3F36"/>
    <w:rsid w:val="00FB60BA"/>
    <w:rsid w:val="00FC5C8F"/>
    <w:rsid w:val="00FD1280"/>
    <w:rsid w:val="00FD166F"/>
    <w:rsid w:val="00FD30A1"/>
    <w:rsid w:val="00FD3438"/>
    <w:rsid w:val="00FE2953"/>
    <w:rsid w:val="00FE4CED"/>
    <w:rsid w:val="00FE4E5B"/>
    <w:rsid w:val="00FE5BAF"/>
    <w:rsid w:val="00FE67E4"/>
    <w:rsid w:val="00FE7DD5"/>
    <w:rsid w:val="00FF076A"/>
    <w:rsid w:val="00FF5235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FA984"/>
  <w15:chartTrackingRefBased/>
  <w15:docId w15:val="{A2B68774-1D49-4162-8C44-868F560B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0B4F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F31F671594811B5491C5B811D4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252A1-57D8-471C-81B3-E540FC828334}"/>
      </w:docPartPr>
      <w:docPartBody>
        <w:p w:rsidR="00BB0B19" w:rsidRDefault="00BB0B19">
          <w:pPr>
            <w:pStyle w:val="D91F31F671594811B5491C5B811D4DCB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54AFDB865A684CB2867BF00358491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2EED8-60AA-4877-8090-03D394ACD21E}"/>
      </w:docPartPr>
      <w:docPartBody>
        <w:p w:rsidR="00BB0B19" w:rsidRDefault="00BB0B19">
          <w:pPr>
            <w:pStyle w:val="54AFDB865A684CB2867BF00358491C3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FA8DDA34D4F40D1A029659D7FD5A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16EAB-8988-472E-A41D-2E65DC9779A9}"/>
      </w:docPartPr>
      <w:docPartBody>
        <w:p w:rsidR="00BB0B19" w:rsidRDefault="00BB0B19">
          <w:pPr>
            <w:pStyle w:val="4FA8DDA34D4F40D1A029659D7FD5A8F4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F5BE25E8D2403FAC62ECAC612C1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3B427-18A4-405E-942E-B93B63F22870}"/>
      </w:docPartPr>
      <w:docPartBody>
        <w:p w:rsidR="00BB0B19" w:rsidRDefault="00BB0B19">
          <w:pPr>
            <w:pStyle w:val="3FF5BE25E8D2403FAC62ECAC612C1699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DBEB11E84740179BF898BE497C9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CBB9C-5BD4-4C9F-983C-B4A156FD9E21}"/>
      </w:docPartPr>
      <w:docPartBody>
        <w:p w:rsidR="00BB0B19" w:rsidRDefault="00BB0B19">
          <w:pPr>
            <w:pStyle w:val="3ADBEB11E84740179BF898BE497C9E95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0B70E016B8421FA97BFFB6FFEF9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87818-AEB7-4B5A-9DD8-4F569BA60F40}"/>
      </w:docPartPr>
      <w:docPartBody>
        <w:p w:rsidR="00BB0B19" w:rsidRDefault="00BB0B19">
          <w:pPr>
            <w:pStyle w:val="4F0B70E016B8421FA97BFFB6FFEF9C34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0327D8F8A042E880935725EC3BB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600F1-D2C7-414F-808B-578482069200}"/>
      </w:docPartPr>
      <w:docPartBody>
        <w:p w:rsidR="00BB0B19" w:rsidRDefault="00BB0B19">
          <w:pPr>
            <w:pStyle w:val="510327D8F8A042E880935725EC3BBE67"/>
          </w:pPr>
          <w:r w:rsidRPr="00957F8C">
            <w:rPr>
              <w:rStyle w:val="Zstupntext"/>
              <w:sz w:val="20"/>
              <w:szCs w:val="20"/>
              <w:highlight w:val="yellow"/>
            </w:rPr>
            <w:t>Doplnit název VZ</w:t>
          </w:r>
        </w:p>
      </w:docPartBody>
    </w:docPart>
    <w:docPart>
      <w:docPartPr>
        <w:name w:val="53C18D2F06BD4E4DB5AF124E1721D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1B79E-0728-43FB-9D72-CADF4A17613D}"/>
      </w:docPartPr>
      <w:docPartBody>
        <w:p w:rsidR="00EF6DF7" w:rsidRDefault="00812E3B" w:rsidP="00812E3B">
          <w:pPr>
            <w:pStyle w:val="53C18D2F06BD4E4DB5AF124E1721D4A2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07C16DB651D4C2CA409198D6C961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6A9D9-F9B3-4966-981D-762BFE8CCC1B}"/>
      </w:docPartPr>
      <w:docPartBody>
        <w:p w:rsidR="00EF6DF7" w:rsidRDefault="00812E3B" w:rsidP="00812E3B">
          <w:pPr>
            <w:pStyle w:val="807C16DB651D4C2CA409198D6C961DEC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D888C95DCD2C487C89A4E0677E8C7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62159-3CCC-4630-81CE-F6E6C5FE638B}"/>
      </w:docPartPr>
      <w:docPartBody>
        <w:p w:rsidR="00EF6DF7" w:rsidRDefault="00812E3B" w:rsidP="00812E3B">
          <w:pPr>
            <w:pStyle w:val="D888C95DCD2C487C89A4E0677E8C7E33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E269D80F9304103A641497D8734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204D2-480B-47DD-8A4B-7696FB669ADE}"/>
      </w:docPartPr>
      <w:docPartBody>
        <w:p w:rsidR="00EF6DF7" w:rsidRDefault="00812E3B" w:rsidP="00812E3B">
          <w:pPr>
            <w:pStyle w:val="2E269D80F9304103A641497D8734F83B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AE916CCCAA4B4B9A409AB36D907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375EE-CF64-40C7-BE53-7E87135354E0}"/>
      </w:docPartPr>
      <w:docPartBody>
        <w:p w:rsidR="00EF6DF7" w:rsidRDefault="00812E3B" w:rsidP="00812E3B">
          <w:pPr>
            <w:pStyle w:val="02AE916CCCAA4B4B9A409AB36D90731C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77910281E64473A7F249E2873B3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CCAE-E7D3-4BFB-933A-179A2C7FBA36}"/>
      </w:docPartPr>
      <w:docPartBody>
        <w:p w:rsidR="00452150" w:rsidRDefault="00646EF1" w:rsidP="00646EF1">
          <w:pPr>
            <w:pStyle w:val="EC77910281E64473A7F249E2873B3CD4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E513634E238412B84A0EB94912D0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12656-55B5-4BA4-B512-B880DDC9EF13}"/>
      </w:docPartPr>
      <w:docPartBody>
        <w:p w:rsidR="00452150" w:rsidRDefault="00646EF1" w:rsidP="00646EF1">
          <w:pPr>
            <w:pStyle w:val="CE513634E238412B84A0EB94912D03E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9"/>
    <w:rsid w:val="000F3D46"/>
    <w:rsid w:val="00130150"/>
    <w:rsid w:val="00452150"/>
    <w:rsid w:val="00646EF1"/>
    <w:rsid w:val="007669F6"/>
    <w:rsid w:val="007A6E22"/>
    <w:rsid w:val="00812E3B"/>
    <w:rsid w:val="00892F07"/>
    <w:rsid w:val="00AE18EE"/>
    <w:rsid w:val="00BB0B19"/>
    <w:rsid w:val="00C36575"/>
    <w:rsid w:val="00DA34A7"/>
    <w:rsid w:val="00DF7DF3"/>
    <w:rsid w:val="00EF6DF7"/>
    <w:rsid w:val="00F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0C21"/>
  </w:style>
  <w:style w:type="paragraph" w:customStyle="1" w:styleId="D91F31F671594811B5491C5B811D4DCB">
    <w:name w:val="D91F31F671594811B5491C5B811D4DCB"/>
  </w:style>
  <w:style w:type="paragraph" w:customStyle="1" w:styleId="54AFDB865A684CB2867BF00358491C32">
    <w:name w:val="54AFDB865A684CB2867BF00358491C32"/>
  </w:style>
  <w:style w:type="paragraph" w:customStyle="1" w:styleId="4FA8DDA34D4F40D1A029659D7FD5A8F4">
    <w:name w:val="4FA8DDA34D4F40D1A029659D7FD5A8F4"/>
  </w:style>
  <w:style w:type="paragraph" w:customStyle="1" w:styleId="3FF5BE25E8D2403FAC62ECAC612C1699">
    <w:name w:val="3FF5BE25E8D2403FAC62ECAC612C1699"/>
  </w:style>
  <w:style w:type="paragraph" w:customStyle="1" w:styleId="3ADBEB11E84740179BF898BE497C9E95">
    <w:name w:val="3ADBEB11E84740179BF898BE497C9E95"/>
  </w:style>
  <w:style w:type="paragraph" w:customStyle="1" w:styleId="4F0B70E016B8421FA97BFFB6FFEF9C34">
    <w:name w:val="4F0B70E016B8421FA97BFFB6FFEF9C34"/>
  </w:style>
  <w:style w:type="paragraph" w:customStyle="1" w:styleId="510327D8F8A042E880935725EC3BBE67">
    <w:name w:val="510327D8F8A042E880935725EC3BBE67"/>
  </w:style>
  <w:style w:type="paragraph" w:customStyle="1" w:styleId="53C18D2F06BD4E4DB5AF124E1721D4A2">
    <w:name w:val="53C18D2F06BD4E4DB5AF124E1721D4A2"/>
    <w:rsid w:val="00812E3B"/>
  </w:style>
  <w:style w:type="paragraph" w:customStyle="1" w:styleId="807C16DB651D4C2CA409198D6C961DEC">
    <w:name w:val="807C16DB651D4C2CA409198D6C961DEC"/>
    <w:rsid w:val="00812E3B"/>
  </w:style>
  <w:style w:type="paragraph" w:customStyle="1" w:styleId="D888C95DCD2C487C89A4E0677E8C7E33">
    <w:name w:val="D888C95DCD2C487C89A4E0677E8C7E33"/>
    <w:rsid w:val="00812E3B"/>
  </w:style>
  <w:style w:type="paragraph" w:customStyle="1" w:styleId="2E269D80F9304103A641497D8734F83B">
    <w:name w:val="2E269D80F9304103A641497D8734F83B"/>
    <w:rsid w:val="00812E3B"/>
  </w:style>
  <w:style w:type="paragraph" w:customStyle="1" w:styleId="02AE916CCCAA4B4B9A409AB36D90731C">
    <w:name w:val="02AE916CCCAA4B4B9A409AB36D90731C"/>
    <w:rsid w:val="00812E3B"/>
  </w:style>
  <w:style w:type="paragraph" w:customStyle="1" w:styleId="EC77910281E64473A7F249E2873B3CD4">
    <w:name w:val="EC77910281E64473A7F249E2873B3CD4"/>
    <w:rsid w:val="00646EF1"/>
  </w:style>
  <w:style w:type="paragraph" w:customStyle="1" w:styleId="CE513634E238412B84A0EB94912D03EF">
    <w:name w:val="CE513634E238412B84A0EB94912D03EF"/>
    <w:rsid w:val="00646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F1159-F23D-4346-AA73-778ED8B71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E0612-9641-4909-AACD-97109F8C5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12B84-B092-43A5-9A9D-6E45AED3D6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393DB3-7028-4C12-97EC-CEC83CDE6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2738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Kadlubiec Vojtěch</cp:lastModifiedBy>
  <cp:revision>9</cp:revision>
  <cp:lastPrinted>2023-06-30T10:39:00Z</cp:lastPrinted>
  <dcterms:created xsi:type="dcterms:W3CDTF">2023-05-05T08:52:00Z</dcterms:created>
  <dcterms:modified xsi:type="dcterms:W3CDTF">2023-07-21T07:30:00Z</dcterms:modified>
</cp:coreProperties>
</file>