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032A" w14:textId="7D139940" w:rsidR="001E73EF" w:rsidRPr="00A16B28" w:rsidRDefault="001E73EF" w:rsidP="00FC7B47">
      <w:pPr>
        <w:pStyle w:val="Zkladntext"/>
        <w:spacing w:after="0" w:line="280" w:lineRule="atLeast"/>
        <w:jc w:val="center"/>
        <w:rPr>
          <w:rFonts w:ascii="Arial" w:hAnsi="Arial" w:cs="Arial"/>
          <w:b/>
          <w:bCs/>
          <w:caps/>
        </w:rPr>
      </w:pPr>
      <w:bookmarkStart w:id="0" w:name="OLE_LINK1"/>
      <w:bookmarkStart w:id="1" w:name="OLE_LINK2"/>
      <w:r w:rsidRPr="00A16B28">
        <w:rPr>
          <w:rFonts w:ascii="Arial" w:hAnsi="Arial" w:cs="Arial"/>
          <w:b/>
          <w:bCs/>
          <w:caps/>
        </w:rPr>
        <w:t xml:space="preserve">Rámcová dohoda </w:t>
      </w:r>
      <w:r w:rsidR="00534F87" w:rsidRPr="00A16B28">
        <w:rPr>
          <w:rFonts w:ascii="Arial" w:hAnsi="Arial" w:cs="Arial"/>
          <w:b/>
          <w:bCs/>
          <w:caps/>
        </w:rPr>
        <w:t>na</w:t>
      </w:r>
      <w:r w:rsidRPr="00A16B28">
        <w:rPr>
          <w:rFonts w:ascii="Arial" w:hAnsi="Arial" w:cs="Arial"/>
          <w:b/>
          <w:bCs/>
          <w:caps/>
        </w:rPr>
        <w:t xml:space="preserve"> poskytování </w:t>
      </w:r>
      <w:r w:rsidR="00534F87" w:rsidRPr="00A16B28">
        <w:rPr>
          <w:rFonts w:ascii="Arial" w:hAnsi="Arial" w:cs="Arial"/>
          <w:b/>
          <w:bCs/>
          <w:caps/>
        </w:rPr>
        <w:t xml:space="preserve">poradenských </w:t>
      </w:r>
      <w:r w:rsidRPr="00A16B28">
        <w:rPr>
          <w:rFonts w:ascii="Arial" w:hAnsi="Arial" w:cs="Arial"/>
          <w:b/>
          <w:bCs/>
          <w:caps/>
        </w:rPr>
        <w:t xml:space="preserve">služeb </w:t>
      </w:r>
    </w:p>
    <w:p w14:paraId="1F6930B6" w14:textId="021C8179" w:rsidR="001E73EF" w:rsidRPr="00A16B28" w:rsidRDefault="001E73EF" w:rsidP="00FC7B47">
      <w:pPr>
        <w:pStyle w:val="smlouva"/>
        <w:spacing w:line="280" w:lineRule="atLeast"/>
        <w:rPr>
          <w:rFonts w:ascii="Arial" w:hAnsi="Arial" w:cs="Arial"/>
          <w:sz w:val="20"/>
          <w:szCs w:val="20"/>
        </w:rPr>
      </w:pPr>
      <w:r w:rsidRPr="00A16B28">
        <w:rPr>
          <w:rFonts w:ascii="Arial" w:hAnsi="Arial" w:cs="Arial"/>
          <w:sz w:val="20"/>
          <w:szCs w:val="20"/>
        </w:rPr>
        <w:t xml:space="preserve">(dále jen </w:t>
      </w:r>
      <w:r w:rsidR="00C57340">
        <w:rPr>
          <w:rFonts w:ascii="Arial" w:hAnsi="Arial" w:cs="Arial"/>
          <w:sz w:val="20"/>
          <w:szCs w:val="20"/>
        </w:rPr>
        <w:t>„</w:t>
      </w:r>
      <w:r w:rsidR="00C57340" w:rsidRPr="00C57340">
        <w:rPr>
          <w:rFonts w:ascii="Arial" w:hAnsi="Arial" w:cs="Arial"/>
          <w:b/>
          <w:bCs/>
          <w:sz w:val="20"/>
          <w:szCs w:val="20"/>
        </w:rPr>
        <w:t>Rámcová dohoda</w:t>
      </w:r>
      <w:r w:rsidR="00C57340">
        <w:rPr>
          <w:rFonts w:ascii="Arial" w:hAnsi="Arial" w:cs="Arial"/>
          <w:sz w:val="20"/>
          <w:szCs w:val="20"/>
        </w:rPr>
        <w:t xml:space="preserve">“ nebo </w:t>
      </w:r>
      <w:r w:rsidRPr="00A16B28">
        <w:rPr>
          <w:rFonts w:ascii="Arial" w:hAnsi="Arial" w:cs="Arial"/>
          <w:sz w:val="20"/>
          <w:szCs w:val="20"/>
        </w:rPr>
        <w:t>„</w:t>
      </w:r>
      <w:r w:rsidRPr="00A16B28">
        <w:rPr>
          <w:rFonts w:ascii="Arial" w:hAnsi="Arial" w:cs="Arial"/>
          <w:b/>
          <w:bCs/>
          <w:sz w:val="20"/>
          <w:szCs w:val="20"/>
        </w:rPr>
        <w:t>Dohoda</w:t>
      </w:r>
      <w:r w:rsidRPr="00A16B28">
        <w:rPr>
          <w:rFonts w:ascii="Arial" w:hAnsi="Arial" w:cs="Arial"/>
          <w:sz w:val="20"/>
          <w:szCs w:val="20"/>
        </w:rPr>
        <w:t xml:space="preserve">“) </w:t>
      </w:r>
    </w:p>
    <w:p w14:paraId="217E706A" w14:textId="77777777" w:rsidR="001E73EF" w:rsidRPr="00A16B28" w:rsidRDefault="001E73EF" w:rsidP="00FC7B47">
      <w:pPr>
        <w:spacing w:after="0" w:line="280" w:lineRule="atLeast"/>
        <w:jc w:val="center"/>
        <w:rPr>
          <w:rFonts w:ascii="Arial" w:hAnsi="Arial" w:cs="Arial"/>
          <w:b/>
          <w:sz w:val="20"/>
          <w:szCs w:val="20"/>
        </w:rPr>
      </w:pPr>
    </w:p>
    <w:p w14:paraId="0AAB5220" w14:textId="77777777" w:rsidR="001E73EF" w:rsidRPr="00A16B28" w:rsidRDefault="001E73EF" w:rsidP="00FC7B47">
      <w:pPr>
        <w:spacing w:after="0" w:line="280" w:lineRule="atLeast"/>
        <w:jc w:val="center"/>
        <w:rPr>
          <w:rFonts w:ascii="Arial" w:hAnsi="Arial" w:cs="Arial"/>
          <w:sz w:val="20"/>
          <w:szCs w:val="20"/>
        </w:rPr>
      </w:pPr>
      <w:r w:rsidRPr="00A16B28">
        <w:rPr>
          <w:rFonts w:ascii="Arial" w:hAnsi="Arial" w:cs="Arial"/>
          <w:spacing w:val="-2"/>
          <w:sz w:val="20"/>
          <w:szCs w:val="20"/>
        </w:rPr>
        <w:t xml:space="preserve">uzavřená ve smyslu § 131 a násl. zákona č. 134/2016 Sb., o zadávání veřejných zakázek, ve znění pozdějších předpisů (dále jen </w:t>
      </w:r>
      <w:r w:rsidRPr="00A16B28">
        <w:rPr>
          <w:rFonts w:ascii="Arial" w:hAnsi="Arial" w:cs="Arial"/>
          <w:b/>
          <w:bCs/>
          <w:spacing w:val="-2"/>
          <w:sz w:val="20"/>
          <w:szCs w:val="20"/>
        </w:rPr>
        <w:t>„ZZVZ“</w:t>
      </w:r>
      <w:r w:rsidRPr="00A16B28">
        <w:rPr>
          <w:rFonts w:ascii="Arial" w:hAnsi="Arial" w:cs="Arial"/>
          <w:spacing w:val="-2"/>
          <w:sz w:val="20"/>
          <w:szCs w:val="20"/>
        </w:rPr>
        <w:t xml:space="preserve">), podle § 1746 odst. 2 zákona č. 89/2012 Sb., občanský zákoník, ve znění pozdějších předpisů (dále jen </w:t>
      </w:r>
      <w:r w:rsidRPr="00A16B28">
        <w:rPr>
          <w:rFonts w:ascii="Arial" w:hAnsi="Arial" w:cs="Arial"/>
          <w:b/>
          <w:bCs/>
          <w:spacing w:val="-2"/>
          <w:sz w:val="20"/>
          <w:szCs w:val="20"/>
        </w:rPr>
        <w:t>„občanský zákoník“</w:t>
      </w:r>
      <w:r w:rsidRPr="00A16B28">
        <w:rPr>
          <w:rFonts w:ascii="Arial" w:hAnsi="Arial" w:cs="Arial"/>
          <w:spacing w:val="-2"/>
          <w:sz w:val="20"/>
          <w:szCs w:val="20"/>
        </w:rPr>
        <w:t>)</w:t>
      </w:r>
    </w:p>
    <w:p w14:paraId="697A5144" w14:textId="77777777" w:rsidR="001E73EF" w:rsidRPr="00A16B28" w:rsidRDefault="001E73EF" w:rsidP="00FC7B47">
      <w:pPr>
        <w:pStyle w:val="Zkladntext"/>
        <w:spacing w:after="0" w:line="280" w:lineRule="atLeast"/>
        <w:rPr>
          <w:rFonts w:ascii="Arial" w:hAnsi="Arial" w:cs="Arial"/>
          <w:sz w:val="20"/>
          <w:szCs w:val="20"/>
        </w:rPr>
      </w:pPr>
    </w:p>
    <w:p w14:paraId="148C8E06" w14:textId="77777777" w:rsidR="001E73EF" w:rsidRPr="00A16B28" w:rsidRDefault="001E73EF" w:rsidP="00FC7B47">
      <w:pPr>
        <w:pStyle w:val="Zkladntext"/>
        <w:spacing w:after="0" w:line="280" w:lineRule="atLeast"/>
        <w:rPr>
          <w:rFonts w:ascii="Arial" w:hAnsi="Arial" w:cs="Arial"/>
          <w:sz w:val="20"/>
          <w:szCs w:val="20"/>
        </w:rPr>
      </w:pPr>
    </w:p>
    <w:p w14:paraId="6F313A5E" w14:textId="77777777" w:rsidR="001E73EF" w:rsidRPr="00A16B28" w:rsidRDefault="001E73EF" w:rsidP="00FC7B47">
      <w:pPr>
        <w:pStyle w:val="Zkladntext"/>
        <w:spacing w:after="0" w:line="280" w:lineRule="atLeast"/>
        <w:rPr>
          <w:rFonts w:ascii="Arial" w:hAnsi="Arial" w:cs="Arial"/>
          <w:sz w:val="20"/>
          <w:szCs w:val="20"/>
        </w:rPr>
      </w:pPr>
    </w:p>
    <w:p w14:paraId="4E991F35" w14:textId="77777777" w:rsidR="001E73EF" w:rsidRPr="00A16B28" w:rsidRDefault="001E73EF" w:rsidP="00FC7B47">
      <w:pPr>
        <w:pStyle w:val="Zkladntext"/>
        <w:spacing w:after="0" w:line="280" w:lineRule="atLeast"/>
        <w:rPr>
          <w:rFonts w:ascii="Arial" w:hAnsi="Arial" w:cs="Arial"/>
          <w:sz w:val="20"/>
          <w:szCs w:val="20"/>
        </w:rPr>
      </w:pPr>
      <w:r w:rsidRPr="00A16B28">
        <w:rPr>
          <w:rFonts w:ascii="Arial" w:hAnsi="Arial" w:cs="Arial"/>
          <w:sz w:val="20"/>
          <w:szCs w:val="20"/>
        </w:rPr>
        <w:t>Smluvní strany:</w:t>
      </w:r>
    </w:p>
    <w:p w14:paraId="634F2638" w14:textId="77777777" w:rsidR="001E73EF" w:rsidRPr="00A16B28" w:rsidRDefault="001E73EF" w:rsidP="00FC7B47">
      <w:pPr>
        <w:tabs>
          <w:tab w:val="left" w:pos="284"/>
        </w:tabs>
        <w:spacing w:after="0" w:line="280" w:lineRule="atLeast"/>
        <w:rPr>
          <w:rFonts w:ascii="Arial" w:hAnsi="Arial" w:cs="Arial"/>
          <w:b/>
          <w:bCs/>
          <w:sz w:val="20"/>
          <w:szCs w:val="20"/>
        </w:rPr>
      </w:pPr>
    </w:p>
    <w:p w14:paraId="6E7A16BF" w14:textId="77777777" w:rsidR="001E73EF" w:rsidRPr="004D66EA" w:rsidRDefault="001E73EF" w:rsidP="00FC7B47">
      <w:pPr>
        <w:tabs>
          <w:tab w:val="left" w:pos="284"/>
        </w:tabs>
        <w:spacing w:after="0" w:line="280" w:lineRule="atLeast"/>
        <w:rPr>
          <w:rFonts w:ascii="Arial" w:hAnsi="Arial" w:cs="Arial"/>
          <w:b/>
          <w:bCs/>
          <w:sz w:val="20"/>
          <w:szCs w:val="20"/>
        </w:rPr>
      </w:pPr>
      <w:bookmarkStart w:id="2" w:name="_Hlk138793108"/>
      <w:r w:rsidRPr="004D66EA">
        <w:rPr>
          <w:rFonts w:ascii="Arial" w:hAnsi="Arial" w:cs="Arial"/>
          <w:b/>
          <w:bCs/>
          <w:sz w:val="20"/>
          <w:szCs w:val="20"/>
        </w:rPr>
        <w:t xml:space="preserve">Objednatel: </w:t>
      </w:r>
      <w:r w:rsidRPr="004D66EA">
        <w:rPr>
          <w:rFonts w:ascii="Arial" w:hAnsi="Arial" w:cs="Arial"/>
          <w:b/>
          <w:bCs/>
          <w:sz w:val="20"/>
          <w:szCs w:val="20"/>
        </w:rPr>
        <w:tab/>
      </w:r>
      <w:r w:rsidRPr="004D66EA">
        <w:rPr>
          <w:rFonts w:ascii="Arial" w:hAnsi="Arial" w:cs="Arial"/>
          <w:b/>
          <w:bCs/>
          <w:sz w:val="20"/>
          <w:szCs w:val="20"/>
        </w:rPr>
        <w:tab/>
        <w:t>Česká republika – Ministerstvo práce a sociálních věcí</w:t>
      </w:r>
    </w:p>
    <w:p w14:paraId="5CC78682" w14:textId="77777777" w:rsidR="001E73EF" w:rsidRPr="004D66EA" w:rsidRDefault="001E73EF" w:rsidP="00FC7B47">
      <w:pPr>
        <w:pStyle w:val="Zkladntext"/>
        <w:spacing w:after="0" w:line="280" w:lineRule="atLeast"/>
        <w:rPr>
          <w:rFonts w:ascii="Arial" w:hAnsi="Arial" w:cs="Arial"/>
          <w:bCs/>
          <w:sz w:val="20"/>
          <w:szCs w:val="20"/>
        </w:rPr>
      </w:pPr>
      <w:r w:rsidRPr="004D66EA">
        <w:rPr>
          <w:rFonts w:ascii="Arial" w:hAnsi="Arial" w:cs="Arial"/>
          <w:bCs/>
          <w:sz w:val="20"/>
          <w:szCs w:val="20"/>
        </w:rPr>
        <w:t>se sídlem:</w:t>
      </w:r>
      <w:r w:rsidRPr="004D66EA">
        <w:rPr>
          <w:rFonts w:ascii="Arial" w:hAnsi="Arial" w:cs="Arial"/>
          <w:bCs/>
          <w:sz w:val="20"/>
          <w:szCs w:val="20"/>
        </w:rPr>
        <w:tab/>
      </w:r>
      <w:r w:rsidRPr="004D66EA">
        <w:rPr>
          <w:rFonts w:ascii="Arial" w:hAnsi="Arial" w:cs="Arial"/>
          <w:bCs/>
          <w:sz w:val="20"/>
          <w:szCs w:val="20"/>
        </w:rPr>
        <w:tab/>
        <w:t>Na poříčním právu 1/376, 128 01 Praha 2</w:t>
      </w:r>
    </w:p>
    <w:p w14:paraId="6D80236F" w14:textId="77777777" w:rsidR="001E73EF" w:rsidRPr="004D66EA" w:rsidRDefault="001E73EF" w:rsidP="00FC7B47">
      <w:pPr>
        <w:pStyle w:val="Zkladntext"/>
        <w:spacing w:after="0" w:line="280" w:lineRule="atLeast"/>
        <w:rPr>
          <w:rFonts w:ascii="Arial" w:hAnsi="Arial" w:cs="Arial"/>
          <w:bCs/>
          <w:sz w:val="20"/>
          <w:szCs w:val="20"/>
        </w:rPr>
      </w:pPr>
      <w:r w:rsidRPr="004D66EA">
        <w:rPr>
          <w:rFonts w:ascii="Arial" w:hAnsi="Arial" w:cs="Arial"/>
          <w:bCs/>
          <w:sz w:val="20"/>
          <w:szCs w:val="20"/>
        </w:rPr>
        <w:t>IČO:</w:t>
      </w:r>
      <w:r w:rsidRPr="004D66EA">
        <w:rPr>
          <w:rFonts w:ascii="Arial" w:hAnsi="Arial" w:cs="Arial"/>
          <w:bCs/>
          <w:sz w:val="20"/>
          <w:szCs w:val="20"/>
        </w:rPr>
        <w:tab/>
      </w:r>
      <w:r w:rsidRPr="004D66EA">
        <w:rPr>
          <w:rFonts w:ascii="Arial" w:hAnsi="Arial" w:cs="Arial"/>
          <w:bCs/>
          <w:sz w:val="20"/>
          <w:szCs w:val="20"/>
        </w:rPr>
        <w:tab/>
      </w:r>
      <w:r w:rsidRPr="004D66EA">
        <w:rPr>
          <w:rFonts w:ascii="Arial" w:hAnsi="Arial" w:cs="Arial"/>
          <w:bCs/>
          <w:sz w:val="20"/>
          <w:szCs w:val="20"/>
        </w:rPr>
        <w:tab/>
        <w:t>00 55 10 23</w:t>
      </w:r>
    </w:p>
    <w:p w14:paraId="67DC3CFA" w14:textId="2C8C9BEA" w:rsidR="001E73EF" w:rsidRPr="004D66EA" w:rsidRDefault="001E73EF" w:rsidP="00FC7B47">
      <w:pPr>
        <w:pStyle w:val="Zkladntext"/>
        <w:spacing w:after="0" w:line="280" w:lineRule="atLeast"/>
        <w:ind w:left="2120" w:hanging="2120"/>
        <w:rPr>
          <w:rFonts w:ascii="Arial" w:hAnsi="Arial" w:cs="Arial"/>
          <w:bCs/>
          <w:sz w:val="20"/>
          <w:szCs w:val="20"/>
        </w:rPr>
      </w:pPr>
      <w:r w:rsidRPr="004D66EA">
        <w:rPr>
          <w:rFonts w:ascii="Arial" w:hAnsi="Arial" w:cs="Arial"/>
          <w:bCs/>
          <w:sz w:val="20"/>
          <w:szCs w:val="20"/>
        </w:rPr>
        <w:t>zastoupená:</w:t>
      </w:r>
      <w:r w:rsidRPr="004D66EA">
        <w:rPr>
          <w:rFonts w:ascii="Arial" w:hAnsi="Arial" w:cs="Arial"/>
          <w:bCs/>
          <w:sz w:val="20"/>
          <w:szCs w:val="20"/>
        </w:rPr>
        <w:tab/>
      </w:r>
      <w:r w:rsidR="00451818" w:rsidRPr="00F52DB1">
        <w:rPr>
          <w:rFonts w:ascii="Arial" w:hAnsi="Arial" w:cs="Arial"/>
          <w:i/>
          <w:iCs/>
          <w:color w:val="FFFFFF" w:themeColor="background1"/>
          <w:sz w:val="20"/>
          <w:szCs w:val="20"/>
          <w:highlight w:val="black"/>
        </w:rPr>
        <w:t>neveřejný údaj</w:t>
      </w:r>
    </w:p>
    <w:p w14:paraId="071C3324" w14:textId="77777777" w:rsidR="001E73EF" w:rsidRPr="004D66EA" w:rsidRDefault="001E73EF" w:rsidP="00FC7B47">
      <w:pPr>
        <w:pStyle w:val="Zkladntext"/>
        <w:spacing w:after="0" w:line="280" w:lineRule="atLeast"/>
        <w:rPr>
          <w:rFonts w:ascii="Arial" w:hAnsi="Arial" w:cs="Arial"/>
          <w:bCs/>
          <w:sz w:val="20"/>
          <w:szCs w:val="20"/>
        </w:rPr>
      </w:pPr>
      <w:r w:rsidRPr="004D66EA">
        <w:rPr>
          <w:rFonts w:ascii="Arial" w:hAnsi="Arial" w:cs="Arial"/>
          <w:bCs/>
          <w:sz w:val="20"/>
          <w:szCs w:val="20"/>
        </w:rPr>
        <w:t xml:space="preserve">bankovní spojení: </w:t>
      </w:r>
      <w:r w:rsidRPr="004D66EA">
        <w:rPr>
          <w:rFonts w:ascii="Arial" w:hAnsi="Arial" w:cs="Arial"/>
          <w:bCs/>
          <w:sz w:val="20"/>
          <w:szCs w:val="20"/>
        </w:rPr>
        <w:tab/>
        <w:t>Česká národní banka</w:t>
      </w:r>
    </w:p>
    <w:p w14:paraId="5FE2AA44" w14:textId="77777777" w:rsidR="001E73EF" w:rsidRPr="004D66EA" w:rsidRDefault="001E73EF" w:rsidP="00FC7B47">
      <w:pPr>
        <w:pStyle w:val="Zkladntext"/>
        <w:spacing w:after="0" w:line="280" w:lineRule="atLeast"/>
        <w:rPr>
          <w:rFonts w:ascii="Arial" w:hAnsi="Arial" w:cs="Arial"/>
          <w:bCs/>
          <w:sz w:val="20"/>
          <w:szCs w:val="20"/>
        </w:rPr>
      </w:pPr>
      <w:r w:rsidRPr="004D66EA">
        <w:rPr>
          <w:rFonts w:ascii="Arial" w:hAnsi="Arial" w:cs="Arial"/>
          <w:bCs/>
          <w:sz w:val="20"/>
          <w:szCs w:val="20"/>
        </w:rPr>
        <w:t>č. účtu:</w:t>
      </w:r>
      <w:r w:rsidRPr="004D66EA">
        <w:rPr>
          <w:rFonts w:ascii="Arial" w:hAnsi="Arial" w:cs="Arial"/>
          <w:bCs/>
          <w:sz w:val="20"/>
          <w:szCs w:val="20"/>
        </w:rPr>
        <w:tab/>
      </w:r>
      <w:r w:rsidRPr="004D66EA">
        <w:rPr>
          <w:rFonts w:ascii="Arial" w:hAnsi="Arial" w:cs="Arial"/>
          <w:bCs/>
          <w:sz w:val="20"/>
          <w:szCs w:val="20"/>
        </w:rPr>
        <w:tab/>
      </w:r>
      <w:r w:rsidRPr="004D66EA">
        <w:rPr>
          <w:rFonts w:ascii="Arial" w:hAnsi="Arial" w:cs="Arial"/>
          <w:bCs/>
          <w:sz w:val="20"/>
          <w:szCs w:val="20"/>
        </w:rPr>
        <w:tab/>
        <w:t>19-2229001/0710</w:t>
      </w:r>
    </w:p>
    <w:p w14:paraId="15AAE9C4" w14:textId="77777777" w:rsidR="001E73EF" w:rsidRPr="004D66EA" w:rsidRDefault="001E73EF" w:rsidP="00FC7B47">
      <w:pPr>
        <w:pStyle w:val="Zkladntext"/>
        <w:spacing w:after="0" w:line="280" w:lineRule="atLeast"/>
        <w:rPr>
          <w:rFonts w:ascii="Arial" w:hAnsi="Arial" w:cs="Arial"/>
          <w:bCs/>
          <w:sz w:val="20"/>
          <w:szCs w:val="20"/>
        </w:rPr>
      </w:pPr>
      <w:r w:rsidRPr="004D66EA">
        <w:rPr>
          <w:rFonts w:ascii="Arial" w:hAnsi="Arial" w:cs="Arial"/>
          <w:bCs/>
          <w:sz w:val="20"/>
          <w:szCs w:val="20"/>
        </w:rPr>
        <w:t xml:space="preserve">ID datové schránky: </w:t>
      </w:r>
      <w:r w:rsidRPr="004D66EA">
        <w:rPr>
          <w:rFonts w:ascii="Arial" w:hAnsi="Arial" w:cs="Arial"/>
          <w:bCs/>
          <w:sz w:val="20"/>
          <w:szCs w:val="20"/>
        </w:rPr>
        <w:tab/>
        <w:t>sc9aavg</w:t>
      </w:r>
    </w:p>
    <w:p w14:paraId="58D6CFBB" w14:textId="2ABECFA4" w:rsidR="001E73EF" w:rsidRPr="004D66EA" w:rsidRDefault="001E73EF" w:rsidP="00FC7B47">
      <w:pPr>
        <w:pStyle w:val="Zkladntext"/>
        <w:spacing w:before="120" w:after="0" w:line="280" w:lineRule="atLeast"/>
        <w:rPr>
          <w:rFonts w:ascii="Arial" w:hAnsi="Arial" w:cs="Arial"/>
          <w:bCs/>
          <w:sz w:val="20"/>
          <w:szCs w:val="20"/>
        </w:rPr>
      </w:pPr>
      <w:r w:rsidRPr="004D66EA">
        <w:rPr>
          <w:rFonts w:ascii="Arial" w:hAnsi="Arial" w:cs="Arial"/>
          <w:bCs/>
          <w:sz w:val="20"/>
          <w:szCs w:val="20"/>
        </w:rPr>
        <w:t xml:space="preserve">(dále jen </w:t>
      </w:r>
      <w:r w:rsidRPr="004D66EA">
        <w:rPr>
          <w:rFonts w:ascii="Arial" w:hAnsi="Arial" w:cs="Arial"/>
          <w:b/>
          <w:sz w:val="20"/>
          <w:szCs w:val="20"/>
        </w:rPr>
        <w:t>„Objednatel“</w:t>
      </w:r>
      <w:r w:rsidR="005B5E75" w:rsidRPr="004D66EA">
        <w:rPr>
          <w:rFonts w:ascii="Arial" w:hAnsi="Arial" w:cs="Arial"/>
          <w:b/>
          <w:sz w:val="20"/>
          <w:szCs w:val="20"/>
        </w:rPr>
        <w:t xml:space="preserve"> </w:t>
      </w:r>
      <w:r w:rsidR="005B5E75" w:rsidRPr="004D66EA">
        <w:rPr>
          <w:rFonts w:ascii="Arial" w:hAnsi="Arial" w:cs="Arial"/>
          <w:bCs/>
          <w:sz w:val="20"/>
          <w:szCs w:val="20"/>
        </w:rPr>
        <w:t>nebo</w:t>
      </w:r>
      <w:r w:rsidR="005B5E75" w:rsidRPr="004D66EA">
        <w:rPr>
          <w:rFonts w:ascii="Arial" w:hAnsi="Arial" w:cs="Arial"/>
          <w:b/>
          <w:sz w:val="20"/>
          <w:szCs w:val="20"/>
        </w:rPr>
        <w:t xml:space="preserve"> „MPSV“</w:t>
      </w:r>
      <w:r w:rsidRPr="004D66EA">
        <w:rPr>
          <w:rFonts w:ascii="Arial" w:hAnsi="Arial" w:cs="Arial"/>
          <w:bCs/>
          <w:sz w:val="20"/>
          <w:szCs w:val="20"/>
        </w:rPr>
        <w:t>)</w:t>
      </w:r>
    </w:p>
    <w:p w14:paraId="43EC165F" w14:textId="77777777" w:rsidR="001E73EF" w:rsidRPr="004D66EA" w:rsidRDefault="001E73EF" w:rsidP="00FC7B47">
      <w:pPr>
        <w:pStyle w:val="Zkladntext"/>
        <w:spacing w:after="0" w:line="280" w:lineRule="atLeast"/>
        <w:rPr>
          <w:rFonts w:ascii="Arial" w:hAnsi="Arial" w:cs="Arial"/>
          <w:b/>
          <w:bCs/>
          <w:sz w:val="20"/>
          <w:szCs w:val="20"/>
        </w:rPr>
      </w:pPr>
    </w:p>
    <w:p w14:paraId="53230165" w14:textId="77777777" w:rsidR="001E73EF" w:rsidRPr="004D66EA" w:rsidRDefault="001E73EF" w:rsidP="00FC7B47">
      <w:pPr>
        <w:pStyle w:val="Zkladntext"/>
        <w:spacing w:after="0" w:line="280" w:lineRule="atLeast"/>
        <w:rPr>
          <w:rFonts w:ascii="Arial" w:hAnsi="Arial" w:cs="Arial"/>
          <w:sz w:val="20"/>
          <w:szCs w:val="20"/>
        </w:rPr>
      </w:pPr>
      <w:r w:rsidRPr="004D66EA">
        <w:rPr>
          <w:rFonts w:ascii="Arial" w:hAnsi="Arial" w:cs="Arial"/>
          <w:sz w:val="20"/>
          <w:szCs w:val="20"/>
        </w:rPr>
        <w:t>a</w:t>
      </w:r>
    </w:p>
    <w:p w14:paraId="00F95317" w14:textId="77777777" w:rsidR="001E73EF" w:rsidRPr="004D66EA" w:rsidRDefault="001E73EF" w:rsidP="00FC7B47">
      <w:pPr>
        <w:spacing w:after="0" w:line="280" w:lineRule="atLeast"/>
        <w:rPr>
          <w:rFonts w:ascii="Arial" w:hAnsi="Arial" w:cs="Arial"/>
          <w:b/>
          <w:bCs/>
          <w:sz w:val="20"/>
          <w:szCs w:val="20"/>
        </w:rPr>
      </w:pPr>
    </w:p>
    <w:p w14:paraId="763A6D71" w14:textId="77777777" w:rsidR="0027743C" w:rsidRPr="004D66EA" w:rsidRDefault="0027743C" w:rsidP="0027743C">
      <w:pPr>
        <w:spacing w:after="0" w:line="280" w:lineRule="atLeast"/>
        <w:rPr>
          <w:rFonts w:ascii="Arial" w:hAnsi="Arial" w:cs="Arial"/>
          <w:bCs/>
          <w:color w:val="000000"/>
          <w:sz w:val="20"/>
          <w:szCs w:val="20"/>
        </w:rPr>
      </w:pPr>
      <w:r w:rsidRPr="004D66EA">
        <w:rPr>
          <w:rFonts w:ascii="Arial" w:hAnsi="Arial" w:cs="Arial"/>
          <w:b/>
          <w:bCs/>
          <w:sz w:val="20"/>
          <w:szCs w:val="20"/>
        </w:rPr>
        <w:t xml:space="preserve">Poskytovatel č. 1: </w:t>
      </w:r>
      <w:r w:rsidRPr="004D66EA">
        <w:rPr>
          <w:rFonts w:ascii="Arial" w:hAnsi="Arial" w:cs="Arial"/>
          <w:b/>
          <w:bCs/>
          <w:sz w:val="20"/>
          <w:szCs w:val="20"/>
        </w:rPr>
        <w:tab/>
      </w:r>
      <w:r w:rsidRPr="004D66EA">
        <w:rPr>
          <w:rFonts w:ascii="Arial" w:hAnsi="Arial" w:cs="Arial"/>
          <w:b/>
          <w:color w:val="000000"/>
          <w:sz w:val="20"/>
          <w:szCs w:val="20"/>
        </w:rPr>
        <w:t>Ernst &amp; Young, s.r.o</w:t>
      </w:r>
      <w:r w:rsidRPr="004D66EA">
        <w:rPr>
          <w:rFonts w:ascii="Arial" w:hAnsi="Arial" w:cs="Arial"/>
          <w:bCs/>
          <w:color w:val="000000"/>
          <w:sz w:val="20"/>
          <w:szCs w:val="20"/>
        </w:rPr>
        <w:t>.</w:t>
      </w:r>
    </w:p>
    <w:p w14:paraId="3A8574C6" w14:textId="77777777" w:rsidR="0027743C" w:rsidRPr="004D66EA" w:rsidRDefault="0027743C" w:rsidP="0027743C">
      <w:pPr>
        <w:spacing w:after="0" w:line="280" w:lineRule="atLeast"/>
        <w:rPr>
          <w:rFonts w:ascii="Arial" w:hAnsi="Arial" w:cs="Arial"/>
          <w:bCs/>
          <w:color w:val="000000"/>
          <w:sz w:val="20"/>
          <w:szCs w:val="20"/>
        </w:rPr>
      </w:pPr>
      <w:r w:rsidRPr="004D66EA">
        <w:rPr>
          <w:rFonts w:ascii="Arial" w:hAnsi="Arial" w:cs="Arial"/>
          <w:bCs/>
          <w:color w:val="000000"/>
          <w:sz w:val="20"/>
          <w:szCs w:val="20"/>
        </w:rPr>
        <w:t>se sídlem:</w:t>
      </w:r>
      <w:r w:rsidRPr="004D66EA">
        <w:rPr>
          <w:rFonts w:ascii="Arial" w:hAnsi="Arial" w:cs="Arial"/>
          <w:bCs/>
          <w:color w:val="000000"/>
          <w:sz w:val="20"/>
          <w:szCs w:val="20"/>
        </w:rPr>
        <w:tab/>
      </w:r>
      <w:r w:rsidRPr="004D66EA">
        <w:rPr>
          <w:rFonts w:ascii="Arial" w:hAnsi="Arial" w:cs="Arial"/>
          <w:bCs/>
          <w:color w:val="000000"/>
          <w:sz w:val="20"/>
          <w:szCs w:val="20"/>
        </w:rPr>
        <w:tab/>
        <w:t>Na Florenci 2116/15, 110 00 Praha 1 – Nové Město</w:t>
      </w:r>
      <w:r w:rsidRPr="004D66EA">
        <w:rPr>
          <w:rFonts w:ascii="Arial" w:hAnsi="Arial" w:cs="Arial"/>
          <w:bCs/>
          <w:color w:val="000000"/>
          <w:sz w:val="20"/>
          <w:szCs w:val="20"/>
        </w:rPr>
        <w:tab/>
      </w:r>
      <w:r w:rsidRPr="004D66EA">
        <w:rPr>
          <w:rFonts w:ascii="Arial" w:hAnsi="Arial" w:cs="Arial"/>
          <w:bCs/>
          <w:color w:val="000000"/>
          <w:sz w:val="20"/>
          <w:szCs w:val="20"/>
        </w:rPr>
        <w:tab/>
      </w:r>
    </w:p>
    <w:p w14:paraId="2CDD98FC" w14:textId="77777777" w:rsidR="0027743C" w:rsidRPr="004D66EA" w:rsidRDefault="0027743C" w:rsidP="0027743C">
      <w:pPr>
        <w:spacing w:after="0" w:line="280" w:lineRule="atLeast"/>
        <w:rPr>
          <w:rFonts w:ascii="Arial" w:hAnsi="Arial" w:cs="Arial"/>
          <w:bCs/>
          <w:color w:val="000000"/>
          <w:sz w:val="20"/>
          <w:szCs w:val="20"/>
        </w:rPr>
      </w:pPr>
      <w:r w:rsidRPr="004D66EA">
        <w:rPr>
          <w:rFonts w:ascii="Arial" w:hAnsi="Arial" w:cs="Arial"/>
          <w:bCs/>
          <w:color w:val="000000"/>
          <w:sz w:val="20"/>
          <w:szCs w:val="20"/>
        </w:rPr>
        <w:t>IČO:</w:t>
      </w:r>
      <w:r w:rsidRPr="004D66EA">
        <w:rPr>
          <w:rFonts w:ascii="Arial" w:hAnsi="Arial" w:cs="Arial"/>
          <w:bCs/>
          <w:color w:val="000000"/>
          <w:sz w:val="20"/>
          <w:szCs w:val="20"/>
        </w:rPr>
        <w:tab/>
      </w:r>
      <w:r w:rsidRPr="004D66EA">
        <w:rPr>
          <w:rFonts w:ascii="Arial" w:hAnsi="Arial" w:cs="Arial"/>
          <w:bCs/>
          <w:color w:val="000000"/>
          <w:sz w:val="20"/>
          <w:szCs w:val="20"/>
        </w:rPr>
        <w:tab/>
      </w:r>
      <w:r w:rsidRPr="004D66EA">
        <w:rPr>
          <w:rFonts w:ascii="Arial" w:hAnsi="Arial" w:cs="Arial"/>
          <w:bCs/>
          <w:color w:val="000000"/>
          <w:sz w:val="20"/>
          <w:szCs w:val="20"/>
        </w:rPr>
        <w:tab/>
        <w:t>26705338</w:t>
      </w:r>
      <w:r w:rsidRPr="004D66EA">
        <w:rPr>
          <w:rFonts w:ascii="Arial" w:hAnsi="Arial" w:cs="Arial"/>
          <w:bCs/>
          <w:color w:val="000000"/>
          <w:sz w:val="20"/>
          <w:szCs w:val="20"/>
        </w:rPr>
        <w:tab/>
      </w:r>
    </w:p>
    <w:p w14:paraId="4C42D935" w14:textId="77777777" w:rsidR="0027743C" w:rsidRPr="004D66EA" w:rsidRDefault="0027743C" w:rsidP="0027743C">
      <w:pPr>
        <w:spacing w:after="0" w:line="280" w:lineRule="atLeast"/>
        <w:rPr>
          <w:rFonts w:ascii="Arial" w:hAnsi="Arial" w:cs="Arial"/>
          <w:bCs/>
          <w:color w:val="000000"/>
          <w:sz w:val="20"/>
          <w:szCs w:val="20"/>
        </w:rPr>
      </w:pPr>
      <w:r w:rsidRPr="004D66EA">
        <w:rPr>
          <w:rFonts w:ascii="Arial" w:hAnsi="Arial" w:cs="Arial"/>
          <w:bCs/>
          <w:color w:val="000000"/>
          <w:sz w:val="20"/>
          <w:szCs w:val="20"/>
        </w:rPr>
        <w:t>DIČ:</w:t>
      </w:r>
      <w:r w:rsidRPr="004D66EA">
        <w:rPr>
          <w:rFonts w:ascii="Arial" w:hAnsi="Arial" w:cs="Arial"/>
          <w:bCs/>
          <w:color w:val="000000"/>
          <w:sz w:val="20"/>
          <w:szCs w:val="20"/>
        </w:rPr>
        <w:tab/>
      </w:r>
      <w:r w:rsidRPr="004D66EA">
        <w:rPr>
          <w:rFonts w:ascii="Arial" w:hAnsi="Arial" w:cs="Arial"/>
          <w:bCs/>
          <w:color w:val="000000"/>
          <w:sz w:val="20"/>
          <w:szCs w:val="20"/>
        </w:rPr>
        <w:tab/>
      </w:r>
      <w:r w:rsidRPr="004D66EA">
        <w:rPr>
          <w:rFonts w:ascii="Arial" w:hAnsi="Arial" w:cs="Arial"/>
          <w:bCs/>
          <w:color w:val="000000"/>
          <w:sz w:val="20"/>
          <w:szCs w:val="20"/>
        </w:rPr>
        <w:tab/>
        <w:t>CZ26705338</w:t>
      </w:r>
    </w:p>
    <w:p w14:paraId="3B93A20B" w14:textId="39DE4468" w:rsidR="0027743C" w:rsidRPr="004D66EA" w:rsidRDefault="0027743C" w:rsidP="0027743C">
      <w:pPr>
        <w:numPr>
          <w:ilvl w:val="12"/>
          <w:numId w:val="0"/>
        </w:numPr>
        <w:tabs>
          <w:tab w:val="left" w:pos="2160"/>
        </w:tabs>
        <w:spacing w:after="0" w:line="280" w:lineRule="atLeast"/>
        <w:jc w:val="both"/>
        <w:rPr>
          <w:rFonts w:ascii="Arial" w:hAnsi="Arial" w:cs="Arial"/>
          <w:sz w:val="20"/>
          <w:szCs w:val="20"/>
        </w:rPr>
      </w:pPr>
      <w:r w:rsidRPr="004D66EA">
        <w:rPr>
          <w:rFonts w:ascii="Arial" w:hAnsi="Arial" w:cs="Arial"/>
          <w:sz w:val="20"/>
          <w:szCs w:val="20"/>
        </w:rPr>
        <w:t xml:space="preserve">bankovní spojení: </w:t>
      </w:r>
      <w:r w:rsidRPr="004D66EA">
        <w:rPr>
          <w:rFonts w:ascii="Arial" w:hAnsi="Arial" w:cs="Arial"/>
          <w:sz w:val="20"/>
          <w:szCs w:val="20"/>
        </w:rPr>
        <w:tab/>
      </w:r>
      <w:r w:rsidR="00F52DB1" w:rsidRPr="00F52DB1">
        <w:rPr>
          <w:rFonts w:ascii="Arial" w:hAnsi="Arial" w:cs="Arial"/>
          <w:i/>
          <w:iCs/>
          <w:color w:val="FFFFFF" w:themeColor="background1"/>
          <w:sz w:val="20"/>
          <w:szCs w:val="20"/>
          <w:highlight w:val="black"/>
        </w:rPr>
        <w:t>neveřejný údaj</w:t>
      </w:r>
    </w:p>
    <w:p w14:paraId="29BC4708" w14:textId="7F888B38" w:rsidR="0027743C" w:rsidRPr="004D66EA" w:rsidRDefault="0027743C" w:rsidP="0027743C">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zastoupen:</w:t>
      </w:r>
      <w:r w:rsidRPr="004D66EA">
        <w:rPr>
          <w:rFonts w:ascii="Arial" w:hAnsi="Arial" w:cs="Arial"/>
          <w:bCs/>
          <w:color w:val="000000"/>
          <w:sz w:val="20"/>
          <w:szCs w:val="20"/>
        </w:rPr>
        <w:tab/>
      </w:r>
      <w:r w:rsidR="00451818" w:rsidRPr="00F52DB1">
        <w:rPr>
          <w:rFonts w:ascii="Arial" w:hAnsi="Arial" w:cs="Arial"/>
          <w:i/>
          <w:iCs/>
          <w:color w:val="FFFFFF" w:themeColor="background1"/>
          <w:sz w:val="20"/>
          <w:szCs w:val="20"/>
          <w:highlight w:val="black"/>
        </w:rPr>
        <w:t>neveřejný údaj</w:t>
      </w:r>
    </w:p>
    <w:p w14:paraId="36FDB8E0" w14:textId="434A3D10" w:rsidR="0027743C" w:rsidRPr="004D66EA" w:rsidRDefault="0027743C" w:rsidP="0027743C">
      <w:pPr>
        <w:spacing w:after="0" w:line="280" w:lineRule="atLeast"/>
        <w:rPr>
          <w:rFonts w:ascii="Arial" w:hAnsi="Arial" w:cs="Arial"/>
          <w:bCs/>
          <w:color w:val="000000"/>
          <w:sz w:val="20"/>
          <w:szCs w:val="20"/>
        </w:rPr>
      </w:pPr>
      <w:r w:rsidRPr="004D66EA">
        <w:rPr>
          <w:rFonts w:ascii="Arial" w:hAnsi="Arial" w:cs="Arial"/>
          <w:bCs/>
          <w:color w:val="000000"/>
          <w:sz w:val="20"/>
          <w:szCs w:val="20"/>
        </w:rPr>
        <w:t>zapsaný v obchodním rejstříku vedeném</w:t>
      </w:r>
      <w:r w:rsidR="008719AF" w:rsidRPr="004D66EA">
        <w:rPr>
          <w:rFonts w:ascii="Arial" w:hAnsi="Arial" w:cs="Arial"/>
          <w:bCs/>
          <w:color w:val="000000"/>
          <w:sz w:val="20"/>
          <w:szCs w:val="20"/>
        </w:rPr>
        <w:t xml:space="preserve"> Městským </w:t>
      </w:r>
      <w:r w:rsidRPr="004D66EA">
        <w:rPr>
          <w:rFonts w:ascii="Arial" w:hAnsi="Arial" w:cs="Arial"/>
          <w:bCs/>
          <w:color w:val="000000"/>
          <w:sz w:val="20"/>
          <w:szCs w:val="20"/>
        </w:rPr>
        <w:t xml:space="preserve">soudem v </w:t>
      </w:r>
      <w:r w:rsidR="008719AF" w:rsidRPr="004D66EA">
        <w:rPr>
          <w:rFonts w:ascii="Arial" w:hAnsi="Arial" w:cs="Arial"/>
          <w:sz w:val="20"/>
          <w:szCs w:val="20"/>
        </w:rPr>
        <w:t>Praze</w:t>
      </w:r>
      <w:r w:rsidRPr="004D66EA">
        <w:rPr>
          <w:rFonts w:ascii="Arial" w:hAnsi="Arial" w:cs="Arial"/>
          <w:bCs/>
          <w:color w:val="000000"/>
          <w:sz w:val="20"/>
          <w:szCs w:val="20"/>
        </w:rPr>
        <w:t xml:space="preserve">, oddíl </w:t>
      </w:r>
      <w:r w:rsidR="008719AF" w:rsidRPr="004D66EA">
        <w:rPr>
          <w:rFonts w:ascii="Arial" w:hAnsi="Arial" w:cs="Arial"/>
          <w:sz w:val="20"/>
          <w:szCs w:val="20"/>
        </w:rPr>
        <w:t>C</w:t>
      </w:r>
      <w:r w:rsidRPr="004D66EA">
        <w:rPr>
          <w:rFonts w:ascii="Arial" w:hAnsi="Arial" w:cs="Arial"/>
          <w:sz w:val="20"/>
          <w:szCs w:val="20"/>
        </w:rPr>
        <w:t>, vložka</w:t>
      </w:r>
      <w:r w:rsidRPr="004D66EA">
        <w:rPr>
          <w:rFonts w:ascii="Arial" w:hAnsi="Arial" w:cs="Arial"/>
          <w:bCs/>
          <w:color w:val="000000"/>
          <w:sz w:val="20"/>
          <w:szCs w:val="20"/>
        </w:rPr>
        <w:t xml:space="preserve"> </w:t>
      </w:r>
      <w:r w:rsidR="008719AF" w:rsidRPr="004D66EA">
        <w:rPr>
          <w:rFonts w:ascii="Arial" w:hAnsi="Arial" w:cs="Arial"/>
          <w:sz w:val="20"/>
          <w:szCs w:val="20"/>
        </w:rPr>
        <w:t>108716</w:t>
      </w:r>
    </w:p>
    <w:p w14:paraId="2D6422D8" w14:textId="40B71354" w:rsidR="001E73EF" w:rsidRPr="004D66EA" w:rsidRDefault="001E73EF" w:rsidP="00FC7B47">
      <w:pPr>
        <w:spacing w:before="120" w:after="0" w:line="280" w:lineRule="atLeast"/>
        <w:rPr>
          <w:rFonts w:ascii="Arial" w:hAnsi="Arial" w:cs="Arial"/>
          <w:bCs/>
          <w:sz w:val="20"/>
          <w:szCs w:val="20"/>
        </w:rPr>
      </w:pPr>
      <w:r w:rsidRPr="004D66EA">
        <w:rPr>
          <w:rFonts w:ascii="Arial" w:hAnsi="Arial" w:cs="Arial"/>
          <w:iCs/>
          <w:sz w:val="20"/>
          <w:szCs w:val="20"/>
        </w:rPr>
        <w:t>(</w:t>
      </w:r>
      <w:r w:rsidRPr="004D66EA">
        <w:rPr>
          <w:rFonts w:ascii="Arial" w:hAnsi="Arial" w:cs="Arial"/>
          <w:sz w:val="20"/>
          <w:szCs w:val="20"/>
        </w:rPr>
        <w:t xml:space="preserve">dále </w:t>
      </w:r>
      <w:r w:rsidR="00534F87" w:rsidRPr="004D66EA">
        <w:rPr>
          <w:rFonts w:ascii="Arial" w:hAnsi="Arial" w:cs="Arial"/>
          <w:bCs/>
          <w:sz w:val="20"/>
          <w:szCs w:val="20"/>
        </w:rPr>
        <w:t>také</w:t>
      </w:r>
      <w:r w:rsidRPr="004D66EA">
        <w:rPr>
          <w:rFonts w:ascii="Arial" w:hAnsi="Arial" w:cs="Arial"/>
          <w:bCs/>
          <w:sz w:val="20"/>
          <w:szCs w:val="20"/>
        </w:rPr>
        <w:t xml:space="preserve"> </w:t>
      </w:r>
      <w:r w:rsidRPr="004D66EA">
        <w:rPr>
          <w:rFonts w:ascii="Arial" w:hAnsi="Arial" w:cs="Arial"/>
          <w:b/>
          <w:sz w:val="20"/>
          <w:szCs w:val="20"/>
        </w:rPr>
        <w:t>„Poskytovatel</w:t>
      </w:r>
      <w:r w:rsidR="00534F87" w:rsidRPr="004D66EA">
        <w:rPr>
          <w:rFonts w:ascii="Arial" w:hAnsi="Arial" w:cs="Arial"/>
          <w:b/>
          <w:sz w:val="20"/>
          <w:szCs w:val="20"/>
        </w:rPr>
        <w:t xml:space="preserve"> č. 1</w:t>
      </w:r>
      <w:r w:rsidRPr="004D66EA">
        <w:rPr>
          <w:rFonts w:ascii="Arial" w:hAnsi="Arial" w:cs="Arial"/>
          <w:b/>
          <w:sz w:val="20"/>
          <w:szCs w:val="20"/>
        </w:rPr>
        <w:t>“</w:t>
      </w:r>
      <w:r w:rsidRPr="004D66EA">
        <w:rPr>
          <w:rFonts w:ascii="Arial" w:hAnsi="Arial" w:cs="Arial"/>
          <w:bCs/>
          <w:sz w:val="20"/>
          <w:szCs w:val="20"/>
        </w:rPr>
        <w:t>)</w:t>
      </w:r>
    </w:p>
    <w:p w14:paraId="21982548" w14:textId="77777777" w:rsidR="00534F87" w:rsidRPr="004D66EA" w:rsidRDefault="00534F87" w:rsidP="00534F87">
      <w:pPr>
        <w:pStyle w:val="Zkladntext"/>
        <w:spacing w:after="0" w:line="280" w:lineRule="atLeast"/>
        <w:rPr>
          <w:rFonts w:ascii="Arial" w:hAnsi="Arial" w:cs="Arial"/>
          <w:b/>
          <w:bCs/>
          <w:sz w:val="20"/>
          <w:szCs w:val="20"/>
        </w:rPr>
      </w:pPr>
    </w:p>
    <w:p w14:paraId="1F397AD9" w14:textId="28BACEB1" w:rsidR="00534F87" w:rsidRPr="004D66EA" w:rsidRDefault="00534F87" w:rsidP="00534F87">
      <w:pPr>
        <w:pStyle w:val="Zkladntext"/>
        <w:spacing w:after="0" w:line="280" w:lineRule="atLeast"/>
        <w:rPr>
          <w:rFonts w:ascii="Arial" w:hAnsi="Arial" w:cs="Arial"/>
          <w:sz w:val="20"/>
          <w:szCs w:val="20"/>
        </w:rPr>
      </w:pPr>
      <w:r w:rsidRPr="004D66EA">
        <w:rPr>
          <w:rFonts w:ascii="Arial" w:hAnsi="Arial" w:cs="Arial"/>
          <w:sz w:val="20"/>
          <w:szCs w:val="20"/>
        </w:rPr>
        <w:t>a</w:t>
      </w:r>
    </w:p>
    <w:p w14:paraId="2EF180E6" w14:textId="77777777" w:rsidR="00534F87" w:rsidRPr="004D66EA" w:rsidRDefault="00534F87" w:rsidP="00534F87">
      <w:pPr>
        <w:spacing w:after="0" w:line="280" w:lineRule="atLeast"/>
        <w:rPr>
          <w:rFonts w:ascii="Arial" w:hAnsi="Arial" w:cs="Arial"/>
          <w:b/>
          <w:bCs/>
          <w:sz w:val="20"/>
          <w:szCs w:val="20"/>
        </w:rPr>
      </w:pPr>
    </w:p>
    <w:p w14:paraId="1E9DC6D8" w14:textId="5460FC1A" w:rsidR="0027743C" w:rsidRPr="004D66EA" w:rsidRDefault="0027743C" w:rsidP="0027743C">
      <w:pPr>
        <w:numPr>
          <w:ilvl w:val="12"/>
          <w:numId w:val="0"/>
        </w:numPr>
        <w:tabs>
          <w:tab w:val="left" w:pos="2160"/>
        </w:tabs>
        <w:spacing w:after="0" w:line="280" w:lineRule="atLeast"/>
        <w:jc w:val="both"/>
        <w:rPr>
          <w:rFonts w:ascii="Arial" w:hAnsi="Arial" w:cs="Arial"/>
          <w:sz w:val="20"/>
          <w:szCs w:val="20"/>
        </w:rPr>
      </w:pPr>
      <w:r w:rsidRPr="004D66EA">
        <w:rPr>
          <w:rFonts w:ascii="Arial" w:hAnsi="Arial" w:cs="Arial"/>
          <w:b/>
          <w:bCs/>
          <w:sz w:val="20"/>
          <w:szCs w:val="20"/>
        </w:rPr>
        <w:t xml:space="preserve">Poskytovatel č. 2: </w:t>
      </w:r>
      <w:r w:rsidRPr="004D66EA">
        <w:rPr>
          <w:rFonts w:ascii="Arial" w:hAnsi="Arial" w:cs="Arial"/>
          <w:b/>
          <w:bCs/>
          <w:sz w:val="20"/>
          <w:szCs w:val="20"/>
        </w:rPr>
        <w:tab/>
      </w:r>
      <w:bookmarkStart w:id="3" w:name="_Hlk135137790"/>
      <w:r w:rsidRPr="004D66EA">
        <w:rPr>
          <w:rFonts w:ascii="Arial" w:hAnsi="Arial" w:cs="Arial"/>
          <w:b/>
          <w:bCs/>
          <w:sz w:val="20"/>
          <w:szCs w:val="20"/>
        </w:rPr>
        <w:t>Deepview s.r.o.</w:t>
      </w:r>
      <w:bookmarkEnd w:id="3"/>
    </w:p>
    <w:p w14:paraId="785637FB" w14:textId="77777777" w:rsidR="00FA2637" w:rsidRPr="004D66EA" w:rsidRDefault="00FA2637" w:rsidP="00FA2637">
      <w:pPr>
        <w:numPr>
          <w:ilvl w:val="12"/>
          <w:numId w:val="0"/>
        </w:numPr>
        <w:tabs>
          <w:tab w:val="left" w:pos="2160"/>
        </w:tabs>
        <w:spacing w:after="0" w:line="280" w:lineRule="atLeast"/>
        <w:jc w:val="both"/>
        <w:rPr>
          <w:rFonts w:ascii="Arial" w:hAnsi="Arial" w:cs="Arial"/>
          <w:sz w:val="20"/>
          <w:szCs w:val="20"/>
        </w:rPr>
      </w:pPr>
      <w:r w:rsidRPr="004D66EA">
        <w:rPr>
          <w:rFonts w:ascii="Arial" w:hAnsi="Arial" w:cs="Arial"/>
          <w:sz w:val="20"/>
          <w:szCs w:val="20"/>
        </w:rPr>
        <w:t>se sídlem:</w:t>
      </w:r>
      <w:r w:rsidRPr="004D66EA">
        <w:rPr>
          <w:rFonts w:ascii="Arial" w:hAnsi="Arial" w:cs="Arial"/>
          <w:sz w:val="20"/>
          <w:szCs w:val="20"/>
        </w:rPr>
        <w:tab/>
        <w:t>Všehrdova 560/2, 118 00 Praha 1</w:t>
      </w:r>
      <w:r w:rsidRPr="004D66EA">
        <w:rPr>
          <w:rFonts w:ascii="Arial" w:hAnsi="Arial" w:cs="Arial"/>
          <w:sz w:val="20"/>
          <w:szCs w:val="20"/>
        </w:rPr>
        <w:tab/>
      </w:r>
      <w:r w:rsidRPr="004D66EA">
        <w:rPr>
          <w:rFonts w:ascii="Arial" w:hAnsi="Arial" w:cs="Arial"/>
          <w:sz w:val="20"/>
          <w:szCs w:val="20"/>
        </w:rPr>
        <w:tab/>
      </w:r>
    </w:p>
    <w:p w14:paraId="1EAE7E17" w14:textId="77777777" w:rsidR="00FA2637" w:rsidRPr="004D66EA" w:rsidRDefault="00FA2637" w:rsidP="00FA2637">
      <w:pPr>
        <w:numPr>
          <w:ilvl w:val="12"/>
          <w:numId w:val="0"/>
        </w:numPr>
        <w:tabs>
          <w:tab w:val="left" w:pos="2160"/>
        </w:tabs>
        <w:spacing w:after="0" w:line="280" w:lineRule="atLeast"/>
        <w:jc w:val="both"/>
        <w:rPr>
          <w:rFonts w:ascii="Arial" w:hAnsi="Arial" w:cs="Arial"/>
          <w:sz w:val="20"/>
          <w:szCs w:val="20"/>
        </w:rPr>
      </w:pPr>
      <w:r w:rsidRPr="004D66EA">
        <w:rPr>
          <w:rFonts w:ascii="Arial" w:hAnsi="Arial" w:cs="Arial"/>
          <w:sz w:val="20"/>
          <w:szCs w:val="20"/>
        </w:rPr>
        <w:t>IČO:</w:t>
      </w:r>
      <w:r w:rsidRPr="004D66EA">
        <w:rPr>
          <w:rFonts w:ascii="Arial" w:hAnsi="Arial" w:cs="Arial"/>
          <w:sz w:val="20"/>
          <w:szCs w:val="20"/>
        </w:rPr>
        <w:tab/>
        <w:t>24734462</w:t>
      </w:r>
      <w:r w:rsidRPr="004D66EA">
        <w:rPr>
          <w:rFonts w:ascii="Arial" w:hAnsi="Arial" w:cs="Arial"/>
          <w:sz w:val="20"/>
          <w:szCs w:val="20"/>
        </w:rPr>
        <w:tab/>
      </w:r>
      <w:r w:rsidRPr="004D66EA">
        <w:rPr>
          <w:rFonts w:ascii="Arial" w:hAnsi="Arial" w:cs="Arial"/>
          <w:sz w:val="20"/>
          <w:szCs w:val="20"/>
        </w:rPr>
        <w:tab/>
      </w:r>
    </w:p>
    <w:p w14:paraId="2727ED08" w14:textId="77777777" w:rsidR="00FA2637" w:rsidRPr="004D66EA" w:rsidRDefault="00FA2637" w:rsidP="00FA2637">
      <w:pPr>
        <w:numPr>
          <w:ilvl w:val="12"/>
          <w:numId w:val="0"/>
        </w:numPr>
        <w:tabs>
          <w:tab w:val="left" w:pos="2160"/>
        </w:tabs>
        <w:spacing w:after="0" w:line="280" w:lineRule="atLeast"/>
        <w:jc w:val="both"/>
        <w:rPr>
          <w:rFonts w:ascii="Arial" w:hAnsi="Arial" w:cs="Arial"/>
          <w:sz w:val="20"/>
          <w:szCs w:val="20"/>
        </w:rPr>
      </w:pPr>
      <w:r w:rsidRPr="004D66EA">
        <w:rPr>
          <w:rFonts w:ascii="Arial" w:hAnsi="Arial" w:cs="Arial"/>
          <w:sz w:val="20"/>
          <w:szCs w:val="20"/>
        </w:rPr>
        <w:t>DIČ:</w:t>
      </w:r>
      <w:r w:rsidRPr="004D66EA">
        <w:rPr>
          <w:rFonts w:ascii="Arial" w:hAnsi="Arial" w:cs="Arial"/>
          <w:sz w:val="20"/>
          <w:szCs w:val="20"/>
        </w:rPr>
        <w:tab/>
        <w:t>CZ24734462</w:t>
      </w:r>
    </w:p>
    <w:p w14:paraId="41BD19FB" w14:textId="46E648E9" w:rsidR="00FA2637" w:rsidRPr="004D66EA" w:rsidRDefault="00FA2637" w:rsidP="00FA2637">
      <w:pPr>
        <w:numPr>
          <w:ilvl w:val="12"/>
          <w:numId w:val="0"/>
        </w:numPr>
        <w:tabs>
          <w:tab w:val="left" w:pos="2160"/>
        </w:tabs>
        <w:spacing w:after="0" w:line="280" w:lineRule="atLeast"/>
        <w:jc w:val="both"/>
        <w:rPr>
          <w:rFonts w:ascii="Arial" w:hAnsi="Arial" w:cs="Arial"/>
          <w:sz w:val="20"/>
          <w:szCs w:val="20"/>
        </w:rPr>
      </w:pPr>
      <w:r w:rsidRPr="004D66EA">
        <w:rPr>
          <w:rFonts w:ascii="Arial" w:hAnsi="Arial" w:cs="Arial"/>
          <w:sz w:val="20"/>
          <w:szCs w:val="20"/>
        </w:rPr>
        <w:t xml:space="preserve">bankovní spojení: </w:t>
      </w:r>
      <w:r>
        <w:rPr>
          <w:rFonts w:ascii="Arial" w:hAnsi="Arial" w:cs="Arial"/>
          <w:sz w:val="20"/>
          <w:szCs w:val="20"/>
        </w:rPr>
        <w:tab/>
      </w:r>
      <w:r w:rsidR="00451818" w:rsidRPr="00F52DB1">
        <w:rPr>
          <w:rFonts w:ascii="Arial" w:hAnsi="Arial" w:cs="Arial"/>
          <w:i/>
          <w:iCs/>
          <w:color w:val="FFFFFF" w:themeColor="background1"/>
          <w:sz w:val="20"/>
          <w:szCs w:val="20"/>
          <w:highlight w:val="black"/>
        </w:rPr>
        <w:t>neveřejný údaj</w:t>
      </w:r>
    </w:p>
    <w:p w14:paraId="0E9A965E" w14:textId="7931BB16" w:rsidR="00FA2637" w:rsidRPr="004D66EA" w:rsidRDefault="00FA2637" w:rsidP="00FA2637">
      <w:pPr>
        <w:pStyle w:val="Default"/>
        <w:jc w:val="both"/>
        <w:rPr>
          <w:rFonts w:ascii="Arial" w:hAnsi="Arial" w:cs="Arial"/>
          <w:sz w:val="20"/>
          <w:szCs w:val="20"/>
        </w:rPr>
      </w:pPr>
      <w:r w:rsidRPr="004D66EA">
        <w:rPr>
          <w:rFonts w:ascii="Arial" w:hAnsi="Arial" w:cs="Arial"/>
          <w:bCs/>
          <w:sz w:val="20"/>
          <w:szCs w:val="20"/>
        </w:rPr>
        <w:t>zastoupen:</w:t>
      </w:r>
      <w:r w:rsidRPr="004D66EA">
        <w:rPr>
          <w:rFonts w:ascii="Arial" w:hAnsi="Arial" w:cs="Arial"/>
          <w:bCs/>
          <w:sz w:val="20"/>
          <w:szCs w:val="20"/>
        </w:rPr>
        <w:tab/>
      </w:r>
      <w:r w:rsidRPr="004D66EA">
        <w:rPr>
          <w:rFonts w:ascii="Arial" w:hAnsi="Arial" w:cs="Arial"/>
          <w:bCs/>
          <w:sz w:val="20"/>
          <w:szCs w:val="20"/>
        </w:rPr>
        <w:tab/>
      </w:r>
      <w:r>
        <w:rPr>
          <w:rFonts w:ascii="Arial" w:hAnsi="Arial" w:cs="Arial"/>
          <w:bCs/>
          <w:sz w:val="20"/>
          <w:szCs w:val="20"/>
        </w:rPr>
        <w:t xml:space="preserve"> </w:t>
      </w:r>
      <w:r w:rsidR="00451818" w:rsidRPr="00F52DB1">
        <w:rPr>
          <w:rFonts w:ascii="Arial" w:hAnsi="Arial" w:cs="Arial"/>
          <w:i/>
          <w:iCs/>
          <w:color w:val="FFFFFF" w:themeColor="background1"/>
          <w:sz w:val="20"/>
          <w:szCs w:val="20"/>
          <w:highlight w:val="black"/>
        </w:rPr>
        <w:t>neveřejný údaj</w:t>
      </w:r>
    </w:p>
    <w:p w14:paraId="19736085" w14:textId="3A6D9013" w:rsidR="008719AF" w:rsidRPr="004D66EA" w:rsidRDefault="008719AF" w:rsidP="008719AF">
      <w:pPr>
        <w:spacing w:after="0" w:line="280" w:lineRule="atLeast"/>
        <w:rPr>
          <w:rFonts w:ascii="Arial" w:hAnsi="Arial" w:cs="Arial"/>
          <w:bCs/>
          <w:color w:val="000000"/>
          <w:sz w:val="20"/>
          <w:szCs w:val="20"/>
        </w:rPr>
      </w:pPr>
      <w:r w:rsidRPr="004D66EA">
        <w:rPr>
          <w:rFonts w:ascii="Arial" w:hAnsi="Arial" w:cs="Arial"/>
          <w:bCs/>
          <w:color w:val="000000"/>
          <w:sz w:val="20"/>
          <w:szCs w:val="20"/>
        </w:rPr>
        <w:t>zapsaný v obchodním rejstřík</w:t>
      </w:r>
      <w:r w:rsidR="00FA2637">
        <w:rPr>
          <w:rFonts w:ascii="Arial" w:hAnsi="Arial" w:cs="Arial"/>
          <w:bCs/>
          <w:color w:val="000000"/>
          <w:sz w:val="20"/>
          <w:szCs w:val="20"/>
        </w:rPr>
        <w:t xml:space="preserve"> </w:t>
      </w:r>
      <w:r w:rsidRPr="004D66EA">
        <w:rPr>
          <w:rFonts w:ascii="Arial" w:hAnsi="Arial" w:cs="Arial"/>
          <w:bCs/>
          <w:color w:val="000000"/>
          <w:sz w:val="20"/>
          <w:szCs w:val="20"/>
        </w:rPr>
        <w:t xml:space="preserve">u vedeném Městským soudem v </w:t>
      </w:r>
      <w:r w:rsidRPr="004D66EA">
        <w:rPr>
          <w:rFonts w:ascii="Arial" w:hAnsi="Arial" w:cs="Arial"/>
          <w:sz w:val="20"/>
          <w:szCs w:val="20"/>
        </w:rPr>
        <w:t>Praze</w:t>
      </w:r>
      <w:r w:rsidRPr="004D66EA">
        <w:rPr>
          <w:rFonts w:ascii="Arial" w:hAnsi="Arial" w:cs="Arial"/>
          <w:bCs/>
          <w:color w:val="000000"/>
          <w:sz w:val="20"/>
          <w:szCs w:val="20"/>
        </w:rPr>
        <w:t xml:space="preserve">, oddíl </w:t>
      </w:r>
      <w:r w:rsidRPr="004D66EA">
        <w:rPr>
          <w:rFonts w:ascii="Arial" w:hAnsi="Arial" w:cs="Arial"/>
          <w:sz w:val="20"/>
          <w:szCs w:val="20"/>
        </w:rPr>
        <w:t>C, vložka</w:t>
      </w:r>
      <w:r w:rsidRPr="004D66EA">
        <w:rPr>
          <w:rFonts w:ascii="Arial" w:hAnsi="Arial" w:cs="Arial"/>
          <w:bCs/>
          <w:color w:val="000000"/>
          <w:sz w:val="20"/>
          <w:szCs w:val="20"/>
        </w:rPr>
        <w:t xml:space="preserve"> </w:t>
      </w:r>
      <w:r w:rsidRPr="004D66EA">
        <w:rPr>
          <w:rFonts w:ascii="Arial" w:hAnsi="Arial" w:cs="Arial"/>
          <w:sz w:val="20"/>
          <w:szCs w:val="20"/>
        </w:rPr>
        <w:t>169874</w:t>
      </w:r>
    </w:p>
    <w:p w14:paraId="7895CF79" w14:textId="6923E602" w:rsidR="00534F87" w:rsidRPr="004D66EA" w:rsidRDefault="00534F87" w:rsidP="0027743C">
      <w:pPr>
        <w:spacing w:before="120" w:after="0" w:line="280" w:lineRule="atLeast"/>
        <w:rPr>
          <w:rFonts w:ascii="Arial" w:hAnsi="Arial" w:cs="Arial"/>
          <w:bCs/>
          <w:sz w:val="20"/>
          <w:szCs w:val="20"/>
        </w:rPr>
      </w:pPr>
      <w:r w:rsidRPr="004D66EA">
        <w:rPr>
          <w:rFonts w:ascii="Arial" w:hAnsi="Arial" w:cs="Arial"/>
          <w:iCs/>
          <w:sz w:val="20"/>
          <w:szCs w:val="20"/>
        </w:rPr>
        <w:t>(</w:t>
      </w:r>
      <w:r w:rsidRPr="004D66EA">
        <w:rPr>
          <w:rFonts w:ascii="Arial" w:hAnsi="Arial" w:cs="Arial"/>
          <w:sz w:val="20"/>
          <w:szCs w:val="20"/>
        </w:rPr>
        <w:t xml:space="preserve">dále </w:t>
      </w:r>
      <w:r w:rsidRPr="004D66EA">
        <w:rPr>
          <w:rFonts w:ascii="Arial" w:hAnsi="Arial" w:cs="Arial"/>
          <w:bCs/>
          <w:sz w:val="20"/>
          <w:szCs w:val="20"/>
        </w:rPr>
        <w:t xml:space="preserve">také </w:t>
      </w:r>
      <w:r w:rsidRPr="004D66EA">
        <w:rPr>
          <w:rFonts w:ascii="Arial" w:hAnsi="Arial" w:cs="Arial"/>
          <w:b/>
          <w:sz w:val="20"/>
          <w:szCs w:val="20"/>
        </w:rPr>
        <w:t>„Poskytovatel č. 2“</w:t>
      </w:r>
      <w:r w:rsidRPr="004D66EA">
        <w:rPr>
          <w:rFonts w:ascii="Arial" w:hAnsi="Arial" w:cs="Arial"/>
          <w:bCs/>
          <w:sz w:val="20"/>
          <w:szCs w:val="20"/>
        </w:rPr>
        <w:t>)</w:t>
      </w:r>
    </w:p>
    <w:p w14:paraId="7CDA4E7E" w14:textId="77777777" w:rsidR="0027743C" w:rsidRPr="004D66EA" w:rsidRDefault="0027743C" w:rsidP="0027743C">
      <w:pPr>
        <w:pStyle w:val="Zkladntext"/>
        <w:spacing w:after="0" w:line="280" w:lineRule="atLeast"/>
        <w:rPr>
          <w:rFonts w:ascii="Arial" w:hAnsi="Arial" w:cs="Arial"/>
          <w:b/>
          <w:bCs/>
          <w:sz w:val="20"/>
          <w:szCs w:val="20"/>
        </w:rPr>
      </w:pPr>
    </w:p>
    <w:p w14:paraId="5E0221F2" w14:textId="77777777" w:rsidR="0027743C" w:rsidRPr="004D66EA" w:rsidRDefault="0027743C" w:rsidP="0027743C">
      <w:pPr>
        <w:pStyle w:val="Zkladntext"/>
        <w:spacing w:after="0" w:line="280" w:lineRule="atLeast"/>
        <w:rPr>
          <w:rFonts w:ascii="Arial" w:hAnsi="Arial" w:cs="Arial"/>
          <w:sz w:val="20"/>
          <w:szCs w:val="20"/>
        </w:rPr>
      </w:pPr>
      <w:r w:rsidRPr="004D66EA">
        <w:rPr>
          <w:rFonts w:ascii="Arial" w:hAnsi="Arial" w:cs="Arial"/>
          <w:sz w:val="20"/>
          <w:szCs w:val="20"/>
        </w:rPr>
        <w:t>a</w:t>
      </w:r>
    </w:p>
    <w:p w14:paraId="12DD2998" w14:textId="77777777" w:rsidR="0027743C" w:rsidRPr="004D66EA" w:rsidRDefault="0027743C" w:rsidP="0027743C">
      <w:pPr>
        <w:spacing w:after="0" w:line="280" w:lineRule="atLeast"/>
        <w:rPr>
          <w:rFonts w:ascii="Arial" w:hAnsi="Arial" w:cs="Arial"/>
          <w:b/>
          <w:bCs/>
          <w:sz w:val="20"/>
          <w:szCs w:val="20"/>
        </w:rPr>
      </w:pPr>
    </w:p>
    <w:p w14:paraId="4991562E" w14:textId="0C59BB88" w:rsidR="0027743C" w:rsidRPr="004D66EA" w:rsidRDefault="0027743C" w:rsidP="0027743C">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
          <w:bCs/>
          <w:sz w:val="20"/>
          <w:szCs w:val="20"/>
        </w:rPr>
        <w:t xml:space="preserve">Poskytovatel č. 3: </w:t>
      </w:r>
      <w:r w:rsidRPr="004D66EA">
        <w:rPr>
          <w:rFonts w:ascii="Arial" w:hAnsi="Arial" w:cs="Arial"/>
          <w:b/>
          <w:bCs/>
          <w:sz w:val="20"/>
          <w:szCs w:val="20"/>
        </w:rPr>
        <w:tab/>
      </w:r>
      <w:r w:rsidRPr="004D66EA">
        <w:rPr>
          <w:rFonts w:ascii="Arial" w:hAnsi="Arial" w:cs="Arial"/>
          <w:b/>
          <w:color w:val="000000"/>
          <w:sz w:val="20"/>
          <w:szCs w:val="20"/>
        </w:rPr>
        <w:t>DXC Technology Czech Republic s.r.o.</w:t>
      </w:r>
    </w:p>
    <w:p w14:paraId="67A3F1C2" w14:textId="77777777" w:rsidR="0027743C" w:rsidRPr="004D66EA" w:rsidRDefault="0027743C" w:rsidP="0027743C">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se sídlem:</w:t>
      </w:r>
      <w:r w:rsidRPr="004D66EA">
        <w:rPr>
          <w:rFonts w:ascii="Arial" w:hAnsi="Arial" w:cs="Arial"/>
          <w:bCs/>
          <w:color w:val="000000"/>
          <w:sz w:val="20"/>
          <w:szCs w:val="20"/>
        </w:rPr>
        <w:tab/>
        <w:t>Pikrtova 1737/1a, 140 00 Praha 4 – Nusle</w:t>
      </w:r>
      <w:r w:rsidRPr="004D66EA">
        <w:rPr>
          <w:rFonts w:ascii="Arial" w:hAnsi="Arial" w:cs="Arial"/>
          <w:bCs/>
          <w:color w:val="000000"/>
          <w:sz w:val="20"/>
          <w:szCs w:val="20"/>
        </w:rPr>
        <w:tab/>
      </w:r>
      <w:r w:rsidRPr="004D66EA">
        <w:rPr>
          <w:rFonts w:ascii="Arial" w:hAnsi="Arial" w:cs="Arial"/>
          <w:bCs/>
          <w:color w:val="000000"/>
          <w:sz w:val="20"/>
          <w:szCs w:val="20"/>
        </w:rPr>
        <w:tab/>
      </w:r>
      <w:r w:rsidRPr="004D66EA">
        <w:rPr>
          <w:rFonts w:ascii="Arial" w:hAnsi="Arial" w:cs="Arial"/>
          <w:bCs/>
          <w:color w:val="000000"/>
          <w:sz w:val="20"/>
          <w:szCs w:val="20"/>
        </w:rPr>
        <w:tab/>
      </w:r>
    </w:p>
    <w:p w14:paraId="177E9185" w14:textId="77777777" w:rsidR="0027743C" w:rsidRPr="004D66EA" w:rsidRDefault="0027743C" w:rsidP="0027743C">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IČO:</w:t>
      </w:r>
      <w:r w:rsidRPr="004D66EA">
        <w:rPr>
          <w:rFonts w:ascii="Arial" w:hAnsi="Arial" w:cs="Arial"/>
          <w:bCs/>
          <w:color w:val="000000"/>
          <w:sz w:val="20"/>
          <w:szCs w:val="20"/>
        </w:rPr>
        <w:tab/>
        <w:t>05211131</w:t>
      </w:r>
      <w:r w:rsidRPr="004D66EA">
        <w:rPr>
          <w:rFonts w:ascii="Arial" w:hAnsi="Arial" w:cs="Arial"/>
          <w:bCs/>
          <w:color w:val="000000"/>
          <w:sz w:val="20"/>
          <w:szCs w:val="20"/>
        </w:rPr>
        <w:tab/>
      </w:r>
    </w:p>
    <w:p w14:paraId="6DA16053" w14:textId="77777777" w:rsidR="0027743C" w:rsidRPr="004D66EA" w:rsidRDefault="0027743C" w:rsidP="0027743C">
      <w:pPr>
        <w:numPr>
          <w:ilvl w:val="12"/>
          <w:numId w:val="0"/>
        </w:numPr>
        <w:tabs>
          <w:tab w:val="left" w:pos="2160"/>
        </w:tabs>
        <w:spacing w:after="0" w:line="280" w:lineRule="atLeast"/>
        <w:jc w:val="both"/>
        <w:rPr>
          <w:rFonts w:ascii="Arial" w:hAnsi="Arial" w:cs="Arial"/>
          <w:bCs/>
          <w:color w:val="000000"/>
          <w:sz w:val="20"/>
          <w:szCs w:val="20"/>
        </w:rPr>
      </w:pPr>
      <w:r w:rsidRPr="004D66EA">
        <w:rPr>
          <w:rFonts w:ascii="Arial" w:hAnsi="Arial" w:cs="Arial"/>
          <w:bCs/>
          <w:color w:val="000000"/>
          <w:sz w:val="20"/>
          <w:szCs w:val="20"/>
        </w:rPr>
        <w:t>DIČ:</w:t>
      </w:r>
      <w:r w:rsidRPr="004D66EA">
        <w:rPr>
          <w:rFonts w:ascii="Arial" w:hAnsi="Arial" w:cs="Arial"/>
          <w:bCs/>
          <w:color w:val="000000"/>
          <w:sz w:val="20"/>
          <w:szCs w:val="20"/>
        </w:rPr>
        <w:tab/>
        <w:t>CZ05211131</w:t>
      </w:r>
    </w:p>
    <w:p w14:paraId="0DA44CAF" w14:textId="4EE8CC38" w:rsidR="00F271F9" w:rsidRPr="004D66EA" w:rsidRDefault="00F271F9" w:rsidP="00F271F9">
      <w:pPr>
        <w:numPr>
          <w:ilvl w:val="12"/>
          <w:numId w:val="0"/>
        </w:numPr>
        <w:tabs>
          <w:tab w:val="left" w:pos="2160"/>
        </w:tabs>
        <w:spacing w:after="0" w:line="280" w:lineRule="atLeast"/>
        <w:jc w:val="both"/>
        <w:rPr>
          <w:rFonts w:ascii="Arial" w:hAnsi="Arial" w:cs="Arial"/>
          <w:sz w:val="20"/>
          <w:szCs w:val="20"/>
        </w:rPr>
      </w:pPr>
      <w:r w:rsidRPr="004D66EA">
        <w:rPr>
          <w:rFonts w:ascii="Arial" w:hAnsi="Arial" w:cs="Arial"/>
          <w:sz w:val="20"/>
          <w:szCs w:val="20"/>
        </w:rPr>
        <w:lastRenderedPageBreak/>
        <w:t xml:space="preserve">bankovní spojení: </w:t>
      </w:r>
      <w:r>
        <w:rPr>
          <w:rFonts w:ascii="Arial" w:hAnsi="Arial" w:cs="Arial"/>
          <w:sz w:val="20"/>
          <w:szCs w:val="20"/>
        </w:rPr>
        <w:tab/>
      </w:r>
      <w:r w:rsidR="00451818" w:rsidRPr="00F52DB1">
        <w:rPr>
          <w:rFonts w:ascii="Arial" w:hAnsi="Arial" w:cs="Arial"/>
          <w:i/>
          <w:iCs/>
          <w:color w:val="FFFFFF" w:themeColor="background1"/>
          <w:sz w:val="20"/>
          <w:szCs w:val="20"/>
          <w:highlight w:val="black"/>
        </w:rPr>
        <w:t>neveřejný údaj</w:t>
      </w:r>
    </w:p>
    <w:p w14:paraId="0D7913AE" w14:textId="21BF5F1A" w:rsidR="0027743C" w:rsidRPr="004D66EA" w:rsidRDefault="0027743C" w:rsidP="008719AF">
      <w:pPr>
        <w:pStyle w:val="Default"/>
        <w:jc w:val="both"/>
        <w:rPr>
          <w:rFonts w:ascii="Arial" w:hAnsi="Arial" w:cs="Arial"/>
          <w:bCs/>
          <w:sz w:val="20"/>
          <w:szCs w:val="20"/>
        </w:rPr>
      </w:pPr>
      <w:r w:rsidRPr="004D66EA">
        <w:rPr>
          <w:rFonts w:ascii="Arial" w:hAnsi="Arial" w:cs="Arial"/>
          <w:bCs/>
          <w:sz w:val="20"/>
          <w:szCs w:val="20"/>
        </w:rPr>
        <w:t>zastoupen:</w:t>
      </w:r>
      <w:r w:rsidRPr="004D66EA">
        <w:rPr>
          <w:rFonts w:ascii="Arial" w:hAnsi="Arial" w:cs="Arial"/>
          <w:bCs/>
          <w:sz w:val="20"/>
          <w:szCs w:val="20"/>
        </w:rPr>
        <w:tab/>
      </w:r>
      <w:r w:rsidR="008719AF" w:rsidRPr="004D66EA">
        <w:rPr>
          <w:rFonts w:ascii="Arial" w:hAnsi="Arial" w:cs="Arial"/>
          <w:bCs/>
          <w:sz w:val="20"/>
          <w:szCs w:val="20"/>
        </w:rPr>
        <w:tab/>
      </w:r>
      <w:r w:rsidR="00451818" w:rsidRPr="00F52DB1">
        <w:rPr>
          <w:rFonts w:ascii="Arial" w:hAnsi="Arial" w:cs="Arial"/>
          <w:i/>
          <w:iCs/>
          <w:color w:val="FFFFFF" w:themeColor="background1"/>
          <w:sz w:val="20"/>
          <w:szCs w:val="20"/>
          <w:highlight w:val="black"/>
        </w:rPr>
        <w:t>neveřejný údaj</w:t>
      </w:r>
    </w:p>
    <w:p w14:paraId="735A2881" w14:textId="45EB24C5" w:rsidR="008719AF" w:rsidRPr="004D66EA" w:rsidRDefault="008719AF" w:rsidP="008719AF">
      <w:pPr>
        <w:spacing w:after="0" w:line="280" w:lineRule="atLeast"/>
        <w:rPr>
          <w:rFonts w:ascii="Arial" w:hAnsi="Arial" w:cs="Arial"/>
          <w:bCs/>
          <w:color w:val="000000"/>
          <w:sz w:val="20"/>
          <w:szCs w:val="20"/>
        </w:rPr>
      </w:pPr>
      <w:r w:rsidRPr="004D66EA">
        <w:rPr>
          <w:rFonts w:ascii="Arial" w:hAnsi="Arial" w:cs="Arial"/>
          <w:bCs/>
          <w:color w:val="000000"/>
          <w:sz w:val="20"/>
          <w:szCs w:val="20"/>
        </w:rPr>
        <w:t xml:space="preserve">zapsaný v obchodním rejstříku vedeném Městským soudem v </w:t>
      </w:r>
      <w:r w:rsidRPr="004D66EA">
        <w:rPr>
          <w:rFonts w:ascii="Arial" w:hAnsi="Arial" w:cs="Arial"/>
          <w:sz w:val="20"/>
          <w:szCs w:val="20"/>
        </w:rPr>
        <w:t>Praze</w:t>
      </w:r>
      <w:r w:rsidRPr="004D66EA">
        <w:rPr>
          <w:rFonts w:ascii="Arial" w:hAnsi="Arial" w:cs="Arial"/>
          <w:bCs/>
          <w:color w:val="000000"/>
          <w:sz w:val="20"/>
          <w:szCs w:val="20"/>
        </w:rPr>
        <w:t xml:space="preserve">, oddíl </w:t>
      </w:r>
      <w:r w:rsidRPr="004D66EA">
        <w:rPr>
          <w:rFonts w:ascii="Arial" w:hAnsi="Arial" w:cs="Arial"/>
          <w:sz w:val="20"/>
          <w:szCs w:val="20"/>
        </w:rPr>
        <w:t>C, vložka</w:t>
      </w:r>
      <w:r w:rsidRPr="004D66EA">
        <w:rPr>
          <w:rFonts w:ascii="Arial" w:hAnsi="Arial" w:cs="Arial"/>
          <w:bCs/>
          <w:color w:val="000000"/>
          <w:sz w:val="20"/>
          <w:szCs w:val="20"/>
        </w:rPr>
        <w:t xml:space="preserve"> </w:t>
      </w:r>
      <w:r w:rsidRPr="004D66EA">
        <w:rPr>
          <w:rFonts w:ascii="Arial" w:hAnsi="Arial" w:cs="Arial"/>
          <w:sz w:val="20"/>
          <w:szCs w:val="20"/>
        </w:rPr>
        <w:t>260080</w:t>
      </w:r>
    </w:p>
    <w:p w14:paraId="5D9E2BC6" w14:textId="53EA7B14" w:rsidR="0027743C" w:rsidRPr="004D66EA" w:rsidRDefault="0027743C" w:rsidP="0027743C">
      <w:pPr>
        <w:spacing w:before="120" w:after="0" w:line="280" w:lineRule="atLeast"/>
        <w:rPr>
          <w:rFonts w:ascii="Arial" w:hAnsi="Arial" w:cs="Arial"/>
          <w:bCs/>
          <w:sz w:val="20"/>
          <w:szCs w:val="20"/>
        </w:rPr>
      </w:pPr>
      <w:r w:rsidRPr="004D66EA">
        <w:rPr>
          <w:rFonts w:ascii="Arial" w:hAnsi="Arial" w:cs="Arial"/>
          <w:iCs/>
          <w:sz w:val="20"/>
          <w:szCs w:val="20"/>
        </w:rPr>
        <w:t>(</w:t>
      </w:r>
      <w:r w:rsidRPr="004D66EA">
        <w:rPr>
          <w:rFonts w:ascii="Arial" w:hAnsi="Arial" w:cs="Arial"/>
          <w:sz w:val="20"/>
          <w:szCs w:val="20"/>
        </w:rPr>
        <w:t xml:space="preserve">dále </w:t>
      </w:r>
      <w:r w:rsidRPr="004D66EA">
        <w:rPr>
          <w:rFonts w:ascii="Arial" w:hAnsi="Arial" w:cs="Arial"/>
          <w:bCs/>
          <w:sz w:val="20"/>
          <w:szCs w:val="20"/>
        </w:rPr>
        <w:t xml:space="preserve">také </w:t>
      </w:r>
      <w:r w:rsidRPr="004D66EA">
        <w:rPr>
          <w:rFonts w:ascii="Arial" w:hAnsi="Arial" w:cs="Arial"/>
          <w:b/>
          <w:sz w:val="20"/>
          <w:szCs w:val="20"/>
        </w:rPr>
        <w:t>„Poskytovatel č. 3“</w:t>
      </w:r>
      <w:r w:rsidRPr="004D66EA">
        <w:rPr>
          <w:rFonts w:ascii="Arial" w:hAnsi="Arial" w:cs="Arial"/>
          <w:bCs/>
          <w:sz w:val="20"/>
          <w:szCs w:val="20"/>
        </w:rPr>
        <w:t>)</w:t>
      </w:r>
    </w:p>
    <w:p w14:paraId="40070655" w14:textId="3AE3A816" w:rsidR="00534F87" w:rsidRPr="004D66EA" w:rsidRDefault="00274B47" w:rsidP="00534F87">
      <w:pPr>
        <w:pStyle w:val="Zkladntext"/>
        <w:spacing w:after="0" w:line="280" w:lineRule="atLeast"/>
        <w:rPr>
          <w:rFonts w:ascii="Arial" w:hAnsi="Arial" w:cs="Arial"/>
          <w:sz w:val="20"/>
          <w:szCs w:val="20"/>
        </w:rPr>
      </w:pPr>
      <w:r w:rsidRPr="004D66EA">
        <w:rPr>
          <w:rFonts w:ascii="Arial" w:hAnsi="Arial" w:cs="Arial"/>
          <w:sz w:val="20"/>
          <w:szCs w:val="20"/>
        </w:rPr>
        <w:t>a</w:t>
      </w:r>
    </w:p>
    <w:p w14:paraId="6977D580" w14:textId="77777777" w:rsidR="00534F87" w:rsidRPr="004D66EA" w:rsidRDefault="00534F87" w:rsidP="00534F87">
      <w:pPr>
        <w:pStyle w:val="Zkladntext"/>
        <w:spacing w:after="0" w:line="280" w:lineRule="atLeast"/>
        <w:rPr>
          <w:rFonts w:ascii="Arial" w:hAnsi="Arial" w:cs="Arial"/>
          <w:b/>
          <w:bCs/>
          <w:sz w:val="20"/>
          <w:szCs w:val="20"/>
        </w:rPr>
      </w:pPr>
    </w:p>
    <w:p w14:paraId="4AE605CD" w14:textId="4E36F8F8" w:rsidR="00FA2733" w:rsidRPr="004D66EA" w:rsidRDefault="00534F87" w:rsidP="00FA2733">
      <w:pPr>
        <w:spacing w:after="0" w:line="280" w:lineRule="atLeast"/>
        <w:rPr>
          <w:rFonts w:ascii="Arial" w:hAnsi="Arial" w:cs="Arial"/>
          <w:b/>
          <w:bCs/>
          <w:sz w:val="20"/>
          <w:szCs w:val="20"/>
        </w:rPr>
      </w:pPr>
      <w:r w:rsidRPr="004D66EA">
        <w:rPr>
          <w:rFonts w:ascii="Arial" w:hAnsi="Arial" w:cs="Arial"/>
          <w:b/>
          <w:bCs/>
          <w:sz w:val="20"/>
          <w:szCs w:val="20"/>
        </w:rPr>
        <w:t xml:space="preserve">Poskytovatel č. </w:t>
      </w:r>
      <w:r w:rsidR="0027743C" w:rsidRPr="004D66EA">
        <w:rPr>
          <w:rFonts w:ascii="Arial" w:hAnsi="Arial" w:cs="Arial"/>
          <w:b/>
          <w:bCs/>
          <w:sz w:val="20"/>
          <w:szCs w:val="20"/>
        </w:rPr>
        <w:t>4</w:t>
      </w:r>
      <w:r w:rsidRPr="004D66EA">
        <w:rPr>
          <w:rFonts w:ascii="Arial" w:hAnsi="Arial" w:cs="Arial"/>
          <w:b/>
          <w:bCs/>
          <w:sz w:val="20"/>
          <w:szCs w:val="20"/>
        </w:rPr>
        <w:t xml:space="preserve">: </w:t>
      </w:r>
      <w:r w:rsidRPr="004D66EA">
        <w:rPr>
          <w:rFonts w:ascii="Arial" w:hAnsi="Arial" w:cs="Arial"/>
          <w:b/>
          <w:bCs/>
          <w:sz w:val="20"/>
          <w:szCs w:val="20"/>
        </w:rPr>
        <w:tab/>
      </w:r>
      <w:r w:rsidR="00FA2733" w:rsidRPr="004D66EA">
        <w:rPr>
          <w:rFonts w:ascii="Arial" w:hAnsi="Arial" w:cs="Arial"/>
          <w:b/>
          <w:bCs/>
          <w:sz w:val="20"/>
          <w:szCs w:val="20"/>
        </w:rPr>
        <w:t>Konsorcium KPMG a Tekies</w:t>
      </w:r>
    </w:p>
    <w:p w14:paraId="210B90DA" w14:textId="77777777" w:rsidR="00FA2733" w:rsidRPr="004D66EA" w:rsidRDefault="00FA2733" w:rsidP="00FA2733">
      <w:pPr>
        <w:spacing w:after="0" w:line="280" w:lineRule="atLeast"/>
        <w:rPr>
          <w:rFonts w:ascii="Arial" w:hAnsi="Arial" w:cs="Arial"/>
          <w:bCs/>
          <w:sz w:val="20"/>
          <w:szCs w:val="20"/>
        </w:rPr>
      </w:pPr>
    </w:p>
    <w:p w14:paraId="6EE0CAE8" w14:textId="2ACB9A88" w:rsidR="00FA2733" w:rsidRPr="004D66EA" w:rsidRDefault="00FA2733" w:rsidP="00FA2733">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
          <w:bCs/>
          <w:sz w:val="20"/>
          <w:szCs w:val="20"/>
        </w:rPr>
        <w:t xml:space="preserve">Poskytovatel: </w:t>
      </w:r>
      <w:r w:rsidRPr="004D66EA">
        <w:rPr>
          <w:rFonts w:ascii="Arial" w:hAnsi="Arial" w:cs="Arial"/>
          <w:b/>
          <w:bCs/>
          <w:sz w:val="20"/>
          <w:szCs w:val="20"/>
        </w:rPr>
        <w:tab/>
      </w:r>
      <w:r w:rsidRPr="004D66EA">
        <w:rPr>
          <w:rFonts w:ascii="Arial" w:hAnsi="Arial" w:cs="Arial"/>
          <w:b/>
          <w:color w:val="000000"/>
          <w:sz w:val="20"/>
          <w:szCs w:val="20"/>
        </w:rPr>
        <w:t>KPMG Česká republika, s.r.o.</w:t>
      </w:r>
    </w:p>
    <w:p w14:paraId="18D96163" w14:textId="5FF43051" w:rsidR="00534F87" w:rsidRPr="004D66EA" w:rsidRDefault="00534F87" w:rsidP="00FA2733">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se sídlem:</w:t>
      </w:r>
      <w:r w:rsidRPr="004D66EA">
        <w:rPr>
          <w:rFonts w:ascii="Arial" w:hAnsi="Arial" w:cs="Arial"/>
          <w:bCs/>
          <w:color w:val="000000"/>
          <w:sz w:val="20"/>
          <w:szCs w:val="20"/>
        </w:rPr>
        <w:tab/>
      </w:r>
      <w:r w:rsidR="00FA2733" w:rsidRPr="004D66EA">
        <w:rPr>
          <w:rFonts w:ascii="Arial" w:hAnsi="Arial" w:cs="Arial"/>
          <w:bCs/>
          <w:color w:val="000000"/>
          <w:sz w:val="20"/>
          <w:szCs w:val="20"/>
        </w:rPr>
        <w:t>Pobřežní 648/1a, 186 00 Praha 8</w:t>
      </w:r>
    </w:p>
    <w:p w14:paraId="6679C4DD" w14:textId="35EE7642" w:rsidR="00534F87" w:rsidRPr="004D66EA" w:rsidRDefault="00534F87" w:rsidP="00FA2733">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IČO:</w:t>
      </w:r>
      <w:r w:rsidRPr="004D66EA">
        <w:rPr>
          <w:rFonts w:ascii="Arial" w:hAnsi="Arial" w:cs="Arial"/>
          <w:bCs/>
          <w:color w:val="000000"/>
          <w:sz w:val="20"/>
          <w:szCs w:val="20"/>
        </w:rPr>
        <w:tab/>
      </w:r>
      <w:r w:rsidR="00FA2733" w:rsidRPr="004D66EA">
        <w:rPr>
          <w:rFonts w:ascii="Arial" w:hAnsi="Arial" w:cs="Arial"/>
          <w:bCs/>
          <w:color w:val="000000"/>
          <w:sz w:val="20"/>
          <w:szCs w:val="20"/>
        </w:rPr>
        <w:t>00553115</w:t>
      </w:r>
    </w:p>
    <w:p w14:paraId="68825170" w14:textId="183B8BDC" w:rsidR="00534F87" w:rsidRPr="004D66EA" w:rsidRDefault="00534F87" w:rsidP="00FA2733">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DIČ:</w:t>
      </w:r>
      <w:r w:rsidRPr="004D66EA">
        <w:rPr>
          <w:rFonts w:ascii="Arial" w:hAnsi="Arial" w:cs="Arial"/>
          <w:bCs/>
          <w:color w:val="000000"/>
          <w:sz w:val="20"/>
          <w:szCs w:val="20"/>
        </w:rPr>
        <w:tab/>
      </w:r>
      <w:r w:rsidR="00FA2733" w:rsidRPr="004D66EA">
        <w:rPr>
          <w:rFonts w:ascii="Arial" w:hAnsi="Arial" w:cs="Arial"/>
          <w:bCs/>
          <w:color w:val="000000"/>
          <w:sz w:val="20"/>
          <w:szCs w:val="20"/>
        </w:rPr>
        <w:t>CZ00553115</w:t>
      </w:r>
    </w:p>
    <w:p w14:paraId="53272A65" w14:textId="101D9F0E" w:rsidR="0034508C" w:rsidRDefault="0034508C" w:rsidP="0034508C">
      <w:pPr>
        <w:numPr>
          <w:ilvl w:val="12"/>
          <w:numId w:val="0"/>
        </w:numPr>
        <w:tabs>
          <w:tab w:val="left" w:pos="2160"/>
        </w:tabs>
        <w:spacing w:after="0" w:line="280" w:lineRule="atLeast"/>
        <w:jc w:val="both"/>
        <w:rPr>
          <w:rFonts w:ascii="Arial" w:hAnsi="Arial" w:cs="Arial"/>
          <w:sz w:val="18"/>
          <w:szCs w:val="18"/>
        </w:rPr>
      </w:pPr>
      <w:r w:rsidRPr="004D66EA">
        <w:rPr>
          <w:rFonts w:ascii="Arial" w:hAnsi="Arial" w:cs="Arial"/>
          <w:sz w:val="20"/>
          <w:szCs w:val="20"/>
        </w:rPr>
        <w:t xml:space="preserve">bankovní spojení: </w:t>
      </w:r>
      <w:r w:rsidRPr="004D66EA">
        <w:rPr>
          <w:rFonts w:ascii="Arial" w:hAnsi="Arial" w:cs="Arial"/>
          <w:sz w:val="20"/>
          <w:szCs w:val="20"/>
        </w:rPr>
        <w:tab/>
      </w:r>
      <w:r w:rsidR="00451818" w:rsidRPr="00F52DB1">
        <w:rPr>
          <w:rFonts w:ascii="Arial" w:hAnsi="Arial" w:cs="Arial"/>
          <w:i/>
          <w:iCs/>
          <w:color w:val="FFFFFF" w:themeColor="background1"/>
          <w:sz w:val="20"/>
          <w:szCs w:val="20"/>
          <w:highlight w:val="black"/>
        </w:rPr>
        <w:t>neveřejný údaj</w:t>
      </w:r>
    </w:p>
    <w:p w14:paraId="0F76CF8D" w14:textId="4B749632" w:rsidR="00534F87" w:rsidRPr="004D66EA" w:rsidRDefault="00534F87" w:rsidP="008719AF">
      <w:pPr>
        <w:pStyle w:val="Default"/>
        <w:jc w:val="both"/>
        <w:rPr>
          <w:rFonts w:ascii="Arial" w:hAnsi="Arial" w:cs="Arial"/>
          <w:sz w:val="20"/>
          <w:szCs w:val="20"/>
        </w:rPr>
      </w:pPr>
      <w:r w:rsidRPr="004D66EA">
        <w:rPr>
          <w:rFonts w:ascii="Arial" w:hAnsi="Arial" w:cs="Arial"/>
          <w:bCs/>
          <w:sz w:val="20"/>
          <w:szCs w:val="20"/>
        </w:rPr>
        <w:t>zastoupen:</w:t>
      </w:r>
      <w:r w:rsidRPr="004D66EA">
        <w:rPr>
          <w:rFonts w:ascii="Arial" w:hAnsi="Arial" w:cs="Arial"/>
          <w:bCs/>
          <w:sz w:val="20"/>
          <w:szCs w:val="20"/>
        </w:rPr>
        <w:tab/>
      </w:r>
      <w:r w:rsidR="008719AF" w:rsidRPr="004D66EA">
        <w:rPr>
          <w:rFonts w:ascii="Arial" w:hAnsi="Arial" w:cs="Arial"/>
          <w:bCs/>
          <w:sz w:val="20"/>
          <w:szCs w:val="20"/>
        </w:rPr>
        <w:tab/>
      </w:r>
      <w:r w:rsidR="00451818" w:rsidRPr="00F52DB1">
        <w:rPr>
          <w:rFonts w:ascii="Arial" w:hAnsi="Arial" w:cs="Arial"/>
          <w:i/>
          <w:iCs/>
          <w:color w:val="FFFFFF" w:themeColor="background1"/>
          <w:sz w:val="20"/>
          <w:szCs w:val="20"/>
          <w:highlight w:val="black"/>
        </w:rPr>
        <w:t>neveřejný údaj</w:t>
      </w:r>
    </w:p>
    <w:p w14:paraId="64D0BF8B" w14:textId="0CACE07B" w:rsidR="008719AF" w:rsidRPr="004D66EA" w:rsidRDefault="008719AF" w:rsidP="008719AF">
      <w:pPr>
        <w:spacing w:after="0" w:line="280" w:lineRule="atLeast"/>
        <w:rPr>
          <w:rFonts w:ascii="Arial" w:hAnsi="Arial" w:cs="Arial"/>
          <w:bCs/>
          <w:color w:val="000000"/>
          <w:sz w:val="20"/>
          <w:szCs w:val="20"/>
        </w:rPr>
      </w:pPr>
      <w:r w:rsidRPr="004D66EA">
        <w:rPr>
          <w:rFonts w:ascii="Arial" w:hAnsi="Arial" w:cs="Arial"/>
          <w:bCs/>
          <w:color w:val="000000"/>
          <w:sz w:val="20"/>
          <w:szCs w:val="20"/>
        </w:rPr>
        <w:t xml:space="preserve">zapsaný v obchodním rejstříku vedeném Městským soudem v </w:t>
      </w:r>
      <w:r w:rsidRPr="004D66EA">
        <w:rPr>
          <w:rFonts w:ascii="Arial" w:hAnsi="Arial" w:cs="Arial"/>
          <w:sz w:val="20"/>
          <w:szCs w:val="20"/>
        </w:rPr>
        <w:t>Praze</w:t>
      </w:r>
      <w:r w:rsidRPr="004D66EA">
        <w:rPr>
          <w:rFonts w:ascii="Arial" w:hAnsi="Arial" w:cs="Arial"/>
          <w:bCs/>
          <w:color w:val="000000"/>
          <w:sz w:val="20"/>
          <w:szCs w:val="20"/>
        </w:rPr>
        <w:t xml:space="preserve">, oddíl </w:t>
      </w:r>
      <w:r w:rsidRPr="004D66EA">
        <w:rPr>
          <w:rFonts w:ascii="Arial" w:hAnsi="Arial" w:cs="Arial"/>
          <w:sz w:val="20"/>
          <w:szCs w:val="20"/>
        </w:rPr>
        <w:t>C, vložka</w:t>
      </w:r>
      <w:r w:rsidRPr="004D66EA">
        <w:rPr>
          <w:rFonts w:ascii="Arial" w:hAnsi="Arial" w:cs="Arial"/>
          <w:bCs/>
          <w:color w:val="000000"/>
          <w:sz w:val="20"/>
          <w:szCs w:val="20"/>
        </w:rPr>
        <w:t xml:space="preserve"> </w:t>
      </w:r>
      <w:r w:rsidRPr="004D66EA">
        <w:rPr>
          <w:rFonts w:ascii="Arial" w:hAnsi="Arial" w:cs="Arial"/>
          <w:sz w:val="20"/>
          <w:szCs w:val="20"/>
        </w:rPr>
        <w:t>326</w:t>
      </w:r>
    </w:p>
    <w:p w14:paraId="22757419" w14:textId="36366BD5" w:rsidR="00FA2733" w:rsidRPr="004D66EA" w:rsidRDefault="00FA2733" w:rsidP="00534F87">
      <w:pPr>
        <w:spacing w:after="0" w:line="280" w:lineRule="atLeast"/>
        <w:rPr>
          <w:rFonts w:ascii="Arial" w:hAnsi="Arial" w:cs="Arial"/>
          <w:bCs/>
          <w:sz w:val="20"/>
          <w:szCs w:val="20"/>
        </w:rPr>
      </w:pPr>
      <w:r w:rsidRPr="004D66EA">
        <w:rPr>
          <w:rFonts w:ascii="Arial" w:hAnsi="Arial" w:cs="Arial"/>
          <w:bCs/>
          <w:sz w:val="20"/>
          <w:szCs w:val="20"/>
        </w:rPr>
        <w:t>a</w:t>
      </w:r>
    </w:p>
    <w:p w14:paraId="30308276" w14:textId="77777777" w:rsidR="00FA2733" w:rsidRPr="004D66EA" w:rsidRDefault="00FA2733" w:rsidP="00FA2733">
      <w:pPr>
        <w:spacing w:after="0"/>
        <w:rPr>
          <w:rFonts w:ascii="Arial" w:hAnsi="Arial" w:cs="Arial"/>
          <w:sz w:val="20"/>
          <w:szCs w:val="20"/>
        </w:rPr>
      </w:pPr>
      <w:r w:rsidRPr="004D66EA">
        <w:rPr>
          <w:rFonts w:ascii="Arial" w:hAnsi="Arial" w:cs="Arial"/>
          <w:b/>
          <w:bCs/>
          <w:sz w:val="20"/>
          <w:szCs w:val="20"/>
        </w:rPr>
        <w:t>Poskytovatel:</w:t>
      </w:r>
      <w:r w:rsidRPr="004D66EA">
        <w:rPr>
          <w:rFonts w:ascii="Arial" w:hAnsi="Arial" w:cs="Arial"/>
          <w:b/>
          <w:bCs/>
          <w:sz w:val="20"/>
          <w:szCs w:val="20"/>
        </w:rPr>
        <w:tab/>
      </w:r>
      <w:r w:rsidRPr="004D66EA">
        <w:rPr>
          <w:rFonts w:ascii="Arial" w:hAnsi="Arial" w:cs="Arial"/>
          <w:b/>
          <w:bCs/>
          <w:sz w:val="20"/>
          <w:szCs w:val="20"/>
        </w:rPr>
        <w:tab/>
      </w:r>
      <w:bookmarkStart w:id="4" w:name="_Hlk138757753"/>
      <w:r w:rsidRPr="004D66EA">
        <w:rPr>
          <w:rFonts w:ascii="Arial" w:hAnsi="Arial" w:cs="Arial"/>
          <w:b/>
          <w:bCs/>
          <w:sz w:val="20"/>
          <w:szCs w:val="20"/>
        </w:rPr>
        <w:t>Tekies s.r.o.</w:t>
      </w:r>
      <w:bookmarkEnd w:id="4"/>
    </w:p>
    <w:p w14:paraId="4390E4EF" w14:textId="6C6123FF" w:rsidR="00FA2733" w:rsidRPr="004D66EA" w:rsidRDefault="00FA2733" w:rsidP="00FA2733">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se sídlem:</w:t>
      </w:r>
      <w:r w:rsidRPr="004D66EA">
        <w:rPr>
          <w:rFonts w:ascii="Arial" w:hAnsi="Arial" w:cs="Arial"/>
          <w:bCs/>
          <w:color w:val="000000"/>
          <w:sz w:val="20"/>
          <w:szCs w:val="20"/>
        </w:rPr>
        <w:tab/>
        <w:t>U Nikolajky 1097/3, 150 00 Praha 5 – Smíchov,</w:t>
      </w:r>
    </w:p>
    <w:p w14:paraId="1D6BFA60" w14:textId="017A1335" w:rsidR="00FA2733" w:rsidRPr="004D66EA" w:rsidRDefault="00FA2733" w:rsidP="00FA2733">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IČO:</w:t>
      </w:r>
      <w:r w:rsidRPr="004D66EA">
        <w:rPr>
          <w:rFonts w:ascii="Arial" w:hAnsi="Arial" w:cs="Arial"/>
          <w:bCs/>
          <w:color w:val="000000"/>
          <w:sz w:val="20"/>
          <w:szCs w:val="20"/>
        </w:rPr>
        <w:tab/>
        <w:t>07241127</w:t>
      </w:r>
      <w:r w:rsidRPr="004D66EA">
        <w:rPr>
          <w:rFonts w:ascii="Arial" w:hAnsi="Arial" w:cs="Arial"/>
          <w:bCs/>
          <w:color w:val="000000"/>
          <w:sz w:val="20"/>
          <w:szCs w:val="20"/>
        </w:rPr>
        <w:tab/>
      </w:r>
    </w:p>
    <w:p w14:paraId="5270E7AD" w14:textId="75C10F0C" w:rsidR="00FA2733" w:rsidRPr="004D66EA" w:rsidRDefault="00FA2733" w:rsidP="00FA2733">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DIČ:</w:t>
      </w:r>
      <w:r w:rsidRPr="004D66EA">
        <w:rPr>
          <w:rFonts w:ascii="Arial" w:hAnsi="Arial" w:cs="Arial"/>
          <w:bCs/>
          <w:color w:val="000000"/>
          <w:sz w:val="20"/>
          <w:szCs w:val="20"/>
        </w:rPr>
        <w:tab/>
        <w:t>CZ07241127</w:t>
      </w:r>
    </w:p>
    <w:p w14:paraId="28AEA498" w14:textId="3F7E9780" w:rsidR="0034508C" w:rsidRPr="004D66EA" w:rsidRDefault="0034508C" w:rsidP="0034508C">
      <w:pPr>
        <w:numPr>
          <w:ilvl w:val="12"/>
          <w:numId w:val="0"/>
        </w:numPr>
        <w:tabs>
          <w:tab w:val="left" w:pos="2160"/>
        </w:tabs>
        <w:spacing w:after="0"/>
        <w:jc w:val="both"/>
        <w:rPr>
          <w:rFonts w:ascii="Arial" w:hAnsi="Arial" w:cs="Arial"/>
          <w:sz w:val="20"/>
          <w:szCs w:val="20"/>
        </w:rPr>
      </w:pPr>
      <w:r w:rsidRPr="004D66EA">
        <w:rPr>
          <w:rFonts w:ascii="Arial" w:hAnsi="Arial" w:cs="Arial"/>
          <w:sz w:val="20"/>
          <w:szCs w:val="20"/>
        </w:rPr>
        <w:t xml:space="preserve">bankovní spojení: </w:t>
      </w:r>
      <w:r w:rsidRPr="004D66EA">
        <w:rPr>
          <w:rFonts w:ascii="Arial" w:hAnsi="Arial" w:cs="Arial"/>
          <w:sz w:val="20"/>
          <w:szCs w:val="20"/>
        </w:rPr>
        <w:tab/>
      </w:r>
      <w:r w:rsidR="00451818" w:rsidRPr="00F52DB1">
        <w:rPr>
          <w:rFonts w:ascii="Arial" w:hAnsi="Arial" w:cs="Arial"/>
          <w:i/>
          <w:iCs/>
          <w:color w:val="FFFFFF" w:themeColor="background1"/>
          <w:sz w:val="20"/>
          <w:szCs w:val="20"/>
          <w:highlight w:val="black"/>
        </w:rPr>
        <w:t>neveřejný údaj</w:t>
      </w:r>
    </w:p>
    <w:p w14:paraId="28B1B486" w14:textId="2CEF61A5" w:rsidR="00FA2733" w:rsidRPr="004D66EA" w:rsidRDefault="00FA2733" w:rsidP="00FA2733">
      <w:pPr>
        <w:numPr>
          <w:ilvl w:val="12"/>
          <w:numId w:val="0"/>
        </w:numPr>
        <w:tabs>
          <w:tab w:val="left" w:pos="2160"/>
        </w:tabs>
        <w:spacing w:after="0"/>
        <w:jc w:val="both"/>
        <w:rPr>
          <w:rFonts w:ascii="Arial" w:hAnsi="Arial" w:cs="Arial"/>
          <w:bCs/>
          <w:color w:val="000000"/>
          <w:sz w:val="20"/>
          <w:szCs w:val="20"/>
        </w:rPr>
      </w:pPr>
      <w:r w:rsidRPr="004D66EA">
        <w:rPr>
          <w:rFonts w:ascii="Arial" w:hAnsi="Arial" w:cs="Arial"/>
          <w:bCs/>
          <w:color w:val="000000"/>
          <w:sz w:val="20"/>
          <w:szCs w:val="20"/>
        </w:rPr>
        <w:t>zastoupen:</w:t>
      </w:r>
      <w:r w:rsidRPr="004D66EA">
        <w:rPr>
          <w:rFonts w:ascii="Arial" w:hAnsi="Arial" w:cs="Arial"/>
          <w:bCs/>
          <w:color w:val="000000"/>
          <w:sz w:val="20"/>
          <w:szCs w:val="20"/>
        </w:rPr>
        <w:tab/>
      </w:r>
      <w:r w:rsidR="00451818" w:rsidRPr="00F52DB1">
        <w:rPr>
          <w:rFonts w:ascii="Arial" w:hAnsi="Arial" w:cs="Arial"/>
          <w:i/>
          <w:iCs/>
          <w:color w:val="FFFFFF" w:themeColor="background1"/>
          <w:sz w:val="20"/>
          <w:szCs w:val="20"/>
          <w:highlight w:val="black"/>
        </w:rPr>
        <w:t>neveřejný údaj</w:t>
      </w:r>
    </w:p>
    <w:p w14:paraId="60D3960E" w14:textId="321DDA66" w:rsidR="00FA2733" w:rsidRPr="004D66EA" w:rsidRDefault="00FA2733" w:rsidP="00FA2733">
      <w:pPr>
        <w:spacing w:after="0"/>
        <w:rPr>
          <w:rFonts w:ascii="Arial" w:hAnsi="Arial" w:cs="Arial"/>
          <w:bCs/>
          <w:sz w:val="20"/>
          <w:szCs w:val="20"/>
        </w:rPr>
      </w:pPr>
      <w:r w:rsidRPr="004D66EA">
        <w:rPr>
          <w:rFonts w:ascii="Arial" w:hAnsi="Arial" w:cs="Arial"/>
          <w:bCs/>
          <w:color w:val="000000"/>
          <w:sz w:val="20"/>
          <w:szCs w:val="20"/>
        </w:rPr>
        <w:t xml:space="preserve">zapsaný v obchodním rejstříku vedeném </w:t>
      </w:r>
      <w:r w:rsidRPr="004D66EA">
        <w:rPr>
          <w:rFonts w:ascii="Arial" w:hAnsi="Arial" w:cs="Arial"/>
          <w:sz w:val="20"/>
          <w:szCs w:val="20"/>
        </w:rPr>
        <w:t xml:space="preserve">Městským </w:t>
      </w:r>
      <w:r w:rsidRPr="004D66EA">
        <w:rPr>
          <w:rFonts w:ascii="Arial" w:hAnsi="Arial" w:cs="Arial"/>
          <w:bCs/>
          <w:color w:val="000000"/>
          <w:sz w:val="20"/>
          <w:szCs w:val="20"/>
        </w:rPr>
        <w:t xml:space="preserve">soudem v </w:t>
      </w:r>
      <w:r w:rsidRPr="004D66EA">
        <w:rPr>
          <w:rFonts w:ascii="Arial" w:hAnsi="Arial" w:cs="Arial"/>
          <w:sz w:val="20"/>
          <w:szCs w:val="20"/>
        </w:rPr>
        <w:t>Praze</w:t>
      </w:r>
      <w:r w:rsidRPr="004D66EA">
        <w:rPr>
          <w:rFonts w:ascii="Arial" w:hAnsi="Arial" w:cs="Arial"/>
          <w:bCs/>
          <w:color w:val="000000"/>
          <w:sz w:val="20"/>
          <w:szCs w:val="20"/>
        </w:rPr>
        <w:t xml:space="preserve">, oddíl </w:t>
      </w:r>
      <w:r w:rsidRPr="004D66EA">
        <w:rPr>
          <w:rFonts w:ascii="Arial" w:hAnsi="Arial" w:cs="Arial"/>
          <w:sz w:val="20"/>
          <w:szCs w:val="20"/>
        </w:rPr>
        <w:t>C, vložka</w:t>
      </w:r>
      <w:r w:rsidRPr="004D66EA">
        <w:rPr>
          <w:rFonts w:ascii="Arial" w:hAnsi="Arial" w:cs="Arial"/>
          <w:bCs/>
          <w:color w:val="000000"/>
          <w:sz w:val="20"/>
          <w:szCs w:val="20"/>
        </w:rPr>
        <w:t xml:space="preserve"> </w:t>
      </w:r>
      <w:r w:rsidRPr="004D66EA">
        <w:rPr>
          <w:rFonts w:ascii="Arial" w:hAnsi="Arial" w:cs="Arial"/>
          <w:sz w:val="20"/>
          <w:szCs w:val="20"/>
        </w:rPr>
        <w:t>297415</w:t>
      </w:r>
    </w:p>
    <w:p w14:paraId="4B3E2A95" w14:textId="72642B15" w:rsidR="00534F87" w:rsidRPr="004D66EA" w:rsidRDefault="00534F87" w:rsidP="00534F87">
      <w:pPr>
        <w:spacing w:before="120" w:after="0" w:line="280" w:lineRule="atLeast"/>
        <w:rPr>
          <w:rFonts w:ascii="Arial" w:hAnsi="Arial" w:cs="Arial"/>
          <w:bCs/>
          <w:sz w:val="20"/>
          <w:szCs w:val="20"/>
        </w:rPr>
      </w:pPr>
      <w:r w:rsidRPr="004D66EA">
        <w:rPr>
          <w:rFonts w:ascii="Arial" w:hAnsi="Arial" w:cs="Arial"/>
          <w:iCs/>
          <w:sz w:val="20"/>
          <w:szCs w:val="20"/>
        </w:rPr>
        <w:t>(</w:t>
      </w:r>
      <w:r w:rsidRPr="004D66EA">
        <w:rPr>
          <w:rFonts w:ascii="Arial" w:hAnsi="Arial" w:cs="Arial"/>
          <w:sz w:val="20"/>
          <w:szCs w:val="20"/>
        </w:rPr>
        <w:t xml:space="preserve">dále </w:t>
      </w:r>
      <w:r w:rsidRPr="004D66EA">
        <w:rPr>
          <w:rFonts w:ascii="Arial" w:hAnsi="Arial" w:cs="Arial"/>
          <w:bCs/>
          <w:sz w:val="20"/>
          <w:szCs w:val="20"/>
        </w:rPr>
        <w:t xml:space="preserve">také </w:t>
      </w:r>
      <w:r w:rsidRPr="004D66EA">
        <w:rPr>
          <w:rFonts w:ascii="Arial" w:hAnsi="Arial" w:cs="Arial"/>
          <w:b/>
          <w:sz w:val="20"/>
          <w:szCs w:val="20"/>
        </w:rPr>
        <w:t xml:space="preserve">„Poskytovatel č. </w:t>
      </w:r>
      <w:r w:rsidR="0027743C" w:rsidRPr="004D66EA">
        <w:rPr>
          <w:rFonts w:ascii="Arial" w:hAnsi="Arial" w:cs="Arial"/>
          <w:b/>
          <w:sz w:val="20"/>
          <w:szCs w:val="20"/>
        </w:rPr>
        <w:t>4</w:t>
      </w:r>
      <w:r w:rsidRPr="004D66EA">
        <w:rPr>
          <w:rFonts w:ascii="Arial" w:hAnsi="Arial" w:cs="Arial"/>
          <w:b/>
          <w:sz w:val="20"/>
          <w:szCs w:val="20"/>
        </w:rPr>
        <w:t>“</w:t>
      </w:r>
      <w:r w:rsidRPr="004D66EA">
        <w:rPr>
          <w:rFonts w:ascii="Arial" w:hAnsi="Arial" w:cs="Arial"/>
          <w:bCs/>
          <w:sz w:val="20"/>
          <w:szCs w:val="20"/>
        </w:rPr>
        <w:t>)</w:t>
      </w:r>
    </w:p>
    <w:p w14:paraId="3B584C51" w14:textId="77777777" w:rsidR="00274B47" w:rsidRPr="004D66EA" w:rsidRDefault="00274B47" w:rsidP="00274B47">
      <w:pPr>
        <w:pStyle w:val="Zkladntext"/>
        <w:spacing w:after="0" w:line="280" w:lineRule="atLeast"/>
        <w:rPr>
          <w:rFonts w:ascii="Arial" w:hAnsi="Arial" w:cs="Arial"/>
          <w:sz w:val="20"/>
          <w:szCs w:val="20"/>
        </w:rPr>
      </w:pPr>
    </w:p>
    <w:bookmarkEnd w:id="2"/>
    <w:p w14:paraId="779605FE" w14:textId="77777777" w:rsidR="00274B47" w:rsidRPr="00A16B28" w:rsidRDefault="00274B47" w:rsidP="00FC7B47">
      <w:pPr>
        <w:tabs>
          <w:tab w:val="left" w:pos="284"/>
        </w:tabs>
        <w:spacing w:after="0" w:line="280" w:lineRule="atLeast"/>
        <w:rPr>
          <w:rFonts w:ascii="Arial" w:hAnsi="Arial" w:cs="Arial"/>
          <w:sz w:val="20"/>
          <w:szCs w:val="20"/>
        </w:rPr>
      </w:pPr>
    </w:p>
    <w:p w14:paraId="75997322" w14:textId="5D9B89AA" w:rsidR="001E73EF" w:rsidRPr="00A16B28" w:rsidRDefault="00274B47" w:rsidP="00FC7B47">
      <w:pPr>
        <w:tabs>
          <w:tab w:val="left" w:pos="284"/>
        </w:tabs>
        <w:spacing w:after="0" w:line="280" w:lineRule="atLeast"/>
        <w:rPr>
          <w:rFonts w:ascii="Arial" w:hAnsi="Arial" w:cs="Arial"/>
          <w:sz w:val="20"/>
          <w:szCs w:val="20"/>
        </w:rPr>
      </w:pPr>
      <w:r w:rsidRPr="00A16B28">
        <w:rPr>
          <w:rFonts w:ascii="Arial" w:hAnsi="Arial" w:cs="Arial"/>
          <w:sz w:val="20"/>
          <w:szCs w:val="20"/>
        </w:rPr>
        <w:t xml:space="preserve">(Poskytovatel č. 1 – </w:t>
      </w:r>
      <w:r w:rsidR="002A2935">
        <w:rPr>
          <w:rFonts w:ascii="Arial" w:hAnsi="Arial" w:cs="Arial"/>
          <w:sz w:val="20"/>
          <w:szCs w:val="20"/>
        </w:rPr>
        <w:t>4</w:t>
      </w:r>
      <w:r w:rsidRPr="00A16B28">
        <w:rPr>
          <w:rFonts w:ascii="Arial" w:hAnsi="Arial" w:cs="Arial"/>
          <w:sz w:val="20"/>
          <w:szCs w:val="20"/>
        </w:rPr>
        <w:t xml:space="preserve"> dále také jako „</w:t>
      </w:r>
      <w:r w:rsidRPr="00A16B28">
        <w:rPr>
          <w:rFonts w:ascii="Arial" w:hAnsi="Arial" w:cs="Arial"/>
          <w:b/>
          <w:bCs/>
          <w:sz w:val="20"/>
          <w:szCs w:val="20"/>
        </w:rPr>
        <w:t>Poskytovatelé</w:t>
      </w:r>
      <w:r w:rsidRPr="00A16B28">
        <w:rPr>
          <w:rFonts w:ascii="Arial" w:hAnsi="Arial" w:cs="Arial"/>
          <w:sz w:val="20"/>
          <w:szCs w:val="20"/>
        </w:rPr>
        <w:t>“ nebo samostatně jako „</w:t>
      </w:r>
      <w:r w:rsidRPr="00A16B28">
        <w:rPr>
          <w:rFonts w:ascii="Arial" w:hAnsi="Arial" w:cs="Arial"/>
          <w:b/>
          <w:bCs/>
          <w:sz w:val="20"/>
          <w:szCs w:val="20"/>
        </w:rPr>
        <w:t>Poskytovatel</w:t>
      </w:r>
      <w:r w:rsidRPr="00A16B28">
        <w:rPr>
          <w:rFonts w:ascii="Arial" w:hAnsi="Arial" w:cs="Arial"/>
          <w:sz w:val="20"/>
          <w:szCs w:val="20"/>
        </w:rPr>
        <w:t>“)</w:t>
      </w:r>
    </w:p>
    <w:p w14:paraId="016FDEE5" w14:textId="77777777" w:rsidR="00274B47" w:rsidRPr="00A16B28" w:rsidRDefault="00274B47" w:rsidP="00FC7B47">
      <w:pPr>
        <w:tabs>
          <w:tab w:val="left" w:pos="284"/>
        </w:tabs>
        <w:spacing w:after="0" w:line="280" w:lineRule="atLeast"/>
        <w:rPr>
          <w:rFonts w:ascii="Arial" w:hAnsi="Arial" w:cs="Arial"/>
          <w:sz w:val="20"/>
          <w:szCs w:val="20"/>
        </w:rPr>
      </w:pPr>
    </w:p>
    <w:p w14:paraId="1AE2E82C" w14:textId="77777777" w:rsidR="001E73EF" w:rsidRPr="00A16B28" w:rsidRDefault="001E73EF" w:rsidP="00FC7B47">
      <w:pPr>
        <w:widowControl w:val="0"/>
        <w:spacing w:after="0" w:line="280" w:lineRule="atLeast"/>
        <w:jc w:val="both"/>
        <w:rPr>
          <w:rFonts w:ascii="Arial" w:hAnsi="Arial" w:cs="Arial"/>
          <w:sz w:val="20"/>
          <w:szCs w:val="20"/>
        </w:rPr>
      </w:pPr>
      <w:r w:rsidRPr="00A16B28">
        <w:rPr>
          <w:rFonts w:ascii="Arial" w:hAnsi="Arial" w:cs="Arial"/>
          <w:sz w:val="20"/>
          <w:szCs w:val="20"/>
        </w:rPr>
        <w:t xml:space="preserve">(Objednatel a Poskytovatel společně též </w:t>
      </w:r>
      <w:r w:rsidRPr="00A16B28">
        <w:rPr>
          <w:rFonts w:ascii="Arial" w:hAnsi="Arial" w:cs="Arial"/>
          <w:bCs/>
          <w:sz w:val="20"/>
          <w:szCs w:val="20"/>
        </w:rPr>
        <w:t>jako „</w:t>
      </w:r>
      <w:r w:rsidRPr="00A16B28">
        <w:rPr>
          <w:rFonts w:ascii="Arial" w:hAnsi="Arial" w:cs="Arial"/>
          <w:b/>
          <w:sz w:val="20"/>
          <w:szCs w:val="20"/>
        </w:rPr>
        <w:t>Smluvní strany</w:t>
      </w:r>
      <w:r w:rsidRPr="00A16B28">
        <w:rPr>
          <w:rFonts w:ascii="Arial" w:hAnsi="Arial" w:cs="Arial"/>
          <w:bCs/>
          <w:sz w:val="20"/>
          <w:szCs w:val="20"/>
        </w:rPr>
        <w:t>“ a/nebo jednotlivě jako „</w:t>
      </w:r>
      <w:r w:rsidRPr="00A16B28">
        <w:rPr>
          <w:rFonts w:ascii="Arial" w:hAnsi="Arial" w:cs="Arial"/>
          <w:b/>
          <w:sz w:val="20"/>
          <w:szCs w:val="20"/>
        </w:rPr>
        <w:t>Smluvní strana</w:t>
      </w:r>
      <w:r w:rsidRPr="00A16B28">
        <w:rPr>
          <w:rFonts w:ascii="Arial" w:hAnsi="Arial" w:cs="Arial"/>
          <w:bCs/>
          <w:sz w:val="20"/>
          <w:szCs w:val="20"/>
        </w:rPr>
        <w:t>“</w:t>
      </w:r>
      <w:r w:rsidRPr="00A16B28">
        <w:rPr>
          <w:rFonts w:ascii="Arial" w:hAnsi="Arial" w:cs="Arial"/>
          <w:sz w:val="20"/>
          <w:szCs w:val="20"/>
        </w:rPr>
        <w:t>)</w:t>
      </w:r>
    </w:p>
    <w:p w14:paraId="0DF1AD8A" w14:textId="77777777" w:rsidR="001E73EF" w:rsidRPr="00A16B28" w:rsidRDefault="001E73EF" w:rsidP="00FC7B47">
      <w:pPr>
        <w:widowControl w:val="0"/>
        <w:spacing w:after="0" w:line="280" w:lineRule="atLeast"/>
        <w:jc w:val="both"/>
        <w:rPr>
          <w:rFonts w:ascii="Arial" w:hAnsi="Arial" w:cs="Arial"/>
          <w:sz w:val="20"/>
          <w:szCs w:val="20"/>
        </w:rPr>
      </w:pPr>
    </w:p>
    <w:p w14:paraId="0B9B3A8A" w14:textId="77777777" w:rsidR="001E73EF" w:rsidRPr="00A16B28" w:rsidRDefault="001E73EF" w:rsidP="00FC7B47">
      <w:pPr>
        <w:spacing w:after="0" w:line="280" w:lineRule="atLeast"/>
        <w:rPr>
          <w:rFonts w:ascii="Arial" w:hAnsi="Arial" w:cs="Arial"/>
          <w:b/>
          <w:sz w:val="20"/>
          <w:szCs w:val="20"/>
          <w:lang w:eastAsia="en-US"/>
        </w:rPr>
      </w:pPr>
      <w:r w:rsidRPr="00A16B28">
        <w:rPr>
          <w:rFonts w:ascii="Arial" w:hAnsi="Arial" w:cs="Arial"/>
          <w:sz w:val="20"/>
          <w:szCs w:val="20"/>
        </w:rPr>
        <w:br w:type="page"/>
      </w:r>
    </w:p>
    <w:p w14:paraId="5D216479" w14:textId="7460185B" w:rsidR="001D0CB5" w:rsidRPr="00A16B28" w:rsidRDefault="001D0CB5" w:rsidP="00FC7B47">
      <w:pPr>
        <w:pStyle w:val="RLlneksmlouvy"/>
        <w:tabs>
          <w:tab w:val="clear" w:pos="737"/>
          <w:tab w:val="num" w:pos="426"/>
        </w:tabs>
        <w:spacing w:before="0" w:after="0" w:line="280" w:lineRule="atLeast"/>
        <w:ind w:left="426" w:hanging="426"/>
        <w:jc w:val="center"/>
        <w:rPr>
          <w:rFonts w:ascii="Arial" w:hAnsi="Arial" w:cs="Arial"/>
          <w:sz w:val="20"/>
          <w:szCs w:val="20"/>
        </w:rPr>
      </w:pPr>
      <w:bookmarkStart w:id="5" w:name="_Ref99384379"/>
      <w:r w:rsidRPr="00A16B28">
        <w:rPr>
          <w:rFonts w:ascii="Arial" w:hAnsi="Arial" w:cs="Arial"/>
          <w:sz w:val="20"/>
          <w:szCs w:val="20"/>
        </w:rPr>
        <w:lastRenderedPageBreak/>
        <w:t>ÚVODNÍ USTANOVENÍ</w:t>
      </w:r>
      <w:bookmarkEnd w:id="5"/>
    </w:p>
    <w:p w14:paraId="65185377" w14:textId="77777777" w:rsidR="001D0CB5" w:rsidRPr="00A16B28" w:rsidRDefault="001D0CB5" w:rsidP="00FC7B47">
      <w:pPr>
        <w:pStyle w:val="RLTextlnkuslovan"/>
        <w:tabs>
          <w:tab w:val="clear" w:pos="2297"/>
          <w:tab w:val="num" w:pos="567"/>
        </w:tabs>
        <w:spacing w:before="120" w:after="0" w:line="280" w:lineRule="atLeast"/>
        <w:ind w:left="567" w:hanging="567"/>
        <w:rPr>
          <w:rFonts w:ascii="Arial" w:hAnsi="Arial" w:cs="Arial"/>
          <w:sz w:val="20"/>
          <w:szCs w:val="22"/>
        </w:rPr>
      </w:pPr>
      <w:r w:rsidRPr="00A16B28">
        <w:rPr>
          <w:rFonts w:ascii="Arial" w:hAnsi="Arial" w:cs="Arial"/>
          <w:sz w:val="20"/>
          <w:szCs w:val="22"/>
        </w:rPr>
        <w:t>Smluvní strany konstatují, že rozsah a obsah vzájemných práv a povinností vyplývajících z této Dohody se řídí platnými a účinnými právními předpisy, zejména občanským zákoníkem.</w:t>
      </w:r>
    </w:p>
    <w:p w14:paraId="7146F071" w14:textId="77777777" w:rsidR="001D0CB5" w:rsidRPr="00FD69A3" w:rsidRDefault="001D0CB5" w:rsidP="00FC7B47">
      <w:pPr>
        <w:pStyle w:val="RLTextlnkuslovan"/>
        <w:tabs>
          <w:tab w:val="clear" w:pos="2297"/>
          <w:tab w:val="num" w:pos="567"/>
        </w:tabs>
        <w:spacing w:before="120" w:after="0" w:line="280" w:lineRule="atLeast"/>
        <w:ind w:left="567" w:hanging="567"/>
        <w:rPr>
          <w:rFonts w:ascii="Arial" w:hAnsi="Arial" w:cs="Arial"/>
          <w:sz w:val="20"/>
          <w:szCs w:val="22"/>
        </w:rPr>
      </w:pPr>
      <w:r w:rsidRPr="00A16B28">
        <w:rPr>
          <w:rFonts w:ascii="Arial" w:hAnsi="Arial" w:cs="Arial"/>
          <w:sz w:val="20"/>
          <w:szCs w:val="22"/>
        </w:rPr>
        <w:t xml:space="preserve">Poskytovatel bere na vědomí, že Objednatel považuje účast Poskytovatele ve veřejné zakázce za potvrzení skutečnosti, že Poskytovatel je ve smyslu ustanovení § 5 odst. 1 občanského zákoníku schopen při plnění této Dohody jednat se znalostí a pečlivostí, která je s jeho povoláním nebo stavem spojena, s tím, že případné jeho jednání bez této odborné péče půjde k jeho tíži. Poskytovatel </w:t>
      </w:r>
      <w:r w:rsidRPr="00FD69A3">
        <w:rPr>
          <w:rFonts w:ascii="Arial" w:hAnsi="Arial" w:cs="Arial"/>
          <w:sz w:val="20"/>
          <w:szCs w:val="22"/>
        </w:rPr>
        <w:t>nesmí svou kvalitu odborníka ani své hospodářské postavení zneužít k vytváření nebo k využití závislosti slabší strany a k dosažení zřejmé a nedůvodné nerovnováhy ve vzájemných právech a povinnostech smluvních stran.</w:t>
      </w:r>
    </w:p>
    <w:p w14:paraId="498314B0" w14:textId="66D66CB1" w:rsidR="001D0CB5" w:rsidRPr="00FD69A3" w:rsidRDefault="001D0CB5" w:rsidP="00FC7B47">
      <w:pPr>
        <w:pStyle w:val="RLTextlnkuslovan"/>
        <w:tabs>
          <w:tab w:val="clear" w:pos="2297"/>
          <w:tab w:val="num" w:pos="567"/>
        </w:tabs>
        <w:spacing w:before="120" w:after="0" w:line="280" w:lineRule="atLeast"/>
        <w:ind w:left="567" w:hanging="567"/>
        <w:rPr>
          <w:rFonts w:ascii="Arial" w:hAnsi="Arial" w:cs="Arial"/>
          <w:snapToGrid w:val="0"/>
          <w:sz w:val="20"/>
          <w:szCs w:val="22"/>
        </w:rPr>
      </w:pPr>
      <w:r w:rsidRPr="00FD69A3">
        <w:rPr>
          <w:rFonts w:ascii="Arial" w:hAnsi="Arial" w:cs="Arial"/>
          <w:snapToGrid w:val="0"/>
          <w:sz w:val="20"/>
          <w:szCs w:val="22"/>
        </w:rPr>
        <w:t xml:space="preserve">Na základě zadávacího řízení na veřejnou zakázku </w:t>
      </w:r>
      <w:r w:rsidR="00D86F2D" w:rsidRPr="00FD69A3">
        <w:rPr>
          <w:rFonts w:ascii="Arial" w:hAnsi="Arial" w:cs="Arial"/>
          <w:snapToGrid w:val="0"/>
          <w:sz w:val="20"/>
          <w:szCs w:val="22"/>
        </w:rPr>
        <w:t>s</w:t>
      </w:r>
      <w:r w:rsidRPr="00FD69A3">
        <w:rPr>
          <w:rFonts w:ascii="Arial" w:hAnsi="Arial" w:cs="Arial"/>
          <w:snapToGrid w:val="0"/>
          <w:sz w:val="20"/>
          <w:szCs w:val="22"/>
        </w:rPr>
        <w:t xml:space="preserve"> názvem „</w:t>
      </w:r>
      <w:r w:rsidR="007D78E3" w:rsidRPr="00FD69A3">
        <w:rPr>
          <w:rFonts w:ascii="Arial" w:hAnsi="Arial" w:cs="Arial"/>
          <w:i/>
          <w:iCs/>
          <w:snapToGrid w:val="0"/>
          <w:sz w:val="20"/>
          <w:szCs w:val="22"/>
        </w:rPr>
        <w:t xml:space="preserve">Strategické </w:t>
      </w:r>
      <w:r w:rsidR="00274B47" w:rsidRPr="00FD69A3">
        <w:rPr>
          <w:rFonts w:ascii="Arial" w:hAnsi="Arial" w:cs="Arial"/>
          <w:i/>
          <w:iCs/>
          <w:snapToGrid w:val="0"/>
          <w:sz w:val="20"/>
          <w:szCs w:val="22"/>
        </w:rPr>
        <w:t>poradenství</w:t>
      </w:r>
      <w:r w:rsidR="00973837" w:rsidRPr="00FD69A3">
        <w:rPr>
          <w:rFonts w:ascii="Arial" w:hAnsi="Arial" w:cs="Arial"/>
          <w:i/>
          <w:iCs/>
          <w:snapToGrid w:val="0"/>
          <w:sz w:val="20"/>
          <w:szCs w:val="22"/>
        </w:rPr>
        <w:t xml:space="preserve"> v</w:t>
      </w:r>
      <w:r w:rsidR="00EE1957" w:rsidRPr="00FD69A3">
        <w:rPr>
          <w:rFonts w:ascii="Arial" w:hAnsi="Arial" w:cs="Arial"/>
          <w:i/>
          <w:iCs/>
          <w:snapToGrid w:val="0"/>
          <w:sz w:val="20"/>
          <w:szCs w:val="22"/>
        </w:rPr>
        <w:t> </w:t>
      </w:r>
      <w:r w:rsidR="00973837" w:rsidRPr="00FD69A3">
        <w:rPr>
          <w:rFonts w:ascii="Arial" w:hAnsi="Arial" w:cs="Arial"/>
          <w:i/>
          <w:iCs/>
          <w:snapToGrid w:val="0"/>
          <w:sz w:val="20"/>
          <w:szCs w:val="22"/>
        </w:rPr>
        <w:t>ICT</w:t>
      </w:r>
      <w:r w:rsidR="00EE1957" w:rsidRPr="00FD69A3">
        <w:rPr>
          <w:rFonts w:ascii="Arial" w:hAnsi="Arial" w:cs="Arial"/>
          <w:i/>
          <w:iCs/>
          <w:snapToGrid w:val="0"/>
          <w:sz w:val="20"/>
          <w:szCs w:val="22"/>
        </w:rPr>
        <w:t xml:space="preserve"> II</w:t>
      </w:r>
      <w:r w:rsidRPr="00FD69A3">
        <w:rPr>
          <w:rFonts w:ascii="Arial" w:hAnsi="Arial" w:cs="Arial"/>
          <w:i/>
          <w:iCs/>
          <w:snapToGrid w:val="0"/>
          <w:sz w:val="20"/>
          <w:szCs w:val="22"/>
        </w:rPr>
        <w:t>“</w:t>
      </w:r>
      <w:r w:rsidRPr="00FD69A3">
        <w:rPr>
          <w:rFonts w:ascii="Arial" w:hAnsi="Arial" w:cs="Arial"/>
          <w:snapToGrid w:val="0"/>
          <w:sz w:val="20"/>
          <w:szCs w:val="22"/>
        </w:rPr>
        <w:t xml:space="preserve"> (dále jen „</w:t>
      </w:r>
      <w:r w:rsidRPr="00FD69A3">
        <w:rPr>
          <w:rFonts w:ascii="Arial" w:hAnsi="Arial" w:cs="Arial"/>
          <w:b/>
          <w:bCs/>
          <w:snapToGrid w:val="0"/>
          <w:sz w:val="20"/>
          <w:szCs w:val="22"/>
        </w:rPr>
        <w:t>Veřejná zakázka</w:t>
      </w:r>
      <w:r w:rsidRPr="00FD69A3">
        <w:rPr>
          <w:rFonts w:ascii="Arial" w:hAnsi="Arial" w:cs="Arial"/>
          <w:snapToGrid w:val="0"/>
          <w:sz w:val="20"/>
          <w:szCs w:val="22"/>
        </w:rPr>
        <w:t xml:space="preserve">“) </w:t>
      </w:r>
      <w:r w:rsidR="00B647B5" w:rsidRPr="00FD69A3">
        <w:rPr>
          <w:rFonts w:ascii="Arial" w:hAnsi="Arial" w:cs="Arial"/>
          <w:snapToGrid w:val="0"/>
          <w:sz w:val="20"/>
          <w:szCs w:val="22"/>
        </w:rPr>
        <w:t>P</w:t>
      </w:r>
      <w:r w:rsidRPr="00FD69A3">
        <w:rPr>
          <w:rFonts w:ascii="Arial" w:hAnsi="Arial" w:cs="Arial"/>
          <w:snapToGrid w:val="0"/>
          <w:sz w:val="20"/>
          <w:szCs w:val="22"/>
        </w:rPr>
        <w:t>oskytovatel předložil nabídku</w:t>
      </w:r>
      <w:r w:rsidRPr="00FD69A3">
        <w:rPr>
          <w:rFonts w:ascii="Arial" w:hAnsi="Arial" w:cs="Arial"/>
          <w:i/>
          <w:snapToGrid w:val="0"/>
          <w:sz w:val="20"/>
          <w:szCs w:val="22"/>
        </w:rPr>
        <w:t xml:space="preserve"> </w:t>
      </w:r>
      <w:r w:rsidRPr="00FD69A3">
        <w:rPr>
          <w:rFonts w:ascii="Arial" w:hAnsi="Arial" w:cs="Arial"/>
          <w:snapToGrid w:val="0"/>
          <w:sz w:val="20"/>
          <w:szCs w:val="22"/>
        </w:rPr>
        <w:t>v souladu se zadávacími podmínkami veřejné zakázky a tato byla pro plnění veřejné zakázky vybrána jako nejvhodnější. V návaznosti na tuto skutečnost Smluvní strany uzavřely tuto Dohodu, jejíž návrh byl součástí zadávacích podmínek veřejné zakázky.</w:t>
      </w:r>
    </w:p>
    <w:p w14:paraId="44BD84AC" w14:textId="77777777" w:rsidR="001D0CB5" w:rsidRPr="00FD69A3" w:rsidRDefault="001D0CB5" w:rsidP="00FC7B47">
      <w:pPr>
        <w:pStyle w:val="RLTextlnkuslovan"/>
        <w:tabs>
          <w:tab w:val="clear" w:pos="2297"/>
          <w:tab w:val="num" w:pos="567"/>
        </w:tabs>
        <w:spacing w:before="120" w:after="0" w:line="280" w:lineRule="atLeast"/>
        <w:ind w:left="567" w:hanging="567"/>
        <w:rPr>
          <w:rFonts w:ascii="Arial" w:hAnsi="Arial" w:cs="Arial"/>
          <w:snapToGrid w:val="0"/>
          <w:sz w:val="20"/>
          <w:szCs w:val="22"/>
        </w:rPr>
      </w:pPr>
      <w:r w:rsidRPr="00FD69A3">
        <w:rPr>
          <w:rFonts w:ascii="Arial" w:hAnsi="Arial" w:cs="Arial"/>
          <w:snapToGrid w:val="0"/>
          <w:sz w:val="20"/>
          <w:szCs w:val="22"/>
        </w:rPr>
        <w:t>Při výkladu obsahu této Dohody budou Smluvní strany přihlížet k zadávacím podmínkám vztahujícím se k zadávacímu řízení dle předchozího odstavce této Dohody, k účelu tohoto zadávacího řízení a dalším úkonům Smluvních stran učiněným v průběhu zadávacího řízení, jako k relevantnímu jednání Smluvních stran o obsahu této Dohody před jejím uzavřením. Ustanovení platných a účinných právních předpisů o výkladu právních jednání tím nejsou nijak dotčena.</w:t>
      </w:r>
    </w:p>
    <w:p w14:paraId="35978111" w14:textId="77777777" w:rsidR="001D0CB5" w:rsidRPr="00FD69A3" w:rsidRDefault="001D0CB5" w:rsidP="00FC7B47">
      <w:pPr>
        <w:pStyle w:val="RLTextlnkuslovan"/>
        <w:tabs>
          <w:tab w:val="clear" w:pos="2297"/>
          <w:tab w:val="num" w:pos="567"/>
        </w:tabs>
        <w:spacing w:before="120" w:after="0" w:line="280" w:lineRule="atLeast"/>
        <w:ind w:left="567" w:hanging="567"/>
        <w:rPr>
          <w:rFonts w:ascii="Arial" w:hAnsi="Arial" w:cs="Arial"/>
          <w:sz w:val="20"/>
          <w:szCs w:val="22"/>
        </w:rPr>
      </w:pPr>
      <w:r w:rsidRPr="00FD69A3">
        <w:rPr>
          <w:rFonts w:ascii="Arial" w:hAnsi="Arial" w:cs="Arial"/>
          <w:sz w:val="20"/>
          <w:szCs w:val="22"/>
        </w:rPr>
        <w:t>Poskytovatel prohlašuje, že je způsobilý k poskytování předmětu plnění dle této Dohody a má oprávnění na území České republiky poskytovat za úplatu všechny služby, jejichž poskytnutí je předmětem této Dohody.</w:t>
      </w:r>
    </w:p>
    <w:p w14:paraId="103F4710" w14:textId="77777777" w:rsidR="00742E0B" w:rsidRPr="00FD69A3" w:rsidRDefault="00742E0B" w:rsidP="00FC7B47">
      <w:pPr>
        <w:pStyle w:val="RLlneksmlouvy"/>
        <w:tabs>
          <w:tab w:val="clear" w:pos="737"/>
          <w:tab w:val="num" w:pos="426"/>
        </w:tabs>
        <w:spacing w:before="480" w:after="0" w:line="280" w:lineRule="atLeast"/>
        <w:ind w:left="425" w:hanging="425"/>
        <w:jc w:val="center"/>
        <w:rPr>
          <w:rFonts w:ascii="Arial" w:hAnsi="Arial" w:cs="Arial"/>
          <w:sz w:val="20"/>
          <w:szCs w:val="20"/>
        </w:rPr>
      </w:pPr>
      <w:r w:rsidRPr="00FD69A3">
        <w:rPr>
          <w:rFonts w:ascii="Arial" w:hAnsi="Arial" w:cs="Arial"/>
          <w:sz w:val="20"/>
          <w:szCs w:val="20"/>
        </w:rPr>
        <w:t>ÚČEL DOHODY</w:t>
      </w:r>
    </w:p>
    <w:p w14:paraId="6695FB24" w14:textId="238CDA71" w:rsidR="00742E0B" w:rsidRPr="00FD69A3" w:rsidRDefault="00742E0B" w:rsidP="00FC7B47">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rPr>
        <w:t xml:space="preserve">Účelem této Dohody je zajištění realizace předmětu Veřejné zakázky dle zadávací dokumentace Veřejné zakázky a zajištění služeb </w:t>
      </w:r>
      <w:r w:rsidR="00B647B5" w:rsidRPr="00FD69A3">
        <w:rPr>
          <w:rFonts w:ascii="Arial" w:hAnsi="Arial" w:cs="Arial"/>
          <w:sz w:val="20"/>
          <w:szCs w:val="20"/>
        </w:rPr>
        <w:t xml:space="preserve">strategického </w:t>
      </w:r>
      <w:r w:rsidR="007D78E3" w:rsidRPr="00FD69A3">
        <w:rPr>
          <w:rFonts w:ascii="Arial" w:hAnsi="Arial" w:cs="Arial"/>
          <w:sz w:val="20"/>
          <w:szCs w:val="20"/>
        </w:rPr>
        <w:t xml:space="preserve">odborného poradenství pro </w:t>
      </w:r>
      <w:r w:rsidRPr="00FD69A3">
        <w:rPr>
          <w:rFonts w:ascii="Arial" w:hAnsi="Arial" w:cs="Arial"/>
          <w:sz w:val="20"/>
          <w:szCs w:val="20"/>
        </w:rPr>
        <w:t>Objednatele.</w:t>
      </w:r>
    </w:p>
    <w:p w14:paraId="104B0E92" w14:textId="44203FBF" w:rsidR="00FF210F" w:rsidRPr="00FD69A3" w:rsidRDefault="00FF210F" w:rsidP="00FC7B47">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bCs/>
          <w:sz w:val="20"/>
          <w:szCs w:val="20"/>
        </w:rPr>
        <w:t>V souladu se smyslem zákona č. 12/2020 Sb., o právu na digitální služby a o změně některých zákonů, připravuje MPSV digitalizaci řady klíčových procesů a s tím související změnu komunikace s klienty. Klíčovou změnou je především možnost pro klienty vyřídit si nezbytnou agendu poskytovanou MPSV, resp. Úřadem práce ČR (dále jen „</w:t>
      </w:r>
      <w:r w:rsidRPr="00FD69A3">
        <w:rPr>
          <w:rFonts w:ascii="Arial" w:hAnsi="Arial" w:cs="Arial"/>
          <w:b/>
          <w:sz w:val="20"/>
          <w:szCs w:val="20"/>
        </w:rPr>
        <w:t>ÚPČR</w:t>
      </w:r>
      <w:r w:rsidRPr="00FD69A3">
        <w:rPr>
          <w:rFonts w:ascii="Arial" w:hAnsi="Arial" w:cs="Arial"/>
          <w:bCs/>
          <w:sz w:val="20"/>
          <w:szCs w:val="20"/>
        </w:rPr>
        <w:t>“) prostřednictvím jednotného elektronického vstupního místa – portálu MPSV. Tímto způsobem by měli mít občané možnost si sami vyplnit žádosti o jednotlivé typy dávek a příspěvků s tím, že po jejich identifikaci prostřednictvím NIA (BankId, Datové schránky, identita eGover</w:t>
      </w:r>
      <w:r w:rsidR="00581598" w:rsidRPr="00FD69A3">
        <w:rPr>
          <w:rFonts w:ascii="Arial" w:hAnsi="Arial" w:cs="Arial"/>
          <w:bCs/>
          <w:sz w:val="20"/>
          <w:szCs w:val="20"/>
        </w:rPr>
        <w:t>n</w:t>
      </w:r>
      <w:r w:rsidRPr="00FD69A3">
        <w:rPr>
          <w:rFonts w:ascii="Arial" w:hAnsi="Arial" w:cs="Arial"/>
          <w:bCs/>
          <w:sz w:val="20"/>
          <w:szCs w:val="20"/>
        </w:rPr>
        <w:t>mentu) si úřad zajistí veškerá dostupná data relevantní pro danou žádost, která jsou dostupná buď v rámci agendových systémů MPSV nebo dalších agendových systém</w:t>
      </w:r>
      <w:r w:rsidR="007432EB" w:rsidRPr="00FD69A3">
        <w:rPr>
          <w:rFonts w:ascii="Arial" w:hAnsi="Arial" w:cs="Arial"/>
          <w:bCs/>
          <w:sz w:val="20"/>
          <w:szCs w:val="20"/>
        </w:rPr>
        <w:t>ů</w:t>
      </w:r>
      <w:r w:rsidRPr="00FD69A3">
        <w:rPr>
          <w:rFonts w:ascii="Arial" w:hAnsi="Arial" w:cs="Arial"/>
          <w:bCs/>
          <w:sz w:val="20"/>
          <w:szCs w:val="20"/>
        </w:rPr>
        <w:t xml:space="preserve"> státu. Tyto žádosti pak budou následně vyřizovány elektronicky (plná digitalizace spisu) a o jejich průběhu bude klient informován v klientské zóně portálu MPSV. V rámci klientské zóny bude mít klient možnost doplnit další skutečnosti či dokumenty dožádané ÚPČR, které jsou relevantní pro danou žádost či proces a které není schopen si úřad zajistit sám elektronickou cestou nebo k jejichž přístupu nedal MPSV (ÚPČR) klient svolení.</w:t>
      </w:r>
    </w:p>
    <w:p w14:paraId="4FD6C4C8" w14:textId="3E32FCA8" w:rsidR="00AE00AD" w:rsidRPr="00FD69A3" w:rsidRDefault="00AE00AD" w:rsidP="00AE00AD">
      <w:pPr>
        <w:pStyle w:val="RLTextlnkuslovan"/>
        <w:numPr>
          <w:ilvl w:val="0"/>
          <w:numId w:val="0"/>
        </w:numPr>
        <w:spacing w:before="60" w:after="0" w:line="280" w:lineRule="atLeast"/>
        <w:ind w:left="567"/>
        <w:rPr>
          <w:rFonts w:ascii="Arial" w:hAnsi="Arial" w:cs="Arial"/>
          <w:sz w:val="20"/>
          <w:szCs w:val="20"/>
          <w:lang w:eastAsia="en-US"/>
        </w:rPr>
      </w:pPr>
      <w:r w:rsidRPr="00FD69A3">
        <w:rPr>
          <w:rFonts w:ascii="Arial" w:hAnsi="Arial" w:cs="Arial"/>
          <w:bCs/>
          <w:sz w:val="20"/>
          <w:szCs w:val="20"/>
        </w:rPr>
        <w:t>Objednatel připravuje rozsáhlou digitalizaci agendy MPSV. Při redesignu procesů chce Objednatel vyjít z ověřené praxe v rámci jiných útvarů státní správy a také komerčního sektoru (banky, telco operátoři, utility). Za tímto účelem poptává konzultační služby, které mu umožní zajistit tento typ odbornosti. Tyto zdroje budou zajištěny touto Rámcovou dohodou</w:t>
      </w:r>
      <w:r w:rsidR="005B5E75" w:rsidRPr="00FD69A3">
        <w:rPr>
          <w:rFonts w:ascii="Arial" w:hAnsi="Arial" w:cs="Arial"/>
          <w:bCs/>
          <w:sz w:val="20"/>
          <w:szCs w:val="20"/>
        </w:rPr>
        <w:t>.</w:t>
      </w:r>
    </w:p>
    <w:p w14:paraId="22D0751D" w14:textId="7DF10D61" w:rsidR="00E94879" w:rsidRPr="00FD69A3" w:rsidRDefault="00E94879" w:rsidP="00FC7B47">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6" w:name="_Ref427043434"/>
      <w:r w:rsidRPr="00FD69A3">
        <w:rPr>
          <w:rFonts w:ascii="Arial" w:hAnsi="Arial" w:cs="Arial"/>
          <w:sz w:val="20"/>
          <w:szCs w:val="20"/>
        </w:rPr>
        <w:lastRenderedPageBreak/>
        <w:t xml:space="preserve">PŘEDMĚT </w:t>
      </w:r>
      <w:r w:rsidR="00E54EC4" w:rsidRPr="00FD69A3">
        <w:rPr>
          <w:rFonts w:ascii="Arial" w:hAnsi="Arial" w:cs="Arial"/>
          <w:sz w:val="20"/>
          <w:szCs w:val="20"/>
        </w:rPr>
        <w:t>DOHODY</w:t>
      </w:r>
      <w:bookmarkEnd w:id="6"/>
    </w:p>
    <w:p w14:paraId="322995A1" w14:textId="4472F940" w:rsidR="00CF18CD" w:rsidRPr="00FD69A3" w:rsidRDefault="00E94879" w:rsidP="00FC7B47">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Předmětem této </w:t>
      </w:r>
      <w:r w:rsidR="00FC7B47" w:rsidRPr="00FD69A3">
        <w:rPr>
          <w:rFonts w:ascii="Arial" w:hAnsi="Arial" w:cs="Arial"/>
          <w:sz w:val="20"/>
          <w:szCs w:val="20"/>
        </w:rPr>
        <w:t>Doho</w:t>
      </w:r>
      <w:r w:rsidR="00E54EC4" w:rsidRPr="00FD69A3">
        <w:rPr>
          <w:rFonts w:ascii="Arial" w:hAnsi="Arial" w:cs="Arial"/>
          <w:sz w:val="20"/>
          <w:szCs w:val="20"/>
        </w:rPr>
        <w:t>d</w:t>
      </w:r>
      <w:r w:rsidR="00FC7B47" w:rsidRPr="00FD69A3">
        <w:rPr>
          <w:rFonts w:ascii="Arial" w:hAnsi="Arial" w:cs="Arial"/>
          <w:sz w:val="20"/>
          <w:szCs w:val="20"/>
        </w:rPr>
        <w:t xml:space="preserve">y </w:t>
      </w:r>
      <w:r w:rsidRPr="00FD69A3">
        <w:rPr>
          <w:rFonts w:ascii="Arial" w:hAnsi="Arial" w:cs="Arial"/>
          <w:sz w:val="20"/>
          <w:szCs w:val="20"/>
        </w:rPr>
        <w:t xml:space="preserve">je závazek Poskytovatele </w:t>
      </w:r>
      <w:r w:rsidR="006C5B2A" w:rsidRPr="00FD69A3">
        <w:rPr>
          <w:rFonts w:ascii="Arial" w:hAnsi="Arial" w:cs="Arial"/>
          <w:sz w:val="20"/>
          <w:szCs w:val="20"/>
        </w:rPr>
        <w:t xml:space="preserve">zajistit pro Objednatele </w:t>
      </w:r>
      <w:r w:rsidR="00517C7C" w:rsidRPr="00FD69A3">
        <w:rPr>
          <w:rFonts w:ascii="Arial" w:hAnsi="Arial" w:cs="Arial"/>
          <w:sz w:val="20"/>
          <w:szCs w:val="20"/>
        </w:rPr>
        <w:t xml:space="preserve">nebo </w:t>
      </w:r>
      <w:r w:rsidR="006C5B2A" w:rsidRPr="00FD69A3">
        <w:rPr>
          <w:rFonts w:ascii="Arial" w:hAnsi="Arial" w:cs="Arial"/>
          <w:sz w:val="20"/>
          <w:szCs w:val="20"/>
        </w:rPr>
        <w:t xml:space="preserve">jiné </w:t>
      </w:r>
      <w:r w:rsidR="003B2B48" w:rsidRPr="00FD69A3">
        <w:rPr>
          <w:rFonts w:ascii="Arial" w:hAnsi="Arial" w:cs="Arial"/>
          <w:sz w:val="20"/>
          <w:szCs w:val="20"/>
        </w:rPr>
        <w:t xml:space="preserve">resortní </w:t>
      </w:r>
      <w:r w:rsidR="006C5B2A" w:rsidRPr="00FD69A3">
        <w:rPr>
          <w:rFonts w:ascii="Arial" w:hAnsi="Arial" w:cs="Arial"/>
          <w:sz w:val="20"/>
          <w:szCs w:val="20"/>
        </w:rPr>
        <w:t xml:space="preserve">organizace </w:t>
      </w:r>
      <w:r w:rsidR="00517C7C" w:rsidRPr="00FD69A3">
        <w:rPr>
          <w:rFonts w:ascii="Arial" w:hAnsi="Arial" w:cs="Arial"/>
          <w:sz w:val="20"/>
          <w:szCs w:val="20"/>
        </w:rPr>
        <w:t xml:space="preserve">v resortu Objednatele </w:t>
      </w:r>
      <w:r w:rsidR="006C5B2A" w:rsidRPr="00FD69A3">
        <w:rPr>
          <w:rFonts w:ascii="Arial" w:hAnsi="Arial" w:cs="Arial"/>
          <w:sz w:val="20"/>
          <w:szCs w:val="20"/>
        </w:rPr>
        <w:t>realizaci poradenských služeb</w:t>
      </w:r>
      <w:r w:rsidR="006503CE" w:rsidRPr="00FD69A3">
        <w:rPr>
          <w:rFonts w:ascii="Arial" w:hAnsi="Arial" w:cs="Arial"/>
          <w:sz w:val="20"/>
          <w:szCs w:val="20"/>
        </w:rPr>
        <w:t>, které budou zahrnovat</w:t>
      </w:r>
      <w:r w:rsidR="00CF18CD" w:rsidRPr="00FD69A3">
        <w:rPr>
          <w:rFonts w:ascii="Arial" w:hAnsi="Arial" w:cs="Arial"/>
          <w:sz w:val="20"/>
          <w:szCs w:val="20"/>
        </w:rPr>
        <w:t>:</w:t>
      </w:r>
    </w:p>
    <w:p w14:paraId="2ABD6681" w14:textId="1B95EBFF" w:rsidR="006503CE" w:rsidRPr="00FD69A3" w:rsidRDefault="006503CE" w:rsidP="006503CE">
      <w:pPr>
        <w:pStyle w:val="RLTextlnkuslovan"/>
        <w:numPr>
          <w:ilvl w:val="2"/>
          <w:numId w:val="1"/>
        </w:numPr>
        <w:spacing w:before="60" w:after="0" w:line="280" w:lineRule="atLeast"/>
        <w:ind w:left="1418" w:hanging="567"/>
        <w:rPr>
          <w:rFonts w:ascii="Arial" w:hAnsi="Arial" w:cs="Arial"/>
          <w:sz w:val="20"/>
          <w:szCs w:val="20"/>
          <w:lang w:eastAsia="en-US"/>
        </w:rPr>
      </w:pPr>
      <w:r w:rsidRPr="00FD69A3">
        <w:rPr>
          <w:rFonts w:ascii="Arial" w:hAnsi="Arial" w:cs="Arial"/>
          <w:sz w:val="20"/>
          <w:szCs w:val="20"/>
          <w:lang w:eastAsia="en-US"/>
        </w:rPr>
        <w:t xml:space="preserve">management consulting; strategické poradenství; podporu </w:t>
      </w:r>
      <w:r w:rsidR="003B2B48" w:rsidRPr="00FD69A3">
        <w:rPr>
          <w:rFonts w:ascii="Arial" w:hAnsi="Arial" w:cs="Arial"/>
          <w:sz w:val="20"/>
          <w:szCs w:val="20"/>
          <w:lang w:eastAsia="en-US"/>
        </w:rPr>
        <w:t xml:space="preserve">vedení </w:t>
      </w:r>
      <w:r w:rsidR="00381B71" w:rsidRPr="00FD69A3">
        <w:rPr>
          <w:rFonts w:ascii="Arial" w:hAnsi="Arial" w:cs="Arial"/>
          <w:sz w:val="20"/>
          <w:szCs w:val="20"/>
          <w:lang w:eastAsia="en-US"/>
        </w:rPr>
        <w:t>O</w:t>
      </w:r>
      <w:r w:rsidRPr="00FD69A3">
        <w:rPr>
          <w:rFonts w:ascii="Arial" w:hAnsi="Arial" w:cs="Arial"/>
          <w:sz w:val="20"/>
          <w:szCs w:val="20"/>
          <w:lang w:eastAsia="en-US"/>
        </w:rPr>
        <w:t>bjednatel</w:t>
      </w:r>
      <w:r w:rsidR="00381B71" w:rsidRPr="00FD69A3">
        <w:rPr>
          <w:rFonts w:ascii="Arial" w:hAnsi="Arial" w:cs="Arial"/>
          <w:sz w:val="20"/>
          <w:szCs w:val="20"/>
          <w:lang w:eastAsia="en-US"/>
        </w:rPr>
        <w:t>e</w:t>
      </w:r>
      <w:r w:rsidRPr="00FD69A3">
        <w:rPr>
          <w:rFonts w:ascii="Arial" w:hAnsi="Arial" w:cs="Arial"/>
          <w:sz w:val="20"/>
          <w:szCs w:val="20"/>
          <w:lang w:eastAsia="en-US"/>
        </w:rPr>
        <w:t xml:space="preserve"> při vytváření strategické agendy </w:t>
      </w:r>
      <w:r w:rsidR="00381B71" w:rsidRPr="00FD69A3">
        <w:rPr>
          <w:rFonts w:ascii="Arial" w:hAnsi="Arial" w:cs="Arial"/>
          <w:sz w:val="20"/>
          <w:szCs w:val="20"/>
          <w:lang w:eastAsia="en-US"/>
        </w:rPr>
        <w:t>O</w:t>
      </w:r>
      <w:r w:rsidRPr="00FD69A3">
        <w:rPr>
          <w:rFonts w:ascii="Arial" w:hAnsi="Arial" w:cs="Arial"/>
          <w:sz w:val="20"/>
          <w:szCs w:val="20"/>
          <w:lang w:eastAsia="en-US"/>
        </w:rPr>
        <w:t>bjednatel</w:t>
      </w:r>
      <w:r w:rsidR="00381B71" w:rsidRPr="00FD69A3">
        <w:rPr>
          <w:rFonts w:ascii="Arial" w:hAnsi="Arial" w:cs="Arial"/>
          <w:sz w:val="20"/>
          <w:szCs w:val="20"/>
          <w:lang w:eastAsia="en-US"/>
        </w:rPr>
        <w:t>e</w:t>
      </w:r>
      <w:r w:rsidRPr="00FD69A3">
        <w:rPr>
          <w:rFonts w:ascii="Arial" w:hAnsi="Arial" w:cs="Arial"/>
          <w:sz w:val="20"/>
          <w:szCs w:val="20"/>
          <w:lang w:eastAsia="en-US"/>
        </w:rPr>
        <w:t>; podporu při řízení vybraných týmů a</w:t>
      </w:r>
      <w:r w:rsidR="00FF210F" w:rsidRPr="00FD69A3">
        <w:rPr>
          <w:rFonts w:ascii="Arial" w:hAnsi="Arial" w:cs="Arial"/>
          <w:sz w:val="20"/>
          <w:szCs w:val="20"/>
          <w:lang w:eastAsia="en-US"/>
        </w:rPr>
        <w:t> </w:t>
      </w:r>
      <w:r w:rsidRPr="00FD69A3">
        <w:rPr>
          <w:rFonts w:ascii="Arial" w:hAnsi="Arial" w:cs="Arial"/>
          <w:sz w:val="20"/>
          <w:szCs w:val="20"/>
          <w:lang w:eastAsia="en-US"/>
        </w:rPr>
        <w:t xml:space="preserve">projektů; podporu při implementaci strategické agendy </w:t>
      </w:r>
      <w:r w:rsidR="00381B71" w:rsidRPr="00FD69A3">
        <w:rPr>
          <w:rFonts w:ascii="Arial" w:hAnsi="Arial" w:cs="Arial"/>
          <w:sz w:val="20"/>
          <w:szCs w:val="20"/>
          <w:lang w:eastAsia="en-US"/>
        </w:rPr>
        <w:t>O</w:t>
      </w:r>
      <w:r w:rsidRPr="00FD69A3">
        <w:rPr>
          <w:rFonts w:ascii="Arial" w:hAnsi="Arial" w:cs="Arial"/>
          <w:sz w:val="20"/>
          <w:szCs w:val="20"/>
          <w:lang w:eastAsia="en-US"/>
        </w:rPr>
        <w:t>bjednatel</w:t>
      </w:r>
      <w:r w:rsidR="00381B71" w:rsidRPr="00FD69A3">
        <w:rPr>
          <w:rFonts w:ascii="Arial" w:hAnsi="Arial" w:cs="Arial"/>
          <w:sz w:val="20"/>
          <w:szCs w:val="20"/>
          <w:lang w:eastAsia="en-US"/>
        </w:rPr>
        <w:t>e</w:t>
      </w:r>
      <w:r w:rsidR="003B2B48" w:rsidRPr="00FD69A3">
        <w:rPr>
          <w:rFonts w:ascii="Arial" w:hAnsi="Arial" w:cs="Arial"/>
          <w:sz w:val="20"/>
          <w:szCs w:val="20"/>
          <w:lang w:eastAsia="en-US"/>
        </w:rPr>
        <w:t>, poradenství při integraci činností jednotlivých organizací v resortu Zadavatele</w:t>
      </w:r>
      <w:r w:rsidRPr="00FD69A3">
        <w:rPr>
          <w:rFonts w:ascii="Arial" w:hAnsi="Arial" w:cs="Arial"/>
          <w:sz w:val="20"/>
          <w:szCs w:val="20"/>
          <w:lang w:eastAsia="en-US"/>
        </w:rPr>
        <w:t xml:space="preserve"> a</w:t>
      </w:r>
    </w:p>
    <w:p w14:paraId="5887FB71" w14:textId="77777777" w:rsidR="006503CE" w:rsidRPr="00FD69A3" w:rsidRDefault="006503CE" w:rsidP="006503CE">
      <w:pPr>
        <w:pStyle w:val="RLTextlnkuslovan"/>
        <w:numPr>
          <w:ilvl w:val="2"/>
          <w:numId w:val="1"/>
        </w:numPr>
        <w:spacing w:before="60" w:after="0" w:line="280" w:lineRule="atLeast"/>
        <w:ind w:left="1418" w:hanging="567"/>
        <w:rPr>
          <w:rFonts w:ascii="Arial" w:hAnsi="Arial" w:cs="Arial"/>
          <w:sz w:val="20"/>
          <w:szCs w:val="20"/>
          <w:lang w:eastAsia="en-US"/>
        </w:rPr>
      </w:pPr>
      <w:r w:rsidRPr="00FD69A3">
        <w:rPr>
          <w:rFonts w:ascii="Arial" w:hAnsi="Arial" w:cs="Arial"/>
          <w:sz w:val="20"/>
          <w:szCs w:val="20"/>
          <w:lang w:eastAsia="en-US"/>
        </w:rPr>
        <w:t>poskytování benchmarků, případových studií a příkladů nejlepších praxí; analytickou podporu při řešení specifických úloh.</w:t>
      </w:r>
    </w:p>
    <w:p w14:paraId="7483AA30" w14:textId="6181204B" w:rsidR="003C6C0B" w:rsidRPr="00FD69A3" w:rsidRDefault="001C32F3" w:rsidP="00FC7B47">
      <w:pPr>
        <w:pStyle w:val="RLTextlnkuslovan"/>
        <w:numPr>
          <w:ilvl w:val="0"/>
          <w:numId w:val="0"/>
        </w:numPr>
        <w:spacing w:before="60" w:after="0" w:line="280" w:lineRule="atLeast"/>
        <w:ind w:left="1474"/>
        <w:rPr>
          <w:rFonts w:ascii="Arial" w:hAnsi="Arial" w:cs="Arial"/>
          <w:sz w:val="20"/>
          <w:szCs w:val="20"/>
          <w:lang w:eastAsia="en-US"/>
        </w:rPr>
      </w:pPr>
      <w:r w:rsidRPr="00FD69A3">
        <w:rPr>
          <w:rFonts w:ascii="Arial" w:hAnsi="Arial" w:cs="Arial"/>
          <w:sz w:val="20"/>
          <w:szCs w:val="20"/>
          <w:lang w:eastAsia="en-US"/>
        </w:rPr>
        <w:t>(dále jen „</w:t>
      </w:r>
      <w:r w:rsidRPr="00FD69A3">
        <w:rPr>
          <w:rFonts w:ascii="Arial" w:hAnsi="Arial" w:cs="Arial"/>
          <w:b/>
          <w:sz w:val="20"/>
          <w:szCs w:val="20"/>
          <w:lang w:eastAsia="en-US"/>
        </w:rPr>
        <w:t>Služby</w:t>
      </w:r>
      <w:r w:rsidRPr="00FD69A3">
        <w:rPr>
          <w:rFonts w:ascii="Arial" w:hAnsi="Arial" w:cs="Arial"/>
          <w:sz w:val="20"/>
          <w:szCs w:val="20"/>
          <w:lang w:eastAsia="en-US"/>
        </w:rPr>
        <w:t>“)</w:t>
      </w:r>
      <w:r w:rsidR="00D914BC" w:rsidRPr="00FD69A3">
        <w:rPr>
          <w:rFonts w:ascii="Arial" w:hAnsi="Arial" w:cs="Arial"/>
          <w:sz w:val="20"/>
          <w:szCs w:val="20"/>
          <w:lang w:eastAsia="en-US"/>
        </w:rPr>
        <w:t>.</w:t>
      </w:r>
    </w:p>
    <w:p w14:paraId="31C0D967" w14:textId="0AF6580A" w:rsidR="00815E56" w:rsidRPr="00FD69A3" w:rsidRDefault="006C5B2A" w:rsidP="00FC7B47">
      <w:pPr>
        <w:pStyle w:val="RLTextlnkuslovan"/>
        <w:numPr>
          <w:ilvl w:val="0"/>
          <w:numId w:val="0"/>
        </w:numPr>
        <w:spacing w:before="60" w:after="0" w:line="280" w:lineRule="atLeast"/>
        <w:ind w:left="1474"/>
        <w:rPr>
          <w:rFonts w:ascii="Arial" w:hAnsi="Arial" w:cs="Arial"/>
          <w:sz w:val="20"/>
          <w:szCs w:val="20"/>
          <w:lang w:eastAsia="en-US"/>
        </w:rPr>
      </w:pPr>
      <w:r w:rsidRPr="00FD69A3">
        <w:rPr>
          <w:rFonts w:ascii="Arial" w:hAnsi="Arial" w:cs="Arial"/>
          <w:sz w:val="20"/>
          <w:szCs w:val="20"/>
          <w:lang w:eastAsia="en-US"/>
        </w:rPr>
        <w:t xml:space="preserve">Služby budou poskytovány odborníky Poskytovatele na základě Dílčích smluv ve smyslu čl. </w:t>
      </w:r>
      <w:r w:rsidRPr="00FD69A3">
        <w:rPr>
          <w:rFonts w:ascii="Arial" w:hAnsi="Arial" w:cs="Arial"/>
          <w:sz w:val="20"/>
          <w:szCs w:val="20"/>
          <w:lang w:eastAsia="en-US"/>
        </w:rPr>
        <w:fldChar w:fldCharType="begin"/>
      </w:r>
      <w:r w:rsidRPr="00FD69A3">
        <w:rPr>
          <w:rFonts w:ascii="Arial" w:hAnsi="Arial" w:cs="Arial"/>
          <w:sz w:val="20"/>
          <w:szCs w:val="20"/>
          <w:lang w:eastAsia="en-US"/>
        </w:rPr>
        <w:instrText xml:space="preserve"> REF _Ref124182965 \r \h </w:instrText>
      </w:r>
      <w:r w:rsidR="00FD69A3">
        <w:rPr>
          <w:rFonts w:ascii="Arial" w:hAnsi="Arial" w:cs="Arial"/>
          <w:sz w:val="20"/>
          <w:szCs w:val="20"/>
          <w:lang w:eastAsia="en-US"/>
        </w:rPr>
        <w:instrText xml:space="preserve"> \* MERGEFORMAT </w:instrText>
      </w:r>
      <w:r w:rsidRPr="00FD69A3">
        <w:rPr>
          <w:rFonts w:ascii="Arial" w:hAnsi="Arial" w:cs="Arial"/>
          <w:sz w:val="20"/>
          <w:szCs w:val="20"/>
          <w:lang w:eastAsia="en-US"/>
        </w:rPr>
      </w:r>
      <w:r w:rsidRPr="00FD69A3">
        <w:rPr>
          <w:rFonts w:ascii="Arial" w:hAnsi="Arial" w:cs="Arial"/>
          <w:sz w:val="20"/>
          <w:szCs w:val="20"/>
          <w:lang w:eastAsia="en-US"/>
        </w:rPr>
        <w:fldChar w:fldCharType="separate"/>
      </w:r>
      <w:r w:rsidR="00CC5D8D">
        <w:rPr>
          <w:rFonts w:ascii="Arial" w:hAnsi="Arial" w:cs="Arial"/>
          <w:sz w:val="20"/>
          <w:szCs w:val="20"/>
          <w:lang w:eastAsia="en-US"/>
        </w:rPr>
        <w:t>4.3</w:t>
      </w:r>
      <w:r w:rsidRPr="00FD69A3">
        <w:rPr>
          <w:rFonts w:ascii="Arial" w:hAnsi="Arial" w:cs="Arial"/>
          <w:sz w:val="20"/>
          <w:szCs w:val="20"/>
          <w:lang w:eastAsia="en-US"/>
        </w:rPr>
        <w:fldChar w:fldCharType="end"/>
      </w:r>
      <w:r w:rsidRPr="00FD69A3">
        <w:rPr>
          <w:rFonts w:ascii="Arial" w:hAnsi="Arial" w:cs="Arial"/>
          <w:sz w:val="20"/>
          <w:szCs w:val="20"/>
          <w:lang w:eastAsia="en-US"/>
        </w:rPr>
        <w:t xml:space="preserve"> této Dohody, a to v rozsahu podle aktuální potřeby Objednatele. Poskytovatel se zavazuje, že odborníci Poskytovatele budou mít veškerou kvalifikaci pro řádné poskytování Služeb.</w:t>
      </w:r>
    </w:p>
    <w:p w14:paraId="317BC146" w14:textId="2CE3491F" w:rsidR="00B06625" w:rsidRPr="00FD69A3" w:rsidRDefault="00B06625" w:rsidP="00B06625">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Předmětem plnění podle této Dohody nejsou poradenské služby, kde pro jejich poskytování jsou zásadní osobní schopnosti, dovednosti a reference konkrétní osoby, které jsou nepřenositelné, tj. zejména Coaching, Mentoring, Externí management, nebo jiné vysoce specializované služby.</w:t>
      </w:r>
    </w:p>
    <w:p w14:paraId="73B25984" w14:textId="7B342F09" w:rsidR="00B06625" w:rsidRPr="00FD69A3" w:rsidRDefault="00551425" w:rsidP="00551425">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Jednotlivé </w:t>
      </w:r>
      <w:r w:rsidR="00D86F2D" w:rsidRPr="00FD69A3">
        <w:rPr>
          <w:rFonts w:ascii="Arial" w:hAnsi="Arial" w:cs="Arial"/>
          <w:sz w:val="20"/>
          <w:szCs w:val="20"/>
        </w:rPr>
        <w:t>S</w:t>
      </w:r>
      <w:r w:rsidRPr="00FD69A3">
        <w:rPr>
          <w:rFonts w:ascii="Arial" w:hAnsi="Arial" w:cs="Arial"/>
          <w:sz w:val="20"/>
          <w:szCs w:val="20"/>
        </w:rPr>
        <w:t>lužby budou poskytovány Objednateli a jeho resortním organizacím.</w:t>
      </w:r>
    </w:p>
    <w:p w14:paraId="1C211AE9" w14:textId="4D3AB497" w:rsidR="00B06625" w:rsidRPr="00FD69A3" w:rsidRDefault="00B06625" w:rsidP="00B06625">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Jednotlivé </w:t>
      </w:r>
      <w:r w:rsidR="00D86F2D" w:rsidRPr="00FD69A3">
        <w:rPr>
          <w:rFonts w:ascii="Arial" w:hAnsi="Arial" w:cs="Arial"/>
          <w:sz w:val="20"/>
          <w:szCs w:val="20"/>
        </w:rPr>
        <w:t>S</w:t>
      </w:r>
      <w:r w:rsidRPr="00FD69A3">
        <w:rPr>
          <w:rFonts w:ascii="Arial" w:hAnsi="Arial" w:cs="Arial"/>
          <w:sz w:val="20"/>
          <w:szCs w:val="20"/>
        </w:rPr>
        <w:t xml:space="preserve">lužby včetně případných výstupů z nich a včetně verbální komunikace je </w:t>
      </w:r>
      <w:r w:rsidR="00381B71" w:rsidRPr="00FD69A3">
        <w:rPr>
          <w:rFonts w:ascii="Arial" w:hAnsi="Arial" w:cs="Arial"/>
          <w:sz w:val="20"/>
          <w:szCs w:val="20"/>
        </w:rPr>
        <w:t>O</w:t>
      </w:r>
      <w:r w:rsidRPr="00FD69A3">
        <w:rPr>
          <w:rFonts w:ascii="Arial" w:hAnsi="Arial" w:cs="Arial"/>
          <w:sz w:val="20"/>
          <w:szCs w:val="20"/>
        </w:rPr>
        <w:t>bjednatel oprávněn požadovat v</w:t>
      </w:r>
      <w:r w:rsidR="008E0578" w:rsidRPr="00FD69A3">
        <w:rPr>
          <w:rFonts w:ascii="Arial" w:hAnsi="Arial" w:cs="Arial"/>
          <w:sz w:val="20"/>
          <w:szCs w:val="20"/>
        </w:rPr>
        <w:t> </w:t>
      </w:r>
      <w:r w:rsidRPr="00FD69A3">
        <w:rPr>
          <w:rFonts w:ascii="Arial" w:hAnsi="Arial" w:cs="Arial"/>
          <w:sz w:val="20"/>
          <w:szCs w:val="20"/>
        </w:rPr>
        <w:t>českém</w:t>
      </w:r>
      <w:r w:rsidR="008E0578" w:rsidRPr="00FD69A3">
        <w:rPr>
          <w:rFonts w:ascii="Arial" w:hAnsi="Arial" w:cs="Arial"/>
          <w:sz w:val="20"/>
          <w:szCs w:val="20"/>
        </w:rPr>
        <w:t xml:space="preserve"> nebo slovenském </w:t>
      </w:r>
      <w:r w:rsidRPr="00FD69A3">
        <w:rPr>
          <w:rFonts w:ascii="Arial" w:hAnsi="Arial" w:cs="Arial"/>
          <w:sz w:val="20"/>
          <w:szCs w:val="20"/>
        </w:rPr>
        <w:t xml:space="preserve">jazyce, příp. jiném jazyce, pokud se na tom </w:t>
      </w:r>
      <w:r w:rsidR="00162DE8" w:rsidRPr="00FD69A3">
        <w:rPr>
          <w:rFonts w:ascii="Arial" w:hAnsi="Arial" w:cs="Arial"/>
          <w:sz w:val="20"/>
          <w:szCs w:val="20"/>
        </w:rPr>
        <w:t>S</w:t>
      </w:r>
      <w:r w:rsidRPr="00FD69A3">
        <w:rPr>
          <w:rFonts w:ascii="Arial" w:hAnsi="Arial" w:cs="Arial"/>
          <w:sz w:val="20"/>
          <w:szCs w:val="20"/>
        </w:rPr>
        <w:t>mluvní strany výslovně dohodnou v </w:t>
      </w:r>
      <w:r w:rsidR="006C5B2A" w:rsidRPr="00FD69A3">
        <w:rPr>
          <w:rFonts w:ascii="Arial" w:hAnsi="Arial" w:cs="Arial"/>
          <w:sz w:val="20"/>
          <w:szCs w:val="20"/>
        </w:rPr>
        <w:t xml:space="preserve">Dílčí </w:t>
      </w:r>
      <w:r w:rsidRPr="00FD69A3">
        <w:rPr>
          <w:rFonts w:ascii="Arial" w:hAnsi="Arial" w:cs="Arial"/>
          <w:sz w:val="20"/>
          <w:szCs w:val="20"/>
        </w:rPr>
        <w:t>smlouvě.</w:t>
      </w:r>
    </w:p>
    <w:p w14:paraId="7A24FA4E" w14:textId="602ED0D5" w:rsidR="00CE5BA1" w:rsidRPr="00FD69A3" w:rsidRDefault="00E94879" w:rsidP="00FC7B47">
      <w:pPr>
        <w:pStyle w:val="RLTextlnkuslovan"/>
        <w:tabs>
          <w:tab w:val="clear" w:pos="2297"/>
          <w:tab w:val="num" w:pos="567"/>
        </w:tabs>
        <w:spacing w:before="120" w:after="0" w:line="280" w:lineRule="atLeast"/>
        <w:ind w:left="567" w:hanging="567"/>
        <w:rPr>
          <w:rFonts w:ascii="Arial" w:hAnsi="Arial" w:cs="Arial"/>
          <w:sz w:val="20"/>
          <w:szCs w:val="20"/>
        </w:rPr>
      </w:pPr>
      <w:bookmarkStart w:id="7" w:name="_Ref98490195"/>
      <w:r w:rsidRPr="00FD69A3">
        <w:rPr>
          <w:rFonts w:ascii="Arial" w:hAnsi="Arial" w:cs="Arial"/>
          <w:sz w:val="20"/>
          <w:szCs w:val="20"/>
        </w:rPr>
        <w:t xml:space="preserve">Služby </w:t>
      </w:r>
      <w:r w:rsidR="00596A2C" w:rsidRPr="00FD69A3">
        <w:rPr>
          <w:rFonts w:ascii="Arial" w:hAnsi="Arial" w:cs="Arial"/>
          <w:sz w:val="20"/>
          <w:szCs w:val="20"/>
        </w:rPr>
        <w:t xml:space="preserve">budou poskytovány </w:t>
      </w:r>
      <w:r w:rsidR="00973837" w:rsidRPr="00FD69A3">
        <w:rPr>
          <w:rFonts w:ascii="Arial" w:hAnsi="Arial" w:cs="Arial"/>
          <w:sz w:val="20"/>
          <w:szCs w:val="20"/>
        </w:rPr>
        <w:t xml:space="preserve">a detailně specifikovány </w:t>
      </w:r>
      <w:r w:rsidR="00596A2C" w:rsidRPr="00FD69A3">
        <w:rPr>
          <w:rFonts w:ascii="Arial" w:hAnsi="Arial" w:cs="Arial"/>
          <w:sz w:val="20"/>
          <w:szCs w:val="20"/>
          <w:lang w:eastAsia="en-US"/>
        </w:rPr>
        <w:t xml:space="preserve">na základě jednotlivých Dílčích smluv </w:t>
      </w:r>
      <w:r w:rsidR="00596A2C" w:rsidRPr="00FD69A3">
        <w:rPr>
          <w:rFonts w:ascii="Arial" w:hAnsi="Arial" w:cs="Arial"/>
          <w:sz w:val="20"/>
          <w:szCs w:val="20"/>
        </w:rPr>
        <w:t>(v níže uvedeném smyslu)</w:t>
      </w:r>
      <w:r w:rsidR="00B1273D" w:rsidRPr="00FD69A3">
        <w:rPr>
          <w:rFonts w:ascii="Arial" w:hAnsi="Arial" w:cs="Arial"/>
          <w:sz w:val="20"/>
          <w:szCs w:val="20"/>
        </w:rPr>
        <w:t xml:space="preserve">, přičemž činnost </w:t>
      </w:r>
      <w:r w:rsidR="006C5B2A" w:rsidRPr="00FD69A3">
        <w:rPr>
          <w:rFonts w:ascii="Arial" w:hAnsi="Arial" w:cs="Arial"/>
          <w:sz w:val="20"/>
          <w:szCs w:val="20"/>
        </w:rPr>
        <w:t xml:space="preserve">odborníků Poskytovatele </w:t>
      </w:r>
      <w:r w:rsidR="00B1273D" w:rsidRPr="00FD69A3">
        <w:rPr>
          <w:rFonts w:ascii="Arial" w:hAnsi="Arial" w:cs="Arial"/>
          <w:sz w:val="20"/>
          <w:szCs w:val="20"/>
        </w:rPr>
        <w:t>v rámci jednotlivých rolí je blíže specifikována v Příloze č. 1 této Dohody</w:t>
      </w:r>
      <w:r w:rsidR="00596A2C" w:rsidRPr="00FD69A3">
        <w:rPr>
          <w:rFonts w:ascii="Arial" w:hAnsi="Arial" w:cs="Arial"/>
          <w:sz w:val="20"/>
          <w:szCs w:val="20"/>
          <w:lang w:eastAsia="en-US"/>
        </w:rPr>
        <w:t>.</w:t>
      </w:r>
      <w:bookmarkEnd w:id="7"/>
    </w:p>
    <w:p w14:paraId="5683D5AC" w14:textId="77777777" w:rsidR="006C5B2A" w:rsidRPr="00FD69A3" w:rsidRDefault="006C5B2A" w:rsidP="006C5B2A">
      <w:pPr>
        <w:pStyle w:val="RLTextlnkuslovan"/>
        <w:tabs>
          <w:tab w:val="clear" w:pos="2297"/>
          <w:tab w:val="num" w:pos="567"/>
          <w:tab w:val="num" w:pos="3856"/>
        </w:tabs>
        <w:spacing w:before="120" w:after="0" w:line="280" w:lineRule="atLeast"/>
        <w:ind w:left="567" w:hanging="567"/>
        <w:rPr>
          <w:rFonts w:ascii="Arial" w:hAnsi="Arial" w:cs="Arial"/>
          <w:sz w:val="20"/>
          <w:szCs w:val="20"/>
        </w:rPr>
      </w:pPr>
      <w:r w:rsidRPr="00FD69A3">
        <w:rPr>
          <w:rFonts w:ascii="Arial" w:hAnsi="Arial" w:cs="Arial"/>
          <w:sz w:val="20"/>
          <w:szCs w:val="20"/>
        </w:rPr>
        <w:t>Služby mohou být poskytovány buď:</w:t>
      </w:r>
    </w:p>
    <w:p w14:paraId="1AA908BE" w14:textId="77777777" w:rsidR="006C5B2A" w:rsidRPr="00FD69A3" w:rsidRDefault="006C5B2A" w:rsidP="006C5B2A">
      <w:pPr>
        <w:pStyle w:val="RLTextlnkuslovan"/>
        <w:numPr>
          <w:ilvl w:val="2"/>
          <w:numId w:val="1"/>
        </w:numPr>
        <w:tabs>
          <w:tab w:val="num" w:pos="3856"/>
        </w:tabs>
        <w:spacing w:before="120" w:after="0" w:line="280" w:lineRule="atLeast"/>
        <w:rPr>
          <w:rFonts w:ascii="Arial" w:hAnsi="Arial" w:cs="Arial"/>
          <w:sz w:val="20"/>
          <w:szCs w:val="20"/>
        </w:rPr>
      </w:pPr>
      <w:r w:rsidRPr="00FD69A3">
        <w:rPr>
          <w:rFonts w:ascii="Arial" w:hAnsi="Arial" w:cs="Arial"/>
          <w:sz w:val="20"/>
          <w:szCs w:val="20"/>
        </w:rPr>
        <w:t>pod vedením Objednatele, přičemž Poskytovatel odpovídá za řádné provedení činností požadovaných Objednatelem v příslušné Dílčí smlouvě</w:t>
      </w:r>
      <w:bookmarkStart w:id="8" w:name="_Ref427016379"/>
      <w:r w:rsidRPr="00FD69A3">
        <w:rPr>
          <w:rFonts w:ascii="Arial" w:hAnsi="Arial" w:cs="Arial"/>
          <w:sz w:val="20"/>
          <w:szCs w:val="20"/>
        </w:rPr>
        <w:t>; nebo</w:t>
      </w:r>
    </w:p>
    <w:p w14:paraId="61C13205" w14:textId="77777777" w:rsidR="006C5B2A" w:rsidRPr="00FD69A3" w:rsidRDefault="006C5B2A" w:rsidP="006C5B2A">
      <w:pPr>
        <w:pStyle w:val="RLTextlnkuslovan"/>
        <w:numPr>
          <w:ilvl w:val="2"/>
          <w:numId w:val="1"/>
        </w:numPr>
        <w:tabs>
          <w:tab w:val="num" w:pos="3856"/>
        </w:tabs>
        <w:spacing w:before="120" w:after="0" w:line="280" w:lineRule="atLeast"/>
        <w:rPr>
          <w:rFonts w:ascii="Arial" w:hAnsi="Arial" w:cs="Arial"/>
          <w:sz w:val="20"/>
          <w:szCs w:val="20"/>
        </w:rPr>
      </w:pPr>
      <w:r w:rsidRPr="00FD69A3">
        <w:rPr>
          <w:rFonts w:ascii="Arial" w:hAnsi="Arial" w:cs="Arial"/>
          <w:sz w:val="20"/>
          <w:szCs w:val="20"/>
        </w:rPr>
        <w:t>pod vedením Poskytovatele, přičemž v takovém případě odpovídá Poskytovatel za dosažení výsledku požadovaného Objednatelem v příslušné Dílčí smlouvě.</w:t>
      </w:r>
      <w:bookmarkEnd w:id="8"/>
    </w:p>
    <w:p w14:paraId="193A5D31" w14:textId="77777777" w:rsidR="00E94879" w:rsidRPr="00FD69A3" w:rsidRDefault="00E94879"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Objednatel se touto </w:t>
      </w:r>
      <w:r w:rsidR="005F3B5F" w:rsidRPr="00FD69A3">
        <w:rPr>
          <w:rFonts w:ascii="Arial" w:hAnsi="Arial" w:cs="Arial"/>
          <w:sz w:val="20"/>
          <w:szCs w:val="20"/>
        </w:rPr>
        <w:t>Dohodo</w:t>
      </w:r>
      <w:r w:rsidRPr="00FD69A3">
        <w:rPr>
          <w:rFonts w:ascii="Arial" w:hAnsi="Arial" w:cs="Arial"/>
          <w:sz w:val="20"/>
          <w:szCs w:val="20"/>
        </w:rPr>
        <w:t>u zavazuje poskytnout Poskytovateli nezbytnou součinnost při poskytování Služeb v</w:t>
      </w:r>
      <w:r w:rsidR="007F76CC" w:rsidRPr="00FD69A3">
        <w:rPr>
          <w:rFonts w:ascii="Arial" w:hAnsi="Arial" w:cs="Arial"/>
          <w:sz w:val="20"/>
          <w:szCs w:val="20"/>
        </w:rPr>
        <w:t> </w:t>
      </w:r>
      <w:r w:rsidRPr="00FD69A3">
        <w:rPr>
          <w:rFonts w:ascii="Arial" w:hAnsi="Arial" w:cs="Arial"/>
          <w:sz w:val="20"/>
          <w:szCs w:val="20"/>
        </w:rPr>
        <w:t>rozsahu</w:t>
      </w:r>
      <w:r w:rsidR="007F76CC" w:rsidRPr="00FD69A3">
        <w:rPr>
          <w:rFonts w:ascii="Arial" w:hAnsi="Arial" w:cs="Arial"/>
          <w:sz w:val="20"/>
          <w:szCs w:val="20"/>
        </w:rPr>
        <w:t xml:space="preserve"> stanoveném touto </w:t>
      </w:r>
      <w:r w:rsidR="005F3B5F" w:rsidRPr="00FD69A3">
        <w:rPr>
          <w:rFonts w:ascii="Arial" w:hAnsi="Arial" w:cs="Arial"/>
          <w:sz w:val="20"/>
          <w:szCs w:val="20"/>
        </w:rPr>
        <w:t>Dohodou</w:t>
      </w:r>
      <w:r w:rsidRPr="00FD69A3">
        <w:rPr>
          <w:rFonts w:ascii="Arial" w:hAnsi="Arial" w:cs="Arial"/>
          <w:sz w:val="20"/>
          <w:szCs w:val="20"/>
        </w:rPr>
        <w:t>.</w:t>
      </w:r>
    </w:p>
    <w:p w14:paraId="6F15F099" w14:textId="77777777" w:rsidR="00CF1F73" w:rsidRPr="00FD69A3" w:rsidRDefault="00CF1F73"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Objednatel se zavazuje zaplatit Poskytovateli dohodnutou cenu za řádně a včas poskytnuté Služby, a to za podmínek touto </w:t>
      </w:r>
      <w:r w:rsidR="000E773A" w:rsidRPr="00FD69A3">
        <w:rPr>
          <w:rFonts w:ascii="Arial" w:hAnsi="Arial" w:cs="Arial"/>
          <w:sz w:val="20"/>
          <w:szCs w:val="20"/>
        </w:rPr>
        <w:t>Dohodou</w:t>
      </w:r>
      <w:r w:rsidRPr="00FD69A3">
        <w:rPr>
          <w:rFonts w:ascii="Arial" w:hAnsi="Arial" w:cs="Arial"/>
          <w:sz w:val="20"/>
          <w:szCs w:val="20"/>
        </w:rPr>
        <w:t xml:space="preserve"> dále stanovených.</w:t>
      </w:r>
    </w:p>
    <w:p w14:paraId="37BC0895" w14:textId="5AFFCA35" w:rsidR="00FD66C6" w:rsidRPr="00FD69A3" w:rsidRDefault="00FD66C6"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Tato </w:t>
      </w:r>
      <w:r w:rsidR="000E773A" w:rsidRPr="00FD69A3">
        <w:rPr>
          <w:rFonts w:ascii="Arial" w:hAnsi="Arial" w:cs="Arial"/>
          <w:sz w:val="20"/>
          <w:szCs w:val="20"/>
        </w:rPr>
        <w:t>Dohoda</w:t>
      </w:r>
      <w:r w:rsidRPr="00FD69A3">
        <w:rPr>
          <w:rFonts w:ascii="Arial" w:hAnsi="Arial" w:cs="Arial"/>
          <w:sz w:val="20"/>
          <w:szCs w:val="20"/>
        </w:rPr>
        <w:t xml:space="preserve"> </w:t>
      </w:r>
      <w:r w:rsidR="00B647B5" w:rsidRPr="00FD69A3">
        <w:rPr>
          <w:rFonts w:ascii="Arial" w:hAnsi="Arial" w:cs="Arial"/>
          <w:sz w:val="20"/>
          <w:szCs w:val="20"/>
        </w:rPr>
        <w:t xml:space="preserve">nezakládá </w:t>
      </w:r>
      <w:r w:rsidRPr="00FD69A3">
        <w:rPr>
          <w:rFonts w:ascii="Arial" w:hAnsi="Arial" w:cs="Arial"/>
          <w:sz w:val="20"/>
          <w:szCs w:val="20"/>
        </w:rPr>
        <w:t xml:space="preserve">kontraktační povinnost Objednatele. </w:t>
      </w:r>
      <w:r w:rsidR="006C5B2A" w:rsidRPr="00FD69A3">
        <w:rPr>
          <w:rFonts w:ascii="Arial" w:hAnsi="Arial" w:cs="Arial"/>
          <w:sz w:val="20"/>
          <w:szCs w:val="20"/>
        </w:rPr>
        <w:t xml:space="preserve">Povinnost Poskytovatele realizovat jednotlivé veřejné zakázky vzniká až uzavřením příslušné Dílčí smlouvy. </w:t>
      </w:r>
      <w:r w:rsidRPr="00FD69A3">
        <w:rPr>
          <w:rFonts w:ascii="Arial" w:hAnsi="Arial" w:cs="Arial"/>
          <w:sz w:val="20"/>
          <w:szCs w:val="20"/>
        </w:rPr>
        <w:t xml:space="preserve">Povinnost Poskytovatele provádět veškeré činnosti a služby týkající se Služeb řádně a včas a s odbornou péčí je upravena jednotlivými </w:t>
      </w:r>
      <w:r w:rsidR="001972FD" w:rsidRPr="00FD69A3">
        <w:rPr>
          <w:rFonts w:ascii="Arial" w:hAnsi="Arial" w:cs="Arial"/>
          <w:sz w:val="20"/>
          <w:szCs w:val="20"/>
        </w:rPr>
        <w:t xml:space="preserve">Dílčími </w:t>
      </w:r>
      <w:r w:rsidRPr="00FD69A3">
        <w:rPr>
          <w:rFonts w:ascii="Arial" w:hAnsi="Arial" w:cs="Arial"/>
          <w:sz w:val="20"/>
          <w:szCs w:val="20"/>
        </w:rPr>
        <w:t>smlouvami.</w:t>
      </w:r>
    </w:p>
    <w:p w14:paraId="43A1FE4A" w14:textId="3996743E" w:rsidR="00A611E6" w:rsidRPr="00FD69A3" w:rsidRDefault="002151FD" w:rsidP="005F3B5F">
      <w:pPr>
        <w:pStyle w:val="RLTextlnkuslovan"/>
        <w:tabs>
          <w:tab w:val="clear" w:pos="2297"/>
          <w:tab w:val="num" w:pos="567"/>
        </w:tabs>
        <w:spacing w:before="120" w:after="0" w:line="280" w:lineRule="atLeast"/>
        <w:ind w:left="567" w:hanging="567"/>
        <w:rPr>
          <w:rFonts w:ascii="Arial" w:hAnsi="Arial" w:cs="Arial"/>
          <w:sz w:val="20"/>
          <w:szCs w:val="20"/>
        </w:rPr>
      </w:pPr>
      <w:bookmarkStart w:id="9" w:name="_Ref98485684"/>
      <w:bookmarkStart w:id="10" w:name="_Ref372629542"/>
      <w:r w:rsidRPr="00FD69A3">
        <w:rPr>
          <w:rFonts w:ascii="Arial" w:hAnsi="Arial" w:cs="Arial"/>
          <w:sz w:val="20"/>
          <w:szCs w:val="20"/>
        </w:rPr>
        <w:t xml:space="preserve">Poskytovatel se zavazuje poskytovat plnění dle této </w:t>
      </w:r>
      <w:r w:rsidR="00596A2C" w:rsidRPr="00FD69A3">
        <w:rPr>
          <w:rFonts w:ascii="Arial" w:hAnsi="Arial" w:cs="Arial"/>
          <w:sz w:val="20"/>
          <w:szCs w:val="20"/>
        </w:rPr>
        <w:t>Dohody</w:t>
      </w:r>
      <w:r w:rsidRPr="00FD69A3">
        <w:rPr>
          <w:rFonts w:ascii="Arial" w:hAnsi="Arial" w:cs="Arial"/>
          <w:sz w:val="20"/>
          <w:szCs w:val="20"/>
        </w:rPr>
        <w:t xml:space="preserve"> za </w:t>
      </w:r>
      <w:r w:rsidR="001E0EFD" w:rsidRPr="00FD69A3">
        <w:rPr>
          <w:rFonts w:ascii="Arial" w:hAnsi="Arial" w:cs="Arial"/>
          <w:sz w:val="20"/>
          <w:szCs w:val="20"/>
        </w:rPr>
        <w:t xml:space="preserve">aktivní </w:t>
      </w:r>
      <w:r w:rsidRPr="00FD69A3">
        <w:rPr>
          <w:rFonts w:ascii="Arial" w:hAnsi="Arial" w:cs="Arial"/>
          <w:sz w:val="20"/>
          <w:szCs w:val="20"/>
        </w:rPr>
        <w:t xml:space="preserve">účasti členů realizačního týmu uvedeného v </w:t>
      </w:r>
      <w:r w:rsidR="00A611E6" w:rsidRPr="00FD69A3">
        <w:rPr>
          <w:rFonts w:ascii="Arial" w:hAnsi="Arial" w:cs="Arial"/>
          <w:sz w:val="20"/>
          <w:szCs w:val="20"/>
        </w:rPr>
        <w:t xml:space="preserve">Příloze č. </w:t>
      </w:r>
      <w:r w:rsidR="00D26792" w:rsidRPr="00FD69A3">
        <w:rPr>
          <w:rFonts w:ascii="Arial" w:hAnsi="Arial" w:cs="Arial"/>
          <w:sz w:val="20"/>
          <w:szCs w:val="20"/>
        </w:rPr>
        <w:t>1</w:t>
      </w:r>
      <w:r w:rsidR="00A611E6" w:rsidRPr="00FD69A3">
        <w:rPr>
          <w:rFonts w:ascii="Arial" w:hAnsi="Arial" w:cs="Arial"/>
          <w:sz w:val="20"/>
          <w:szCs w:val="20"/>
        </w:rPr>
        <w:t xml:space="preserve"> této </w:t>
      </w:r>
      <w:r w:rsidR="00596A2C" w:rsidRPr="00FD69A3">
        <w:rPr>
          <w:rFonts w:ascii="Arial" w:hAnsi="Arial" w:cs="Arial"/>
          <w:sz w:val="20"/>
          <w:szCs w:val="20"/>
        </w:rPr>
        <w:t>Dohody</w:t>
      </w:r>
      <w:r w:rsidR="00BA2C72" w:rsidRPr="00FD69A3">
        <w:rPr>
          <w:rFonts w:ascii="Arial" w:hAnsi="Arial" w:cs="Arial"/>
          <w:sz w:val="20"/>
          <w:szCs w:val="20"/>
        </w:rPr>
        <w:t>,</w:t>
      </w:r>
      <w:r w:rsidR="00A611E6" w:rsidRPr="00FD69A3">
        <w:rPr>
          <w:rFonts w:ascii="Arial" w:hAnsi="Arial" w:cs="Arial"/>
          <w:sz w:val="20"/>
          <w:szCs w:val="20"/>
        </w:rPr>
        <w:t xml:space="preserve"> </w:t>
      </w:r>
      <w:r w:rsidRPr="00FD69A3">
        <w:rPr>
          <w:rFonts w:ascii="Arial" w:hAnsi="Arial" w:cs="Arial"/>
          <w:sz w:val="20"/>
          <w:szCs w:val="20"/>
        </w:rPr>
        <w:t>jimiž Poskytovatel prokázal svou kvalifikaci v zadávacím řízení Veřejné zakázky</w:t>
      </w:r>
      <w:r w:rsidR="006C5B2A" w:rsidRPr="00FD69A3">
        <w:rPr>
          <w:rFonts w:ascii="Arial" w:hAnsi="Arial" w:cs="Arial"/>
          <w:sz w:val="20"/>
          <w:szCs w:val="20"/>
        </w:rPr>
        <w:t>,</w:t>
      </w:r>
      <w:r w:rsidRPr="00FD69A3">
        <w:rPr>
          <w:rFonts w:ascii="Arial" w:hAnsi="Arial" w:cs="Arial"/>
          <w:sz w:val="20"/>
          <w:szCs w:val="20"/>
        </w:rPr>
        <w:t xml:space="preserve"> nebo </w:t>
      </w:r>
      <w:r w:rsidR="006C5B2A" w:rsidRPr="00FD69A3">
        <w:rPr>
          <w:rFonts w:ascii="Arial" w:hAnsi="Arial" w:cs="Arial"/>
          <w:sz w:val="20"/>
          <w:szCs w:val="20"/>
        </w:rPr>
        <w:t>jejich odpovídajícími náhradníky</w:t>
      </w:r>
      <w:r w:rsidRPr="00FD69A3">
        <w:rPr>
          <w:rFonts w:ascii="Arial" w:hAnsi="Arial" w:cs="Arial"/>
          <w:sz w:val="20"/>
          <w:szCs w:val="20"/>
        </w:rPr>
        <w:t xml:space="preserve">, jež </w:t>
      </w:r>
      <w:r w:rsidR="006C5B2A" w:rsidRPr="00FD69A3">
        <w:rPr>
          <w:rFonts w:ascii="Arial" w:hAnsi="Arial" w:cs="Arial"/>
          <w:sz w:val="20"/>
          <w:szCs w:val="20"/>
        </w:rPr>
        <w:t xml:space="preserve">mají </w:t>
      </w:r>
      <w:r w:rsidRPr="00FD69A3">
        <w:rPr>
          <w:rFonts w:ascii="Arial" w:hAnsi="Arial" w:cs="Arial"/>
          <w:sz w:val="20"/>
          <w:szCs w:val="20"/>
        </w:rPr>
        <w:t>minimálně stejnou kvalifikaci jako nahrazovaný člen</w:t>
      </w:r>
      <w:r w:rsidR="006C5B2A" w:rsidRPr="00FD69A3">
        <w:rPr>
          <w:rFonts w:ascii="Arial" w:hAnsi="Arial" w:cs="Arial"/>
          <w:sz w:val="20"/>
          <w:szCs w:val="20"/>
        </w:rPr>
        <w:t xml:space="preserve"> realizačního týmu</w:t>
      </w:r>
      <w:r w:rsidRPr="00FD69A3">
        <w:rPr>
          <w:rFonts w:ascii="Arial" w:hAnsi="Arial" w:cs="Arial"/>
          <w:sz w:val="20"/>
          <w:szCs w:val="20"/>
        </w:rPr>
        <w:t xml:space="preserve">. Jakákoliv dodatečná změna členů realizačního týmu </w:t>
      </w:r>
      <w:bookmarkStart w:id="11" w:name="_Hlk102473343"/>
      <w:r w:rsidR="00AE00AD" w:rsidRPr="00FD69A3">
        <w:rPr>
          <w:rFonts w:ascii="Arial" w:hAnsi="Arial" w:cs="Arial"/>
          <w:sz w:val="20"/>
        </w:rPr>
        <w:t>či jeho rozšíření o nového člena</w:t>
      </w:r>
      <w:bookmarkEnd w:id="11"/>
      <w:r w:rsidR="00AE00AD" w:rsidRPr="00FD69A3">
        <w:rPr>
          <w:rFonts w:ascii="Arial" w:hAnsi="Arial" w:cs="Arial"/>
          <w:sz w:val="20"/>
          <w:szCs w:val="20"/>
        </w:rPr>
        <w:t xml:space="preserve"> </w:t>
      </w:r>
      <w:r w:rsidRPr="00FD69A3">
        <w:rPr>
          <w:rFonts w:ascii="Arial" w:hAnsi="Arial" w:cs="Arial"/>
          <w:sz w:val="20"/>
          <w:szCs w:val="20"/>
        </w:rPr>
        <w:t>musí být předem projednána a písemně schválena Objednatelem</w:t>
      </w:r>
      <w:r w:rsidR="00AE00AD" w:rsidRPr="00FD69A3">
        <w:rPr>
          <w:rFonts w:ascii="Arial" w:hAnsi="Arial" w:cs="Arial"/>
          <w:sz w:val="20"/>
          <w:szCs w:val="20"/>
        </w:rPr>
        <w:t xml:space="preserve">. </w:t>
      </w:r>
      <w:bookmarkStart w:id="12" w:name="_Hlk102473363"/>
      <w:r w:rsidR="00AE00AD" w:rsidRPr="00FD69A3">
        <w:rPr>
          <w:rFonts w:ascii="Arial" w:hAnsi="Arial" w:cs="Arial"/>
          <w:sz w:val="20"/>
        </w:rPr>
        <w:t xml:space="preserve">Objednatel bezdůvodně neodepře svůj souhlas se změnou člena </w:t>
      </w:r>
      <w:r w:rsidR="00AE00AD" w:rsidRPr="00FD69A3">
        <w:rPr>
          <w:rFonts w:ascii="Arial" w:hAnsi="Arial" w:cs="Arial"/>
          <w:sz w:val="20"/>
        </w:rPr>
        <w:lastRenderedPageBreak/>
        <w:t>realizačního týmu či jeho rozšířením, pokud tato osoba bude</w:t>
      </w:r>
      <w:bookmarkEnd w:id="12"/>
      <w:r w:rsidRPr="00FD69A3">
        <w:rPr>
          <w:rFonts w:ascii="Arial" w:hAnsi="Arial" w:cs="Arial"/>
          <w:sz w:val="20"/>
          <w:szCs w:val="20"/>
        </w:rPr>
        <w:t xml:space="preserve"> dispon</w:t>
      </w:r>
      <w:r w:rsidR="00AE00AD" w:rsidRPr="00FD69A3">
        <w:rPr>
          <w:rFonts w:ascii="Arial" w:hAnsi="Arial" w:cs="Arial"/>
          <w:sz w:val="20"/>
          <w:szCs w:val="20"/>
        </w:rPr>
        <w:t>ovat</w:t>
      </w:r>
      <w:r w:rsidRPr="00FD69A3">
        <w:rPr>
          <w:rFonts w:ascii="Arial" w:hAnsi="Arial" w:cs="Arial"/>
          <w:sz w:val="20"/>
          <w:szCs w:val="20"/>
        </w:rPr>
        <w:t xml:space="preserve"> požadovanými minimálními znalostmi a odbornou kvalifikací dle požadavků Objednatele uvedených v </w:t>
      </w:r>
      <w:r w:rsidR="0091173D" w:rsidRPr="00FD69A3">
        <w:rPr>
          <w:rFonts w:ascii="Arial" w:hAnsi="Arial" w:cs="Arial"/>
          <w:sz w:val="20"/>
          <w:szCs w:val="20"/>
        </w:rPr>
        <w:t>z</w:t>
      </w:r>
      <w:r w:rsidRPr="00FD69A3">
        <w:rPr>
          <w:rFonts w:ascii="Arial" w:hAnsi="Arial" w:cs="Arial"/>
          <w:sz w:val="20"/>
          <w:szCs w:val="20"/>
        </w:rPr>
        <w:t>adávací dokumentaci.</w:t>
      </w:r>
      <w:bookmarkEnd w:id="9"/>
      <w:bookmarkEnd w:id="10"/>
    </w:p>
    <w:p w14:paraId="38A545A2" w14:textId="487E3126" w:rsidR="00A611E6" w:rsidRPr="00FD69A3" w:rsidRDefault="00A611E6" w:rsidP="005F3B5F">
      <w:pPr>
        <w:pStyle w:val="RLTextlnkuslovan"/>
        <w:tabs>
          <w:tab w:val="clear" w:pos="2297"/>
          <w:tab w:val="num" w:pos="567"/>
        </w:tabs>
        <w:spacing w:before="120" w:after="0" w:line="280" w:lineRule="atLeast"/>
        <w:ind w:left="567" w:hanging="567"/>
        <w:rPr>
          <w:rFonts w:ascii="Arial" w:hAnsi="Arial" w:cs="Arial"/>
          <w:sz w:val="20"/>
          <w:szCs w:val="20"/>
        </w:rPr>
      </w:pPr>
      <w:bookmarkStart w:id="13" w:name="_Ref372629544"/>
      <w:r w:rsidRPr="00FD69A3">
        <w:rPr>
          <w:rFonts w:ascii="Arial" w:hAnsi="Arial" w:cs="Arial"/>
          <w:sz w:val="20"/>
          <w:szCs w:val="20"/>
        </w:rPr>
        <w:t xml:space="preserve">Poskytovatel se zavazuje poskytovat Služby sám, nebo s využitím </w:t>
      </w:r>
      <w:r w:rsidR="0091173D" w:rsidRPr="00FD69A3">
        <w:rPr>
          <w:rFonts w:ascii="Arial" w:hAnsi="Arial" w:cs="Arial"/>
          <w:sz w:val="20"/>
          <w:szCs w:val="20"/>
        </w:rPr>
        <w:t>pod</w:t>
      </w:r>
      <w:r w:rsidRPr="00FD69A3">
        <w:rPr>
          <w:rFonts w:ascii="Arial" w:hAnsi="Arial" w:cs="Arial"/>
          <w:sz w:val="20"/>
          <w:szCs w:val="20"/>
        </w:rPr>
        <w:t>dodavatelů uvedených v</w:t>
      </w:r>
      <w:r w:rsidR="0091173D" w:rsidRPr="00FD69A3">
        <w:rPr>
          <w:rFonts w:ascii="Arial" w:hAnsi="Arial" w:cs="Arial"/>
          <w:sz w:val="20"/>
          <w:szCs w:val="20"/>
        </w:rPr>
        <w:t> </w:t>
      </w:r>
      <w:r w:rsidRPr="00FD69A3">
        <w:rPr>
          <w:rFonts w:ascii="Arial" w:hAnsi="Arial" w:cs="Arial"/>
          <w:sz w:val="20"/>
          <w:szCs w:val="20"/>
        </w:rPr>
        <w:t xml:space="preserve">Příloze </w:t>
      </w:r>
      <w:bookmarkStart w:id="14" w:name="_Hlt313894357"/>
      <w:r w:rsidRPr="00FD69A3">
        <w:rPr>
          <w:rFonts w:ascii="Arial" w:hAnsi="Arial" w:cs="Arial"/>
          <w:sz w:val="20"/>
          <w:szCs w:val="20"/>
        </w:rPr>
        <w:t>č</w:t>
      </w:r>
      <w:bookmarkEnd w:id="14"/>
      <w:r w:rsidRPr="00FD69A3">
        <w:rPr>
          <w:rFonts w:ascii="Arial" w:hAnsi="Arial" w:cs="Arial"/>
          <w:sz w:val="20"/>
          <w:szCs w:val="20"/>
        </w:rPr>
        <w:t xml:space="preserve">. </w:t>
      </w:r>
      <w:r w:rsidR="00D26792" w:rsidRPr="00FD69A3">
        <w:rPr>
          <w:rFonts w:ascii="Arial" w:hAnsi="Arial" w:cs="Arial"/>
          <w:sz w:val="20"/>
          <w:szCs w:val="20"/>
        </w:rPr>
        <w:t>3</w:t>
      </w:r>
      <w:r w:rsidRPr="00FD69A3">
        <w:rPr>
          <w:rFonts w:ascii="Arial" w:hAnsi="Arial" w:cs="Arial"/>
          <w:sz w:val="20"/>
          <w:szCs w:val="20"/>
        </w:rPr>
        <w:t xml:space="preserve"> této </w:t>
      </w:r>
      <w:r w:rsidR="00C52E38" w:rsidRPr="00FD69A3">
        <w:rPr>
          <w:rFonts w:ascii="Arial" w:hAnsi="Arial" w:cs="Arial"/>
          <w:sz w:val="20"/>
          <w:szCs w:val="20"/>
        </w:rPr>
        <w:t>Dohody</w:t>
      </w:r>
      <w:r w:rsidRPr="00FD69A3">
        <w:rPr>
          <w:rFonts w:ascii="Arial" w:hAnsi="Arial" w:cs="Arial"/>
          <w:sz w:val="20"/>
          <w:szCs w:val="20"/>
        </w:rPr>
        <w:t xml:space="preserve">. Jakákoliv dodatečná změna osoby </w:t>
      </w:r>
      <w:r w:rsidR="00C52E38" w:rsidRPr="00FD69A3">
        <w:rPr>
          <w:rFonts w:ascii="Arial" w:hAnsi="Arial" w:cs="Arial"/>
          <w:sz w:val="20"/>
          <w:szCs w:val="20"/>
        </w:rPr>
        <w:t>pod</w:t>
      </w:r>
      <w:r w:rsidRPr="00FD69A3">
        <w:rPr>
          <w:rFonts w:ascii="Arial" w:hAnsi="Arial" w:cs="Arial"/>
          <w:sz w:val="20"/>
          <w:szCs w:val="20"/>
        </w:rPr>
        <w:t xml:space="preserve">dodavatele nebo rozsahu plnění svěřeného </w:t>
      </w:r>
      <w:r w:rsidR="00CC1567" w:rsidRPr="00FD69A3">
        <w:rPr>
          <w:rFonts w:ascii="Arial" w:hAnsi="Arial" w:cs="Arial"/>
          <w:sz w:val="20"/>
          <w:szCs w:val="20"/>
        </w:rPr>
        <w:t>pod</w:t>
      </w:r>
      <w:r w:rsidRPr="00FD69A3">
        <w:rPr>
          <w:rFonts w:ascii="Arial" w:hAnsi="Arial" w:cs="Arial"/>
          <w:sz w:val="20"/>
          <w:szCs w:val="20"/>
        </w:rPr>
        <w:t xml:space="preserve">dodavateli musí být předem písemně schválena Objednatelem, ledaže by plnění původně svěřené </w:t>
      </w:r>
      <w:r w:rsidR="00CC1567" w:rsidRPr="00FD69A3">
        <w:rPr>
          <w:rFonts w:ascii="Arial" w:hAnsi="Arial" w:cs="Arial"/>
          <w:sz w:val="20"/>
          <w:szCs w:val="20"/>
        </w:rPr>
        <w:t>pod</w:t>
      </w:r>
      <w:r w:rsidRPr="00FD69A3">
        <w:rPr>
          <w:rFonts w:ascii="Arial" w:hAnsi="Arial" w:cs="Arial"/>
          <w:sz w:val="20"/>
          <w:szCs w:val="20"/>
        </w:rPr>
        <w:t>dodavateli realizoval Poskytovatel sám. Smluvní strany výslovně uvádějí, že při poskytování Služeb prostřednictvím jakékoliv třetí osoby dle tohoto odstavce má Poskytovatel odpovědnost, jako by Služby poskytoval sám.</w:t>
      </w:r>
      <w:bookmarkEnd w:id="13"/>
    </w:p>
    <w:p w14:paraId="376D2F25" w14:textId="27013A77" w:rsidR="00E94879" w:rsidRPr="00FD69A3" w:rsidRDefault="00C52E38" w:rsidP="00C52E38">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15" w:name="_Ref420590657"/>
      <w:bookmarkStart w:id="16" w:name="_Ref98495284"/>
      <w:r w:rsidRPr="00FD69A3">
        <w:rPr>
          <w:rFonts w:ascii="Arial" w:hAnsi="Arial" w:cs="Arial"/>
          <w:sz w:val="20"/>
          <w:szCs w:val="20"/>
        </w:rPr>
        <w:t xml:space="preserve">ZPŮSOB UZAVÍRÁNÍ DÍLČÍCH SMLUV a </w:t>
      </w:r>
      <w:r w:rsidR="00E94879" w:rsidRPr="00FD69A3">
        <w:rPr>
          <w:rFonts w:ascii="Arial" w:hAnsi="Arial" w:cs="Arial"/>
          <w:sz w:val="20"/>
          <w:szCs w:val="20"/>
        </w:rPr>
        <w:t>POSKYTOVÁNÍ SLUŽEB</w:t>
      </w:r>
      <w:bookmarkEnd w:id="15"/>
      <w:bookmarkEnd w:id="16"/>
    </w:p>
    <w:p w14:paraId="72B6695E" w14:textId="33152573" w:rsidR="006706B7" w:rsidRPr="00FD69A3" w:rsidRDefault="006706B7" w:rsidP="00C52E38">
      <w:pPr>
        <w:pStyle w:val="RLTextlnkuslovan"/>
        <w:numPr>
          <w:ilvl w:val="0"/>
          <w:numId w:val="0"/>
        </w:numPr>
        <w:spacing w:before="120" w:after="0" w:line="280" w:lineRule="atLeast"/>
        <w:rPr>
          <w:rFonts w:ascii="Arial" w:hAnsi="Arial" w:cs="Arial"/>
          <w:b/>
          <w:i/>
          <w:sz w:val="20"/>
          <w:szCs w:val="20"/>
        </w:rPr>
      </w:pPr>
      <w:bookmarkStart w:id="17" w:name="_Ref278929011"/>
      <w:bookmarkStart w:id="18" w:name="_Ref369488289"/>
      <w:bookmarkStart w:id="19" w:name="_Ref245445456"/>
      <w:bookmarkEnd w:id="17"/>
      <w:r w:rsidRPr="00FD69A3">
        <w:rPr>
          <w:rFonts w:ascii="Arial" w:hAnsi="Arial" w:cs="Arial"/>
          <w:b/>
          <w:i/>
          <w:sz w:val="20"/>
          <w:szCs w:val="20"/>
        </w:rPr>
        <w:t xml:space="preserve">Způsob </w:t>
      </w:r>
      <w:r w:rsidR="0050281E" w:rsidRPr="00FD69A3">
        <w:rPr>
          <w:rFonts w:ascii="Arial" w:hAnsi="Arial" w:cs="Arial"/>
          <w:b/>
          <w:i/>
          <w:sz w:val="20"/>
          <w:szCs w:val="20"/>
        </w:rPr>
        <w:t>uzavírání dílčích smluv</w:t>
      </w:r>
    </w:p>
    <w:p w14:paraId="6B80D79F" w14:textId="72B6ED86" w:rsidR="0089539E" w:rsidRPr="00FD69A3" w:rsidRDefault="0089539E" w:rsidP="00B647B5">
      <w:pPr>
        <w:pStyle w:val="RLTextlnkuslovan"/>
        <w:tabs>
          <w:tab w:val="clear" w:pos="2297"/>
          <w:tab w:val="num" w:pos="567"/>
        </w:tabs>
        <w:spacing w:before="120" w:after="0" w:line="280" w:lineRule="atLeast"/>
        <w:ind w:left="567" w:hanging="567"/>
        <w:rPr>
          <w:rFonts w:ascii="Arial" w:hAnsi="Arial" w:cs="Arial"/>
          <w:sz w:val="20"/>
          <w:szCs w:val="20"/>
        </w:rPr>
      </w:pPr>
      <w:bookmarkStart w:id="20" w:name="_Ref427060262"/>
      <w:bookmarkStart w:id="21" w:name="_Ref357062019"/>
      <w:bookmarkStart w:id="22" w:name="_Ref373919091"/>
      <w:r w:rsidRPr="00FD69A3">
        <w:rPr>
          <w:rFonts w:ascii="Arial" w:hAnsi="Arial" w:cs="Arial"/>
          <w:sz w:val="20"/>
          <w:szCs w:val="20"/>
        </w:rPr>
        <w:t xml:space="preserve">Na základě této Dohody </w:t>
      </w:r>
      <w:r w:rsidR="0070579C" w:rsidRPr="00FD69A3">
        <w:rPr>
          <w:rFonts w:ascii="Arial" w:hAnsi="Arial" w:cs="Arial"/>
          <w:sz w:val="20"/>
          <w:szCs w:val="20"/>
        </w:rPr>
        <w:t>bude Objednatel zadávat</w:t>
      </w:r>
      <w:r w:rsidRPr="00FD69A3">
        <w:rPr>
          <w:rFonts w:ascii="Arial" w:hAnsi="Arial" w:cs="Arial"/>
          <w:sz w:val="20"/>
          <w:szCs w:val="20"/>
        </w:rPr>
        <w:t xml:space="preserve"> dílčí zakázky na jednotlivé </w:t>
      </w:r>
      <w:r w:rsidR="00D86F2D" w:rsidRPr="00FD69A3">
        <w:rPr>
          <w:rFonts w:ascii="Arial" w:hAnsi="Arial" w:cs="Arial"/>
          <w:sz w:val="20"/>
          <w:szCs w:val="20"/>
        </w:rPr>
        <w:t>S</w:t>
      </w:r>
      <w:r w:rsidRPr="00FD69A3">
        <w:rPr>
          <w:rFonts w:ascii="Arial" w:hAnsi="Arial" w:cs="Arial"/>
          <w:sz w:val="20"/>
          <w:szCs w:val="20"/>
        </w:rPr>
        <w:t xml:space="preserve">lužby, </w:t>
      </w:r>
      <w:r w:rsidR="0070579C" w:rsidRPr="00FD69A3">
        <w:rPr>
          <w:rFonts w:ascii="Arial" w:hAnsi="Arial" w:cs="Arial"/>
          <w:sz w:val="20"/>
          <w:szCs w:val="20"/>
        </w:rPr>
        <w:t xml:space="preserve">a to </w:t>
      </w:r>
      <w:r w:rsidR="009C51BD" w:rsidRPr="00FD69A3">
        <w:rPr>
          <w:rFonts w:ascii="Arial" w:hAnsi="Arial" w:cs="Arial"/>
          <w:sz w:val="20"/>
          <w:szCs w:val="20"/>
        </w:rPr>
        <w:t>způsobem dále uvedeným v</w:t>
      </w:r>
      <w:r w:rsidR="0070579C" w:rsidRPr="00FD69A3">
        <w:rPr>
          <w:rFonts w:ascii="Arial" w:hAnsi="Arial" w:cs="Arial"/>
          <w:sz w:val="20"/>
          <w:szCs w:val="20"/>
        </w:rPr>
        <w:t xml:space="preserve"> rozsahu dle své aktuální potřeby</w:t>
      </w:r>
      <w:r w:rsidRPr="00FD69A3">
        <w:rPr>
          <w:rFonts w:ascii="Arial" w:hAnsi="Arial" w:cs="Arial"/>
          <w:sz w:val="20"/>
          <w:szCs w:val="20"/>
        </w:rPr>
        <w:t>.</w:t>
      </w:r>
    </w:p>
    <w:p w14:paraId="105EF48E" w14:textId="4A7BA89A" w:rsidR="00C36693" w:rsidRPr="00FD69A3" w:rsidRDefault="009C51BD" w:rsidP="00C36693">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Výběr konkrétního Poskytovatele bude prováděn formou Kaskády nebo Minitendru, přičemž konkrétní pravidla pro aplikaci obou z uvedených postupů stanovují </w:t>
      </w:r>
      <w:r w:rsidR="001972FD" w:rsidRPr="00FD69A3">
        <w:rPr>
          <w:rFonts w:ascii="Arial" w:hAnsi="Arial" w:cs="Arial"/>
          <w:sz w:val="20"/>
          <w:szCs w:val="20"/>
        </w:rPr>
        <w:t xml:space="preserve">odst. </w:t>
      </w:r>
      <w:r w:rsidR="00CF3E5A" w:rsidRPr="00FD69A3">
        <w:rPr>
          <w:rFonts w:ascii="Arial" w:hAnsi="Arial" w:cs="Arial"/>
          <w:sz w:val="20"/>
          <w:szCs w:val="20"/>
        </w:rPr>
        <w:fldChar w:fldCharType="begin"/>
      </w:r>
      <w:r w:rsidR="00CF3E5A" w:rsidRPr="00FD69A3">
        <w:rPr>
          <w:rFonts w:ascii="Arial" w:hAnsi="Arial" w:cs="Arial"/>
          <w:sz w:val="20"/>
          <w:szCs w:val="20"/>
        </w:rPr>
        <w:instrText xml:space="preserve"> REF _Ref99384463 \r \h </w:instrText>
      </w:r>
      <w:r w:rsidR="00FD69A3">
        <w:rPr>
          <w:rFonts w:ascii="Arial" w:hAnsi="Arial" w:cs="Arial"/>
          <w:sz w:val="20"/>
          <w:szCs w:val="20"/>
        </w:rPr>
        <w:instrText xml:space="preserve"> \* MERGEFORMAT </w:instrText>
      </w:r>
      <w:r w:rsidR="00CF3E5A" w:rsidRPr="00FD69A3">
        <w:rPr>
          <w:rFonts w:ascii="Arial" w:hAnsi="Arial" w:cs="Arial"/>
          <w:sz w:val="20"/>
          <w:szCs w:val="20"/>
        </w:rPr>
      </w:r>
      <w:r w:rsidR="00CF3E5A" w:rsidRPr="00FD69A3">
        <w:rPr>
          <w:rFonts w:ascii="Arial" w:hAnsi="Arial" w:cs="Arial"/>
          <w:sz w:val="20"/>
          <w:szCs w:val="20"/>
        </w:rPr>
        <w:fldChar w:fldCharType="separate"/>
      </w:r>
      <w:r w:rsidR="00CC5D8D">
        <w:rPr>
          <w:rFonts w:ascii="Arial" w:hAnsi="Arial" w:cs="Arial"/>
          <w:sz w:val="20"/>
          <w:szCs w:val="20"/>
        </w:rPr>
        <w:t>4.5</w:t>
      </w:r>
      <w:r w:rsidR="00CF3E5A" w:rsidRPr="00FD69A3">
        <w:rPr>
          <w:rFonts w:ascii="Arial" w:hAnsi="Arial" w:cs="Arial"/>
          <w:sz w:val="20"/>
          <w:szCs w:val="20"/>
        </w:rPr>
        <w:fldChar w:fldCharType="end"/>
      </w:r>
      <w:r w:rsidR="00B846F9" w:rsidRPr="00FD69A3">
        <w:rPr>
          <w:rFonts w:ascii="Arial" w:hAnsi="Arial" w:cs="Arial"/>
          <w:sz w:val="20"/>
          <w:szCs w:val="20"/>
        </w:rPr>
        <w:t xml:space="preserve"> a </w:t>
      </w:r>
      <w:r w:rsidR="00CF3E5A" w:rsidRPr="00FD69A3">
        <w:rPr>
          <w:rFonts w:ascii="Arial" w:hAnsi="Arial" w:cs="Arial"/>
          <w:sz w:val="20"/>
          <w:szCs w:val="20"/>
        </w:rPr>
        <w:fldChar w:fldCharType="begin"/>
      </w:r>
      <w:r w:rsidR="00CF3E5A" w:rsidRPr="00FD69A3">
        <w:rPr>
          <w:rFonts w:ascii="Arial" w:hAnsi="Arial" w:cs="Arial"/>
          <w:sz w:val="20"/>
          <w:szCs w:val="20"/>
        </w:rPr>
        <w:instrText xml:space="preserve"> REF _Ref99399964 \r \h </w:instrText>
      </w:r>
      <w:r w:rsidR="00FD69A3">
        <w:rPr>
          <w:rFonts w:ascii="Arial" w:hAnsi="Arial" w:cs="Arial"/>
          <w:sz w:val="20"/>
          <w:szCs w:val="20"/>
        </w:rPr>
        <w:instrText xml:space="preserve"> \* MERGEFORMAT </w:instrText>
      </w:r>
      <w:r w:rsidR="00CF3E5A" w:rsidRPr="00FD69A3">
        <w:rPr>
          <w:rFonts w:ascii="Arial" w:hAnsi="Arial" w:cs="Arial"/>
          <w:sz w:val="20"/>
          <w:szCs w:val="20"/>
        </w:rPr>
      </w:r>
      <w:r w:rsidR="00CF3E5A" w:rsidRPr="00FD69A3">
        <w:rPr>
          <w:rFonts w:ascii="Arial" w:hAnsi="Arial" w:cs="Arial"/>
          <w:sz w:val="20"/>
          <w:szCs w:val="20"/>
        </w:rPr>
        <w:fldChar w:fldCharType="separate"/>
      </w:r>
      <w:r w:rsidR="00CC5D8D">
        <w:rPr>
          <w:rFonts w:ascii="Arial" w:hAnsi="Arial" w:cs="Arial"/>
          <w:sz w:val="20"/>
          <w:szCs w:val="20"/>
        </w:rPr>
        <w:t>4.6</w:t>
      </w:r>
      <w:r w:rsidR="00CF3E5A" w:rsidRPr="00FD69A3">
        <w:rPr>
          <w:rFonts w:ascii="Arial" w:hAnsi="Arial" w:cs="Arial"/>
          <w:sz w:val="20"/>
          <w:szCs w:val="20"/>
        </w:rPr>
        <w:fldChar w:fldCharType="end"/>
      </w:r>
      <w:r w:rsidRPr="00FD69A3">
        <w:rPr>
          <w:rFonts w:ascii="Arial" w:hAnsi="Arial" w:cs="Arial"/>
          <w:sz w:val="20"/>
          <w:szCs w:val="20"/>
        </w:rPr>
        <w:t xml:space="preserve"> této Dohody.</w:t>
      </w:r>
    </w:p>
    <w:p w14:paraId="745D025D" w14:textId="4DC6B13D" w:rsidR="00C36693" w:rsidRPr="00FD69A3" w:rsidRDefault="00C36693" w:rsidP="00C36693">
      <w:pPr>
        <w:pStyle w:val="RLTextlnkuslovan"/>
        <w:tabs>
          <w:tab w:val="clear" w:pos="2297"/>
          <w:tab w:val="num" w:pos="567"/>
        </w:tabs>
        <w:spacing w:before="120" w:after="0" w:line="280" w:lineRule="atLeast"/>
        <w:ind w:left="567" w:hanging="567"/>
        <w:rPr>
          <w:rFonts w:ascii="Arial" w:hAnsi="Arial" w:cs="Arial"/>
          <w:sz w:val="20"/>
          <w:szCs w:val="20"/>
        </w:rPr>
      </w:pPr>
      <w:bookmarkStart w:id="23" w:name="_Ref124182965"/>
      <w:r w:rsidRPr="00FD69A3">
        <w:rPr>
          <w:rFonts w:ascii="Arial" w:hAnsi="Arial" w:cs="Arial"/>
          <w:sz w:val="20"/>
          <w:szCs w:val="20"/>
        </w:rPr>
        <w:t xml:space="preserve">S vybraným Poskytovatelem bude následně uzavřena </w:t>
      </w:r>
      <w:r w:rsidR="000A0E91" w:rsidRPr="00FD69A3">
        <w:rPr>
          <w:rFonts w:ascii="Arial" w:hAnsi="Arial" w:cs="Arial"/>
          <w:sz w:val="20"/>
          <w:szCs w:val="20"/>
        </w:rPr>
        <w:t>d</w:t>
      </w:r>
      <w:r w:rsidRPr="00FD69A3">
        <w:rPr>
          <w:rFonts w:ascii="Arial" w:hAnsi="Arial" w:cs="Arial"/>
          <w:sz w:val="20"/>
          <w:szCs w:val="20"/>
        </w:rPr>
        <w:t>ílčí smlouva na dílčí plnění (dále jen „</w:t>
      </w:r>
      <w:r w:rsidRPr="00FD69A3">
        <w:rPr>
          <w:rFonts w:ascii="Arial" w:hAnsi="Arial" w:cs="Arial"/>
          <w:b/>
          <w:bCs/>
          <w:sz w:val="20"/>
          <w:szCs w:val="20"/>
        </w:rPr>
        <w:t>Dílčí smlouva</w:t>
      </w:r>
      <w:r w:rsidRPr="00FD69A3">
        <w:rPr>
          <w:rFonts w:ascii="Arial" w:hAnsi="Arial" w:cs="Arial"/>
          <w:sz w:val="20"/>
          <w:szCs w:val="20"/>
        </w:rPr>
        <w:t xml:space="preserve">“). </w:t>
      </w:r>
      <w:r w:rsidR="00EE1957" w:rsidRPr="00FD69A3">
        <w:rPr>
          <w:rFonts w:ascii="Arial" w:hAnsi="Arial" w:cs="Arial"/>
          <w:sz w:val="20"/>
          <w:szCs w:val="20"/>
        </w:rPr>
        <w:t>Nezávazný v</w:t>
      </w:r>
      <w:r w:rsidRPr="00FD69A3">
        <w:rPr>
          <w:rFonts w:ascii="Arial" w:hAnsi="Arial" w:cs="Arial"/>
          <w:sz w:val="20"/>
          <w:szCs w:val="20"/>
        </w:rPr>
        <w:t xml:space="preserve">zor Dílčí smlouvy tvoří Přílohu č. </w:t>
      </w:r>
      <w:r w:rsidR="005F3B9B" w:rsidRPr="00FD69A3">
        <w:rPr>
          <w:rFonts w:ascii="Arial" w:hAnsi="Arial" w:cs="Arial"/>
          <w:sz w:val="20"/>
          <w:szCs w:val="20"/>
        </w:rPr>
        <w:t>5</w:t>
      </w:r>
      <w:r w:rsidRPr="00FD69A3">
        <w:rPr>
          <w:rFonts w:ascii="Arial" w:hAnsi="Arial" w:cs="Arial"/>
          <w:sz w:val="20"/>
          <w:szCs w:val="20"/>
        </w:rPr>
        <w:t xml:space="preserve"> této Dohody (dále jen „</w:t>
      </w:r>
      <w:r w:rsidRPr="00FD69A3">
        <w:rPr>
          <w:rFonts w:ascii="Arial" w:hAnsi="Arial" w:cs="Arial"/>
          <w:b/>
          <w:sz w:val="20"/>
          <w:szCs w:val="20"/>
        </w:rPr>
        <w:t>Vzor Dílčí smlouvy</w:t>
      </w:r>
      <w:r w:rsidRPr="00FD69A3">
        <w:rPr>
          <w:rFonts w:ascii="Arial" w:hAnsi="Arial" w:cs="Arial"/>
          <w:sz w:val="20"/>
          <w:szCs w:val="20"/>
        </w:rPr>
        <w:t>“).</w:t>
      </w:r>
      <w:bookmarkEnd w:id="23"/>
      <w:r w:rsidRPr="00FD69A3">
        <w:rPr>
          <w:rFonts w:ascii="Arial" w:hAnsi="Arial" w:cs="Arial"/>
          <w:sz w:val="20"/>
          <w:szCs w:val="20"/>
        </w:rPr>
        <w:t xml:space="preserve"> </w:t>
      </w:r>
    </w:p>
    <w:p w14:paraId="4F1446E6" w14:textId="6E5AC56E" w:rsidR="009C51BD" w:rsidRPr="00FD69A3" w:rsidRDefault="009C51BD" w:rsidP="00B846F9">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Plnění v objemu do </w:t>
      </w:r>
      <w:r w:rsidR="00415F05" w:rsidRPr="00FD69A3">
        <w:rPr>
          <w:rFonts w:ascii="Arial" w:hAnsi="Arial" w:cs="Arial"/>
          <w:sz w:val="20"/>
          <w:szCs w:val="20"/>
        </w:rPr>
        <w:t xml:space="preserve">1 500 </w:t>
      </w:r>
      <w:r w:rsidRPr="00FD69A3">
        <w:rPr>
          <w:rFonts w:ascii="Arial" w:hAnsi="Arial" w:cs="Arial"/>
          <w:sz w:val="20"/>
          <w:szCs w:val="20"/>
        </w:rPr>
        <w:t xml:space="preserve">000,- Kč bez DPH </w:t>
      </w:r>
      <w:r w:rsidR="008162FE" w:rsidRPr="00FD69A3">
        <w:rPr>
          <w:rFonts w:ascii="Arial" w:hAnsi="Arial" w:cs="Arial"/>
          <w:sz w:val="20"/>
          <w:szCs w:val="20"/>
        </w:rPr>
        <w:t xml:space="preserve">může </w:t>
      </w:r>
      <w:r w:rsidRPr="00FD69A3">
        <w:rPr>
          <w:rFonts w:ascii="Arial" w:hAnsi="Arial" w:cs="Arial"/>
          <w:sz w:val="20"/>
          <w:szCs w:val="20"/>
        </w:rPr>
        <w:t>být zadáván</w:t>
      </w:r>
      <w:r w:rsidR="008162FE" w:rsidRPr="00FD69A3">
        <w:rPr>
          <w:rFonts w:ascii="Arial" w:hAnsi="Arial" w:cs="Arial"/>
          <w:sz w:val="20"/>
          <w:szCs w:val="20"/>
        </w:rPr>
        <w:t>o</w:t>
      </w:r>
      <w:r w:rsidRPr="00FD69A3">
        <w:rPr>
          <w:rFonts w:ascii="Arial" w:hAnsi="Arial" w:cs="Arial"/>
          <w:sz w:val="20"/>
          <w:szCs w:val="20"/>
        </w:rPr>
        <w:t xml:space="preserve"> formou Kaskády nebo soutěžen</w:t>
      </w:r>
      <w:r w:rsidR="008162FE" w:rsidRPr="00FD69A3">
        <w:rPr>
          <w:rFonts w:ascii="Arial" w:hAnsi="Arial" w:cs="Arial"/>
          <w:sz w:val="20"/>
          <w:szCs w:val="20"/>
        </w:rPr>
        <w:t>o</w:t>
      </w:r>
      <w:r w:rsidRPr="00FD69A3">
        <w:rPr>
          <w:rFonts w:ascii="Arial" w:hAnsi="Arial" w:cs="Arial"/>
          <w:sz w:val="20"/>
          <w:szCs w:val="20"/>
        </w:rPr>
        <w:t xml:space="preserve"> formou Minitendru. Plnění v objemu nad </w:t>
      </w:r>
      <w:r w:rsidR="00973837" w:rsidRPr="00FD69A3">
        <w:rPr>
          <w:rFonts w:ascii="Arial" w:hAnsi="Arial" w:cs="Arial"/>
          <w:sz w:val="20"/>
          <w:szCs w:val="20"/>
        </w:rPr>
        <w:t xml:space="preserve">1 500 </w:t>
      </w:r>
      <w:r w:rsidRPr="00FD69A3">
        <w:rPr>
          <w:rFonts w:ascii="Arial" w:hAnsi="Arial" w:cs="Arial"/>
          <w:sz w:val="20"/>
          <w:szCs w:val="20"/>
        </w:rPr>
        <w:t>000,- Kč bez DPH musí být soutěžen</w:t>
      </w:r>
      <w:r w:rsidR="008162FE" w:rsidRPr="00FD69A3">
        <w:rPr>
          <w:rFonts w:ascii="Arial" w:hAnsi="Arial" w:cs="Arial"/>
          <w:sz w:val="20"/>
          <w:szCs w:val="20"/>
        </w:rPr>
        <w:t>o</w:t>
      </w:r>
      <w:r w:rsidRPr="00FD69A3">
        <w:rPr>
          <w:rFonts w:ascii="Arial" w:hAnsi="Arial" w:cs="Arial"/>
          <w:sz w:val="20"/>
          <w:szCs w:val="20"/>
        </w:rPr>
        <w:t xml:space="preserve"> formou Minitendru.</w:t>
      </w:r>
    </w:p>
    <w:p w14:paraId="494957C7" w14:textId="25908FB8" w:rsidR="00424B1D" w:rsidRPr="00FD69A3" w:rsidRDefault="00424B1D" w:rsidP="00424B1D">
      <w:pPr>
        <w:pStyle w:val="RLTextlnkuslovan"/>
        <w:tabs>
          <w:tab w:val="clear" w:pos="2297"/>
          <w:tab w:val="num" w:pos="567"/>
          <w:tab w:val="num" w:pos="1418"/>
        </w:tabs>
        <w:spacing w:before="120" w:after="0" w:line="280" w:lineRule="atLeast"/>
        <w:ind w:left="567" w:hanging="567"/>
        <w:rPr>
          <w:rFonts w:ascii="Arial" w:hAnsi="Arial" w:cs="Arial"/>
          <w:sz w:val="20"/>
          <w:szCs w:val="20"/>
        </w:rPr>
      </w:pPr>
      <w:bookmarkStart w:id="24" w:name="_Ref99384463"/>
      <w:r w:rsidRPr="00FD69A3">
        <w:rPr>
          <w:rFonts w:ascii="Arial" w:hAnsi="Arial" w:cs="Arial"/>
          <w:sz w:val="20"/>
          <w:szCs w:val="20"/>
        </w:rPr>
        <w:t>Kaskáda představuje postup bez obnovení soutěže mezi Smluvními stranami Dohody. Pořadí Poskytovatelů (dále jen „</w:t>
      </w:r>
      <w:r w:rsidRPr="00FD69A3">
        <w:rPr>
          <w:rFonts w:ascii="Arial" w:hAnsi="Arial" w:cs="Arial"/>
          <w:b/>
          <w:bCs/>
          <w:sz w:val="20"/>
          <w:szCs w:val="20"/>
        </w:rPr>
        <w:t>Pořadí</w:t>
      </w:r>
      <w:r w:rsidRPr="00FD69A3">
        <w:rPr>
          <w:rFonts w:ascii="Arial" w:hAnsi="Arial" w:cs="Arial"/>
          <w:sz w:val="20"/>
          <w:szCs w:val="20"/>
        </w:rPr>
        <w:t xml:space="preserve">“) je dáno výsledkem hodnocení nabídek v rámci Veřejné zakázky a je promítnuto do </w:t>
      </w:r>
      <w:r w:rsidR="00C33E13" w:rsidRPr="00FD69A3">
        <w:rPr>
          <w:rFonts w:ascii="Arial" w:hAnsi="Arial" w:cs="Arial"/>
          <w:sz w:val="20"/>
          <w:szCs w:val="20"/>
        </w:rPr>
        <w:t>číselné identifikace</w:t>
      </w:r>
      <w:r w:rsidRPr="00FD69A3">
        <w:rPr>
          <w:rFonts w:ascii="Arial" w:hAnsi="Arial" w:cs="Arial"/>
          <w:sz w:val="20"/>
          <w:szCs w:val="20"/>
        </w:rPr>
        <w:t xml:space="preserve"> Poskytovatelů v úvodních ustano</w:t>
      </w:r>
      <w:r w:rsidR="00C33E13" w:rsidRPr="00FD69A3">
        <w:rPr>
          <w:rFonts w:ascii="Arial" w:hAnsi="Arial" w:cs="Arial"/>
          <w:sz w:val="20"/>
          <w:szCs w:val="20"/>
        </w:rPr>
        <w:t>v</w:t>
      </w:r>
      <w:r w:rsidRPr="00FD69A3">
        <w:rPr>
          <w:rFonts w:ascii="Arial" w:hAnsi="Arial" w:cs="Arial"/>
          <w:sz w:val="20"/>
          <w:szCs w:val="20"/>
        </w:rPr>
        <w:t>eníc</w:t>
      </w:r>
      <w:r w:rsidR="00C33E13" w:rsidRPr="00FD69A3">
        <w:rPr>
          <w:rFonts w:ascii="Arial" w:hAnsi="Arial" w:cs="Arial"/>
          <w:sz w:val="20"/>
          <w:szCs w:val="20"/>
        </w:rPr>
        <w:t>h</w:t>
      </w:r>
      <w:r w:rsidRPr="00FD69A3">
        <w:rPr>
          <w:rFonts w:ascii="Arial" w:hAnsi="Arial" w:cs="Arial"/>
          <w:sz w:val="20"/>
          <w:szCs w:val="20"/>
        </w:rPr>
        <w:t xml:space="preserve"> této Dohody, tj. </w:t>
      </w:r>
      <w:r w:rsidR="00C33E13" w:rsidRPr="00FD69A3">
        <w:rPr>
          <w:rFonts w:ascii="Arial" w:hAnsi="Arial" w:cs="Arial"/>
          <w:sz w:val="20"/>
          <w:szCs w:val="20"/>
        </w:rPr>
        <w:t>P</w:t>
      </w:r>
      <w:r w:rsidRPr="00FD69A3">
        <w:rPr>
          <w:rFonts w:ascii="Arial" w:hAnsi="Arial" w:cs="Arial"/>
          <w:sz w:val="20"/>
          <w:szCs w:val="20"/>
        </w:rPr>
        <w:t xml:space="preserve">oskytovatelé jsou uvedeni </w:t>
      </w:r>
      <w:r w:rsidR="00C33E13" w:rsidRPr="00FD69A3">
        <w:rPr>
          <w:rFonts w:ascii="Arial" w:hAnsi="Arial" w:cs="Arial"/>
          <w:sz w:val="20"/>
          <w:szCs w:val="20"/>
        </w:rPr>
        <w:t xml:space="preserve">a očíslováni </w:t>
      </w:r>
      <w:r w:rsidRPr="00FD69A3">
        <w:rPr>
          <w:rFonts w:ascii="Arial" w:hAnsi="Arial" w:cs="Arial"/>
          <w:sz w:val="20"/>
          <w:szCs w:val="20"/>
        </w:rPr>
        <w:t>v Pořadí dle výsledku hodnocení.</w:t>
      </w:r>
      <w:bookmarkEnd w:id="24"/>
    </w:p>
    <w:p w14:paraId="1DB94530" w14:textId="2263F76D" w:rsidR="00424B1D" w:rsidRPr="00FD69A3" w:rsidRDefault="00424B1D" w:rsidP="008919B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69A3">
        <w:rPr>
          <w:rFonts w:ascii="Arial" w:hAnsi="Arial" w:cs="Arial"/>
          <w:sz w:val="20"/>
          <w:szCs w:val="20"/>
        </w:rPr>
        <w:t xml:space="preserve">Objednatel písemně </w:t>
      </w:r>
      <w:r w:rsidR="00B846F9" w:rsidRPr="00FD69A3">
        <w:rPr>
          <w:rFonts w:ascii="Arial" w:hAnsi="Arial" w:cs="Arial"/>
          <w:sz w:val="20"/>
          <w:szCs w:val="20"/>
        </w:rPr>
        <w:t>(formou e</w:t>
      </w:r>
      <w:r w:rsidR="005B5F04" w:rsidRPr="00FD69A3">
        <w:rPr>
          <w:rFonts w:ascii="Arial" w:hAnsi="Arial" w:cs="Arial"/>
          <w:sz w:val="20"/>
          <w:szCs w:val="20"/>
        </w:rPr>
        <w:t>-</w:t>
      </w:r>
      <w:r w:rsidR="00B846F9" w:rsidRPr="00FD69A3">
        <w:rPr>
          <w:rFonts w:ascii="Arial" w:hAnsi="Arial" w:cs="Arial"/>
          <w:sz w:val="20"/>
          <w:szCs w:val="20"/>
        </w:rPr>
        <w:t xml:space="preserve">mailu adresovaného </w:t>
      </w:r>
      <w:r w:rsidR="00F8280C" w:rsidRPr="00FD69A3">
        <w:rPr>
          <w:rFonts w:ascii="Arial" w:hAnsi="Arial" w:cs="Arial"/>
          <w:sz w:val="20"/>
          <w:szCs w:val="20"/>
        </w:rPr>
        <w:t>oprávněné osobě</w:t>
      </w:r>
      <w:r w:rsidRPr="00FD69A3">
        <w:rPr>
          <w:rFonts w:ascii="Arial" w:hAnsi="Arial" w:cs="Arial"/>
          <w:sz w:val="20"/>
          <w:szCs w:val="20"/>
        </w:rPr>
        <w:t xml:space="preserve"> </w:t>
      </w:r>
      <w:r w:rsidR="0017491A" w:rsidRPr="00FD69A3">
        <w:rPr>
          <w:rFonts w:ascii="Arial" w:hAnsi="Arial" w:cs="Arial"/>
          <w:sz w:val="20"/>
          <w:szCs w:val="20"/>
        </w:rPr>
        <w:t>P</w:t>
      </w:r>
      <w:r w:rsidRPr="00FD69A3">
        <w:rPr>
          <w:rFonts w:ascii="Arial" w:hAnsi="Arial" w:cs="Arial"/>
          <w:sz w:val="20"/>
          <w:szCs w:val="20"/>
        </w:rPr>
        <w:t>oskytovatele</w:t>
      </w:r>
      <w:r w:rsidR="00F8280C" w:rsidRPr="00FD69A3">
        <w:rPr>
          <w:rFonts w:ascii="Arial" w:hAnsi="Arial" w:cs="Arial"/>
          <w:sz w:val="20"/>
          <w:szCs w:val="20"/>
        </w:rPr>
        <w:t xml:space="preserve"> uvedené v </w:t>
      </w:r>
      <w:r w:rsidR="000A0E91" w:rsidRPr="00FD69A3">
        <w:rPr>
          <w:rFonts w:ascii="Arial" w:hAnsi="Arial" w:cs="Arial"/>
          <w:sz w:val="20"/>
          <w:szCs w:val="20"/>
        </w:rPr>
        <w:t>P</w:t>
      </w:r>
      <w:r w:rsidR="00F8280C" w:rsidRPr="00FD69A3">
        <w:rPr>
          <w:rFonts w:ascii="Arial" w:hAnsi="Arial" w:cs="Arial"/>
          <w:sz w:val="20"/>
          <w:szCs w:val="20"/>
        </w:rPr>
        <w:t xml:space="preserve">říloze č. </w:t>
      </w:r>
      <w:r w:rsidR="005F3B9B" w:rsidRPr="00FD69A3">
        <w:rPr>
          <w:rFonts w:ascii="Arial" w:hAnsi="Arial" w:cs="Arial"/>
          <w:sz w:val="20"/>
          <w:szCs w:val="20"/>
        </w:rPr>
        <w:t>4</w:t>
      </w:r>
      <w:r w:rsidR="00F8280C" w:rsidRPr="00FD69A3">
        <w:rPr>
          <w:rFonts w:ascii="Arial" w:hAnsi="Arial" w:cs="Arial"/>
          <w:sz w:val="20"/>
          <w:szCs w:val="20"/>
        </w:rPr>
        <w:t xml:space="preserve"> této Dohody</w:t>
      </w:r>
      <w:r w:rsidRPr="00FD69A3">
        <w:rPr>
          <w:rFonts w:ascii="Arial" w:hAnsi="Arial" w:cs="Arial"/>
          <w:sz w:val="20"/>
          <w:szCs w:val="20"/>
        </w:rPr>
        <w:t xml:space="preserve">) odešle výzvu k podání nabídky prvnímu </w:t>
      </w:r>
      <w:r w:rsidR="0017491A" w:rsidRPr="00FD69A3">
        <w:rPr>
          <w:rFonts w:ascii="Arial" w:hAnsi="Arial" w:cs="Arial"/>
          <w:sz w:val="20"/>
          <w:szCs w:val="20"/>
        </w:rPr>
        <w:t>P</w:t>
      </w:r>
      <w:r w:rsidRPr="00FD69A3">
        <w:rPr>
          <w:rFonts w:ascii="Arial" w:hAnsi="Arial" w:cs="Arial"/>
          <w:sz w:val="20"/>
          <w:szCs w:val="20"/>
        </w:rPr>
        <w:t xml:space="preserve">oskytovateli v Pořadí. </w:t>
      </w:r>
    </w:p>
    <w:p w14:paraId="679FF862" w14:textId="04643546" w:rsidR="00424B1D" w:rsidRPr="00FD69A3" w:rsidRDefault="00424B1D" w:rsidP="008919B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25" w:name="_Ref125534760"/>
      <w:r w:rsidRPr="00FD69A3">
        <w:rPr>
          <w:rFonts w:ascii="Arial" w:hAnsi="Arial" w:cs="Arial"/>
          <w:sz w:val="20"/>
          <w:szCs w:val="20"/>
        </w:rPr>
        <w:t>Výzva</w:t>
      </w:r>
      <w:r w:rsidR="00EE1957" w:rsidRPr="00FD69A3">
        <w:rPr>
          <w:rFonts w:ascii="Arial" w:hAnsi="Arial" w:cs="Arial"/>
          <w:sz w:val="20"/>
          <w:szCs w:val="20"/>
        </w:rPr>
        <w:t xml:space="preserve"> k podání nabídky</w:t>
      </w:r>
      <w:r w:rsidRPr="00FD69A3">
        <w:rPr>
          <w:rFonts w:ascii="Arial" w:hAnsi="Arial" w:cs="Arial"/>
          <w:sz w:val="20"/>
          <w:szCs w:val="20"/>
        </w:rPr>
        <w:t xml:space="preserve"> </w:t>
      </w:r>
      <w:r w:rsidR="0017491A" w:rsidRPr="00FD69A3">
        <w:rPr>
          <w:rFonts w:ascii="Arial" w:hAnsi="Arial" w:cs="Arial"/>
          <w:sz w:val="20"/>
          <w:szCs w:val="20"/>
        </w:rPr>
        <w:t>musí</w:t>
      </w:r>
      <w:r w:rsidRPr="00FD69A3">
        <w:rPr>
          <w:rFonts w:ascii="Arial" w:hAnsi="Arial" w:cs="Arial"/>
          <w:sz w:val="20"/>
          <w:szCs w:val="20"/>
        </w:rPr>
        <w:t xml:space="preserve"> vždy </w:t>
      </w:r>
      <w:r w:rsidR="00EE1957" w:rsidRPr="00FD69A3">
        <w:rPr>
          <w:rFonts w:ascii="Arial" w:hAnsi="Arial" w:cs="Arial"/>
          <w:sz w:val="20"/>
          <w:szCs w:val="20"/>
        </w:rPr>
        <w:t xml:space="preserve">minimálně </w:t>
      </w:r>
      <w:r w:rsidRPr="00FD69A3">
        <w:rPr>
          <w:rFonts w:ascii="Arial" w:hAnsi="Arial" w:cs="Arial"/>
          <w:sz w:val="20"/>
          <w:szCs w:val="20"/>
        </w:rPr>
        <w:t>obsahovat:</w:t>
      </w:r>
      <w:bookmarkEnd w:id="25"/>
    </w:p>
    <w:p w14:paraId="7F08BF69" w14:textId="547ECF70" w:rsidR="00424B1D" w:rsidRPr="00FD69A3" w:rsidRDefault="00424B1D" w:rsidP="009C663E">
      <w:pPr>
        <w:pStyle w:val="RLTextlnkuslovan"/>
        <w:numPr>
          <w:ilvl w:val="2"/>
          <w:numId w:val="48"/>
        </w:numPr>
        <w:tabs>
          <w:tab w:val="clear" w:pos="2211"/>
          <w:tab w:val="num" w:pos="1985"/>
        </w:tabs>
        <w:spacing w:before="60" w:after="0" w:line="280" w:lineRule="atLeast"/>
        <w:ind w:left="1985" w:hanging="284"/>
        <w:rPr>
          <w:rFonts w:ascii="Arial" w:hAnsi="Arial" w:cs="Arial"/>
          <w:sz w:val="20"/>
          <w:szCs w:val="20"/>
        </w:rPr>
      </w:pPr>
      <w:r w:rsidRPr="00FD69A3">
        <w:rPr>
          <w:rFonts w:ascii="Arial" w:hAnsi="Arial" w:cs="Arial"/>
          <w:sz w:val="20"/>
          <w:szCs w:val="20"/>
        </w:rPr>
        <w:t xml:space="preserve">popis </w:t>
      </w:r>
      <w:r w:rsidR="00C36693" w:rsidRPr="00FD69A3">
        <w:rPr>
          <w:rFonts w:ascii="Arial" w:hAnsi="Arial" w:cs="Arial"/>
          <w:sz w:val="20"/>
          <w:szCs w:val="20"/>
        </w:rPr>
        <w:t>požadovaného plnění</w:t>
      </w:r>
      <w:r w:rsidRPr="00FD69A3">
        <w:rPr>
          <w:rFonts w:ascii="Arial" w:hAnsi="Arial" w:cs="Arial"/>
          <w:sz w:val="20"/>
          <w:szCs w:val="20"/>
        </w:rPr>
        <w:t xml:space="preserve"> včetně akceptačních kritérií (</w:t>
      </w:r>
      <w:r w:rsidR="005B5F04" w:rsidRPr="00FD69A3">
        <w:rPr>
          <w:rFonts w:ascii="Arial" w:hAnsi="Arial" w:cs="Arial"/>
          <w:sz w:val="20"/>
          <w:szCs w:val="20"/>
        </w:rPr>
        <w:t xml:space="preserve">ta jen </w:t>
      </w:r>
      <w:r w:rsidRPr="00FD69A3">
        <w:rPr>
          <w:rFonts w:ascii="Arial" w:hAnsi="Arial" w:cs="Arial"/>
          <w:sz w:val="20"/>
          <w:szCs w:val="20"/>
        </w:rPr>
        <w:t xml:space="preserve">v případě, že budou pro dané </w:t>
      </w:r>
      <w:r w:rsidR="00C36693" w:rsidRPr="00FD69A3">
        <w:rPr>
          <w:rFonts w:ascii="Arial" w:hAnsi="Arial" w:cs="Arial"/>
          <w:sz w:val="20"/>
          <w:szCs w:val="20"/>
        </w:rPr>
        <w:t>plnění</w:t>
      </w:r>
      <w:r w:rsidRPr="00FD69A3">
        <w:rPr>
          <w:rFonts w:ascii="Arial" w:hAnsi="Arial" w:cs="Arial"/>
          <w:sz w:val="20"/>
          <w:szCs w:val="20"/>
        </w:rPr>
        <w:t xml:space="preserve"> požadována);</w:t>
      </w:r>
    </w:p>
    <w:p w14:paraId="0DA409FF" w14:textId="77777777" w:rsidR="00424B1D" w:rsidRPr="00FD69A3" w:rsidRDefault="00424B1D" w:rsidP="009C663E">
      <w:pPr>
        <w:pStyle w:val="RLTextlnkuslovan"/>
        <w:numPr>
          <w:ilvl w:val="2"/>
          <w:numId w:val="48"/>
        </w:numPr>
        <w:tabs>
          <w:tab w:val="clear" w:pos="2211"/>
          <w:tab w:val="num" w:pos="1985"/>
        </w:tabs>
        <w:spacing w:before="60" w:after="0" w:line="280" w:lineRule="atLeast"/>
        <w:ind w:left="1985" w:hanging="284"/>
        <w:rPr>
          <w:rFonts w:ascii="Arial" w:hAnsi="Arial" w:cs="Arial"/>
          <w:sz w:val="20"/>
          <w:szCs w:val="20"/>
        </w:rPr>
      </w:pPr>
      <w:r w:rsidRPr="00FD69A3">
        <w:rPr>
          <w:rFonts w:ascii="Arial" w:hAnsi="Arial" w:cs="Arial"/>
          <w:sz w:val="20"/>
          <w:szCs w:val="20"/>
        </w:rPr>
        <w:t>požadavky na způsob zpracování nabídkové ceny;</w:t>
      </w:r>
    </w:p>
    <w:p w14:paraId="69203002" w14:textId="3E057DE2" w:rsidR="00424B1D" w:rsidRPr="00FD69A3" w:rsidRDefault="00424B1D" w:rsidP="009C663E">
      <w:pPr>
        <w:pStyle w:val="RLTextlnkuslovan"/>
        <w:numPr>
          <w:ilvl w:val="2"/>
          <w:numId w:val="48"/>
        </w:numPr>
        <w:tabs>
          <w:tab w:val="clear" w:pos="2211"/>
          <w:tab w:val="num" w:pos="1985"/>
        </w:tabs>
        <w:spacing w:before="60" w:after="0" w:line="280" w:lineRule="atLeast"/>
        <w:ind w:left="1985" w:hanging="284"/>
        <w:rPr>
          <w:rFonts w:ascii="Arial" w:hAnsi="Arial" w:cs="Arial"/>
          <w:sz w:val="20"/>
          <w:szCs w:val="20"/>
        </w:rPr>
      </w:pPr>
      <w:r w:rsidRPr="00FD69A3">
        <w:rPr>
          <w:rFonts w:ascii="Arial" w:hAnsi="Arial" w:cs="Arial"/>
          <w:sz w:val="20"/>
          <w:szCs w:val="20"/>
        </w:rPr>
        <w:t xml:space="preserve">požadovaný termín dodání </w:t>
      </w:r>
      <w:r w:rsidR="00C36693" w:rsidRPr="00FD69A3">
        <w:rPr>
          <w:rFonts w:ascii="Arial" w:hAnsi="Arial" w:cs="Arial"/>
          <w:sz w:val="20"/>
          <w:szCs w:val="20"/>
        </w:rPr>
        <w:t>plnění</w:t>
      </w:r>
      <w:r w:rsidR="0012385B" w:rsidRPr="00FD69A3">
        <w:rPr>
          <w:rFonts w:ascii="Arial" w:hAnsi="Arial" w:cs="Arial"/>
          <w:sz w:val="20"/>
          <w:szCs w:val="20"/>
        </w:rPr>
        <w:t xml:space="preserve"> (tj. počáteční den a předpokládaný den </w:t>
      </w:r>
      <w:r w:rsidR="004F386A" w:rsidRPr="00FD69A3">
        <w:rPr>
          <w:rFonts w:ascii="Arial" w:hAnsi="Arial" w:cs="Arial"/>
          <w:sz w:val="20"/>
          <w:szCs w:val="20"/>
        </w:rPr>
        <w:t>do</w:t>
      </w:r>
      <w:r w:rsidR="0012385B" w:rsidRPr="00FD69A3">
        <w:rPr>
          <w:rFonts w:ascii="Arial" w:hAnsi="Arial" w:cs="Arial"/>
          <w:sz w:val="20"/>
          <w:szCs w:val="20"/>
        </w:rPr>
        <w:t xml:space="preserve">končení poskytování </w:t>
      </w:r>
      <w:r w:rsidR="005B5F04" w:rsidRPr="00FD69A3">
        <w:rPr>
          <w:rFonts w:ascii="Arial" w:hAnsi="Arial" w:cs="Arial"/>
          <w:sz w:val="20"/>
          <w:szCs w:val="20"/>
        </w:rPr>
        <w:t>Služeb</w:t>
      </w:r>
      <w:r w:rsidR="0012385B" w:rsidRPr="00FD69A3">
        <w:rPr>
          <w:rFonts w:ascii="Arial" w:hAnsi="Arial" w:cs="Arial"/>
          <w:sz w:val="20"/>
          <w:szCs w:val="20"/>
        </w:rPr>
        <w:t>)</w:t>
      </w:r>
      <w:r w:rsidRPr="00FD69A3">
        <w:rPr>
          <w:rFonts w:ascii="Arial" w:hAnsi="Arial" w:cs="Arial"/>
          <w:sz w:val="20"/>
          <w:szCs w:val="20"/>
        </w:rPr>
        <w:t>;</w:t>
      </w:r>
    </w:p>
    <w:p w14:paraId="7E838C3A" w14:textId="77777777" w:rsidR="00C4192A" w:rsidRPr="00FD69A3" w:rsidRDefault="00424B1D" w:rsidP="009C663E">
      <w:pPr>
        <w:pStyle w:val="RLTextlnkuslovan"/>
        <w:numPr>
          <w:ilvl w:val="2"/>
          <w:numId w:val="48"/>
        </w:numPr>
        <w:tabs>
          <w:tab w:val="clear" w:pos="2211"/>
          <w:tab w:val="num" w:pos="1985"/>
        </w:tabs>
        <w:spacing w:before="60" w:after="0" w:line="280" w:lineRule="atLeast"/>
        <w:ind w:left="1985" w:hanging="284"/>
        <w:rPr>
          <w:rFonts w:ascii="Arial" w:hAnsi="Arial" w:cs="Arial"/>
          <w:sz w:val="20"/>
          <w:szCs w:val="20"/>
        </w:rPr>
      </w:pPr>
      <w:r w:rsidRPr="00FD69A3">
        <w:rPr>
          <w:rFonts w:ascii="Arial" w:hAnsi="Arial" w:cs="Arial"/>
          <w:sz w:val="20"/>
          <w:szCs w:val="20"/>
        </w:rPr>
        <w:t>lhůtu pro podání nabídky</w:t>
      </w:r>
      <w:r w:rsidR="00C4192A" w:rsidRPr="00FD69A3">
        <w:rPr>
          <w:rFonts w:ascii="Arial" w:hAnsi="Arial" w:cs="Arial"/>
          <w:sz w:val="20"/>
          <w:szCs w:val="20"/>
        </w:rPr>
        <w:t>;</w:t>
      </w:r>
    </w:p>
    <w:p w14:paraId="12DEBBA8" w14:textId="1076A760" w:rsidR="00424B1D" w:rsidRPr="00FD69A3" w:rsidRDefault="00C4192A" w:rsidP="009C663E">
      <w:pPr>
        <w:pStyle w:val="RLTextlnkuslovan"/>
        <w:numPr>
          <w:ilvl w:val="2"/>
          <w:numId w:val="48"/>
        </w:numPr>
        <w:tabs>
          <w:tab w:val="clear" w:pos="2211"/>
          <w:tab w:val="num" w:pos="1985"/>
        </w:tabs>
        <w:spacing w:before="60" w:after="0" w:line="280" w:lineRule="atLeast"/>
        <w:ind w:left="1985" w:hanging="284"/>
        <w:rPr>
          <w:rFonts w:ascii="Arial" w:hAnsi="Arial" w:cs="Arial"/>
          <w:sz w:val="20"/>
          <w:szCs w:val="20"/>
        </w:rPr>
      </w:pPr>
      <w:bookmarkStart w:id="26" w:name="_Hlk136458782"/>
      <w:r w:rsidRPr="00FD69A3">
        <w:rPr>
          <w:rFonts w:ascii="Arial" w:hAnsi="Arial" w:cs="Arial"/>
          <w:sz w:val="20"/>
          <w:szCs w:val="20"/>
        </w:rPr>
        <w:t xml:space="preserve">požadované místo plnění; jestliže výzva k podání nabídek nebude obsahovat </w:t>
      </w:r>
      <w:r w:rsidR="00C93E9B" w:rsidRPr="00FD69A3">
        <w:rPr>
          <w:rFonts w:ascii="Arial" w:hAnsi="Arial" w:cs="Arial"/>
          <w:sz w:val="20"/>
          <w:szCs w:val="20"/>
        </w:rPr>
        <w:t xml:space="preserve">informaci o </w:t>
      </w:r>
      <w:r w:rsidRPr="00FD69A3">
        <w:rPr>
          <w:rFonts w:ascii="Arial" w:hAnsi="Arial" w:cs="Arial"/>
          <w:sz w:val="20"/>
          <w:szCs w:val="20"/>
        </w:rPr>
        <w:t>míst</w:t>
      </w:r>
      <w:r w:rsidR="00C93E9B" w:rsidRPr="00FD69A3">
        <w:rPr>
          <w:rFonts w:ascii="Arial" w:hAnsi="Arial" w:cs="Arial"/>
          <w:sz w:val="20"/>
          <w:szCs w:val="20"/>
        </w:rPr>
        <w:t>u</w:t>
      </w:r>
      <w:r w:rsidRPr="00FD69A3">
        <w:rPr>
          <w:rFonts w:ascii="Arial" w:hAnsi="Arial" w:cs="Arial"/>
          <w:sz w:val="20"/>
          <w:szCs w:val="20"/>
        </w:rPr>
        <w:t xml:space="preserve"> plnění, má </w:t>
      </w:r>
      <w:r w:rsidR="00C93E9B" w:rsidRPr="00FD69A3">
        <w:rPr>
          <w:rFonts w:ascii="Arial" w:hAnsi="Arial" w:cs="Arial"/>
          <w:sz w:val="20"/>
          <w:szCs w:val="20"/>
        </w:rPr>
        <w:t xml:space="preserve">se </w:t>
      </w:r>
      <w:r w:rsidRPr="00FD69A3">
        <w:rPr>
          <w:rFonts w:ascii="Arial" w:hAnsi="Arial" w:cs="Arial"/>
          <w:sz w:val="20"/>
          <w:szCs w:val="20"/>
        </w:rPr>
        <w:t>za to, že místem plnění je sídlo Objednatele.</w:t>
      </w:r>
      <w:r w:rsidR="00424B1D" w:rsidRPr="00FD69A3">
        <w:rPr>
          <w:rFonts w:ascii="Arial" w:hAnsi="Arial" w:cs="Arial"/>
          <w:sz w:val="20"/>
          <w:szCs w:val="20"/>
        </w:rPr>
        <w:t xml:space="preserve"> </w:t>
      </w:r>
    </w:p>
    <w:p w14:paraId="603988CD" w14:textId="2922A35D" w:rsidR="00424B1D" w:rsidRPr="00FD69A3" w:rsidRDefault="00424B1D" w:rsidP="008919B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27" w:name="_Ref124183153"/>
      <w:bookmarkEnd w:id="26"/>
      <w:r w:rsidRPr="00FD69A3">
        <w:rPr>
          <w:rFonts w:ascii="Arial" w:hAnsi="Arial" w:cs="Arial"/>
          <w:sz w:val="20"/>
          <w:szCs w:val="20"/>
        </w:rPr>
        <w:t xml:space="preserve">Minimální délka lhůty pro podání nabídky je stanovena na 5 pracovních dní ode dne odeslání </w:t>
      </w:r>
      <w:r w:rsidR="00EE1957" w:rsidRPr="00FD69A3">
        <w:rPr>
          <w:rFonts w:ascii="Arial" w:hAnsi="Arial" w:cs="Arial"/>
          <w:sz w:val="20"/>
          <w:szCs w:val="20"/>
        </w:rPr>
        <w:t>v</w:t>
      </w:r>
      <w:r w:rsidR="0017491A" w:rsidRPr="00FD69A3">
        <w:rPr>
          <w:rFonts w:ascii="Arial" w:hAnsi="Arial" w:cs="Arial"/>
          <w:sz w:val="20"/>
          <w:szCs w:val="20"/>
        </w:rPr>
        <w:t>ýzvy</w:t>
      </w:r>
      <w:r w:rsidR="00EE1957" w:rsidRPr="00FD69A3">
        <w:rPr>
          <w:rFonts w:ascii="Arial" w:hAnsi="Arial" w:cs="Arial"/>
          <w:sz w:val="20"/>
          <w:szCs w:val="20"/>
        </w:rPr>
        <w:t xml:space="preserve"> k podání nabídky</w:t>
      </w:r>
      <w:r w:rsidRPr="00FD69A3">
        <w:rPr>
          <w:rFonts w:ascii="Arial" w:hAnsi="Arial" w:cs="Arial"/>
          <w:sz w:val="20"/>
          <w:szCs w:val="20"/>
        </w:rPr>
        <w:t>.</w:t>
      </w:r>
      <w:bookmarkEnd w:id="27"/>
    </w:p>
    <w:p w14:paraId="714933EE" w14:textId="58A5B544" w:rsidR="00424B1D" w:rsidRPr="00FD69A3" w:rsidRDefault="00424B1D" w:rsidP="00DC1002">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28" w:name="_Ref125533300"/>
      <w:r w:rsidRPr="00FD69A3">
        <w:rPr>
          <w:rFonts w:ascii="Arial" w:hAnsi="Arial" w:cs="Arial"/>
          <w:sz w:val="20"/>
          <w:szCs w:val="20"/>
        </w:rPr>
        <w:t xml:space="preserve">V případě, že oslovený </w:t>
      </w:r>
      <w:r w:rsidR="0017491A" w:rsidRPr="00FD69A3">
        <w:rPr>
          <w:rFonts w:ascii="Arial" w:hAnsi="Arial" w:cs="Arial"/>
          <w:sz w:val="20"/>
          <w:szCs w:val="20"/>
        </w:rPr>
        <w:t xml:space="preserve">Poskytovatel </w:t>
      </w:r>
      <w:r w:rsidR="008162FE" w:rsidRPr="00FD69A3">
        <w:rPr>
          <w:rFonts w:ascii="Arial" w:hAnsi="Arial" w:cs="Arial"/>
          <w:sz w:val="20"/>
          <w:szCs w:val="20"/>
        </w:rPr>
        <w:t xml:space="preserve">(i) </w:t>
      </w:r>
      <w:r w:rsidRPr="00FD69A3">
        <w:rPr>
          <w:rFonts w:ascii="Arial" w:hAnsi="Arial" w:cs="Arial"/>
          <w:sz w:val="20"/>
          <w:szCs w:val="20"/>
        </w:rPr>
        <w:t>odmítne</w:t>
      </w:r>
      <w:r w:rsidR="0017491A" w:rsidRPr="00FD69A3">
        <w:rPr>
          <w:rFonts w:ascii="Arial" w:hAnsi="Arial" w:cs="Arial"/>
          <w:sz w:val="20"/>
          <w:szCs w:val="20"/>
        </w:rPr>
        <w:t xml:space="preserve"> </w:t>
      </w:r>
      <w:r w:rsidR="00EE1957" w:rsidRPr="00FD69A3">
        <w:rPr>
          <w:rFonts w:ascii="Arial" w:hAnsi="Arial" w:cs="Arial"/>
          <w:sz w:val="20"/>
          <w:szCs w:val="20"/>
        </w:rPr>
        <w:t xml:space="preserve">výzvu k podání nabídky </w:t>
      </w:r>
      <w:r w:rsidRPr="00FD69A3">
        <w:rPr>
          <w:rFonts w:ascii="Arial" w:hAnsi="Arial" w:cs="Arial"/>
          <w:sz w:val="20"/>
          <w:szCs w:val="20"/>
        </w:rPr>
        <w:t>ve lhůtě pro podání nabídky</w:t>
      </w:r>
      <w:r w:rsidR="0017491A" w:rsidRPr="00FD69A3">
        <w:rPr>
          <w:rFonts w:ascii="Arial" w:hAnsi="Arial" w:cs="Arial"/>
          <w:sz w:val="20"/>
          <w:szCs w:val="20"/>
        </w:rPr>
        <w:t xml:space="preserve"> </w:t>
      </w:r>
      <w:r w:rsidRPr="00FD69A3">
        <w:rPr>
          <w:rFonts w:ascii="Arial" w:hAnsi="Arial" w:cs="Arial"/>
          <w:sz w:val="20"/>
          <w:szCs w:val="20"/>
        </w:rPr>
        <w:t xml:space="preserve">nebo </w:t>
      </w:r>
      <w:r w:rsidR="008162FE" w:rsidRPr="00FD69A3">
        <w:rPr>
          <w:rFonts w:ascii="Arial" w:hAnsi="Arial" w:cs="Arial"/>
          <w:sz w:val="20"/>
          <w:szCs w:val="20"/>
        </w:rPr>
        <w:t xml:space="preserve">(ii) </w:t>
      </w:r>
      <w:r w:rsidRPr="00FD69A3">
        <w:rPr>
          <w:rFonts w:ascii="Arial" w:hAnsi="Arial" w:cs="Arial"/>
          <w:sz w:val="20"/>
          <w:szCs w:val="20"/>
        </w:rPr>
        <w:t xml:space="preserve">nepodá </w:t>
      </w:r>
      <w:r w:rsidR="0017491A" w:rsidRPr="00FD69A3">
        <w:rPr>
          <w:rFonts w:ascii="Arial" w:hAnsi="Arial" w:cs="Arial"/>
          <w:sz w:val="20"/>
          <w:szCs w:val="20"/>
        </w:rPr>
        <w:t xml:space="preserve">nabídku </w:t>
      </w:r>
      <w:r w:rsidRPr="00FD69A3">
        <w:rPr>
          <w:rFonts w:ascii="Arial" w:hAnsi="Arial" w:cs="Arial"/>
          <w:sz w:val="20"/>
          <w:szCs w:val="20"/>
        </w:rPr>
        <w:t>ve stanovené lhůtě</w:t>
      </w:r>
      <w:r w:rsidR="0017491A" w:rsidRPr="00FD69A3">
        <w:rPr>
          <w:rFonts w:ascii="Arial" w:hAnsi="Arial" w:cs="Arial"/>
          <w:sz w:val="20"/>
          <w:szCs w:val="20"/>
        </w:rPr>
        <w:t xml:space="preserve"> </w:t>
      </w:r>
      <w:r w:rsidRPr="00FD69A3">
        <w:rPr>
          <w:rFonts w:ascii="Arial" w:hAnsi="Arial" w:cs="Arial"/>
          <w:sz w:val="20"/>
          <w:szCs w:val="20"/>
        </w:rPr>
        <w:t xml:space="preserve">nebo </w:t>
      </w:r>
      <w:r w:rsidR="008162FE" w:rsidRPr="00FD69A3">
        <w:rPr>
          <w:rFonts w:ascii="Arial" w:hAnsi="Arial" w:cs="Arial"/>
          <w:sz w:val="20"/>
          <w:szCs w:val="20"/>
        </w:rPr>
        <w:t xml:space="preserve">(iii) </w:t>
      </w:r>
      <w:r w:rsidRPr="00FD69A3">
        <w:rPr>
          <w:rFonts w:ascii="Arial" w:hAnsi="Arial" w:cs="Arial"/>
          <w:sz w:val="20"/>
          <w:szCs w:val="20"/>
        </w:rPr>
        <w:t xml:space="preserve">podá nabídku, která nesplňuje podmínky </w:t>
      </w:r>
      <w:r w:rsidR="00EE1957" w:rsidRPr="00FD69A3">
        <w:rPr>
          <w:rFonts w:ascii="Arial" w:hAnsi="Arial" w:cs="Arial"/>
          <w:sz w:val="20"/>
          <w:szCs w:val="20"/>
        </w:rPr>
        <w:t>výzvy k podání nabídky</w:t>
      </w:r>
      <w:r w:rsidRPr="00FD69A3">
        <w:rPr>
          <w:rFonts w:ascii="Arial" w:hAnsi="Arial" w:cs="Arial"/>
          <w:sz w:val="20"/>
          <w:szCs w:val="20"/>
        </w:rPr>
        <w:t xml:space="preserve">, má </w:t>
      </w:r>
      <w:r w:rsidR="0017491A" w:rsidRPr="00FD69A3">
        <w:rPr>
          <w:rFonts w:ascii="Arial" w:hAnsi="Arial" w:cs="Arial"/>
          <w:sz w:val="20"/>
          <w:szCs w:val="20"/>
        </w:rPr>
        <w:t>O</w:t>
      </w:r>
      <w:r w:rsidRPr="00FD69A3">
        <w:rPr>
          <w:rFonts w:ascii="Arial" w:hAnsi="Arial" w:cs="Arial"/>
          <w:sz w:val="20"/>
          <w:szCs w:val="20"/>
        </w:rPr>
        <w:t xml:space="preserve">bjednatel právo odeslat </w:t>
      </w:r>
      <w:r w:rsidR="00EE1957" w:rsidRPr="00FD69A3">
        <w:rPr>
          <w:rFonts w:ascii="Arial" w:hAnsi="Arial" w:cs="Arial"/>
          <w:sz w:val="20"/>
          <w:szCs w:val="20"/>
        </w:rPr>
        <w:t>výzvu k podání nabídky</w:t>
      </w:r>
      <w:r w:rsidRPr="00FD69A3">
        <w:rPr>
          <w:rFonts w:ascii="Arial" w:hAnsi="Arial" w:cs="Arial"/>
          <w:sz w:val="20"/>
          <w:szCs w:val="20"/>
        </w:rPr>
        <w:t xml:space="preserve"> dalšímu </w:t>
      </w:r>
      <w:r w:rsidR="0017491A" w:rsidRPr="00FD69A3">
        <w:rPr>
          <w:rFonts w:ascii="Arial" w:hAnsi="Arial" w:cs="Arial"/>
          <w:sz w:val="20"/>
          <w:szCs w:val="20"/>
        </w:rPr>
        <w:t>P</w:t>
      </w:r>
      <w:r w:rsidRPr="00FD69A3">
        <w:rPr>
          <w:rFonts w:ascii="Arial" w:hAnsi="Arial" w:cs="Arial"/>
          <w:sz w:val="20"/>
          <w:szCs w:val="20"/>
        </w:rPr>
        <w:t>oskytovateli v Pořadí.</w:t>
      </w:r>
      <w:r w:rsidR="00DC1002" w:rsidRPr="00FD69A3">
        <w:rPr>
          <w:rFonts w:ascii="Arial" w:hAnsi="Arial" w:cs="Arial"/>
          <w:sz w:val="20"/>
          <w:szCs w:val="20"/>
        </w:rPr>
        <w:t xml:space="preserve"> V takovém případě je oslovený </w:t>
      </w:r>
      <w:r w:rsidR="00DC1002" w:rsidRPr="00FD69A3">
        <w:rPr>
          <w:rFonts w:ascii="Arial" w:hAnsi="Arial" w:cs="Arial"/>
          <w:sz w:val="20"/>
          <w:szCs w:val="20"/>
        </w:rPr>
        <w:lastRenderedPageBreak/>
        <w:t xml:space="preserve">Poskytovatel povinen zaplatit </w:t>
      </w:r>
      <w:bookmarkStart w:id="29" w:name="_Ref99386275"/>
      <w:r w:rsidRPr="00FD69A3">
        <w:rPr>
          <w:rFonts w:ascii="Arial" w:hAnsi="Arial" w:cs="Arial"/>
          <w:sz w:val="20"/>
          <w:szCs w:val="20"/>
        </w:rPr>
        <w:t xml:space="preserve">smluvní pokutu dle </w:t>
      </w:r>
      <w:r w:rsidR="002114B8" w:rsidRPr="00FD69A3">
        <w:rPr>
          <w:rFonts w:ascii="Arial" w:hAnsi="Arial" w:cs="Arial"/>
          <w:sz w:val="20"/>
          <w:szCs w:val="20"/>
        </w:rPr>
        <w:t>odst.</w:t>
      </w:r>
      <w:r w:rsidRPr="00FD69A3">
        <w:rPr>
          <w:rFonts w:ascii="Arial" w:hAnsi="Arial" w:cs="Arial"/>
          <w:sz w:val="20"/>
          <w:szCs w:val="20"/>
        </w:rPr>
        <w:t xml:space="preserve"> </w:t>
      </w:r>
      <w:r w:rsidR="009D4C77" w:rsidRPr="00FD69A3">
        <w:rPr>
          <w:rFonts w:ascii="Arial" w:hAnsi="Arial" w:cs="Arial"/>
          <w:sz w:val="20"/>
          <w:szCs w:val="20"/>
        </w:rPr>
        <w:fldChar w:fldCharType="begin"/>
      </w:r>
      <w:r w:rsidR="009D4C77" w:rsidRPr="00FD69A3">
        <w:rPr>
          <w:rFonts w:ascii="Arial" w:hAnsi="Arial" w:cs="Arial"/>
          <w:sz w:val="20"/>
          <w:szCs w:val="20"/>
        </w:rPr>
        <w:instrText xml:space="preserve"> REF _Ref99386324 \r \h </w:instrText>
      </w:r>
      <w:r w:rsidR="0046582F" w:rsidRPr="00FD69A3">
        <w:rPr>
          <w:rFonts w:ascii="Arial" w:hAnsi="Arial" w:cs="Arial"/>
          <w:sz w:val="20"/>
          <w:szCs w:val="20"/>
        </w:rPr>
        <w:instrText xml:space="preserve"> \* MERGEFORMAT </w:instrText>
      </w:r>
      <w:r w:rsidR="009D4C77" w:rsidRPr="00FD69A3">
        <w:rPr>
          <w:rFonts w:ascii="Arial" w:hAnsi="Arial" w:cs="Arial"/>
          <w:sz w:val="20"/>
          <w:szCs w:val="20"/>
        </w:rPr>
      </w:r>
      <w:r w:rsidR="009D4C77" w:rsidRPr="00FD69A3">
        <w:rPr>
          <w:rFonts w:ascii="Arial" w:hAnsi="Arial" w:cs="Arial"/>
          <w:sz w:val="20"/>
          <w:szCs w:val="20"/>
        </w:rPr>
        <w:fldChar w:fldCharType="separate"/>
      </w:r>
      <w:r w:rsidR="00CC5D8D">
        <w:rPr>
          <w:rFonts w:ascii="Arial" w:hAnsi="Arial" w:cs="Arial"/>
          <w:sz w:val="20"/>
          <w:szCs w:val="20"/>
        </w:rPr>
        <w:t>15.7</w:t>
      </w:r>
      <w:r w:rsidR="009D4C77" w:rsidRPr="00FD69A3">
        <w:rPr>
          <w:rFonts w:ascii="Arial" w:hAnsi="Arial" w:cs="Arial"/>
          <w:sz w:val="20"/>
          <w:szCs w:val="20"/>
        </w:rPr>
        <w:fldChar w:fldCharType="end"/>
      </w:r>
      <w:r w:rsidR="009D4C77" w:rsidRPr="00FD69A3">
        <w:rPr>
          <w:rFonts w:ascii="Arial" w:hAnsi="Arial" w:cs="Arial"/>
          <w:sz w:val="20"/>
          <w:szCs w:val="20"/>
        </w:rPr>
        <w:t xml:space="preserve"> </w:t>
      </w:r>
      <w:r w:rsidRPr="00FD69A3">
        <w:rPr>
          <w:rFonts w:ascii="Arial" w:hAnsi="Arial" w:cs="Arial"/>
          <w:sz w:val="20"/>
          <w:szCs w:val="20"/>
        </w:rPr>
        <w:t xml:space="preserve">této </w:t>
      </w:r>
      <w:r w:rsidR="0017491A" w:rsidRPr="00FD69A3">
        <w:rPr>
          <w:rFonts w:ascii="Arial" w:hAnsi="Arial" w:cs="Arial"/>
          <w:sz w:val="20"/>
          <w:szCs w:val="20"/>
        </w:rPr>
        <w:t>Dohody</w:t>
      </w:r>
      <w:r w:rsidR="00DC1002" w:rsidRPr="00FD69A3">
        <w:rPr>
          <w:rFonts w:ascii="Arial" w:hAnsi="Arial" w:cs="Arial"/>
          <w:sz w:val="20"/>
          <w:szCs w:val="20"/>
        </w:rPr>
        <w:t xml:space="preserve">, ledaže Objednateli podrobně </w:t>
      </w:r>
      <w:r w:rsidR="005B5F04" w:rsidRPr="00FD69A3">
        <w:rPr>
          <w:rFonts w:ascii="Arial" w:hAnsi="Arial" w:cs="Arial"/>
          <w:sz w:val="20"/>
          <w:szCs w:val="20"/>
        </w:rPr>
        <w:t xml:space="preserve">písemně </w:t>
      </w:r>
      <w:r w:rsidR="00DC1002" w:rsidRPr="00FD69A3">
        <w:rPr>
          <w:rFonts w:ascii="Arial" w:hAnsi="Arial" w:cs="Arial"/>
          <w:sz w:val="20"/>
          <w:szCs w:val="20"/>
        </w:rPr>
        <w:t xml:space="preserve">zdůvodní, na základě jakých </w:t>
      </w:r>
      <w:r w:rsidR="00C41395" w:rsidRPr="00FD69A3">
        <w:rPr>
          <w:rFonts w:ascii="Arial" w:hAnsi="Arial" w:cs="Arial"/>
          <w:sz w:val="20"/>
          <w:szCs w:val="20"/>
        </w:rPr>
        <w:t xml:space="preserve">konkrétních </w:t>
      </w:r>
      <w:r w:rsidR="00DC1002" w:rsidRPr="00FD69A3">
        <w:rPr>
          <w:rFonts w:ascii="Arial" w:hAnsi="Arial" w:cs="Arial"/>
          <w:sz w:val="20"/>
          <w:szCs w:val="20"/>
        </w:rPr>
        <w:t>závažných důvodů k této skutečnosti došlo</w:t>
      </w:r>
      <w:r w:rsidR="005B5F04" w:rsidRPr="00FD69A3">
        <w:rPr>
          <w:rFonts w:ascii="Arial" w:hAnsi="Arial" w:cs="Arial"/>
          <w:sz w:val="20"/>
          <w:szCs w:val="20"/>
        </w:rPr>
        <w:t xml:space="preserve"> (za takový konkrétní závažný důvod bude považováno např. (a) vyčerpání kapacit realizačního týmu ve smyslu odst. </w:t>
      </w:r>
      <w:r w:rsidR="005B5F04" w:rsidRPr="00FD69A3">
        <w:rPr>
          <w:rFonts w:ascii="Arial" w:hAnsi="Arial" w:cs="Arial"/>
          <w:sz w:val="20"/>
          <w:szCs w:val="20"/>
        </w:rPr>
        <w:fldChar w:fldCharType="begin"/>
      </w:r>
      <w:r w:rsidR="005B5F04" w:rsidRPr="00FD69A3">
        <w:rPr>
          <w:rFonts w:ascii="Arial" w:hAnsi="Arial" w:cs="Arial"/>
          <w:sz w:val="20"/>
          <w:szCs w:val="20"/>
        </w:rPr>
        <w:instrText xml:space="preserve"> REF _Ref98485684 \r \h </w:instrText>
      </w:r>
      <w:r w:rsidR="00FD69A3">
        <w:rPr>
          <w:rFonts w:ascii="Arial" w:hAnsi="Arial" w:cs="Arial"/>
          <w:sz w:val="20"/>
          <w:szCs w:val="20"/>
        </w:rPr>
        <w:instrText xml:space="preserve"> \* MERGEFORMAT </w:instrText>
      </w:r>
      <w:r w:rsidR="005B5F04" w:rsidRPr="00FD69A3">
        <w:rPr>
          <w:rFonts w:ascii="Arial" w:hAnsi="Arial" w:cs="Arial"/>
          <w:sz w:val="20"/>
          <w:szCs w:val="20"/>
        </w:rPr>
      </w:r>
      <w:r w:rsidR="005B5F04" w:rsidRPr="00FD69A3">
        <w:rPr>
          <w:rFonts w:ascii="Arial" w:hAnsi="Arial" w:cs="Arial"/>
          <w:sz w:val="20"/>
          <w:szCs w:val="20"/>
        </w:rPr>
        <w:fldChar w:fldCharType="separate"/>
      </w:r>
      <w:r w:rsidR="00CC5D8D">
        <w:rPr>
          <w:rFonts w:ascii="Arial" w:hAnsi="Arial" w:cs="Arial"/>
          <w:sz w:val="20"/>
          <w:szCs w:val="20"/>
        </w:rPr>
        <w:t>3.10</w:t>
      </w:r>
      <w:r w:rsidR="005B5F04" w:rsidRPr="00FD69A3">
        <w:rPr>
          <w:rFonts w:ascii="Arial" w:hAnsi="Arial" w:cs="Arial"/>
          <w:sz w:val="20"/>
          <w:szCs w:val="20"/>
        </w:rPr>
        <w:fldChar w:fldCharType="end"/>
      </w:r>
      <w:r w:rsidR="005B5F04" w:rsidRPr="00FD69A3">
        <w:rPr>
          <w:rFonts w:ascii="Arial" w:hAnsi="Arial" w:cs="Arial"/>
          <w:sz w:val="20"/>
          <w:szCs w:val="20"/>
        </w:rPr>
        <w:t xml:space="preserve"> této Dohody vyvolané realizací jiných výzev dle této Dohody, (b) Objednatelem bude požadovaný počáteční den poskytování Služeb ve lhůtě kratší než 4 týdny ode dne odeslání výzvy k podání nabídky, (c) řádné zdůvodnění Dodavatele, z jakých důvodů objektivně nelze pro požadované plnění splnit Objednatelem požadovaný způsob zpracování nabídkové ceny, případně její výši, nebo požadovaný termín dodání plnění.)</w:t>
      </w:r>
      <w:r w:rsidRPr="00FD69A3">
        <w:rPr>
          <w:rFonts w:ascii="Arial" w:hAnsi="Arial" w:cs="Arial"/>
          <w:sz w:val="20"/>
          <w:szCs w:val="20"/>
        </w:rPr>
        <w:t>.</w:t>
      </w:r>
      <w:bookmarkEnd w:id="28"/>
      <w:bookmarkEnd w:id="29"/>
    </w:p>
    <w:p w14:paraId="205A18DD" w14:textId="5E16A9DD" w:rsidR="00424B1D" w:rsidRPr="00FD69A3" w:rsidRDefault="00424B1D" w:rsidP="008919B6">
      <w:pPr>
        <w:pStyle w:val="RLTextlnkuslovan"/>
        <w:numPr>
          <w:ilvl w:val="2"/>
          <w:numId w:val="1"/>
        </w:numPr>
        <w:tabs>
          <w:tab w:val="clear" w:pos="2211"/>
          <w:tab w:val="num" w:pos="1560"/>
          <w:tab w:val="left" w:pos="1701"/>
        </w:tabs>
        <w:spacing w:before="60" w:after="0" w:line="280" w:lineRule="atLeast"/>
        <w:ind w:left="1560" w:hanging="709"/>
        <w:rPr>
          <w:rFonts w:ascii="Arial" w:hAnsi="Arial" w:cs="Arial"/>
          <w:sz w:val="20"/>
          <w:szCs w:val="20"/>
        </w:rPr>
      </w:pPr>
      <w:r w:rsidRPr="00FD69A3">
        <w:rPr>
          <w:rFonts w:ascii="Arial" w:hAnsi="Arial" w:cs="Arial"/>
          <w:sz w:val="20"/>
          <w:szCs w:val="20"/>
        </w:rPr>
        <w:t xml:space="preserve">Na nabídku se pohlíží, jako by nebyla podána, pokud </w:t>
      </w:r>
      <w:r w:rsidR="00282D3F" w:rsidRPr="00FD69A3">
        <w:rPr>
          <w:rFonts w:ascii="Arial" w:hAnsi="Arial" w:cs="Arial"/>
          <w:sz w:val="20"/>
          <w:szCs w:val="20"/>
        </w:rPr>
        <w:t>P</w:t>
      </w:r>
      <w:r w:rsidRPr="00FD69A3">
        <w:rPr>
          <w:rFonts w:ascii="Arial" w:hAnsi="Arial" w:cs="Arial"/>
          <w:sz w:val="20"/>
          <w:szCs w:val="20"/>
        </w:rPr>
        <w:t xml:space="preserve">oskytovatel v nabídce nabídl méně výhodné podmínky, než jsou uvedené v </w:t>
      </w:r>
      <w:r w:rsidR="00282D3F" w:rsidRPr="00FD69A3">
        <w:rPr>
          <w:rFonts w:ascii="Arial" w:hAnsi="Arial" w:cs="Arial"/>
          <w:sz w:val="20"/>
          <w:szCs w:val="20"/>
        </w:rPr>
        <w:t>Dohodě</w:t>
      </w:r>
      <w:r w:rsidRPr="00FD69A3">
        <w:rPr>
          <w:rFonts w:ascii="Arial" w:hAnsi="Arial" w:cs="Arial"/>
          <w:sz w:val="20"/>
          <w:szCs w:val="20"/>
        </w:rPr>
        <w:t xml:space="preserve">, v takovém případě se </w:t>
      </w:r>
      <w:r w:rsidR="008162FE" w:rsidRPr="00FD69A3">
        <w:rPr>
          <w:rFonts w:ascii="Arial" w:hAnsi="Arial" w:cs="Arial"/>
          <w:sz w:val="20"/>
          <w:szCs w:val="20"/>
        </w:rPr>
        <w:t xml:space="preserve">rovněž </w:t>
      </w:r>
      <w:r w:rsidRPr="00FD69A3">
        <w:rPr>
          <w:rFonts w:ascii="Arial" w:hAnsi="Arial" w:cs="Arial"/>
          <w:sz w:val="20"/>
          <w:szCs w:val="20"/>
        </w:rPr>
        <w:t xml:space="preserve">uplatní </w:t>
      </w:r>
      <w:r w:rsidR="002114B8" w:rsidRPr="00FD69A3">
        <w:rPr>
          <w:rFonts w:ascii="Arial" w:hAnsi="Arial" w:cs="Arial"/>
          <w:sz w:val="20"/>
          <w:szCs w:val="20"/>
        </w:rPr>
        <w:t>odst.</w:t>
      </w:r>
      <w:r w:rsidR="00282D3F" w:rsidRPr="00FD69A3">
        <w:rPr>
          <w:rFonts w:ascii="Arial" w:hAnsi="Arial" w:cs="Arial"/>
          <w:sz w:val="20"/>
          <w:szCs w:val="20"/>
        </w:rPr>
        <w:t xml:space="preserve"> </w:t>
      </w:r>
      <w:r w:rsidR="00282D3F" w:rsidRPr="00FD69A3">
        <w:rPr>
          <w:rFonts w:ascii="Arial" w:hAnsi="Arial" w:cs="Arial"/>
          <w:sz w:val="20"/>
          <w:szCs w:val="20"/>
        </w:rPr>
        <w:fldChar w:fldCharType="begin"/>
      </w:r>
      <w:r w:rsidR="00282D3F" w:rsidRPr="00FD69A3">
        <w:rPr>
          <w:rFonts w:ascii="Arial" w:hAnsi="Arial" w:cs="Arial"/>
          <w:sz w:val="20"/>
          <w:szCs w:val="20"/>
        </w:rPr>
        <w:instrText xml:space="preserve"> REF _Ref99386275 \r \h </w:instrText>
      </w:r>
      <w:r w:rsidR="00232096" w:rsidRPr="00FD69A3">
        <w:rPr>
          <w:rFonts w:ascii="Arial" w:hAnsi="Arial" w:cs="Arial"/>
          <w:sz w:val="20"/>
          <w:szCs w:val="20"/>
        </w:rPr>
        <w:instrText xml:space="preserve"> \* MERGEFORMAT </w:instrText>
      </w:r>
      <w:r w:rsidR="00282D3F" w:rsidRPr="00FD69A3">
        <w:rPr>
          <w:rFonts w:ascii="Arial" w:hAnsi="Arial" w:cs="Arial"/>
          <w:sz w:val="20"/>
          <w:szCs w:val="20"/>
        </w:rPr>
      </w:r>
      <w:r w:rsidR="00282D3F" w:rsidRPr="00FD69A3">
        <w:rPr>
          <w:rFonts w:ascii="Arial" w:hAnsi="Arial" w:cs="Arial"/>
          <w:sz w:val="20"/>
          <w:szCs w:val="20"/>
        </w:rPr>
        <w:fldChar w:fldCharType="separate"/>
      </w:r>
      <w:r w:rsidR="00CC5D8D">
        <w:rPr>
          <w:rFonts w:ascii="Arial" w:hAnsi="Arial" w:cs="Arial"/>
          <w:sz w:val="20"/>
          <w:szCs w:val="20"/>
        </w:rPr>
        <w:t>4.5.4</w:t>
      </w:r>
      <w:r w:rsidR="00282D3F" w:rsidRPr="00FD69A3">
        <w:rPr>
          <w:rFonts w:ascii="Arial" w:hAnsi="Arial" w:cs="Arial"/>
          <w:sz w:val="20"/>
          <w:szCs w:val="20"/>
        </w:rPr>
        <w:fldChar w:fldCharType="end"/>
      </w:r>
      <w:r w:rsidRPr="00FD69A3">
        <w:rPr>
          <w:rFonts w:ascii="Arial" w:hAnsi="Arial" w:cs="Arial"/>
          <w:sz w:val="20"/>
          <w:szCs w:val="20"/>
        </w:rPr>
        <w:t xml:space="preserve"> výše.</w:t>
      </w:r>
    </w:p>
    <w:p w14:paraId="3B78A33D" w14:textId="7EF0A89F" w:rsidR="00424B1D" w:rsidRPr="00FD69A3" w:rsidRDefault="00424B1D" w:rsidP="008919B6">
      <w:pPr>
        <w:pStyle w:val="RLTextlnkuslovan"/>
        <w:numPr>
          <w:ilvl w:val="2"/>
          <w:numId w:val="1"/>
        </w:numPr>
        <w:tabs>
          <w:tab w:val="clear" w:pos="2211"/>
          <w:tab w:val="num" w:pos="1560"/>
          <w:tab w:val="left" w:pos="1701"/>
        </w:tabs>
        <w:spacing w:before="60" w:after="0" w:line="280" w:lineRule="atLeast"/>
        <w:ind w:left="1560" w:hanging="709"/>
        <w:rPr>
          <w:rFonts w:ascii="Arial" w:hAnsi="Arial" w:cs="Arial"/>
          <w:sz w:val="20"/>
          <w:szCs w:val="20"/>
        </w:rPr>
      </w:pPr>
      <w:r w:rsidRPr="00FD69A3">
        <w:rPr>
          <w:rFonts w:ascii="Arial" w:hAnsi="Arial" w:cs="Arial"/>
          <w:sz w:val="20"/>
          <w:szCs w:val="20"/>
        </w:rPr>
        <w:t xml:space="preserve">Objednatel je oprávněn požádat </w:t>
      </w:r>
      <w:r w:rsidR="00282D3F" w:rsidRPr="00FD69A3">
        <w:rPr>
          <w:rFonts w:ascii="Arial" w:hAnsi="Arial" w:cs="Arial"/>
          <w:sz w:val="20"/>
          <w:szCs w:val="20"/>
        </w:rPr>
        <w:t>P</w:t>
      </w:r>
      <w:r w:rsidRPr="00FD69A3">
        <w:rPr>
          <w:rFonts w:ascii="Arial" w:hAnsi="Arial" w:cs="Arial"/>
          <w:sz w:val="20"/>
          <w:szCs w:val="20"/>
        </w:rPr>
        <w:t>oskytovatele o doplnění nebo úpravu nabídky, je-li to nezbytné pro vyjasnění nebo úpravu nabídky. Objednatel si vyhrazuje právo o</w:t>
      </w:r>
      <w:r w:rsidR="008919B6" w:rsidRPr="00FD69A3">
        <w:rPr>
          <w:rFonts w:ascii="Arial" w:hAnsi="Arial" w:cs="Arial"/>
          <w:sz w:val="20"/>
          <w:szCs w:val="20"/>
        </w:rPr>
        <w:t> </w:t>
      </w:r>
      <w:r w:rsidRPr="00FD69A3">
        <w:rPr>
          <w:rFonts w:ascii="Arial" w:hAnsi="Arial" w:cs="Arial"/>
          <w:sz w:val="20"/>
          <w:szCs w:val="20"/>
        </w:rPr>
        <w:t>nabídce jednat.</w:t>
      </w:r>
      <w:r w:rsidR="005B5F04" w:rsidRPr="00FD69A3">
        <w:rPr>
          <w:rFonts w:ascii="Arial" w:hAnsi="Arial" w:cs="Arial"/>
          <w:sz w:val="20"/>
          <w:szCs w:val="20"/>
        </w:rPr>
        <w:t xml:space="preserve"> Pro vyloučení pochybností Smluvní strany prohlašují, že ustanovení tohoto odstavce se uplatní také na situace podle odst. </w:t>
      </w:r>
      <w:r w:rsidR="005B5F04" w:rsidRPr="00FD69A3">
        <w:rPr>
          <w:rFonts w:ascii="Arial" w:hAnsi="Arial" w:cs="Arial"/>
          <w:sz w:val="20"/>
          <w:szCs w:val="20"/>
        </w:rPr>
        <w:fldChar w:fldCharType="begin"/>
      </w:r>
      <w:r w:rsidR="005B5F04" w:rsidRPr="00FD69A3">
        <w:rPr>
          <w:rFonts w:ascii="Arial" w:hAnsi="Arial" w:cs="Arial"/>
          <w:sz w:val="20"/>
          <w:szCs w:val="20"/>
        </w:rPr>
        <w:instrText xml:space="preserve"> REF _Ref125533300 \r \h </w:instrText>
      </w:r>
      <w:r w:rsidR="00FD69A3">
        <w:rPr>
          <w:rFonts w:ascii="Arial" w:hAnsi="Arial" w:cs="Arial"/>
          <w:sz w:val="20"/>
          <w:szCs w:val="20"/>
        </w:rPr>
        <w:instrText xml:space="preserve"> \* MERGEFORMAT </w:instrText>
      </w:r>
      <w:r w:rsidR="005B5F04" w:rsidRPr="00FD69A3">
        <w:rPr>
          <w:rFonts w:ascii="Arial" w:hAnsi="Arial" w:cs="Arial"/>
          <w:sz w:val="20"/>
          <w:szCs w:val="20"/>
        </w:rPr>
      </w:r>
      <w:r w:rsidR="005B5F04" w:rsidRPr="00FD69A3">
        <w:rPr>
          <w:rFonts w:ascii="Arial" w:hAnsi="Arial" w:cs="Arial"/>
          <w:sz w:val="20"/>
          <w:szCs w:val="20"/>
        </w:rPr>
        <w:fldChar w:fldCharType="separate"/>
      </w:r>
      <w:r w:rsidR="00CC5D8D">
        <w:rPr>
          <w:rFonts w:ascii="Arial" w:hAnsi="Arial" w:cs="Arial"/>
          <w:sz w:val="20"/>
          <w:szCs w:val="20"/>
        </w:rPr>
        <w:t>4.5.4</w:t>
      </w:r>
      <w:r w:rsidR="005B5F04" w:rsidRPr="00FD69A3">
        <w:rPr>
          <w:rFonts w:ascii="Arial" w:hAnsi="Arial" w:cs="Arial"/>
          <w:sz w:val="20"/>
          <w:szCs w:val="20"/>
        </w:rPr>
        <w:fldChar w:fldCharType="end"/>
      </w:r>
    </w:p>
    <w:p w14:paraId="1E1B238B" w14:textId="23CC0922" w:rsidR="00424B1D" w:rsidRPr="00FD69A3" w:rsidRDefault="00424B1D" w:rsidP="008919B6">
      <w:pPr>
        <w:pStyle w:val="RLTextlnkuslovan"/>
        <w:numPr>
          <w:ilvl w:val="2"/>
          <w:numId w:val="1"/>
        </w:numPr>
        <w:tabs>
          <w:tab w:val="clear" w:pos="2211"/>
          <w:tab w:val="num" w:pos="1560"/>
          <w:tab w:val="left" w:pos="1701"/>
        </w:tabs>
        <w:spacing w:before="60" w:after="0" w:line="280" w:lineRule="atLeast"/>
        <w:ind w:left="1560" w:hanging="709"/>
        <w:rPr>
          <w:rFonts w:ascii="Arial" w:hAnsi="Arial" w:cs="Arial"/>
          <w:sz w:val="20"/>
          <w:szCs w:val="20"/>
        </w:rPr>
      </w:pPr>
      <w:r w:rsidRPr="00FD69A3">
        <w:rPr>
          <w:rFonts w:ascii="Arial" w:hAnsi="Arial" w:cs="Arial"/>
          <w:sz w:val="20"/>
          <w:szCs w:val="20"/>
        </w:rPr>
        <w:t xml:space="preserve">Objednatel nabídku vyhodnotí a oznámí </w:t>
      </w:r>
      <w:r w:rsidR="00282D3F" w:rsidRPr="00FD69A3">
        <w:rPr>
          <w:rFonts w:ascii="Arial" w:hAnsi="Arial" w:cs="Arial"/>
          <w:sz w:val="20"/>
          <w:szCs w:val="20"/>
        </w:rPr>
        <w:t>P</w:t>
      </w:r>
      <w:r w:rsidRPr="00FD69A3">
        <w:rPr>
          <w:rFonts w:ascii="Arial" w:hAnsi="Arial" w:cs="Arial"/>
          <w:sz w:val="20"/>
          <w:szCs w:val="20"/>
        </w:rPr>
        <w:t xml:space="preserve">oskytovateli, zda nabídka splňuje podmínky </w:t>
      </w:r>
      <w:r w:rsidR="00EE1957" w:rsidRPr="00FD69A3">
        <w:rPr>
          <w:rFonts w:ascii="Arial" w:hAnsi="Arial" w:cs="Arial"/>
          <w:sz w:val="20"/>
          <w:szCs w:val="20"/>
        </w:rPr>
        <w:t>výzvy k podání nabídky</w:t>
      </w:r>
      <w:r w:rsidRPr="00FD69A3">
        <w:rPr>
          <w:rFonts w:ascii="Arial" w:hAnsi="Arial" w:cs="Arial"/>
          <w:sz w:val="20"/>
          <w:szCs w:val="20"/>
        </w:rPr>
        <w:t xml:space="preserve"> a </w:t>
      </w:r>
      <w:r w:rsidR="00282D3F" w:rsidRPr="00FD69A3">
        <w:rPr>
          <w:rFonts w:ascii="Arial" w:hAnsi="Arial" w:cs="Arial"/>
          <w:sz w:val="20"/>
          <w:szCs w:val="20"/>
        </w:rPr>
        <w:t>Dohody</w:t>
      </w:r>
      <w:r w:rsidRPr="00FD69A3">
        <w:rPr>
          <w:rFonts w:ascii="Arial" w:hAnsi="Arial" w:cs="Arial"/>
          <w:sz w:val="20"/>
          <w:szCs w:val="20"/>
        </w:rPr>
        <w:t xml:space="preserve"> a zda jeho nabídku akceptuje.</w:t>
      </w:r>
    </w:p>
    <w:p w14:paraId="122F50CF" w14:textId="2DBB8C44" w:rsidR="00424B1D" w:rsidRPr="00FD69A3" w:rsidRDefault="00424B1D" w:rsidP="008919B6">
      <w:pPr>
        <w:pStyle w:val="RLTextlnkuslovan"/>
        <w:numPr>
          <w:ilvl w:val="2"/>
          <w:numId w:val="1"/>
        </w:numPr>
        <w:tabs>
          <w:tab w:val="clear" w:pos="2211"/>
          <w:tab w:val="num" w:pos="1560"/>
          <w:tab w:val="left" w:pos="1701"/>
        </w:tabs>
        <w:spacing w:before="60" w:after="0" w:line="280" w:lineRule="atLeast"/>
        <w:ind w:left="1560" w:hanging="709"/>
        <w:rPr>
          <w:rFonts w:ascii="Arial" w:hAnsi="Arial" w:cs="Arial"/>
          <w:sz w:val="20"/>
          <w:szCs w:val="20"/>
        </w:rPr>
      </w:pPr>
      <w:r w:rsidRPr="00FD69A3">
        <w:rPr>
          <w:rFonts w:ascii="Arial" w:hAnsi="Arial" w:cs="Arial"/>
          <w:sz w:val="20"/>
          <w:szCs w:val="20"/>
        </w:rPr>
        <w:t xml:space="preserve">Pro uzavření </w:t>
      </w:r>
      <w:r w:rsidR="008162FE" w:rsidRPr="00FD69A3">
        <w:rPr>
          <w:rFonts w:ascii="Arial" w:hAnsi="Arial" w:cs="Arial"/>
          <w:sz w:val="20"/>
          <w:szCs w:val="20"/>
        </w:rPr>
        <w:t>D</w:t>
      </w:r>
      <w:r w:rsidRPr="00FD69A3">
        <w:rPr>
          <w:rFonts w:ascii="Arial" w:hAnsi="Arial" w:cs="Arial"/>
          <w:sz w:val="20"/>
          <w:szCs w:val="20"/>
        </w:rPr>
        <w:t xml:space="preserve">ílčí smlouvy po akceptaci nabídky nejsou definovány žádné lhůty, </w:t>
      </w:r>
      <w:r w:rsidR="008162FE" w:rsidRPr="00FD69A3">
        <w:rPr>
          <w:rFonts w:ascii="Arial" w:hAnsi="Arial" w:cs="Arial"/>
          <w:sz w:val="20"/>
          <w:szCs w:val="20"/>
        </w:rPr>
        <w:t>D</w:t>
      </w:r>
      <w:r w:rsidRPr="00FD69A3">
        <w:rPr>
          <w:rFonts w:ascii="Arial" w:hAnsi="Arial" w:cs="Arial"/>
          <w:sz w:val="20"/>
          <w:szCs w:val="20"/>
        </w:rPr>
        <w:t xml:space="preserve">ílčí smlouvu lze uzavřít ihned po rozhodnutí, že podaná nabídka splňuje podmínky </w:t>
      </w:r>
      <w:r w:rsidR="00381CF6" w:rsidRPr="00FD69A3">
        <w:rPr>
          <w:rFonts w:ascii="Arial" w:hAnsi="Arial" w:cs="Arial"/>
          <w:sz w:val="20"/>
          <w:szCs w:val="20"/>
        </w:rPr>
        <w:t>výzvy k podání nabídky</w:t>
      </w:r>
      <w:r w:rsidR="008162FE" w:rsidRPr="00FD69A3">
        <w:rPr>
          <w:rFonts w:ascii="Arial" w:hAnsi="Arial" w:cs="Arial"/>
          <w:sz w:val="20"/>
          <w:szCs w:val="20"/>
        </w:rPr>
        <w:t xml:space="preserve"> a Dohody</w:t>
      </w:r>
      <w:r w:rsidRPr="00FD69A3">
        <w:rPr>
          <w:rFonts w:ascii="Arial" w:hAnsi="Arial" w:cs="Arial"/>
          <w:sz w:val="20"/>
          <w:szCs w:val="20"/>
        </w:rPr>
        <w:t xml:space="preserve">. </w:t>
      </w:r>
      <w:r w:rsidR="00C4192A" w:rsidRPr="00FD69A3">
        <w:rPr>
          <w:rFonts w:ascii="Arial" w:hAnsi="Arial" w:cs="Arial"/>
          <w:sz w:val="20"/>
          <w:szCs w:val="20"/>
        </w:rPr>
        <w:t>Dílčí smlouva bude uzavřena alespoň 5 pracovních dní před požadovaným termínem zahájení plnění.</w:t>
      </w:r>
    </w:p>
    <w:p w14:paraId="3C3BC95A" w14:textId="2DB4C4C7" w:rsidR="00424B1D" w:rsidRPr="00FD69A3" w:rsidRDefault="00424B1D" w:rsidP="008919B6">
      <w:pPr>
        <w:pStyle w:val="RLTextlnkuslovan"/>
        <w:numPr>
          <w:ilvl w:val="2"/>
          <w:numId w:val="1"/>
        </w:numPr>
        <w:tabs>
          <w:tab w:val="clear" w:pos="2211"/>
          <w:tab w:val="num" w:pos="1560"/>
          <w:tab w:val="left" w:pos="1701"/>
        </w:tabs>
        <w:spacing w:before="60" w:after="0" w:line="280" w:lineRule="atLeast"/>
        <w:ind w:left="1560" w:hanging="709"/>
        <w:rPr>
          <w:rFonts w:ascii="Arial" w:hAnsi="Arial" w:cs="Arial"/>
          <w:sz w:val="20"/>
          <w:szCs w:val="20"/>
        </w:rPr>
      </w:pPr>
      <w:r w:rsidRPr="00FD69A3">
        <w:rPr>
          <w:rFonts w:ascii="Arial" w:hAnsi="Arial" w:cs="Arial"/>
          <w:sz w:val="20"/>
          <w:szCs w:val="20"/>
        </w:rPr>
        <w:t xml:space="preserve">Objednatel si vyhrazuje právo zrušit </w:t>
      </w:r>
      <w:r w:rsidR="005B5F04" w:rsidRPr="00FD69A3">
        <w:rPr>
          <w:rFonts w:ascii="Arial" w:hAnsi="Arial" w:cs="Arial"/>
          <w:sz w:val="20"/>
          <w:szCs w:val="20"/>
        </w:rPr>
        <w:t xml:space="preserve">Kaskádu </w:t>
      </w:r>
      <w:r w:rsidRPr="00FD69A3">
        <w:rPr>
          <w:rFonts w:ascii="Arial" w:hAnsi="Arial" w:cs="Arial"/>
          <w:sz w:val="20"/>
          <w:szCs w:val="20"/>
        </w:rPr>
        <w:t xml:space="preserve">v libovolném kroku před podpisem </w:t>
      </w:r>
      <w:r w:rsidR="008162FE" w:rsidRPr="00FD69A3">
        <w:rPr>
          <w:rFonts w:ascii="Arial" w:hAnsi="Arial" w:cs="Arial"/>
          <w:sz w:val="20"/>
          <w:szCs w:val="20"/>
        </w:rPr>
        <w:t>Dí</w:t>
      </w:r>
      <w:r w:rsidRPr="00FD69A3">
        <w:rPr>
          <w:rFonts w:ascii="Arial" w:hAnsi="Arial" w:cs="Arial"/>
          <w:sz w:val="20"/>
          <w:szCs w:val="20"/>
        </w:rPr>
        <w:t>lčí smlouvy bez uvedení důvodu.</w:t>
      </w:r>
    </w:p>
    <w:p w14:paraId="43C0D3BD" w14:textId="1DB6DCFF" w:rsidR="00F8280C" w:rsidRPr="00FD69A3" w:rsidRDefault="00B846F9" w:rsidP="008162FE">
      <w:pPr>
        <w:pStyle w:val="RLTextlnkuslovan"/>
        <w:tabs>
          <w:tab w:val="clear" w:pos="2297"/>
          <w:tab w:val="num" w:pos="567"/>
        </w:tabs>
        <w:spacing w:before="120" w:after="0" w:line="280" w:lineRule="atLeast"/>
        <w:ind w:left="567" w:hanging="567"/>
        <w:rPr>
          <w:rFonts w:ascii="Arial" w:hAnsi="Arial" w:cs="Arial"/>
          <w:sz w:val="20"/>
          <w:szCs w:val="20"/>
        </w:rPr>
      </w:pPr>
      <w:bookmarkStart w:id="30" w:name="_Ref99384486"/>
      <w:r w:rsidRPr="00FD69A3">
        <w:rPr>
          <w:rFonts w:ascii="Arial" w:hAnsi="Arial" w:cs="Arial"/>
          <w:sz w:val="20"/>
          <w:szCs w:val="20"/>
        </w:rPr>
        <w:t xml:space="preserve">Minitendr představuje postup s obnovením soutěže mezi Smluvními stranami Dohody. </w:t>
      </w:r>
      <w:bookmarkStart w:id="31" w:name="_Ref99399964"/>
      <w:bookmarkStart w:id="32" w:name="_Ref98446952"/>
      <w:bookmarkEnd w:id="20"/>
      <w:bookmarkEnd w:id="30"/>
      <w:r w:rsidRPr="00FD69A3">
        <w:rPr>
          <w:rFonts w:ascii="Arial" w:hAnsi="Arial" w:cs="Arial"/>
          <w:sz w:val="20"/>
          <w:szCs w:val="20"/>
        </w:rPr>
        <w:t>Objednatel písemně</w:t>
      </w:r>
      <w:r w:rsidR="00F8280C" w:rsidRPr="00FD69A3">
        <w:rPr>
          <w:rFonts w:ascii="Arial" w:hAnsi="Arial" w:cs="Arial"/>
          <w:sz w:val="20"/>
          <w:szCs w:val="20"/>
        </w:rPr>
        <w:t xml:space="preserve"> (</w:t>
      </w:r>
      <w:r w:rsidR="008919B6" w:rsidRPr="00FD69A3">
        <w:rPr>
          <w:rFonts w:ascii="Arial" w:hAnsi="Arial" w:cs="Arial"/>
          <w:sz w:val="20"/>
          <w:szCs w:val="20"/>
        </w:rPr>
        <w:t>prostřednictvím Národního elektronického nástroje NEN</w:t>
      </w:r>
      <w:r w:rsidR="00F8280C" w:rsidRPr="00FD69A3">
        <w:rPr>
          <w:rFonts w:ascii="Arial" w:hAnsi="Arial" w:cs="Arial"/>
          <w:sz w:val="20"/>
          <w:szCs w:val="20"/>
        </w:rPr>
        <w:t xml:space="preserve">) </w:t>
      </w:r>
      <w:r w:rsidR="00F62F39" w:rsidRPr="00FD69A3">
        <w:rPr>
          <w:rFonts w:ascii="Arial" w:hAnsi="Arial" w:cs="Arial"/>
          <w:sz w:val="20"/>
          <w:szCs w:val="20"/>
        </w:rPr>
        <w:t>vyzve</w:t>
      </w:r>
      <w:r w:rsidRPr="00FD69A3">
        <w:rPr>
          <w:rFonts w:ascii="Arial" w:hAnsi="Arial" w:cs="Arial"/>
          <w:sz w:val="20"/>
          <w:szCs w:val="20"/>
        </w:rPr>
        <w:t xml:space="preserve"> </w:t>
      </w:r>
      <w:r w:rsidR="00F8280C" w:rsidRPr="00FD69A3">
        <w:rPr>
          <w:rFonts w:ascii="Arial" w:hAnsi="Arial" w:cs="Arial"/>
          <w:sz w:val="20"/>
          <w:szCs w:val="20"/>
        </w:rPr>
        <w:t>P</w:t>
      </w:r>
      <w:r w:rsidRPr="00FD69A3">
        <w:rPr>
          <w:rFonts w:ascii="Arial" w:hAnsi="Arial" w:cs="Arial"/>
          <w:sz w:val="20"/>
          <w:szCs w:val="20"/>
        </w:rPr>
        <w:t>oskytovatele k</w:t>
      </w:r>
      <w:r w:rsidR="008919B6" w:rsidRPr="00FD69A3">
        <w:rPr>
          <w:rFonts w:ascii="Arial" w:hAnsi="Arial" w:cs="Arial"/>
          <w:sz w:val="20"/>
          <w:szCs w:val="20"/>
        </w:rPr>
        <w:t> </w:t>
      </w:r>
      <w:r w:rsidRPr="00FD69A3">
        <w:rPr>
          <w:rFonts w:ascii="Arial" w:hAnsi="Arial" w:cs="Arial"/>
          <w:sz w:val="20"/>
          <w:szCs w:val="20"/>
        </w:rPr>
        <w:t>podání nabídek.</w:t>
      </w:r>
      <w:bookmarkEnd w:id="31"/>
      <w:r w:rsidRPr="00FD69A3">
        <w:rPr>
          <w:rFonts w:ascii="Arial" w:hAnsi="Arial" w:cs="Arial"/>
          <w:sz w:val="20"/>
          <w:szCs w:val="20"/>
        </w:rPr>
        <w:t xml:space="preserve"> </w:t>
      </w:r>
    </w:p>
    <w:p w14:paraId="51657ED3" w14:textId="0E61D0EC" w:rsidR="00B846F9" w:rsidRPr="00FD69A3" w:rsidRDefault="00B846F9" w:rsidP="008919B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33" w:name="_Ref125534769"/>
      <w:r w:rsidRPr="00FD69A3">
        <w:rPr>
          <w:rFonts w:ascii="Arial" w:hAnsi="Arial" w:cs="Arial"/>
          <w:sz w:val="20"/>
          <w:szCs w:val="20"/>
        </w:rPr>
        <w:t xml:space="preserve">Výzva k podání nabídky </w:t>
      </w:r>
      <w:r w:rsidR="00F8280C" w:rsidRPr="00FD69A3">
        <w:rPr>
          <w:rFonts w:ascii="Arial" w:hAnsi="Arial" w:cs="Arial"/>
          <w:sz w:val="20"/>
          <w:szCs w:val="20"/>
        </w:rPr>
        <w:t>musí</w:t>
      </w:r>
      <w:r w:rsidRPr="00FD69A3">
        <w:rPr>
          <w:rFonts w:ascii="Arial" w:hAnsi="Arial" w:cs="Arial"/>
          <w:sz w:val="20"/>
          <w:szCs w:val="20"/>
        </w:rPr>
        <w:t xml:space="preserve"> vždy</w:t>
      </w:r>
      <w:r w:rsidR="00381CF6" w:rsidRPr="00FD69A3">
        <w:rPr>
          <w:rFonts w:ascii="Arial" w:hAnsi="Arial" w:cs="Arial"/>
          <w:sz w:val="20"/>
          <w:szCs w:val="20"/>
        </w:rPr>
        <w:t xml:space="preserve"> minimálně</w:t>
      </w:r>
      <w:r w:rsidRPr="00FD69A3">
        <w:rPr>
          <w:rFonts w:ascii="Arial" w:hAnsi="Arial" w:cs="Arial"/>
          <w:sz w:val="20"/>
          <w:szCs w:val="20"/>
        </w:rPr>
        <w:t xml:space="preserve"> obsahovat:</w:t>
      </w:r>
      <w:bookmarkEnd w:id="33"/>
    </w:p>
    <w:p w14:paraId="3DBF4443" w14:textId="2E6B5EEA" w:rsidR="00B846F9" w:rsidRPr="00FD69A3" w:rsidRDefault="00B846F9" w:rsidP="009C663E">
      <w:pPr>
        <w:pStyle w:val="RLTextlnkuslovan"/>
        <w:numPr>
          <w:ilvl w:val="2"/>
          <w:numId w:val="49"/>
        </w:numPr>
        <w:tabs>
          <w:tab w:val="clear" w:pos="2211"/>
          <w:tab w:val="num" w:pos="1985"/>
        </w:tabs>
        <w:spacing w:before="60" w:after="0" w:line="280" w:lineRule="atLeast"/>
        <w:ind w:left="1985" w:hanging="284"/>
        <w:rPr>
          <w:rFonts w:ascii="Arial" w:hAnsi="Arial" w:cs="Arial"/>
          <w:sz w:val="20"/>
          <w:szCs w:val="20"/>
        </w:rPr>
      </w:pPr>
      <w:r w:rsidRPr="00FD69A3">
        <w:rPr>
          <w:rFonts w:ascii="Arial" w:hAnsi="Arial" w:cs="Arial"/>
          <w:sz w:val="20"/>
          <w:szCs w:val="20"/>
        </w:rPr>
        <w:t>popis požadovaného plnění včetně akceptačních kritérií (</w:t>
      </w:r>
      <w:r w:rsidR="005B5F04" w:rsidRPr="00FD69A3">
        <w:rPr>
          <w:rFonts w:ascii="Arial" w:hAnsi="Arial" w:cs="Arial"/>
          <w:sz w:val="20"/>
          <w:szCs w:val="20"/>
        </w:rPr>
        <w:t xml:space="preserve">ta jen </w:t>
      </w:r>
      <w:r w:rsidRPr="00FD69A3">
        <w:rPr>
          <w:rFonts w:ascii="Arial" w:hAnsi="Arial" w:cs="Arial"/>
          <w:sz w:val="20"/>
          <w:szCs w:val="20"/>
        </w:rPr>
        <w:t>v případě, že budou pro dané plnění požadována);</w:t>
      </w:r>
    </w:p>
    <w:p w14:paraId="6DAA8F7C" w14:textId="28614760" w:rsidR="00B846F9" w:rsidRPr="00FD69A3" w:rsidRDefault="00B846F9" w:rsidP="009C663E">
      <w:pPr>
        <w:pStyle w:val="RLTextlnkuslovan"/>
        <w:numPr>
          <w:ilvl w:val="2"/>
          <w:numId w:val="49"/>
        </w:numPr>
        <w:tabs>
          <w:tab w:val="clear" w:pos="2211"/>
          <w:tab w:val="num" w:pos="1985"/>
        </w:tabs>
        <w:spacing w:before="60" w:after="0" w:line="280" w:lineRule="atLeast"/>
        <w:ind w:left="1985" w:hanging="284"/>
        <w:rPr>
          <w:rFonts w:ascii="Arial" w:hAnsi="Arial" w:cs="Arial"/>
          <w:sz w:val="20"/>
          <w:szCs w:val="20"/>
        </w:rPr>
      </w:pPr>
      <w:r w:rsidRPr="00FD69A3">
        <w:rPr>
          <w:rFonts w:ascii="Arial" w:hAnsi="Arial" w:cs="Arial"/>
          <w:sz w:val="20"/>
          <w:szCs w:val="20"/>
        </w:rPr>
        <w:t>požadavky na způsob zpracování nabídkové ceny;</w:t>
      </w:r>
    </w:p>
    <w:p w14:paraId="5B8A03D3" w14:textId="5F5F574D" w:rsidR="00B846F9" w:rsidRPr="00FD69A3" w:rsidRDefault="00B846F9" w:rsidP="009C663E">
      <w:pPr>
        <w:pStyle w:val="RLTextlnkuslovan"/>
        <w:numPr>
          <w:ilvl w:val="2"/>
          <w:numId w:val="49"/>
        </w:numPr>
        <w:tabs>
          <w:tab w:val="clear" w:pos="2211"/>
          <w:tab w:val="num" w:pos="1985"/>
        </w:tabs>
        <w:spacing w:before="60" w:after="0" w:line="280" w:lineRule="atLeast"/>
        <w:ind w:left="1985" w:hanging="284"/>
        <w:rPr>
          <w:rFonts w:ascii="Arial" w:hAnsi="Arial" w:cs="Arial"/>
          <w:sz w:val="20"/>
          <w:szCs w:val="20"/>
        </w:rPr>
      </w:pPr>
      <w:r w:rsidRPr="00FD69A3">
        <w:rPr>
          <w:rFonts w:ascii="Arial" w:hAnsi="Arial" w:cs="Arial"/>
          <w:sz w:val="20"/>
          <w:szCs w:val="20"/>
        </w:rPr>
        <w:t>požadovaný termín dodání plnění</w:t>
      </w:r>
      <w:r w:rsidR="00C26FFF" w:rsidRPr="00FD69A3">
        <w:rPr>
          <w:rFonts w:ascii="Arial" w:hAnsi="Arial" w:cs="Arial"/>
          <w:sz w:val="20"/>
          <w:szCs w:val="20"/>
        </w:rPr>
        <w:t xml:space="preserve"> (tj. počáteční den a předpokládaný den </w:t>
      </w:r>
      <w:r w:rsidR="004F386A" w:rsidRPr="00FD69A3">
        <w:rPr>
          <w:rFonts w:ascii="Arial" w:hAnsi="Arial" w:cs="Arial"/>
          <w:sz w:val="20"/>
          <w:szCs w:val="20"/>
        </w:rPr>
        <w:t>do</w:t>
      </w:r>
      <w:r w:rsidR="00C26FFF" w:rsidRPr="00FD69A3">
        <w:rPr>
          <w:rFonts w:ascii="Arial" w:hAnsi="Arial" w:cs="Arial"/>
          <w:sz w:val="20"/>
          <w:szCs w:val="20"/>
        </w:rPr>
        <w:t xml:space="preserve">končení poskytování </w:t>
      </w:r>
      <w:r w:rsidR="005B5F04" w:rsidRPr="00FD69A3">
        <w:rPr>
          <w:rFonts w:ascii="Arial" w:hAnsi="Arial" w:cs="Arial"/>
          <w:sz w:val="20"/>
          <w:szCs w:val="20"/>
        </w:rPr>
        <w:t>Služeb</w:t>
      </w:r>
      <w:r w:rsidR="00C26FFF" w:rsidRPr="00FD69A3">
        <w:rPr>
          <w:rFonts w:ascii="Arial" w:hAnsi="Arial" w:cs="Arial"/>
          <w:sz w:val="20"/>
          <w:szCs w:val="20"/>
        </w:rPr>
        <w:t>)</w:t>
      </w:r>
      <w:r w:rsidRPr="00FD69A3">
        <w:rPr>
          <w:rFonts w:ascii="Arial" w:hAnsi="Arial" w:cs="Arial"/>
          <w:sz w:val="20"/>
          <w:szCs w:val="20"/>
        </w:rPr>
        <w:t>;</w:t>
      </w:r>
    </w:p>
    <w:p w14:paraId="58C18CB8" w14:textId="77777777" w:rsidR="00B846F9" w:rsidRPr="00FD69A3" w:rsidRDefault="00B846F9" w:rsidP="009C663E">
      <w:pPr>
        <w:pStyle w:val="RLTextlnkuslovan"/>
        <w:numPr>
          <w:ilvl w:val="2"/>
          <w:numId w:val="49"/>
        </w:numPr>
        <w:tabs>
          <w:tab w:val="clear" w:pos="2211"/>
          <w:tab w:val="num" w:pos="1985"/>
        </w:tabs>
        <w:spacing w:before="60" w:after="0" w:line="280" w:lineRule="atLeast"/>
        <w:ind w:left="1985" w:hanging="284"/>
        <w:rPr>
          <w:rFonts w:ascii="Arial" w:hAnsi="Arial" w:cs="Arial"/>
          <w:sz w:val="20"/>
          <w:szCs w:val="20"/>
        </w:rPr>
      </w:pPr>
      <w:r w:rsidRPr="00FD69A3">
        <w:rPr>
          <w:rFonts w:ascii="Arial" w:hAnsi="Arial" w:cs="Arial"/>
          <w:sz w:val="20"/>
          <w:szCs w:val="20"/>
        </w:rPr>
        <w:t>způsob hodnocení nabídek;</w:t>
      </w:r>
    </w:p>
    <w:p w14:paraId="66882341" w14:textId="77777777" w:rsidR="00C4192A" w:rsidRPr="00FD69A3" w:rsidRDefault="00B846F9" w:rsidP="009C663E">
      <w:pPr>
        <w:pStyle w:val="RLTextlnkuslovan"/>
        <w:numPr>
          <w:ilvl w:val="2"/>
          <w:numId w:val="49"/>
        </w:numPr>
        <w:tabs>
          <w:tab w:val="clear" w:pos="2211"/>
          <w:tab w:val="num" w:pos="1985"/>
        </w:tabs>
        <w:spacing w:before="60" w:after="0" w:line="280" w:lineRule="atLeast"/>
        <w:ind w:left="1985" w:hanging="284"/>
        <w:rPr>
          <w:rFonts w:ascii="Arial" w:hAnsi="Arial" w:cs="Arial"/>
          <w:sz w:val="20"/>
          <w:szCs w:val="20"/>
        </w:rPr>
      </w:pPr>
      <w:r w:rsidRPr="00FD69A3">
        <w:rPr>
          <w:rFonts w:ascii="Arial" w:hAnsi="Arial" w:cs="Arial"/>
          <w:sz w:val="20"/>
          <w:szCs w:val="20"/>
        </w:rPr>
        <w:t>lhůtu pro podání nabídek</w:t>
      </w:r>
      <w:r w:rsidR="00C4192A" w:rsidRPr="00FD69A3">
        <w:rPr>
          <w:rFonts w:ascii="Arial" w:hAnsi="Arial" w:cs="Arial"/>
          <w:sz w:val="20"/>
          <w:szCs w:val="20"/>
        </w:rPr>
        <w:t>;</w:t>
      </w:r>
    </w:p>
    <w:p w14:paraId="14404B3C" w14:textId="187E4D4F" w:rsidR="00B846F9" w:rsidRPr="00FD69A3" w:rsidRDefault="00C4192A" w:rsidP="00C4192A">
      <w:pPr>
        <w:pStyle w:val="RLTextlnkuslovan"/>
        <w:numPr>
          <w:ilvl w:val="2"/>
          <w:numId w:val="49"/>
        </w:numPr>
        <w:tabs>
          <w:tab w:val="clear" w:pos="2211"/>
          <w:tab w:val="num" w:pos="1985"/>
        </w:tabs>
        <w:spacing w:before="60" w:after="0" w:line="280" w:lineRule="atLeast"/>
        <w:ind w:left="1985" w:hanging="284"/>
        <w:rPr>
          <w:rFonts w:ascii="Arial" w:hAnsi="Arial" w:cs="Arial"/>
          <w:sz w:val="20"/>
          <w:szCs w:val="20"/>
        </w:rPr>
      </w:pPr>
      <w:r w:rsidRPr="00FD69A3">
        <w:rPr>
          <w:rFonts w:ascii="Arial" w:hAnsi="Arial" w:cs="Arial"/>
          <w:sz w:val="20"/>
          <w:szCs w:val="20"/>
        </w:rPr>
        <w:t xml:space="preserve">požadované místo plnění; jestliže výzva k podání nabídek nebude obsahovat </w:t>
      </w:r>
      <w:bookmarkStart w:id="34" w:name="_Hlk136521211"/>
      <w:r w:rsidR="00C93E9B" w:rsidRPr="00FD69A3">
        <w:rPr>
          <w:rFonts w:ascii="Arial" w:hAnsi="Arial" w:cs="Arial"/>
          <w:sz w:val="20"/>
          <w:szCs w:val="20"/>
        </w:rPr>
        <w:t xml:space="preserve">informaci o </w:t>
      </w:r>
      <w:r w:rsidRPr="00FD69A3">
        <w:rPr>
          <w:rFonts w:ascii="Arial" w:hAnsi="Arial" w:cs="Arial"/>
          <w:sz w:val="20"/>
          <w:szCs w:val="20"/>
        </w:rPr>
        <w:t>míst</w:t>
      </w:r>
      <w:r w:rsidR="00C93E9B" w:rsidRPr="00FD69A3">
        <w:rPr>
          <w:rFonts w:ascii="Arial" w:hAnsi="Arial" w:cs="Arial"/>
          <w:sz w:val="20"/>
          <w:szCs w:val="20"/>
        </w:rPr>
        <w:t>u</w:t>
      </w:r>
      <w:r w:rsidRPr="00FD69A3">
        <w:rPr>
          <w:rFonts w:ascii="Arial" w:hAnsi="Arial" w:cs="Arial"/>
          <w:sz w:val="20"/>
          <w:szCs w:val="20"/>
        </w:rPr>
        <w:t xml:space="preserve"> plnění, má </w:t>
      </w:r>
      <w:r w:rsidR="00C93E9B" w:rsidRPr="00FD69A3">
        <w:rPr>
          <w:rFonts w:ascii="Arial" w:hAnsi="Arial" w:cs="Arial"/>
          <w:sz w:val="20"/>
          <w:szCs w:val="20"/>
        </w:rPr>
        <w:t xml:space="preserve">se </w:t>
      </w:r>
      <w:r w:rsidRPr="00FD69A3">
        <w:rPr>
          <w:rFonts w:ascii="Arial" w:hAnsi="Arial" w:cs="Arial"/>
          <w:sz w:val="20"/>
          <w:szCs w:val="20"/>
        </w:rPr>
        <w:t>za to, že místem plnění je sídlo Objednatele</w:t>
      </w:r>
      <w:bookmarkEnd w:id="34"/>
      <w:r w:rsidR="00B846F9" w:rsidRPr="00FD69A3">
        <w:rPr>
          <w:rFonts w:ascii="Arial" w:hAnsi="Arial" w:cs="Arial"/>
          <w:sz w:val="20"/>
          <w:szCs w:val="20"/>
        </w:rPr>
        <w:t>.</w:t>
      </w:r>
    </w:p>
    <w:p w14:paraId="0192EEDA" w14:textId="5FFADCE5" w:rsidR="00B846F9" w:rsidRPr="00FD69A3" w:rsidRDefault="00B846F9" w:rsidP="008919B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35" w:name="_Ref124183163"/>
      <w:r w:rsidRPr="00FD69A3">
        <w:rPr>
          <w:rFonts w:ascii="Arial" w:hAnsi="Arial" w:cs="Arial"/>
          <w:sz w:val="20"/>
          <w:szCs w:val="20"/>
        </w:rPr>
        <w:t xml:space="preserve">Minimální délka lhůty pro podání nabídek je stanovena na </w:t>
      </w:r>
      <w:r w:rsidR="008919B6" w:rsidRPr="00FD69A3">
        <w:rPr>
          <w:rFonts w:ascii="Arial" w:hAnsi="Arial" w:cs="Arial"/>
          <w:sz w:val="20"/>
          <w:szCs w:val="20"/>
        </w:rPr>
        <w:t>5</w:t>
      </w:r>
      <w:r w:rsidR="00F8280C" w:rsidRPr="00FD69A3">
        <w:rPr>
          <w:rFonts w:ascii="Arial" w:hAnsi="Arial" w:cs="Arial"/>
          <w:sz w:val="20"/>
          <w:szCs w:val="20"/>
        </w:rPr>
        <w:t xml:space="preserve"> </w:t>
      </w:r>
      <w:r w:rsidRPr="00FD69A3">
        <w:rPr>
          <w:rFonts w:ascii="Arial" w:hAnsi="Arial" w:cs="Arial"/>
          <w:sz w:val="20"/>
          <w:szCs w:val="20"/>
        </w:rPr>
        <w:t xml:space="preserve">pracovních dní ode dne odeslání </w:t>
      </w:r>
      <w:r w:rsidR="00381CF6" w:rsidRPr="00FD69A3">
        <w:rPr>
          <w:rFonts w:ascii="Arial" w:hAnsi="Arial" w:cs="Arial"/>
          <w:sz w:val="20"/>
          <w:szCs w:val="20"/>
        </w:rPr>
        <w:t>výzvy k podání nabídky</w:t>
      </w:r>
      <w:r w:rsidR="00F8280C" w:rsidRPr="00FD69A3">
        <w:rPr>
          <w:rFonts w:ascii="Arial" w:hAnsi="Arial" w:cs="Arial"/>
          <w:sz w:val="20"/>
          <w:szCs w:val="20"/>
        </w:rPr>
        <w:t>.</w:t>
      </w:r>
      <w:bookmarkEnd w:id="35"/>
    </w:p>
    <w:p w14:paraId="329000BA" w14:textId="0AEDC5B0" w:rsidR="00F62F39" w:rsidRPr="00FD69A3" w:rsidRDefault="00B846F9" w:rsidP="008919B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69A3">
        <w:rPr>
          <w:rFonts w:ascii="Arial" w:hAnsi="Arial" w:cs="Arial"/>
          <w:sz w:val="20"/>
          <w:szCs w:val="20"/>
        </w:rPr>
        <w:t xml:space="preserve">Poskytovatel je povinen v případě obdržení </w:t>
      </w:r>
      <w:r w:rsidR="00381CF6" w:rsidRPr="00FD69A3">
        <w:rPr>
          <w:rFonts w:ascii="Arial" w:hAnsi="Arial" w:cs="Arial"/>
          <w:sz w:val="20"/>
          <w:szCs w:val="20"/>
        </w:rPr>
        <w:t>výzvy k podání nabídky</w:t>
      </w:r>
      <w:r w:rsidRPr="00FD69A3">
        <w:rPr>
          <w:rFonts w:ascii="Arial" w:hAnsi="Arial" w:cs="Arial"/>
          <w:sz w:val="20"/>
          <w:szCs w:val="20"/>
        </w:rPr>
        <w:t xml:space="preserve"> ze strany </w:t>
      </w:r>
      <w:r w:rsidR="00F62F39" w:rsidRPr="00FD69A3">
        <w:rPr>
          <w:rFonts w:ascii="Arial" w:hAnsi="Arial" w:cs="Arial"/>
          <w:sz w:val="20"/>
          <w:szCs w:val="20"/>
        </w:rPr>
        <w:t>O</w:t>
      </w:r>
      <w:r w:rsidRPr="00FD69A3">
        <w:rPr>
          <w:rFonts w:ascii="Arial" w:hAnsi="Arial" w:cs="Arial"/>
          <w:sz w:val="20"/>
          <w:szCs w:val="20"/>
        </w:rPr>
        <w:t xml:space="preserve">bjednatele předložit nabídku na poskytnutí </w:t>
      </w:r>
      <w:r w:rsidR="00F62F39" w:rsidRPr="00FD69A3">
        <w:rPr>
          <w:rFonts w:ascii="Arial" w:hAnsi="Arial" w:cs="Arial"/>
          <w:sz w:val="20"/>
          <w:szCs w:val="20"/>
        </w:rPr>
        <w:t>S</w:t>
      </w:r>
      <w:r w:rsidRPr="00FD69A3">
        <w:rPr>
          <w:rFonts w:ascii="Arial" w:hAnsi="Arial" w:cs="Arial"/>
          <w:sz w:val="20"/>
          <w:szCs w:val="20"/>
        </w:rPr>
        <w:t xml:space="preserve">lužeb, vycházející z podmínek </w:t>
      </w:r>
      <w:r w:rsidR="00381CF6" w:rsidRPr="00FD69A3">
        <w:rPr>
          <w:rFonts w:ascii="Arial" w:hAnsi="Arial" w:cs="Arial"/>
          <w:sz w:val="20"/>
          <w:szCs w:val="20"/>
        </w:rPr>
        <w:t xml:space="preserve">výzvy k podání nabídky </w:t>
      </w:r>
      <w:r w:rsidR="00F62F39" w:rsidRPr="00FD69A3">
        <w:rPr>
          <w:rFonts w:ascii="Arial" w:hAnsi="Arial" w:cs="Arial"/>
          <w:sz w:val="20"/>
          <w:szCs w:val="20"/>
        </w:rPr>
        <w:t xml:space="preserve">a této Dohody. </w:t>
      </w:r>
    </w:p>
    <w:p w14:paraId="1AEAEBDA" w14:textId="3E13AF54" w:rsidR="00F45D68" w:rsidRPr="00FD69A3" w:rsidRDefault="00F45D68" w:rsidP="008919B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69A3">
        <w:rPr>
          <w:rFonts w:ascii="Arial" w:hAnsi="Arial" w:cs="Arial"/>
          <w:sz w:val="20"/>
          <w:szCs w:val="20"/>
        </w:rPr>
        <w:t xml:space="preserve">Poskytovatel v nabídce na dílčí plnění a v předložené cenové kalkulaci nesmí překročit denní sazbu pro příslušnou pozici, která bude uvedena pro daného Poskytovatele </w:t>
      </w:r>
      <w:r w:rsidRPr="00FD69A3">
        <w:rPr>
          <w:rFonts w:ascii="Arial" w:hAnsi="Arial" w:cs="Arial"/>
          <w:sz w:val="20"/>
          <w:szCs w:val="20"/>
        </w:rPr>
        <w:lastRenderedPageBreak/>
        <w:t>v</w:t>
      </w:r>
      <w:r w:rsidR="008919B6" w:rsidRPr="00FD69A3">
        <w:rPr>
          <w:rFonts w:ascii="Arial" w:hAnsi="Arial" w:cs="Arial"/>
          <w:sz w:val="20"/>
          <w:szCs w:val="20"/>
        </w:rPr>
        <w:t> </w:t>
      </w:r>
      <w:r w:rsidR="000A0E91" w:rsidRPr="00FD69A3">
        <w:rPr>
          <w:rFonts w:ascii="Arial" w:hAnsi="Arial" w:cs="Arial"/>
          <w:sz w:val="20"/>
          <w:szCs w:val="20"/>
        </w:rPr>
        <w:t>P</w:t>
      </w:r>
      <w:r w:rsidRPr="00FD69A3">
        <w:rPr>
          <w:rFonts w:ascii="Arial" w:hAnsi="Arial" w:cs="Arial"/>
          <w:sz w:val="20"/>
          <w:szCs w:val="20"/>
        </w:rPr>
        <w:t xml:space="preserve">říloze č. </w:t>
      </w:r>
      <w:r w:rsidR="005F3B9B" w:rsidRPr="00FD69A3">
        <w:rPr>
          <w:rFonts w:ascii="Arial" w:hAnsi="Arial" w:cs="Arial"/>
          <w:sz w:val="20"/>
          <w:szCs w:val="20"/>
        </w:rPr>
        <w:t>2</w:t>
      </w:r>
      <w:r w:rsidRPr="00FD69A3">
        <w:rPr>
          <w:rFonts w:ascii="Arial" w:hAnsi="Arial" w:cs="Arial"/>
          <w:sz w:val="20"/>
          <w:szCs w:val="20"/>
        </w:rPr>
        <w:t xml:space="preserve"> této Dohody. Jestliže tato denní sazba bude překročena, bude se na</w:t>
      </w:r>
      <w:r w:rsidR="008919B6" w:rsidRPr="00FD69A3">
        <w:rPr>
          <w:rFonts w:ascii="Arial" w:hAnsi="Arial" w:cs="Arial"/>
          <w:sz w:val="20"/>
          <w:szCs w:val="20"/>
        </w:rPr>
        <w:t> </w:t>
      </w:r>
      <w:r w:rsidRPr="00FD69A3">
        <w:rPr>
          <w:rFonts w:ascii="Arial" w:hAnsi="Arial" w:cs="Arial"/>
          <w:sz w:val="20"/>
          <w:szCs w:val="20"/>
        </w:rPr>
        <w:t>nabídku Poskytovatel pohlížet, jako by nebyla podána.</w:t>
      </w:r>
    </w:p>
    <w:p w14:paraId="7CE1E18E" w14:textId="50006FCE" w:rsidR="00B846F9" w:rsidRPr="00FD69A3" w:rsidRDefault="00173FF0" w:rsidP="0038508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bookmarkStart w:id="36" w:name="_Ref99391935"/>
      <w:r w:rsidRPr="00FD69A3">
        <w:rPr>
          <w:rFonts w:ascii="Arial" w:hAnsi="Arial" w:cs="Arial"/>
          <w:sz w:val="20"/>
          <w:szCs w:val="20"/>
        </w:rPr>
        <w:t xml:space="preserve">V případě, že Poskytovatel (i) odmítne </w:t>
      </w:r>
      <w:r w:rsidR="00381CF6" w:rsidRPr="00FD69A3">
        <w:rPr>
          <w:rFonts w:ascii="Arial" w:hAnsi="Arial" w:cs="Arial"/>
          <w:sz w:val="20"/>
          <w:szCs w:val="20"/>
        </w:rPr>
        <w:t>výzvu k podání nabídky</w:t>
      </w:r>
      <w:r w:rsidRPr="00FD69A3">
        <w:rPr>
          <w:rFonts w:ascii="Arial" w:hAnsi="Arial" w:cs="Arial"/>
          <w:sz w:val="20"/>
          <w:szCs w:val="20"/>
        </w:rPr>
        <w:t xml:space="preserve"> ve lhůtě pro podání nabídky nebo (ii) nepodá nabídku ve stanovené lhůtě nebo (iii) podá nabídku, která nesplňuje podmínky </w:t>
      </w:r>
      <w:r w:rsidR="00381CF6" w:rsidRPr="00FD69A3">
        <w:rPr>
          <w:rFonts w:ascii="Arial" w:hAnsi="Arial" w:cs="Arial"/>
          <w:sz w:val="20"/>
          <w:szCs w:val="20"/>
        </w:rPr>
        <w:t>výzvy k podání nabídky</w:t>
      </w:r>
      <w:r w:rsidRPr="00FD69A3">
        <w:rPr>
          <w:rFonts w:ascii="Arial" w:hAnsi="Arial" w:cs="Arial"/>
          <w:sz w:val="20"/>
          <w:szCs w:val="20"/>
        </w:rPr>
        <w:t xml:space="preserve">, je povinen zaplatit smluvní pokutu dle odst. </w:t>
      </w:r>
      <w:r w:rsidRPr="00FD69A3">
        <w:rPr>
          <w:rFonts w:ascii="Arial" w:hAnsi="Arial" w:cs="Arial"/>
          <w:sz w:val="20"/>
          <w:szCs w:val="20"/>
        </w:rPr>
        <w:fldChar w:fldCharType="begin"/>
      </w:r>
      <w:r w:rsidRPr="00FD69A3">
        <w:rPr>
          <w:rFonts w:ascii="Arial" w:hAnsi="Arial" w:cs="Arial"/>
          <w:sz w:val="20"/>
          <w:szCs w:val="20"/>
        </w:rPr>
        <w:instrText xml:space="preserve"> REF _Ref99391859 \r \h </w:instrText>
      </w:r>
      <w:r w:rsidR="00232096" w:rsidRPr="00FD69A3">
        <w:rPr>
          <w:rFonts w:ascii="Arial" w:hAnsi="Arial" w:cs="Arial"/>
          <w:sz w:val="20"/>
          <w:szCs w:val="20"/>
        </w:rPr>
        <w:instrText xml:space="preserve"> \* MERGEFORMAT </w:instrText>
      </w:r>
      <w:r w:rsidRPr="00FD69A3">
        <w:rPr>
          <w:rFonts w:ascii="Arial" w:hAnsi="Arial" w:cs="Arial"/>
          <w:sz w:val="20"/>
          <w:szCs w:val="20"/>
        </w:rPr>
      </w:r>
      <w:r w:rsidRPr="00FD69A3">
        <w:rPr>
          <w:rFonts w:ascii="Arial" w:hAnsi="Arial" w:cs="Arial"/>
          <w:sz w:val="20"/>
          <w:szCs w:val="20"/>
        </w:rPr>
        <w:fldChar w:fldCharType="separate"/>
      </w:r>
      <w:r w:rsidR="00CC5D8D">
        <w:rPr>
          <w:rFonts w:ascii="Arial" w:hAnsi="Arial" w:cs="Arial"/>
          <w:sz w:val="20"/>
          <w:szCs w:val="20"/>
        </w:rPr>
        <w:t>15.8</w:t>
      </w:r>
      <w:r w:rsidRPr="00FD69A3">
        <w:rPr>
          <w:rFonts w:ascii="Arial" w:hAnsi="Arial" w:cs="Arial"/>
          <w:sz w:val="20"/>
          <w:szCs w:val="20"/>
        </w:rPr>
        <w:fldChar w:fldCharType="end"/>
      </w:r>
      <w:r w:rsidRPr="00FD69A3">
        <w:rPr>
          <w:rFonts w:ascii="Arial" w:hAnsi="Arial" w:cs="Arial"/>
          <w:sz w:val="20"/>
          <w:szCs w:val="20"/>
        </w:rPr>
        <w:t xml:space="preserve"> této Dohody, ledaže Objednateli podrobně </w:t>
      </w:r>
      <w:r w:rsidR="005B5F04" w:rsidRPr="00FD69A3">
        <w:rPr>
          <w:rFonts w:ascii="Arial" w:hAnsi="Arial" w:cs="Arial"/>
          <w:sz w:val="20"/>
          <w:szCs w:val="20"/>
        </w:rPr>
        <w:t xml:space="preserve">písemně </w:t>
      </w:r>
      <w:r w:rsidRPr="00FD69A3">
        <w:rPr>
          <w:rFonts w:ascii="Arial" w:hAnsi="Arial" w:cs="Arial"/>
          <w:sz w:val="20"/>
          <w:szCs w:val="20"/>
        </w:rPr>
        <w:t>zdůvodní, na základě jakých konkrétních závažných důvodů k této skutečnosti došlo</w:t>
      </w:r>
      <w:r w:rsidR="005B5F04" w:rsidRPr="00FD69A3">
        <w:rPr>
          <w:rFonts w:ascii="Arial" w:hAnsi="Arial" w:cs="Arial"/>
          <w:sz w:val="20"/>
          <w:szCs w:val="20"/>
        </w:rPr>
        <w:t xml:space="preserve"> (za takový konkrétní závažný důvod bude považováno např. (a) vyčerpání kapacit realizačního týmu ve smyslu odst. </w:t>
      </w:r>
      <w:r w:rsidR="005B5F04" w:rsidRPr="00FD69A3">
        <w:rPr>
          <w:rFonts w:ascii="Arial" w:hAnsi="Arial" w:cs="Arial"/>
          <w:sz w:val="20"/>
          <w:szCs w:val="20"/>
        </w:rPr>
        <w:fldChar w:fldCharType="begin"/>
      </w:r>
      <w:r w:rsidR="005B5F04" w:rsidRPr="00FD69A3">
        <w:rPr>
          <w:rFonts w:ascii="Arial" w:hAnsi="Arial" w:cs="Arial"/>
          <w:sz w:val="20"/>
          <w:szCs w:val="20"/>
        </w:rPr>
        <w:instrText xml:space="preserve"> REF _Ref98485684 \r \h </w:instrText>
      </w:r>
      <w:r w:rsidR="00FD69A3">
        <w:rPr>
          <w:rFonts w:ascii="Arial" w:hAnsi="Arial" w:cs="Arial"/>
          <w:sz w:val="20"/>
          <w:szCs w:val="20"/>
        </w:rPr>
        <w:instrText xml:space="preserve"> \* MERGEFORMAT </w:instrText>
      </w:r>
      <w:r w:rsidR="005B5F04" w:rsidRPr="00FD69A3">
        <w:rPr>
          <w:rFonts w:ascii="Arial" w:hAnsi="Arial" w:cs="Arial"/>
          <w:sz w:val="20"/>
          <w:szCs w:val="20"/>
        </w:rPr>
      </w:r>
      <w:r w:rsidR="005B5F04" w:rsidRPr="00FD69A3">
        <w:rPr>
          <w:rFonts w:ascii="Arial" w:hAnsi="Arial" w:cs="Arial"/>
          <w:sz w:val="20"/>
          <w:szCs w:val="20"/>
        </w:rPr>
        <w:fldChar w:fldCharType="separate"/>
      </w:r>
      <w:r w:rsidR="00CC5D8D">
        <w:rPr>
          <w:rFonts w:ascii="Arial" w:hAnsi="Arial" w:cs="Arial"/>
          <w:sz w:val="20"/>
          <w:szCs w:val="20"/>
        </w:rPr>
        <w:t>3.10</w:t>
      </w:r>
      <w:r w:rsidR="005B5F04" w:rsidRPr="00FD69A3">
        <w:rPr>
          <w:rFonts w:ascii="Arial" w:hAnsi="Arial" w:cs="Arial"/>
          <w:sz w:val="20"/>
          <w:szCs w:val="20"/>
        </w:rPr>
        <w:fldChar w:fldCharType="end"/>
      </w:r>
      <w:r w:rsidR="005B5F04" w:rsidRPr="00FD69A3">
        <w:rPr>
          <w:rFonts w:ascii="Arial" w:hAnsi="Arial" w:cs="Arial"/>
          <w:sz w:val="20"/>
          <w:szCs w:val="20"/>
        </w:rPr>
        <w:t xml:space="preserve"> této Dohody vyvolané realizací jiných výzev dle této Dohody, (b) Objednatelem bude požadovaný počáteční den poskytování Služeb ve lhůtě kratší než 4 týdny ode dne odeslání výzvy k podání nabídky, (c) řádné zdůvodnění Dodavatele, z jakých důvodů objektivně nelze pro požadované plnění splnit Objednatelem požadovaný způsob zpracování nabídkové ceny, případně její výši, nebo požadovaný termín dodání plnění.)</w:t>
      </w:r>
      <w:r w:rsidR="00385086" w:rsidRPr="00FD69A3">
        <w:rPr>
          <w:rFonts w:ascii="Arial" w:hAnsi="Arial" w:cs="Arial"/>
          <w:sz w:val="20"/>
          <w:szCs w:val="20"/>
        </w:rPr>
        <w:t>.</w:t>
      </w:r>
      <w:bookmarkEnd w:id="36"/>
    </w:p>
    <w:p w14:paraId="009705EB" w14:textId="6A18C3BA" w:rsidR="00B846F9" w:rsidRPr="00FD69A3" w:rsidRDefault="00B846F9" w:rsidP="008919B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69A3">
        <w:rPr>
          <w:rFonts w:ascii="Arial" w:hAnsi="Arial" w:cs="Arial"/>
          <w:sz w:val="20"/>
          <w:szCs w:val="20"/>
        </w:rPr>
        <w:t xml:space="preserve">Na nabídku se pohlíží, jako by nebyla podána, pokud </w:t>
      </w:r>
      <w:r w:rsidR="00F62F39" w:rsidRPr="00FD69A3">
        <w:rPr>
          <w:rFonts w:ascii="Arial" w:hAnsi="Arial" w:cs="Arial"/>
          <w:sz w:val="20"/>
          <w:szCs w:val="20"/>
        </w:rPr>
        <w:t>P</w:t>
      </w:r>
      <w:r w:rsidRPr="00FD69A3">
        <w:rPr>
          <w:rFonts w:ascii="Arial" w:hAnsi="Arial" w:cs="Arial"/>
          <w:sz w:val="20"/>
          <w:szCs w:val="20"/>
        </w:rPr>
        <w:t xml:space="preserve">oskytovatel v nabídce nabídl méně výhodné podmínky, než jsou uvedené v </w:t>
      </w:r>
      <w:r w:rsidR="00F62F39" w:rsidRPr="00FD69A3">
        <w:rPr>
          <w:rFonts w:ascii="Arial" w:hAnsi="Arial" w:cs="Arial"/>
          <w:sz w:val="20"/>
          <w:szCs w:val="20"/>
        </w:rPr>
        <w:t>Dohodě</w:t>
      </w:r>
      <w:r w:rsidRPr="00FD69A3">
        <w:rPr>
          <w:rFonts w:ascii="Arial" w:hAnsi="Arial" w:cs="Arial"/>
          <w:sz w:val="20"/>
          <w:szCs w:val="20"/>
        </w:rPr>
        <w:t xml:space="preserve"> nebo</w:t>
      </w:r>
      <w:r w:rsidR="00F62F39" w:rsidRPr="00FD69A3">
        <w:rPr>
          <w:rFonts w:ascii="Arial" w:hAnsi="Arial" w:cs="Arial"/>
          <w:sz w:val="20"/>
          <w:szCs w:val="20"/>
        </w:rPr>
        <w:t xml:space="preserve"> P</w:t>
      </w:r>
      <w:r w:rsidRPr="00FD69A3">
        <w:rPr>
          <w:rFonts w:ascii="Arial" w:hAnsi="Arial" w:cs="Arial"/>
          <w:sz w:val="20"/>
          <w:szCs w:val="20"/>
        </w:rPr>
        <w:t>oskytovatelé podali společnou nabídku, v takov</w:t>
      </w:r>
      <w:r w:rsidR="00F62F39" w:rsidRPr="00FD69A3">
        <w:rPr>
          <w:rFonts w:ascii="Arial" w:hAnsi="Arial" w:cs="Arial"/>
          <w:sz w:val="20"/>
          <w:szCs w:val="20"/>
        </w:rPr>
        <w:t>ých</w:t>
      </w:r>
      <w:r w:rsidRPr="00FD69A3">
        <w:rPr>
          <w:rFonts w:ascii="Arial" w:hAnsi="Arial" w:cs="Arial"/>
          <w:sz w:val="20"/>
          <w:szCs w:val="20"/>
        </w:rPr>
        <w:t xml:space="preserve"> případ</w:t>
      </w:r>
      <w:r w:rsidR="00F62F39" w:rsidRPr="00FD69A3">
        <w:rPr>
          <w:rFonts w:ascii="Arial" w:hAnsi="Arial" w:cs="Arial"/>
          <w:sz w:val="20"/>
          <w:szCs w:val="20"/>
        </w:rPr>
        <w:t>ech</w:t>
      </w:r>
      <w:r w:rsidRPr="00FD69A3">
        <w:rPr>
          <w:rFonts w:ascii="Arial" w:hAnsi="Arial" w:cs="Arial"/>
          <w:sz w:val="20"/>
          <w:szCs w:val="20"/>
        </w:rPr>
        <w:t xml:space="preserve"> se uplatní </w:t>
      </w:r>
      <w:r w:rsidR="002114B8" w:rsidRPr="00FD69A3">
        <w:rPr>
          <w:rFonts w:ascii="Arial" w:hAnsi="Arial" w:cs="Arial"/>
          <w:sz w:val="20"/>
          <w:szCs w:val="20"/>
        </w:rPr>
        <w:t>odst.</w:t>
      </w:r>
      <w:r w:rsidR="00F62F39" w:rsidRPr="00FD69A3">
        <w:rPr>
          <w:rFonts w:ascii="Arial" w:hAnsi="Arial" w:cs="Arial"/>
          <w:sz w:val="20"/>
          <w:szCs w:val="20"/>
        </w:rPr>
        <w:t xml:space="preserve"> </w:t>
      </w:r>
      <w:r w:rsidR="00F62F39" w:rsidRPr="00FD69A3">
        <w:rPr>
          <w:rFonts w:ascii="Arial" w:hAnsi="Arial" w:cs="Arial"/>
          <w:sz w:val="20"/>
          <w:szCs w:val="20"/>
        </w:rPr>
        <w:fldChar w:fldCharType="begin"/>
      </w:r>
      <w:r w:rsidR="00F62F39" w:rsidRPr="00FD69A3">
        <w:rPr>
          <w:rFonts w:ascii="Arial" w:hAnsi="Arial" w:cs="Arial"/>
          <w:sz w:val="20"/>
          <w:szCs w:val="20"/>
        </w:rPr>
        <w:instrText xml:space="preserve"> REF _Ref99391935 \r \h </w:instrText>
      </w:r>
      <w:r w:rsidR="00232096" w:rsidRPr="00FD69A3">
        <w:rPr>
          <w:rFonts w:ascii="Arial" w:hAnsi="Arial" w:cs="Arial"/>
          <w:sz w:val="20"/>
          <w:szCs w:val="20"/>
        </w:rPr>
        <w:instrText xml:space="preserve"> \* MERGEFORMAT </w:instrText>
      </w:r>
      <w:r w:rsidR="00F62F39" w:rsidRPr="00FD69A3">
        <w:rPr>
          <w:rFonts w:ascii="Arial" w:hAnsi="Arial" w:cs="Arial"/>
          <w:sz w:val="20"/>
          <w:szCs w:val="20"/>
        </w:rPr>
      </w:r>
      <w:r w:rsidR="00F62F39" w:rsidRPr="00FD69A3">
        <w:rPr>
          <w:rFonts w:ascii="Arial" w:hAnsi="Arial" w:cs="Arial"/>
          <w:sz w:val="20"/>
          <w:szCs w:val="20"/>
        </w:rPr>
        <w:fldChar w:fldCharType="separate"/>
      </w:r>
      <w:r w:rsidR="00CC5D8D">
        <w:rPr>
          <w:rFonts w:ascii="Arial" w:hAnsi="Arial" w:cs="Arial"/>
          <w:sz w:val="20"/>
          <w:szCs w:val="20"/>
        </w:rPr>
        <w:t>4.6.5</w:t>
      </w:r>
      <w:r w:rsidR="00F62F39" w:rsidRPr="00FD69A3">
        <w:rPr>
          <w:rFonts w:ascii="Arial" w:hAnsi="Arial" w:cs="Arial"/>
          <w:sz w:val="20"/>
          <w:szCs w:val="20"/>
        </w:rPr>
        <w:fldChar w:fldCharType="end"/>
      </w:r>
      <w:r w:rsidRPr="00FD69A3">
        <w:rPr>
          <w:rFonts w:ascii="Arial" w:hAnsi="Arial" w:cs="Arial"/>
          <w:sz w:val="20"/>
          <w:szCs w:val="20"/>
        </w:rPr>
        <w:t xml:space="preserve"> výše.</w:t>
      </w:r>
    </w:p>
    <w:p w14:paraId="3CCAB4A7" w14:textId="28DC77A0" w:rsidR="00B846F9" w:rsidRPr="00FD69A3" w:rsidRDefault="00B846F9" w:rsidP="008919B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69A3">
        <w:rPr>
          <w:rFonts w:ascii="Arial" w:hAnsi="Arial" w:cs="Arial"/>
          <w:sz w:val="20"/>
          <w:szCs w:val="20"/>
        </w:rPr>
        <w:t>Hodnoceny budou pouze takové nabídky, které splní zadávací podmínky Minitendru a</w:t>
      </w:r>
      <w:r w:rsidR="008919B6" w:rsidRPr="00FD69A3">
        <w:rPr>
          <w:rFonts w:ascii="Arial" w:hAnsi="Arial" w:cs="Arial"/>
          <w:sz w:val="20"/>
          <w:szCs w:val="20"/>
        </w:rPr>
        <w:t> </w:t>
      </w:r>
      <w:r w:rsidRPr="00FD69A3">
        <w:rPr>
          <w:rFonts w:ascii="Arial" w:hAnsi="Arial" w:cs="Arial"/>
          <w:sz w:val="20"/>
          <w:szCs w:val="20"/>
        </w:rPr>
        <w:t xml:space="preserve">podmínky </w:t>
      </w:r>
      <w:r w:rsidR="00F62F39" w:rsidRPr="00FD69A3">
        <w:rPr>
          <w:rFonts w:ascii="Arial" w:hAnsi="Arial" w:cs="Arial"/>
          <w:sz w:val="20"/>
          <w:szCs w:val="20"/>
        </w:rPr>
        <w:t>Dohody</w:t>
      </w:r>
      <w:r w:rsidRPr="00FD69A3">
        <w:rPr>
          <w:rFonts w:ascii="Arial" w:hAnsi="Arial" w:cs="Arial"/>
          <w:sz w:val="20"/>
          <w:szCs w:val="20"/>
        </w:rPr>
        <w:t xml:space="preserve">. </w:t>
      </w:r>
    </w:p>
    <w:p w14:paraId="478151EC" w14:textId="179A9440" w:rsidR="00B846F9" w:rsidRPr="00FD69A3" w:rsidRDefault="00B846F9" w:rsidP="008919B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69A3">
        <w:rPr>
          <w:rFonts w:ascii="Arial" w:hAnsi="Arial" w:cs="Arial"/>
          <w:sz w:val="20"/>
          <w:szCs w:val="20"/>
        </w:rPr>
        <w:t xml:space="preserve">Objednatel je oprávněn požádat </w:t>
      </w:r>
      <w:r w:rsidR="00F62F39" w:rsidRPr="00FD69A3">
        <w:rPr>
          <w:rFonts w:ascii="Arial" w:hAnsi="Arial" w:cs="Arial"/>
          <w:sz w:val="20"/>
          <w:szCs w:val="20"/>
        </w:rPr>
        <w:t>P</w:t>
      </w:r>
      <w:r w:rsidRPr="00FD69A3">
        <w:rPr>
          <w:rFonts w:ascii="Arial" w:hAnsi="Arial" w:cs="Arial"/>
          <w:sz w:val="20"/>
          <w:szCs w:val="20"/>
        </w:rPr>
        <w:t>oskytovatele o doplnění nebo úpravu nabídky, je-li to nezbytné pro vyjasnění nebo úpravu nabídky. Objednatel si vyhrazuje právo o</w:t>
      </w:r>
      <w:r w:rsidR="008919B6" w:rsidRPr="00FD69A3">
        <w:rPr>
          <w:rFonts w:ascii="Arial" w:hAnsi="Arial" w:cs="Arial"/>
          <w:sz w:val="20"/>
          <w:szCs w:val="20"/>
        </w:rPr>
        <w:t> </w:t>
      </w:r>
      <w:r w:rsidRPr="00FD69A3">
        <w:rPr>
          <w:rFonts w:ascii="Arial" w:hAnsi="Arial" w:cs="Arial"/>
          <w:sz w:val="20"/>
          <w:szCs w:val="20"/>
        </w:rPr>
        <w:t>nabídkách jednat.</w:t>
      </w:r>
      <w:r w:rsidR="005B5F04" w:rsidRPr="00FD69A3">
        <w:rPr>
          <w:rFonts w:ascii="Arial" w:hAnsi="Arial" w:cs="Arial"/>
          <w:sz w:val="20"/>
          <w:szCs w:val="20"/>
        </w:rPr>
        <w:t xml:space="preserve"> Pro vyloučení pochybností Smluvní strany prohlašují, že ustanovení tohoto odstavce se uplatní také na situace podle odst. </w:t>
      </w:r>
      <w:r w:rsidR="005B5F04" w:rsidRPr="00FD69A3">
        <w:rPr>
          <w:rFonts w:ascii="Arial" w:hAnsi="Arial" w:cs="Arial"/>
          <w:sz w:val="20"/>
          <w:szCs w:val="20"/>
        </w:rPr>
        <w:fldChar w:fldCharType="begin"/>
      </w:r>
      <w:r w:rsidR="005B5F04" w:rsidRPr="00FD69A3">
        <w:rPr>
          <w:rFonts w:ascii="Arial" w:hAnsi="Arial" w:cs="Arial"/>
          <w:sz w:val="20"/>
          <w:szCs w:val="20"/>
        </w:rPr>
        <w:instrText xml:space="preserve"> REF _Ref99391935 \r \h </w:instrText>
      </w:r>
      <w:r w:rsidR="00FD69A3">
        <w:rPr>
          <w:rFonts w:ascii="Arial" w:hAnsi="Arial" w:cs="Arial"/>
          <w:sz w:val="20"/>
          <w:szCs w:val="20"/>
        </w:rPr>
        <w:instrText xml:space="preserve"> \* MERGEFORMAT </w:instrText>
      </w:r>
      <w:r w:rsidR="005B5F04" w:rsidRPr="00FD69A3">
        <w:rPr>
          <w:rFonts w:ascii="Arial" w:hAnsi="Arial" w:cs="Arial"/>
          <w:sz w:val="20"/>
          <w:szCs w:val="20"/>
        </w:rPr>
      </w:r>
      <w:r w:rsidR="005B5F04" w:rsidRPr="00FD69A3">
        <w:rPr>
          <w:rFonts w:ascii="Arial" w:hAnsi="Arial" w:cs="Arial"/>
          <w:sz w:val="20"/>
          <w:szCs w:val="20"/>
        </w:rPr>
        <w:fldChar w:fldCharType="separate"/>
      </w:r>
      <w:r w:rsidR="00CC5D8D">
        <w:rPr>
          <w:rFonts w:ascii="Arial" w:hAnsi="Arial" w:cs="Arial"/>
          <w:sz w:val="20"/>
          <w:szCs w:val="20"/>
        </w:rPr>
        <w:t>4.6.5</w:t>
      </w:r>
      <w:r w:rsidR="005B5F04" w:rsidRPr="00FD69A3">
        <w:rPr>
          <w:rFonts w:ascii="Arial" w:hAnsi="Arial" w:cs="Arial"/>
          <w:sz w:val="20"/>
          <w:szCs w:val="20"/>
        </w:rPr>
        <w:fldChar w:fldCharType="end"/>
      </w:r>
      <w:r w:rsidR="005B5F04" w:rsidRPr="00FD69A3">
        <w:rPr>
          <w:rFonts w:ascii="Arial" w:hAnsi="Arial" w:cs="Arial"/>
          <w:sz w:val="20"/>
          <w:szCs w:val="20"/>
        </w:rPr>
        <w:t>.</w:t>
      </w:r>
    </w:p>
    <w:p w14:paraId="47309537" w14:textId="33092DBF" w:rsidR="00B846F9" w:rsidRPr="00FD69A3" w:rsidRDefault="00B846F9" w:rsidP="008919B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69A3">
        <w:rPr>
          <w:rFonts w:ascii="Arial" w:hAnsi="Arial" w:cs="Arial"/>
          <w:sz w:val="20"/>
          <w:szCs w:val="20"/>
        </w:rPr>
        <w:t xml:space="preserve">Objednatel bude hodnotit nabídky </w:t>
      </w:r>
      <w:r w:rsidR="00F45D68" w:rsidRPr="00FD69A3">
        <w:rPr>
          <w:rFonts w:ascii="Arial" w:hAnsi="Arial" w:cs="Arial"/>
          <w:sz w:val="20"/>
          <w:szCs w:val="20"/>
        </w:rPr>
        <w:t xml:space="preserve">podle ekonomické výhodnosti </w:t>
      </w:r>
      <w:r w:rsidRPr="00FD69A3">
        <w:rPr>
          <w:rFonts w:ascii="Arial" w:hAnsi="Arial" w:cs="Arial"/>
          <w:sz w:val="20"/>
          <w:szCs w:val="20"/>
        </w:rPr>
        <w:t>s ohledem na</w:t>
      </w:r>
      <w:r w:rsidR="008919B6" w:rsidRPr="00FD69A3">
        <w:rPr>
          <w:rFonts w:ascii="Arial" w:hAnsi="Arial" w:cs="Arial"/>
          <w:sz w:val="20"/>
          <w:szCs w:val="20"/>
        </w:rPr>
        <w:t> </w:t>
      </w:r>
      <w:r w:rsidR="00F62F39" w:rsidRPr="00FD69A3">
        <w:rPr>
          <w:rFonts w:ascii="Arial" w:hAnsi="Arial" w:cs="Arial"/>
          <w:sz w:val="20"/>
          <w:szCs w:val="20"/>
        </w:rPr>
        <w:t>konkrétní hodnotící kritéria stanoven</w:t>
      </w:r>
      <w:r w:rsidR="008929F2" w:rsidRPr="00FD69A3">
        <w:rPr>
          <w:rFonts w:ascii="Arial" w:hAnsi="Arial" w:cs="Arial"/>
          <w:sz w:val="20"/>
          <w:szCs w:val="20"/>
        </w:rPr>
        <w:t>á</w:t>
      </w:r>
      <w:r w:rsidR="00F62F39" w:rsidRPr="00FD69A3">
        <w:rPr>
          <w:rFonts w:ascii="Arial" w:hAnsi="Arial" w:cs="Arial"/>
          <w:sz w:val="20"/>
          <w:szCs w:val="20"/>
        </w:rPr>
        <w:t xml:space="preserve"> ve </w:t>
      </w:r>
      <w:r w:rsidR="00381CF6" w:rsidRPr="00FD69A3">
        <w:rPr>
          <w:rFonts w:ascii="Arial" w:hAnsi="Arial" w:cs="Arial"/>
          <w:sz w:val="20"/>
          <w:szCs w:val="20"/>
        </w:rPr>
        <w:t>výzvě k podání nabídky</w:t>
      </w:r>
      <w:r w:rsidR="00F62F39" w:rsidRPr="00FD69A3">
        <w:rPr>
          <w:rFonts w:ascii="Arial" w:hAnsi="Arial" w:cs="Arial"/>
          <w:sz w:val="20"/>
          <w:szCs w:val="20"/>
        </w:rPr>
        <w:t xml:space="preserve"> </w:t>
      </w:r>
      <w:r w:rsidR="00EB4E58" w:rsidRPr="00FD69A3">
        <w:rPr>
          <w:rFonts w:ascii="Arial" w:hAnsi="Arial" w:cs="Arial"/>
          <w:sz w:val="20"/>
          <w:szCs w:val="20"/>
        </w:rPr>
        <w:t xml:space="preserve">v závislosti na </w:t>
      </w:r>
      <w:r w:rsidR="00F62F39" w:rsidRPr="00FD69A3">
        <w:rPr>
          <w:rFonts w:ascii="Arial" w:hAnsi="Arial" w:cs="Arial"/>
          <w:sz w:val="20"/>
          <w:szCs w:val="20"/>
        </w:rPr>
        <w:t>charakteru plnění</w:t>
      </w:r>
      <w:r w:rsidR="00773CBF" w:rsidRPr="00FD69A3">
        <w:rPr>
          <w:rFonts w:ascii="Arial" w:hAnsi="Arial" w:cs="Arial"/>
          <w:sz w:val="20"/>
          <w:szCs w:val="20"/>
        </w:rPr>
        <w:t>.</w:t>
      </w:r>
    </w:p>
    <w:p w14:paraId="5258933E" w14:textId="3B9B28BB" w:rsidR="00F62F39" w:rsidRPr="00FD69A3" w:rsidRDefault="00F62F39" w:rsidP="008919B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69A3">
        <w:rPr>
          <w:rFonts w:ascii="Arial" w:hAnsi="Arial" w:cs="Arial"/>
          <w:sz w:val="20"/>
          <w:szCs w:val="20"/>
        </w:rPr>
        <w:t>Objednatel seřadí nabídky, dle stanoveného bodového hodnocení, v pořadí od</w:t>
      </w:r>
      <w:r w:rsidR="008919B6" w:rsidRPr="00FD69A3">
        <w:rPr>
          <w:rFonts w:ascii="Arial" w:hAnsi="Arial" w:cs="Arial"/>
          <w:sz w:val="20"/>
          <w:szCs w:val="20"/>
        </w:rPr>
        <w:t> </w:t>
      </w:r>
      <w:r w:rsidRPr="00FD69A3">
        <w:rPr>
          <w:rFonts w:ascii="Arial" w:hAnsi="Arial" w:cs="Arial"/>
          <w:sz w:val="20"/>
          <w:szCs w:val="20"/>
        </w:rPr>
        <w:t>nabídky, která získala nejvyšší počet bodů, až po nabídku, která se umístila jako poslední v pořadí.</w:t>
      </w:r>
    </w:p>
    <w:p w14:paraId="2B158BF7" w14:textId="098F1FE7" w:rsidR="00F62F39" w:rsidRPr="00FD69A3" w:rsidRDefault="00F62F39" w:rsidP="008919B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69A3">
        <w:rPr>
          <w:rFonts w:ascii="Arial" w:hAnsi="Arial" w:cs="Arial"/>
          <w:sz w:val="20"/>
          <w:szCs w:val="20"/>
        </w:rPr>
        <w:t xml:space="preserve">Objednatel oznámí výběr </w:t>
      </w:r>
      <w:r w:rsidR="00EB4E58" w:rsidRPr="00FD69A3">
        <w:rPr>
          <w:rFonts w:ascii="Arial" w:hAnsi="Arial" w:cs="Arial"/>
          <w:sz w:val="20"/>
          <w:szCs w:val="20"/>
        </w:rPr>
        <w:t>P</w:t>
      </w:r>
      <w:r w:rsidRPr="00FD69A3">
        <w:rPr>
          <w:rFonts w:ascii="Arial" w:hAnsi="Arial" w:cs="Arial"/>
          <w:sz w:val="20"/>
          <w:szCs w:val="20"/>
        </w:rPr>
        <w:t xml:space="preserve">oskytovatele všem </w:t>
      </w:r>
      <w:r w:rsidR="00EB4E58" w:rsidRPr="00FD69A3">
        <w:rPr>
          <w:rFonts w:ascii="Arial" w:hAnsi="Arial" w:cs="Arial"/>
          <w:sz w:val="20"/>
          <w:szCs w:val="20"/>
        </w:rPr>
        <w:t>P</w:t>
      </w:r>
      <w:r w:rsidRPr="00FD69A3">
        <w:rPr>
          <w:rFonts w:ascii="Arial" w:hAnsi="Arial" w:cs="Arial"/>
          <w:sz w:val="20"/>
          <w:szCs w:val="20"/>
        </w:rPr>
        <w:t xml:space="preserve">oskytovatelům </w:t>
      </w:r>
      <w:r w:rsidR="00EB4E58" w:rsidRPr="00FD69A3">
        <w:rPr>
          <w:rFonts w:ascii="Arial" w:hAnsi="Arial" w:cs="Arial"/>
          <w:sz w:val="20"/>
          <w:szCs w:val="20"/>
        </w:rPr>
        <w:t>Dohody</w:t>
      </w:r>
      <w:r w:rsidRPr="00FD69A3">
        <w:rPr>
          <w:rFonts w:ascii="Arial" w:hAnsi="Arial" w:cs="Arial"/>
          <w:sz w:val="20"/>
          <w:szCs w:val="20"/>
        </w:rPr>
        <w:t>, kteří podali nabídku.</w:t>
      </w:r>
    </w:p>
    <w:p w14:paraId="74A73F6B" w14:textId="169D69B2" w:rsidR="00F62F39" w:rsidRPr="00FD69A3" w:rsidRDefault="00F62F39" w:rsidP="008919B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69A3">
        <w:rPr>
          <w:rFonts w:ascii="Arial" w:hAnsi="Arial" w:cs="Arial"/>
          <w:sz w:val="20"/>
          <w:szCs w:val="20"/>
        </w:rPr>
        <w:t xml:space="preserve">Pro uzavření </w:t>
      </w:r>
      <w:r w:rsidR="00EB4E58" w:rsidRPr="00FD69A3">
        <w:rPr>
          <w:rFonts w:ascii="Arial" w:hAnsi="Arial" w:cs="Arial"/>
          <w:sz w:val="20"/>
          <w:szCs w:val="20"/>
        </w:rPr>
        <w:t>D</w:t>
      </w:r>
      <w:r w:rsidRPr="00FD69A3">
        <w:rPr>
          <w:rFonts w:ascii="Arial" w:hAnsi="Arial" w:cs="Arial"/>
          <w:sz w:val="20"/>
          <w:szCs w:val="20"/>
        </w:rPr>
        <w:t xml:space="preserve">ílčí smlouvy po oznámení </w:t>
      </w:r>
      <w:r w:rsidR="00EB4E58" w:rsidRPr="00FD69A3">
        <w:rPr>
          <w:rFonts w:ascii="Arial" w:hAnsi="Arial" w:cs="Arial"/>
          <w:sz w:val="20"/>
          <w:szCs w:val="20"/>
        </w:rPr>
        <w:t>O</w:t>
      </w:r>
      <w:r w:rsidRPr="00FD69A3">
        <w:rPr>
          <w:rFonts w:ascii="Arial" w:hAnsi="Arial" w:cs="Arial"/>
          <w:sz w:val="20"/>
          <w:szCs w:val="20"/>
        </w:rPr>
        <w:t xml:space="preserve">bjednatele o výběru </w:t>
      </w:r>
      <w:r w:rsidR="00EB4E58" w:rsidRPr="00FD69A3">
        <w:rPr>
          <w:rFonts w:ascii="Arial" w:hAnsi="Arial" w:cs="Arial"/>
          <w:sz w:val="20"/>
          <w:szCs w:val="20"/>
        </w:rPr>
        <w:t>P</w:t>
      </w:r>
      <w:r w:rsidRPr="00FD69A3">
        <w:rPr>
          <w:rFonts w:ascii="Arial" w:hAnsi="Arial" w:cs="Arial"/>
          <w:sz w:val="20"/>
          <w:szCs w:val="20"/>
        </w:rPr>
        <w:t xml:space="preserve">oskytovatele nejsou definovány žádné lhůty, </w:t>
      </w:r>
      <w:r w:rsidR="00EB4E58" w:rsidRPr="00FD69A3">
        <w:rPr>
          <w:rFonts w:ascii="Arial" w:hAnsi="Arial" w:cs="Arial"/>
          <w:sz w:val="20"/>
          <w:szCs w:val="20"/>
        </w:rPr>
        <w:t>D</w:t>
      </w:r>
      <w:r w:rsidRPr="00FD69A3">
        <w:rPr>
          <w:rFonts w:ascii="Arial" w:hAnsi="Arial" w:cs="Arial"/>
          <w:sz w:val="20"/>
          <w:szCs w:val="20"/>
        </w:rPr>
        <w:t xml:space="preserve">ílčí smlouvu lze uzavřít ihned po rozhodnutí </w:t>
      </w:r>
      <w:r w:rsidR="00EB4E58" w:rsidRPr="00FD69A3">
        <w:rPr>
          <w:rFonts w:ascii="Arial" w:hAnsi="Arial" w:cs="Arial"/>
          <w:sz w:val="20"/>
          <w:szCs w:val="20"/>
        </w:rPr>
        <w:t>O</w:t>
      </w:r>
      <w:r w:rsidRPr="00FD69A3">
        <w:rPr>
          <w:rFonts w:ascii="Arial" w:hAnsi="Arial" w:cs="Arial"/>
          <w:sz w:val="20"/>
          <w:szCs w:val="20"/>
        </w:rPr>
        <w:t>bjednatele o</w:t>
      </w:r>
      <w:r w:rsidR="008919B6" w:rsidRPr="00FD69A3">
        <w:rPr>
          <w:rFonts w:ascii="Arial" w:hAnsi="Arial" w:cs="Arial"/>
          <w:sz w:val="20"/>
          <w:szCs w:val="20"/>
        </w:rPr>
        <w:t> </w:t>
      </w:r>
      <w:r w:rsidRPr="00FD69A3">
        <w:rPr>
          <w:rFonts w:ascii="Arial" w:hAnsi="Arial" w:cs="Arial"/>
          <w:sz w:val="20"/>
          <w:szCs w:val="20"/>
        </w:rPr>
        <w:t>nejvhodnější nabídce.</w:t>
      </w:r>
      <w:r w:rsidR="00C4192A" w:rsidRPr="00FD69A3">
        <w:rPr>
          <w:rFonts w:ascii="Arial" w:hAnsi="Arial" w:cs="Arial"/>
          <w:sz w:val="20"/>
          <w:szCs w:val="20"/>
        </w:rPr>
        <w:t xml:space="preserve"> </w:t>
      </w:r>
      <w:bookmarkStart w:id="37" w:name="_Hlk136458753"/>
      <w:r w:rsidR="00C4192A" w:rsidRPr="00FD69A3">
        <w:rPr>
          <w:rFonts w:ascii="Arial" w:hAnsi="Arial" w:cs="Arial"/>
          <w:sz w:val="20"/>
          <w:szCs w:val="20"/>
        </w:rPr>
        <w:t>Dílčí smlouva bude uzavřena alespoň 5 pracovních dní před požadovaným termínem zahájení plnění.</w:t>
      </w:r>
      <w:bookmarkEnd w:id="37"/>
    </w:p>
    <w:p w14:paraId="4F38F105" w14:textId="5E71CEE7" w:rsidR="00F62F39" w:rsidRPr="00FD69A3" w:rsidRDefault="00F62F39" w:rsidP="008919B6">
      <w:pPr>
        <w:pStyle w:val="RLTextlnkuslovan"/>
        <w:numPr>
          <w:ilvl w:val="2"/>
          <w:numId w:val="1"/>
        </w:numPr>
        <w:tabs>
          <w:tab w:val="clear" w:pos="2211"/>
          <w:tab w:val="num" w:pos="1560"/>
        </w:tabs>
        <w:spacing w:before="60" w:after="0" w:line="280" w:lineRule="atLeast"/>
        <w:ind w:left="1560" w:hanging="709"/>
        <w:rPr>
          <w:rFonts w:ascii="Arial" w:hAnsi="Arial" w:cs="Arial"/>
          <w:sz w:val="20"/>
          <w:szCs w:val="20"/>
        </w:rPr>
      </w:pPr>
      <w:r w:rsidRPr="00FD69A3">
        <w:rPr>
          <w:rFonts w:ascii="Arial" w:hAnsi="Arial" w:cs="Arial"/>
          <w:sz w:val="20"/>
          <w:szCs w:val="20"/>
        </w:rPr>
        <w:t xml:space="preserve">Objednatel si vyhrazuje právo zrušit Minitendr v libovolném kroku před uzavřením </w:t>
      </w:r>
      <w:r w:rsidR="00EB4E58" w:rsidRPr="00FD69A3">
        <w:rPr>
          <w:rFonts w:ascii="Arial" w:hAnsi="Arial" w:cs="Arial"/>
          <w:sz w:val="20"/>
          <w:szCs w:val="20"/>
        </w:rPr>
        <w:t>Dí</w:t>
      </w:r>
      <w:r w:rsidRPr="00FD69A3">
        <w:rPr>
          <w:rFonts w:ascii="Arial" w:hAnsi="Arial" w:cs="Arial"/>
          <w:sz w:val="20"/>
          <w:szCs w:val="20"/>
        </w:rPr>
        <w:t>lčí smlouvy bez uvedení důvodu.</w:t>
      </w:r>
    </w:p>
    <w:bookmarkEnd w:id="21"/>
    <w:bookmarkEnd w:id="32"/>
    <w:p w14:paraId="3B184AD6" w14:textId="77777777" w:rsidR="00381CF6" w:rsidRPr="00FD69A3" w:rsidRDefault="00381CF6" w:rsidP="00381CF6">
      <w:pPr>
        <w:pStyle w:val="RLTextlnkuslovan"/>
        <w:tabs>
          <w:tab w:val="clear" w:pos="2297"/>
          <w:tab w:val="num" w:pos="567"/>
          <w:tab w:val="num" w:pos="737"/>
        </w:tabs>
        <w:spacing w:before="120" w:after="0" w:line="280" w:lineRule="atLeast"/>
        <w:ind w:left="567" w:hanging="567"/>
        <w:rPr>
          <w:rFonts w:ascii="Arial" w:hAnsi="Arial" w:cs="Arial"/>
          <w:sz w:val="20"/>
          <w:szCs w:val="20"/>
        </w:rPr>
      </w:pPr>
      <w:r w:rsidRPr="00FD69A3">
        <w:rPr>
          <w:rFonts w:ascii="Arial" w:hAnsi="Arial" w:cs="Arial"/>
          <w:sz w:val="20"/>
          <w:szCs w:val="20"/>
        </w:rPr>
        <w:t>Objednatel může pro zajištění technologické neutrality ve výzvě k podání nabídky stanovit, že nabídku na dílčí plnění nemůže podat Poskytovatel (resp. nemůže se stát vybraným dodavatelem pro toto plnění), se kterým byla uzavřena smlouva na jiné související a Objednatelem ve výzvě k podání nabídky specifikované dílčí plnění dle této Dohody.</w:t>
      </w:r>
    </w:p>
    <w:p w14:paraId="2D87066B" w14:textId="24A910DF" w:rsidR="004B28D2" w:rsidRPr="00FD69A3" w:rsidRDefault="00821C3E" w:rsidP="002A5D18">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Dílčí</w:t>
      </w:r>
      <w:r w:rsidR="004B28D2" w:rsidRPr="00FD69A3">
        <w:rPr>
          <w:rFonts w:ascii="Arial" w:hAnsi="Arial" w:cs="Arial"/>
          <w:sz w:val="20"/>
          <w:szCs w:val="20"/>
        </w:rPr>
        <w:t xml:space="preserve"> smlouva nabývá</w:t>
      </w:r>
      <w:r w:rsidR="00BB6DF9" w:rsidRPr="00FD69A3">
        <w:rPr>
          <w:rFonts w:ascii="Arial" w:hAnsi="Arial" w:cs="Arial"/>
          <w:sz w:val="20"/>
          <w:szCs w:val="20"/>
        </w:rPr>
        <w:t xml:space="preserve"> platnosti dnem jejího podpisu ze strany Objednatele a</w:t>
      </w:r>
      <w:r w:rsidR="004B28D2" w:rsidRPr="00FD69A3">
        <w:rPr>
          <w:rFonts w:ascii="Arial" w:hAnsi="Arial" w:cs="Arial"/>
          <w:sz w:val="20"/>
          <w:szCs w:val="20"/>
        </w:rPr>
        <w:t xml:space="preserve"> účinnosti </w:t>
      </w:r>
      <w:r w:rsidR="0090337F" w:rsidRPr="00FD69A3">
        <w:rPr>
          <w:rFonts w:ascii="Arial" w:hAnsi="Arial" w:cs="Arial"/>
          <w:sz w:val="20"/>
          <w:szCs w:val="20"/>
        </w:rPr>
        <w:t xml:space="preserve">dnem jejího uveřejnění dle zákona </w:t>
      </w:r>
      <w:r w:rsidR="008A1472" w:rsidRPr="00FD69A3">
        <w:rPr>
          <w:rFonts w:ascii="Arial" w:hAnsi="Arial" w:cs="Arial"/>
          <w:sz w:val="20"/>
          <w:szCs w:val="20"/>
        </w:rPr>
        <w:t>č. 340/2015 Sb., o zvláštních podmínkách účinnosti některých smluv, uveřejňování těchto smluv a o registru smluv</w:t>
      </w:r>
      <w:r w:rsidR="003D31FA" w:rsidRPr="00FD69A3">
        <w:rPr>
          <w:rFonts w:ascii="Arial" w:hAnsi="Arial" w:cs="Arial"/>
          <w:sz w:val="20"/>
          <w:szCs w:val="20"/>
        </w:rPr>
        <w:t xml:space="preserve"> (dále jen „</w:t>
      </w:r>
      <w:r w:rsidR="00E54CBE" w:rsidRPr="00FD69A3">
        <w:rPr>
          <w:rFonts w:ascii="Arial" w:hAnsi="Arial" w:cs="Arial"/>
          <w:b/>
          <w:bCs/>
          <w:sz w:val="20"/>
          <w:szCs w:val="20"/>
        </w:rPr>
        <w:t>R</w:t>
      </w:r>
      <w:r w:rsidR="003D31FA" w:rsidRPr="00FD69A3">
        <w:rPr>
          <w:rFonts w:ascii="Arial" w:hAnsi="Arial" w:cs="Arial"/>
          <w:b/>
          <w:bCs/>
          <w:sz w:val="20"/>
          <w:szCs w:val="20"/>
        </w:rPr>
        <w:t>egistr smluv</w:t>
      </w:r>
      <w:r w:rsidR="003D31FA" w:rsidRPr="00FD69A3">
        <w:rPr>
          <w:rFonts w:ascii="Arial" w:hAnsi="Arial" w:cs="Arial"/>
          <w:sz w:val="20"/>
          <w:szCs w:val="20"/>
        </w:rPr>
        <w:t>“)</w:t>
      </w:r>
      <w:r w:rsidR="004B28D2" w:rsidRPr="00FD69A3">
        <w:rPr>
          <w:rFonts w:ascii="Arial" w:hAnsi="Arial" w:cs="Arial"/>
          <w:sz w:val="20"/>
          <w:szCs w:val="20"/>
        </w:rPr>
        <w:t xml:space="preserve">. </w:t>
      </w:r>
    </w:p>
    <w:p w14:paraId="300DF477" w14:textId="3E415B81" w:rsidR="004B28D2" w:rsidRPr="00FD69A3" w:rsidRDefault="009F3DA2" w:rsidP="00821C3E">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Výzva</w:t>
      </w:r>
      <w:r w:rsidR="00381CF6" w:rsidRPr="00FD69A3">
        <w:rPr>
          <w:rFonts w:ascii="Arial" w:hAnsi="Arial" w:cs="Arial"/>
          <w:sz w:val="20"/>
          <w:szCs w:val="20"/>
        </w:rPr>
        <w:t xml:space="preserve"> k podání nabídky</w:t>
      </w:r>
      <w:r w:rsidRPr="00FD69A3">
        <w:rPr>
          <w:rFonts w:ascii="Arial" w:hAnsi="Arial" w:cs="Arial"/>
          <w:sz w:val="20"/>
          <w:szCs w:val="20"/>
        </w:rPr>
        <w:t xml:space="preserve"> </w:t>
      </w:r>
      <w:r w:rsidR="004B28D2" w:rsidRPr="00FD69A3">
        <w:rPr>
          <w:rFonts w:ascii="Arial" w:hAnsi="Arial" w:cs="Arial"/>
          <w:sz w:val="20"/>
          <w:szCs w:val="20"/>
        </w:rPr>
        <w:t xml:space="preserve">se stává součástí </w:t>
      </w:r>
      <w:r w:rsidR="00821C3E" w:rsidRPr="00FD69A3">
        <w:rPr>
          <w:rFonts w:ascii="Arial" w:hAnsi="Arial" w:cs="Arial"/>
          <w:sz w:val="20"/>
          <w:szCs w:val="20"/>
        </w:rPr>
        <w:t>Dílčí</w:t>
      </w:r>
      <w:r w:rsidR="004B28D2" w:rsidRPr="00FD69A3">
        <w:rPr>
          <w:rFonts w:ascii="Arial" w:hAnsi="Arial" w:cs="Arial"/>
          <w:sz w:val="20"/>
          <w:szCs w:val="20"/>
        </w:rPr>
        <w:t xml:space="preserve"> smlouvy v rozsahu, v jakém neodporuje ustanovením </w:t>
      </w:r>
      <w:r w:rsidR="00821C3E" w:rsidRPr="00FD69A3">
        <w:rPr>
          <w:rFonts w:ascii="Arial" w:hAnsi="Arial" w:cs="Arial"/>
          <w:sz w:val="20"/>
          <w:szCs w:val="20"/>
        </w:rPr>
        <w:t>Dílčí</w:t>
      </w:r>
      <w:r w:rsidR="004B28D2" w:rsidRPr="00FD69A3">
        <w:rPr>
          <w:rFonts w:ascii="Arial" w:hAnsi="Arial" w:cs="Arial"/>
          <w:sz w:val="20"/>
          <w:szCs w:val="20"/>
        </w:rPr>
        <w:t xml:space="preserve"> smlouvy</w:t>
      </w:r>
      <w:r w:rsidR="004B28D2" w:rsidRPr="00FD69A3" w:rsidDel="00A8719A">
        <w:rPr>
          <w:rFonts w:ascii="Arial" w:hAnsi="Arial" w:cs="Arial"/>
          <w:sz w:val="20"/>
          <w:szCs w:val="20"/>
        </w:rPr>
        <w:t xml:space="preserve"> </w:t>
      </w:r>
      <w:r w:rsidR="004B28D2" w:rsidRPr="00FD69A3">
        <w:rPr>
          <w:rFonts w:ascii="Arial" w:hAnsi="Arial" w:cs="Arial"/>
          <w:sz w:val="20"/>
          <w:szCs w:val="20"/>
        </w:rPr>
        <w:t xml:space="preserve">a pro výklad ustanovení </w:t>
      </w:r>
      <w:r w:rsidR="00821C3E" w:rsidRPr="00FD69A3">
        <w:rPr>
          <w:rFonts w:ascii="Arial" w:hAnsi="Arial" w:cs="Arial"/>
          <w:sz w:val="20"/>
          <w:szCs w:val="20"/>
        </w:rPr>
        <w:t>Dílčí</w:t>
      </w:r>
      <w:r w:rsidR="004B28D2" w:rsidRPr="00FD69A3">
        <w:rPr>
          <w:rFonts w:ascii="Arial" w:hAnsi="Arial" w:cs="Arial"/>
          <w:sz w:val="20"/>
          <w:szCs w:val="20"/>
        </w:rPr>
        <w:t xml:space="preserve"> smlouvy</w:t>
      </w:r>
      <w:r w:rsidR="004B28D2" w:rsidRPr="00FD69A3" w:rsidDel="00A8719A">
        <w:rPr>
          <w:rFonts w:ascii="Arial" w:hAnsi="Arial" w:cs="Arial"/>
          <w:sz w:val="20"/>
          <w:szCs w:val="20"/>
        </w:rPr>
        <w:t xml:space="preserve"> </w:t>
      </w:r>
      <w:r w:rsidR="004B28D2" w:rsidRPr="00FD69A3">
        <w:rPr>
          <w:rFonts w:ascii="Arial" w:hAnsi="Arial" w:cs="Arial"/>
          <w:sz w:val="20"/>
          <w:szCs w:val="20"/>
        </w:rPr>
        <w:t>se použije subsidiárně.</w:t>
      </w:r>
    </w:p>
    <w:p w14:paraId="2268440C" w14:textId="022CCF28" w:rsidR="004B28D2" w:rsidRPr="00FD69A3" w:rsidRDefault="004B28D2" w:rsidP="00821C3E">
      <w:pPr>
        <w:pStyle w:val="RLTextlnkuslovan"/>
        <w:tabs>
          <w:tab w:val="clear" w:pos="2297"/>
          <w:tab w:val="num" w:pos="567"/>
        </w:tabs>
        <w:spacing w:before="120" w:after="0" w:line="280" w:lineRule="atLeast"/>
        <w:ind w:left="567" w:hanging="567"/>
        <w:rPr>
          <w:rFonts w:ascii="Arial" w:hAnsi="Arial" w:cs="Arial"/>
          <w:sz w:val="20"/>
          <w:szCs w:val="20"/>
        </w:rPr>
      </w:pPr>
      <w:bookmarkStart w:id="38" w:name="_Ref450654898"/>
      <w:r w:rsidRPr="00FD69A3">
        <w:rPr>
          <w:rFonts w:ascii="Arial" w:hAnsi="Arial" w:cs="Arial"/>
          <w:sz w:val="20"/>
          <w:szCs w:val="20"/>
        </w:rPr>
        <w:lastRenderedPageBreak/>
        <w:t xml:space="preserve">Smluvní strany si poskytnou v procesu vystavování </w:t>
      </w:r>
      <w:r w:rsidR="00381CF6" w:rsidRPr="00FD69A3">
        <w:rPr>
          <w:rFonts w:ascii="Arial" w:hAnsi="Arial" w:cs="Arial"/>
          <w:sz w:val="20"/>
          <w:szCs w:val="20"/>
        </w:rPr>
        <w:t>v</w:t>
      </w:r>
      <w:r w:rsidR="009F3DA2" w:rsidRPr="00FD69A3">
        <w:rPr>
          <w:rFonts w:ascii="Arial" w:hAnsi="Arial" w:cs="Arial"/>
          <w:sz w:val="20"/>
          <w:szCs w:val="20"/>
        </w:rPr>
        <w:t>ýzvy</w:t>
      </w:r>
      <w:r w:rsidR="00381CF6" w:rsidRPr="00FD69A3">
        <w:rPr>
          <w:rFonts w:ascii="Arial" w:hAnsi="Arial" w:cs="Arial"/>
          <w:sz w:val="20"/>
          <w:szCs w:val="20"/>
        </w:rPr>
        <w:t xml:space="preserve"> k podání nabídky</w:t>
      </w:r>
      <w:r w:rsidR="009F3DA2" w:rsidRPr="00FD69A3">
        <w:rPr>
          <w:rFonts w:ascii="Arial" w:hAnsi="Arial" w:cs="Arial"/>
          <w:sz w:val="20"/>
          <w:szCs w:val="20"/>
        </w:rPr>
        <w:t xml:space="preserve"> </w:t>
      </w:r>
      <w:r w:rsidRPr="00FD69A3">
        <w:rPr>
          <w:rFonts w:ascii="Arial" w:hAnsi="Arial" w:cs="Arial"/>
          <w:sz w:val="20"/>
          <w:szCs w:val="20"/>
        </w:rPr>
        <w:t xml:space="preserve">a tvorby návrhu </w:t>
      </w:r>
      <w:r w:rsidR="00821C3E" w:rsidRPr="00FD69A3">
        <w:rPr>
          <w:rFonts w:ascii="Arial" w:hAnsi="Arial" w:cs="Arial"/>
          <w:sz w:val="20"/>
          <w:szCs w:val="20"/>
        </w:rPr>
        <w:t>Dílčí</w:t>
      </w:r>
      <w:r w:rsidRPr="00FD69A3">
        <w:rPr>
          <w:rFonts w:ascii="Arial" w:hAnsi="Arial" w:cs="Arial"/>
          <w:sz w:val="20"/>
          <w:szCs w:val="20"/>
        </w:rPr>
        <w:t xml:space="preserve"> smlouvy navzájem veškerou nezbytnou součinnost.</w:t>
      </w:r>
      <w:bookmarkEnd w:id="38"/>
    </w:p>
    <w:bookmarkEnd w:id="18"/>
    <w:bookmarkEnd w:id="22"/>
    <w:p w14:paraId="7DAE1A4B" w14:textId="77777777" w:rsidR="006706B7" w:rsidRPr="00FD69A3" w:rsidRDefault="000A6CF2" w:rsidP="00821C3E">
      <w:pPr>
        <w:pStyle w:val="RLTextlnkuslovan"/>
        <w:numPr>
          <w:ilvl w:val="0"/>
          <w:numId w:val="0"/>
        </w:numPr>
        <w:tabs>
          <w:tab w:val="num" w:pos="1474"/>
        </w:tabs>
        <w:spacing w:before="120" w:after="0" w:line="280" w:lineRule="atLeast"/>
        <w:rPr>
          <w:rFonts w:ascii="Arial" w:hAnsi="Arial" w:cs="Arial"/>
          <w:b/>
          <w:i/>
          <w:sz w:val="20"/>
          <w:szCs w:val="20"/>
        </w:rPr>
      </w:pPr>
      <w:r w:rsidRPr="00FD69A3">
        <w:rPr>
          <w:rFonts w:ascii="Arial" w:hAnsi="Arial" w:cs="Arial"/>
          <w:b/>
          <w:i/>
          <w:sz w:val="20"/>
          <w:szCs w:val="20"/>
        </w:rPr>
        <w:t>Ostatní pravidla vztahující se k poskytování</w:t>
      </w:r>
      <w:r w:rsidR="0017582B" w:rsidRPr="00FD69A3">
        <w:rPr>
          <w:rFonts w:ascii="Arial" w:hAnsi="Arial" w:cs="Arial"/>
          <w:b/>
          <w:i/>
          <w:sz w:val="20"/>
          <w:szCs w:val="20"/>
        </w:rPr>
        <w:t xml:space="preserve"> Služeb</w:t>
      </w:r>
    </w:p>
    <w:p w14:paraId="1B33B0E0" w14:textId="5D589E2A" w:rsidR="00E94879" w:rsidRPr="00FD69A3" w:rsidRDefault="00E94879" w:rsidP="00821C3E">
      <w:pPr>
        <w:pStyle w:val="RLTextlnkuslovan"/>
        <w:tabs>
          <w:tab w:val="clear" w:pos="2297"/>
          <w:tab w:val="num" w:pos="567"/>
        </w:tabs>
        <w:spacing w:before="120" w:after="0" w:line="280" w:lineRule="atLeast"/>
        <w:ind w:left="567" w:hanging="567"/>
        <w:rPr>
          <w:rFonts w:ascii="Arial" w:hAnsi="Arial" w:cs="Arial"/>
          <w:sz w:val="20"/>
          <w:szCs w:val="20"/>
        </w:rPr>
      </w:pPr>
      <w:bookmarkStart w:id="39" w:name="_Ref98485302"/>
      <w:bookmarkStart w:id="40" w:name="_Ref372114489"/>
      <w:bookmarkEnd w:id="19"/>
      <w:r w:rsidRPr="00FD69A3">
        <w:rPr>
          <w:rFonts w:ascii="Arial" w:hAnsi="Arial" w:cs="Arial"/>
          <w:sz w:val="20"/>
          <w:szCs w:val="20"/>
        </w:rPr>
        <w:t>Poskytovatel je povinen předkládat Objednatel</w:t>
      </w:r>
      <w:r w:rsidR="00F04245" w:rsidRPr="00FD69A3">
        <w:rPr>
          <w:rFonts w:ascii="Arial" w:hAnsi="Arial" w:cs="Arial"/>
          <w:sz w:val="20"/>
          <w:szCs w:val="20"/>
        </w:rPr>
        <w:t>i</w:t>
      </w:r>
      <w:r w:rsidRPr="00FD69A3">
        <w:rPr>
          <w:rFonts w:ascii="Arial" w:hAnsi="Arial" w:cs="Arial"/>
          <w:sz w:val="20"/>
          <w:szCs w:val="20"/>
        </w:rPr>
        <w:t xml:space="preserve"> přehledné a kompletní výkazy prokazující, že </w:t>
      </w:r>
      <w:r w:rsidR="00CF7ADD" w:rsidRPr="00FD69A3">
        <w:rPr>
          <w:rFonts w:ascii="Arial" w:hAnsi="Arial" w:cs="Arial"/>
          <w:sz w:val="20"/>
          <w:szCs w:val="20"/>
        </w:rPr>
        <w:t>S</w:t>
      </w:r>
      <w:r w:rsidRPr="00FD69A3">
        <w:rPr>
          <w:rFonts w:ascii="Arial" w:hAnsi="Arial" w:cs="Arial"/>
          <w:sz w:val="20"/>
          <w:szCs w:val="20"/>
        </w:rPr>
        <w:t xml:space="preserve">lužby byly </w:t>
      </w:r>
      <w:r w:rsidR="002B525C" w:rsidRPr="00FD69A3">
        <w:rPr>
          <w:rFonts w:ascii="Arial" w:hAnsi="Arial" w:cs="Arial"/>
          <w:sz w:val="20"/>
          <w:szCs w:val="20"/>
        </w:rPr>
        <w:t xml:space="preserve">poskytovány </w:t>
      </w:r>
      <w:r w:rsidR="00BE7049" w:rsidRPr="00FD69A3">
        <w:rPr>
          <w:rFonts w:ascii="Arial" w:hAnsi="Arial" w:cs="Arial"/>
          <w:sz w:val="20"/>
          <w:szCs w:val="20"/>
        </w:rPr>
        <w:t xml:space="preserve">v souladu s touto </w:t>
      </w:r>
      <w:r w:rsidR="001C505F" w:rsidRPr="00FD69A3">
        <w:rPr>
          <w:rFonts w:ascii="Arial" w:hAnsi="Arial" w:cs="Arial"/>
          <w:sz w:val="20"/>
          <w:szCs w:val="20"/>
        </w:rPr>
        <w:t>Dohodou</w:t>
      </w:r>
      <w:r w:rsidR="00F454F6" w:rsidRPr="00FD69A3">
        <w:rPr>
          <w:rFonts w:ascii="Arial" w:hAnsi="Arial" w:cs="Arial"/>
          <w:sz w:val="20"/>
          <w:szCs w:val="20"/>
        </w:rPr>
        <w:t xml:space="preserve"> a Dílčí smlouvou</w:t>
      </w:r>
      <w:r w:rsidR="00A33329" w:rsidRPr="00FD69A3">
        <w:rPr>
          <w:rFonts w:ascii="Arial" w:hAnsi="Arial" w:cs="Arial"/>
          <w:sz w:val="20"/>
          <w:szCs w:val="20"/>
        </w:rPr>
        <w:t xml:space="preserve"> (dále jen „</w:t>
      </w:r>
      <w:r w:rsidR="00A33329" w:rsidRPr="00FD69A3">
        <w:rPr>
          <w:rFonts w:ascii="Arial" w:hAnsi="Arial" w:cs="Arial"/>
          <w:b/>
          <w:sz w:val="20"/>
          <w:szCs w:val="20"/>
        </w:rPr>
        <w:t>Výkaz plnění</w:t>
      </w:r>
      <w:r w:rsidR="00A33329" w:rsidRPr="00FD69A3">
        <w:rPr>
          <w:rFonts w:ascii="Arial" w:hAnsi="Arial" w:cs="Arial"/>
          <w:sz w:val="20"/>
          <w:szCs w:val="20"/>
        </w:rPr>
        <w:t>“)</w:t>
      </w:r>
      <w:r w:rsidR="0012300F" w:rsidRPr="00FD69A3">
        <w:rPr>
          <w:rFonts w:ascii="Arial" w:hAnsi="Arial" w:cs="Arial"/>
          <w:sz w:val="20"/>
          <w:szCs w:val="20"/>
        </w:rPr>
        <w:t>.</w:t>
      </w:r>
      <w:r w:rsidR="005B7BAE" w:rsidRPr="00FD69A3">
        <w:rPr>
          <w:rFonts w:ascii="Arial" w:hAnsi="Arial" w:cs="Arial"/>
          <w:sz w:val="20"/>
          <w:szCs w:val="20"/>
        </w:rPr>
        <w:t xml:space="preserve"> </w:t>
      </w:r>
      <w:r w:rsidR="0012300F" w:rsidRPr="00FD69A3">
        <w:rPr>
          <w:rFonts w:ascii="Arial" w:hAnsi="Arial" w:cs="Arial"/>
          <w:sz w:val="20"/>
          <w:szCs w:val="20"/>
        </w:rPr>
        <w:t>Výkaz</w:t>
      </w:r>
      <w:r w:rsidR="00A33329" w:rsidRPr="00FD69A3">
        <w:rPr>
          <w:rFonts w:ascii="Arial" w:hAnsi="Arial" w:cs="Arial"/>
          <w:sz w:val="20"/>
          <w:szCs w:val="20"/>
        </w:rPr>
        <w:t xml:space="preserve"> plnění</w:t>
      </w:r>
      <w:r w:rsidR="0012300F" w:rsidRPr="00FD69A3">
        <w:rPr>
          <w:rFonts w:ascii="Arial" w:hAnsi="Arial" w:cs="Arial"/>
          <w:sz w:val="20"/>
          <w:szCs w:val="20"/>
        </w:rPr>
        <w:t xml:space="preserve"> </w:t>
      </w:r>
      <w:r w:rsidRPr="00FD69A3">
        <w:rPr>
          <w:rFonts w:ascii="Arial" w:hAnsi="Arial" w:cs="Arial"/>
          <w:sz w:val="20"/>
          <w:szCs w:val="20"/>
        </w:rPr>
        <w:t>musí umožňovat minimálně ověření rozsahu poskytnut</w:t>
      </w:r>
      <w:r w:rsidR="005D4C69" w:rsidRPr="00FD69A3">
        <w:rPr>
          <w:rFonts w:ascii="Arial" w:hAnsi="Arial" w:cs="Arial"/>
          <w:sz w:val="20"/>
          <w:szCs w:val="20"/>
        </w:rPr>
        <w:t>ých</w:t>
      </w:r>
      <w:r w:rsidRPr="00FD69A3">
        <w:rPr>
          <w:rFonts w:ascii="Arial" w:hAnsi="Arial" w:cs="Arial"/>
          <w:sz w:val="20"/>
          <w:szCs w:val="20"/>
        </w:rPr>
        <w:t xml:space="preserve"> Služ</w:t>
      </w:r>
      <w:r w:rsidR="005D4C69" w:rsidRPr="00FD69A3">
        <w:rPr>
          <w:rFonts w:ascii="Arial" w:hAnsi="Arial" w:cs="Arial"/>
          <w:sz w:val="20"/>
          <w:szCs w:val="20"/>
        </w:rPr>
        <w:t>e</w:t>
      </w:r>
      <w:r w:rsidRPr="00FD69A3">
        <w:rPr>
          <w:rFonts w:ascii="Arial" w:hAnsi="Arial" w:cs="Arial"/>
          <w:sz w:val="20"/>
          <w:szCs w:val="20"/>
        </w:rPr>
        <w:t>b</w:t>
      </w:r>
      <w:r w:rsidR="00126374" w:rsidRPr="00FD69A3">
        <w:rPr>
          <w:rFonts w:ascii="Arial" w:hAnsi="Arial" w:cs="Arial"/>
          <w:sz w:val="20"/>
          <w:szCs w:val="20"/>
        </w:rPr>
        <w:t xml:space="preserve">, přičemž pokud nebude Objednatelem stanoveno jinak, vyhodnocovací období činí 1 </w:t>
      </w:r>
      <w:r w:rsidR="008968C9" w:rsidRPr="00FD69A3">
        <w:rPr>
          <w:rFonts w:ascii="Arial" w:hAnsi="Arial" w:cs="Arial"/>
          <w:sz w:val="20"/>
          <w:szCs w:val="20"/>
        </w:rPr>
        <w:t xml:space="preserve">kalendářní </w:t>
      </w:r>
      <w:r w:rsidR="00126374" w:rsidRPr="00FD69A3">
        <w:rPr>
          <w:rFonts w:ascii="Arial" w:hAnsi="Arial" w:cs="Arial"/>
          <w:sz w:val="20"/>
          <w:szCs w:val="20"/>
        </w:rPr>
        <w:t>měsíc</w:t>
      </w:r>
      <w:r w:rsidR="001B2C42" w:rsidRPr="00FD69A3">
        <w:rPr>
          <w:rFonts w:ascii="Arial" w:hAnsi="Arial" w:cs="Arial"/>
          <w:sz w:val="20"/>
          <w:szCs w:val="20"/>
        </w:rPr>
        <w:t xml:space="preserve"> (dále jen „</w:t>
      </w:r>
      <w:r w:rsidR="001B2C42" w:rsidRPr="00FD69A3">
        <w:rPr>
          <w:rFonts w:ascii="Arial" w:hAnsi="Arial" w:cs="Arial"/>
          <w:b/>
          <w:sz w:val="20"/>
          <w:szCs w:val="20"/>
        </w:rPr>
        <w:t>Vyhodnocovací období</w:t>
      </w:r>
      <w:r w:rsidR="001B2C42" w:rsidRPr="00FD69A3">
        <w:rPr>
          <w:rFonts w:ascii="Arial" w:hAnsi="Arial" w:cs="Arial"/>
          <w:sz w:val="20"/>
          <w:szCs w:val="20"/>
        </w:rPr>
        <w:t>“)</w:t>
      </w:r>
      <w:r w:rsidRPr="00FD69A3">
        <w:rPr>
          <w:rFonts w:ascii="Arial" w:hAnsi="Arial" w:cs="Arial"/>
          <w:sz w:val="20"/>
          <w:szCs w:val="20"/>
        </w:rPr>
        <w:t>.</w:t>
      </w:r>
      <w:bookmarkEnd w:id="39"/>
      <w:r w:rsidRPr="00FD69A3">
        <w:rPr>
          <w:rFonts w:ascii="Arial" w:hAnsi="Arial" w:cs="Arial"/>
          <w:sz w:val="20"/>
          <w:szCs w:val="20"/>
        </w:rPr>
        <w:t xml:space="preserve"> </w:t>
      </w:r>
      <w:bookmarkEnd w:id="40"/>
    </w:p>
    <w:p w14:paraId="2DE644D3" w14:textId="5001194A" w:rsidR="00902F9A" w:rsidRPr="00FD69A3" w:rsidRDefault="00902F9A" w:rsidP="00902F9A">
      <w:pPr>
        <w:pStyle w:val="RLTextlnkuslovan"/>
        <w:tabs>
          <w:tab w:val="clear" w:pos="2297"/>
          <w:tab w:val="num" w:pos="567"/>
        </w:tabs>
        <w:spacing w:before="120" w:after="0" w:line="280" w:lineRule="atLeast"/>
        <w:ind w:left="567" w:hanging="567"/>
        <w:rPr>
          <w:rFonts w:ascii="Arial" w:hAnsi="Arial" w:cs="Arial"/>
          <w:sz w:val="20"/>
          <w:szCs w:val="20"/>
        </w:rPr>
      </w:pPr>
      <w:bookmarkStart w:id="41" w:name="_Ref125396866"/>
      <w:bookmarkStart w:id="42" w:name="_Ref420573917"/>
      <w:r w:rsidRPr="00FD69A3">
        <w:rPr>
          <w:rFonts w:ascii="Arial" w:hAnsi="Arial" w:cs="Arial"/>
          <w:sz w:val="20"/>
          <w:szCs w:val="20"/>
        </w:rPr>
        <w:t xml:space="preserve">Poskytovatel přebírá závazek a odpovědnost za vady poskytovaného plnění, jež bude mít plnění (či jeho dílčí část) v době předání Objednateli, a dále i za vady, které se na plnění vyskytnou v průběhu záruční doby. Poskytovatel poskytuje k výsledkům poskytovaného plnění, které podléhá akceptaci dle čl. </w:t>
      </w:r>
      <w:r w:rsidRPr="00FD69A3">
        <w:rPr>
          <w:rFonts w:ascii="Arial" w:hAnsi="Arial" w:cs="Arial"/>
          <w:sz w:val="20"/>
          <w:szCs w:val="20"/>
        </w:rPr>
        <w:fldChar w:fldCharType="begin"/>
      </w:r>
      <w:r w:rsidRPr="00FD69A3">
        <w:rPr>
          <w:rFonts w:ascii="Arial" w:hAnsi="Arial" w:cs="Arial"/>
          <w:sz w:val="20"/>
          <w:szCs w:val="20"/>
        </w:rPr>
        <w:instrText xml:space="preserve"> REF _Ref125533659 \r \h </w:instrText>
      </w:r>
      <w:r w:rsidR="00FD69A3">
        <w:rPr>
          <w:rFonts w:ascii="Arial" w:hAnsi="Arial" w:cs="Arial"/>
          <w:sz w:val="20"/>
          <w:szCs w:val="20"/>
        </w:rPr>
        <w:instrText xml:space="preserve"> \* MERGEFORMAT </w:instrText>
      </w:r>
      <w:r w:rsidRPr="00FD69A3">
        <w:rPr>
          <w:rFonts w:ascii="Arial" w:hAnsi="Arial" w:cs="Arial"/>
          <w:sz w:val="20"/>
          <w:szCs w:val="20"/>
        </w:rPr>
      </w:r>
      <w:r w:rsidRPr="00FD69A3">
        <w:rPr>
          <w:rFonts w:ascii="Arial" w:hAnsi="Arial" w:cs="Arial"/>
          <w:sz w:val="20"/>
          <w:szCs w:val="20"/>
        </w:rPr>
        <w:fldChar w:fldCharType="separate"/>
      </w:r>
      <w:r w:rsidR="00CC5D8D">
        <w:rPr>
          <w:rFonts w:ascii="Arial" w:hAnsi="Arial" w:cs="Arial"/>
          <w:sz w:val="20"/>
          <w:szCs w:val="20"/>
        </w:rPr>
        <w:t>9</w:t>
      </w:r>
      <w:r w:rsidRPr="00FD69A3">
        <w:rPr>
          <w:rFonts w:ascii="Arial" w:hAnsi="Arial" w:cs="Arial"/>
          <w:sz w:val="20"/>
          <w:szCs w:val="20"/>
        </w:rPr>
        <w:fldChar w:fldCharType="end"/>
      </w:r>
      <w:r w:rsidRPr="00FD69A3">
        <w:rPr>
          <w:rFonts w:ascii="Arial" w:hAnsi="Arial" w:cs="Arial"/>
          <w:sz w:val="20"/>
          <w:szCs w:val="20"/>
        </w:rPr>
        <w:t xml:space="preserve"> této Dohody, záruku za jakost v délce trvání 24 měsíců za to, že předané plnění (či jeho část) bude mít vlastnosti stanovené touto Dohodou a příslušnou Dílčí smlouvou. Záruka se vztahuje na všechny části plnění, pokrývá všechny jeho součásti včetně produktů třetích stran, které byly využity při realizaci takového plnění. Záruční doba počíná běžet ode dne podpisu akceptačního protokolu, kterým Objednatel akceptuje výsledek plnění dle čl. </w:t>
      </w:r>
      <w:r w:rsidRPr="00FD69A3">
        <w:rPr>
          <w:rFonts w:ascii="Arial" w:hAnsi="Arial" w:cs="Arial"/>
          <w:sz w:val="20"/>
          <w:szCs w:val="20"/>
        </w:rPr>
        <w:fldChar w:fldCharType="begin"/>
      </w:r>
      <w:r w:rsidRPr="00FD69A3">
        <w:rPr>
          <w:rFonts w:ascii="Arial" w:hAnsi="Arial" w:cs="Arial"/>
          <w:sz w:val="20"/>
          <w:szCs w:val="20"/>
        </w:rPr>
        <w:instrText xml:space="preserve"> REF _Ref125533659 \r \h </w:instrText>
      </w:r>
      <w:r w:rsidR="00FD69A3">
        <w:rPr>
          <w:rFonts w:ascii="Arial" w:hAnsi="Arial" w:cs="Arial"/>
          <w:sz w:val="20"/>
          <w:szCs w:val="20"/>
        </w:rPr>
        <w:instrText xml:space="preserve"> \* MERGEFORMAT </w:instrText>
      </w:r>
      <w:r w:rsidRPr="00FD69A3">
        <w:rPr>
          <w:rFonts w:ascii="Arial" w:hAnsi="Arial" w:cs="Arial"/>
          <w:sz w:val="20"/>
          <w:szCs w:val="20"/>
        </w:rPr>
      </w:r>
      <w:r w:rsidRPr="00FD69A3">
        <w:rPr>
          <w:rFonts w:ascii="Arial" w:hAnsi="Arial" w:cs="Arial"/>
          <w:sz w:val="20"/>
          <w:szCs w:val="20"/>
        </w:rPr>
        <w:fldChar w:fldCharType="separate"/>
      </w:r>
      <w:r w:rsidR="00CC5D8D">
        <w:rPr>
          <w:rFonts w:ascii="Arial" w:hAnsi="Arial" w:cs="Arial"/>
          <w:sz w:val="20"/>
          <w:szCs w:val="20"/>
        </w:rPr>
        <w:t>9</w:t>
      </w:r>
      <w:r w:rsidRPr="00FD69A3">
        <w:rPr>
          <w:rFonts w:ascii="Arial" w:hAnsi="Arial" w:cs="Arial"/>
          <w:sz w:val="20"/>
          <w:szCs w:val="20"/>
        </w:rPr>
        <w:fldChar w:fldCharType="end"/>
      </w:r>
      <w:r w:rsidRPr="00FD69A3">
        <w:rPr>
          <w:rFonts w:ascii="Arial" w:hAnsi="Arial" w:cs="Arial"/>
          <w:sz w:val="20"/>
          <w:szCs w:val="20"/>
        </w:rPr>
        <w:t xml:space="preserve"> této Dohody. Záruční doba neběží po dobu, po kterou Objednatel nemůže užívat takové plnění pro vady, za které odpovídá Poskytovatel. Jakékoliv vady, které vzniknou v záruční době je Poskytovatel povinen odstranit na své náklady nejpozději do 10 pracovních dnů (nedohodnou-li strany písemně jinou lhůtu k jejich odstranění) od doručení písemného (v listinné či elektronické podobě) oznámení vady Objednatelem Poskytovateli.</w:t>
      </w:r>
      <w:bookmarkEnd w:id="41"/>
    </w:p>
    <w:p w14:paraId="70728000" w14:textId="31244B20" w:rsidR="00406812" w:rsidRPr="00FD69A3" w:rsidRDefault="00406812" w:rsidP="00821C3E">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Poskytovate</w:t>
      </w:r>
      <w:r w:rsidR="006E2C92" w:rsidRPr="00FD69A3">
        <w:rPr>
          <w:rFonts w:ascii="Arial" w:hAnsi="Arial" w:cs="Arial"/>
          <w:sz w:val="20"/>
          <w:szCs w:val="20"/>
        </w:rPr>
        <w:t>l</w:t>
      </w:r>
      <w:r w:rsidRPr="00FD69A3">
        <w:rPr>
          <w:rFonts w:ascii="Arial" w:hAnsi="Arial" w:cs="Arial"/>
          <w:sz w:val="20"/>
          <w:szCs w:val="20"/>
        </w:rPr>
        <w:t xml:space="preserve"> jako osoba odborně způsobilá v oblastech, kterou smluvní strany vymezily v čl. </w:t>
      </w:r>
      <w:r w:rsidR="009F3DA2" w:rsidRPr="00FD69A3">
        <w:rPr>
          <w:rFonts w:ascii="Arial" w:hAnsi="Arial" w:cs="Arial"/>
          <w:sz w:val="20"/>
          <w:szCs w:val="20"/>
        </w:rPr>
        <w:fldChar w:fldCharType="begin"/>
      </w:r>
      <w:r w:rsidR="009F3DA2" w:rsidRPr="00FD69A3">
        <w:rPr>
          <w:rFonts w:ascii="Arial" w:hAnsi="Arial" w:cs="Arial"/>
          <w:sz w:val="20"/>
          <w:szCs w:val="20"/>
        </w:rPr>
        <w:instrText xml:space="preserve"> REF _Ref427043434 \r \h </w:instrText>
      </w:r>
      <w:r w:rsidR="00FD69A3">
        <w:rPr>
          <w:rFonts w:ascii="Arial" w:hAnsi="Arial" w:cs="Arial"/>
          <w:sz w:val="20"/>
          <w:szCs w:val="20"/>
        </w:rPr>
        <w:instrText xml:space="preserve"> \* MERGEFORMAT </w:instrText>
      </w:r>
      <w:r w:rsidR="009F3DA2" w:rsidRPr="00FD69A3">
        <w:rPr>
          <w:rFonts w:ascii="Arial" w:hAnsi="Arial" w:cs="Arial"/>
          <w:sz w:val="20"/>
          <w:szCs w:val="20"/>
        </w:rPr>
      </w:r>
      <w:r w:rsidR="009F3DA2" w:rsidRPr="00FD69A3">
        <w:rPr>
          <w:rFonts w:ascii="Arial" w:hAnsi="Arial" w:cs="Arial"/>
          <w:sz w:val="20"/>
          <w:szCs w:val="20"/>
        </w:rPr>
        <w:fldChar w:fldCharType="separate"/>
      </w:r>
      <w:r w:rsidR="00CC5D8D">
        <w:rPr>
          <w:rFonts w:ascii="Arial" w:hAnsi="Arial" w:cs="Arial"/>
          <w:sz w:val="20"/>
          <w:szCs w:val="20"/>
        </w:rPr>
        <w:t>3</w:t>
      </w:r>
      <w:r w:rsidR="009F3DA2" w:rsidRPr="00FD69A3">
        <w:rPr>
          <w:rFonts w:ascii="Arial" w:hAnsi="Arial" w:cs="Arial"/>
          <w:sz w:val="20"/>
          <w:szCs w:val="20"/>
        </w:rPr>
        <w:fldChar w:fldCharType="end"/>
      </w:r>
      <w:r w:rsidR="009F3DA2" w:rsidRPr="00FD69A3">
        <w:rPr>
          <w:rFonts w:ascii="Arial" w:hAnsi="Arial" w:cs="Arial"/>
          <w:sz w:val="20"/>
          <w:szCs w:val="20"/>
        </w:rPr>
        <w:t xml:space="preserve"> </w:t>
      </w:r>
      <w:r w:rsidRPr="00FD69A3">
        <w:rPr>
          <w:rFonts w:ascii="Arial" w:hAnsi="Arial" w:cs="Arial"/>
          <w:sz w:val="20"/>
          <w:szCs w:val="20"/>
        </w:rPr>
        <w:t xml:space="preserve">této Dohody, odpovídá za veškeré vady plnění způsobené neúplnou či nesprávnou informací poskytnutou v rámci plnění této Dohody a je povinen nahradit Objednateli vzniklou škodu. Blíže k náhradě škody čl. </w:t>
      </w:r>
      <w:r w:rsidR="009F3DA2" w:rsidRPr="00FD69A3">
        <w:rPr>
          <w:rFonts w:ascii="Arial" w:hAnsi="Arial" w:cs="Arial"/>
          <w:sz w:val="20"/>
          <w:szCs w:val="20"/>
        </w:rPr>
        <w:fldChar w:fldCharType="begin"/>
      </w:r>
      <w:r w:rsidR="009F3DA2" w:rsidRPr="00FD69A3">
        <w:rPr>
          <w:rFonts w:ascii="Arial" w:hAnsi="Arial" w:cs="Arial"/>
          <w:sz w:val="20"/>
          <w:szCs w:val="20"/>
        </w:rPr>
        <w:instrText xml:space="preserve"> REF _Ref98447842 \r \h </w:instrText>
      </w:r>
      <w:r w:rsidR="00FD69A3">
        <w:rPr>
          <w:rFonts w:ascii="Arial" w:hAnsi="Arial" w:cs="Arial"/>
          <w:sz w:val="20"/>
          <w:szCs w:val="20"/>
        </w:rPr>
        <w:instrText xml:space="preserve"> \* MERGEFORMAT </w:instrText>
      </w:r>
      <w:r w:rsidR="009F3DA2" w:rsidRPr="00FD69A3">
        <w:rPr>
          <w:rFonts w:ascii="Arial" w:hAnsi="Arial" w:cs="Arial"/>
          <w:sz w:val="20"/>
          <w:szCs w:val="20"/>
        </w:rPr>
      </w:r>
      <w:r w:rsidR="009F3DA2" w:rsidRPr="00FD69A3">
        <w:rPr>
          <w:rFonts w:ascii="Arial" w:hAnsi="Arial" w:cs="Arial"/>
          <w:sz w:val="20"/>
          <w:szCs w:val="20"/>
        </w:rPr>
        <w:fldChar w:fldCharType="separate"/>
      </w:r>
      <w:r w:rsidR="00CC5D8D">
        <w:rPr>
          <w:rFonts w:ascii="Arial" w:hAnsi="Arial" w:cs="Arial"/>
          <w:sz w:val="20"/>
          <w:szCs w:val="20"/>
        </w:rPr>
        <w:t>14</w:t>
      </w:r>
      <w:r w:rsidR="009F3DA2" w:rsidRPr="00FD69A3">
        <w:rPr>
          <w:rFonts w:ascii="Arial" w:hAnsi="Arial" w:cs="Arial"/>
          <w:sz w:val="20"/>
          <w:szCs w:val="20"/>
        </w:rPr>
        <w:fldChar w:fldCharType="end"/>
      </w:r>
      <w:r w:rsidRPr="00FD69A3">
        <w:rPr>
          <w:rFonts w:ascii="Arial" w:hAnsi="Arial" w:cs="Arial"/>
          <w:sz w:val="20"/>
          <w:szCs w:val="20"/>
        </w:rPr>
        <w:t xml:space="preserve"> této Dohody. </w:t>
      </w:r>
    </w:p>
    <w:p w14:paraId="2EFDD0D5" w14:textId="747A8B2C" w:rsidR="00E94879" w:rsidRPr="00FD69A3" w:rsidRDefault="00E94879" w:rsidP="00821C3E">
      <w:pPr>
        <w:pStyle w:val="RLTextlnkuslovan"/>
        <w:tabs>
          <w:tab w:val="clear" w:pos="2297"/>
          <w:tab w:val="num" w:pos="567"/>
        </w:tabs>
        <w:spacing w:before="120" w:after="0" w:line="280" w:lineRule="atLeast"/>
        <w:ind w:left="567" w:hanging="567"/>
        <w:rPr>
          <w:rFonts w:ascii="Arial" w:hAnsi="Arial" w:cs="Arial"/>
          <w:sz w:val="20"/>
          <w:szCs w:val="20"/>
        </w:rPr>
      </w:pPr>
      <w:bookmarkStart w:id="43" w:name="_Hlt372534909"/>
      <w:bookmarkStart w:id="44" w:name="_Ref98449740"/>
      <w:bookmarkEnd w:id="42"/>
      <w:bookmarkEnd w:id="43"/>
      <w:r w:rsidRPr="00FD69A3">
        <w:rPr>
          <w:rFonts w:ascii="Arial" w:hAnsi="Arial" w:cs="Arial"/>
          <w:sz w:val="20"/>
          <w:szCs w:val="20"/>
        </w:rPr>
        <w:t>Poskytovatel je plně odpovědný za to, že jeho zaměstnanci a ostatní pracovníci budou dodržovat veškeré obecně závazné právní předpisy vztahující se k vykonávané činnosti</w:t>
      </w:r>
      <w:r w:rsidR="00902F9A" w:rsidRPr="00FD69A3">
        <w:rPr>
          <w:rFonts w:ascii="Arial" w:hAnsi="Arial" w:cs="Arial"/>
          <w:sz w:val="20"/>
          <w:szCs w:val="20"/>
        </w:rPr>
        <w:t>, a pokud se budou za účelem poskytování Služeb zdržovat na pracovištích Objednatele, v přiměřeném rozsahu i vnitřní předpisy Objednatele</w:t>
      </w:r>
      <w:r w:rsidRPr="00FD69A3">
        <w:rPr>
          <w:rFonts w:ascii="Arial" w:hAnsi="Arial" w:cs="Arial"/>
          <w:sz w:val="20"/>
          <w:szCs w:val="20"/>
        </w:rPr>
        <w:t>, zejména</w:t>
      </w:r>
      <w:r w:rsidR="00902F9A" w:rsidRPr="00FD69A3">
        <w:rPr>
          <w:rFonts w:ascii="Arial" w:hAnsi="Arial" w:cs="Arial"/>
          <w:sz w:val="20"/>
          <w:szCs w:val="20"/>
        </w:rPr>
        <w:t>, nikoli však výlučně,</w:t>
      </w:r>
      <w:r w:rsidRPr="00FD69A3">
        <w:rPr>
          <w:rFonts w:ascii="Arial" w:hAnsi="Arial" w:cs="Arial"/>
          <w:sz w:val="20"/>
          <w:szCs w:val="20"/>
        </w:rPr>
        <w:t xml:space="preserve"> předpisy o bezpečnosti práce a o požární bezpečnosti, pokud s nimi byli </w:t>
      </w:r>
      <w:r w:rsidR="00902F9A" w:rsidRPr="00FD69A3">
        <w:rPr>
          <w:rFonts w:ascii="Arial" w:hAnsi="Arial" w:cs="Arial"/>
          <w:sz w:val="20"/>
          <w:szCs w:val="20"/>
        </w:rPr>
        <w:t xml:space="preserve">Objednatelem </w:t>
      </w:r>
      <w:r w:rsidRPr="00FD69A3">
        <w:rPr>
          <w:rFonts w:ascii="Arial" w:hAnsi="Arial" w:cs="Arial"/>
          <w:sz w:val="20"/>
          <w:szCs w:val="20"/>
        </w:rPr>
        <w:t>prokazatelně seznámeni.</w:t>
      </w:r>
      <w:bookmarkEnd w:id="44"/>
      <w:r w:rsidRPr="00FD69A3">
        <w:rPr>
          <w:rFonts w:ascii="Arial" w:hAnsi="Arial" w:cs="Arial"/>
          <w:sz w:val="20"/>
          <w:szCs w:val="20"/>
        </w:rPr>
        <w:t xml:space="preserve"> </w:t>
      </w:r>
    </w:p>
    <w:p w14:paraId="5A41487B" w14:textId="77777777" w:rsidR="00116E9A" w:rsidRPr="00FD69A3" w:rsidRDefault="00116E9A" w:rsidP="00821C3E">
      <w:pPr>
        <w:pStyle w:val="RLTextlnkuslovan"/>
        <w:numPr>
          <w:ilvl w:val="0"/>
          <w:numId w:val="0"/>
        </w:numPr>
        <w:spacing w:before="120" w:after="0" w:line="280" w:lineRule="atLeast"/>
        <w:rPr>
          <w:rFonts w:ascii="Arial" w:hAnsi="Arial" w:cs="Arial"/>
          <w:b/>
          <w:i/>
          <w:sz w:val="20"/>
          <w:szCs w:val="20"/>
        </w:rPr>
      </w:pPr>
      <w:r w:rsidRPr="00FD69A3">
        <w:rPr>
          <w:rFonts w:ascii="Arial" w:hAnsi="Arial" w:cs="Arial"/>
          <w:b/>
          <w:i/>
          <w:sz w:val="20"/>
          <w:szCs w:val="20"/>
        </w:rPr>
        <w:t>Součinnost Objednatele</w:t>
      </w:r>
    </w:p>
    <w:p w14:paraId="15866D01" w14:textId="77777777" w:rsidR="00E94879" w:rsidRPr="00FD69A3"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bookmarkStart w:id="45" w:name="_Ref450654846"/>
      <w:r w:rsidRPr="00FD69A3">
        <w:rPr>
          <w:rFonts w:ascii="Arial" w:hAnsi="Arial" w:cs="Arial"/>
          <w:sz w:val="20"/>
          <w:szCs w:val="20"/>
        </w:rPr>
        <w:t xml:space="preserve">Objednatel se zavazuje poskytnout Poskytovateli ke splnění závazků dle této </w:t>
      </w:r>
      <w:r w:rsidR="001C505F" w:rsidRPr="00FD69A3">
        <w:rPr>
          <w:rFonts w:ascii="Arial" w:hAnsi="Arial" w:cs="Arial"/>
          <w:sz w:val="20"/>
          <w:szCs w:val="20"/>
        </w:rPr>
        <w:t>Dohody</w:t>
      </w:r>
      <w:r w:rsidRPr="00FD69A3">
        <w:rPr>
          <w:rFonts w:ascii="Arial" w:hAnsi="Arial" w:cs="Arial"/>
          <w:sz w:val="20"/>
          <w:szCs w:val="20"/>
        </w:rPr>
        <w:t xml:space="preserve"> </w:t>
      </w:r>
      <w:r w:rsidR="00860808" w:rsidRPr="00FD69A3">
        <w:rPr>
          <w:rFonts w:ascii="Arial" w:hAnsi="Arial" w:cs="Arial"/>
          <w:sz w:val="20"/>
          <w:szCs w:val="20"/>
        </w:rPr>
        <w:t xml:space="preserve">nezbytně nutnou </w:t>
      </w:r>
      <w:r w:rsidRPr="00FD69A3">
        <w:rPr>
          <w:rFonts w:ascii="Arial" w:hAnsi="Arial" w:cs="Arial"/>
          <w:sz w:val="20"/>
          <w:szCs w:val="20"/>
        </w:rPr>
        <w:t>součinnost, zejména se zavazuje odpovědné zástupce Poskytovatele včas informovat o</w:t>
      </w:r>
      <w:r w:rsidR="001C505F" w:rsidRPr="00FD69A3">
        <w:rPr>
          <w:rFonts w:ascii="Arial" w:hAnsi="Arial" w:cs="Arial"/>
          <w:sz w:val="20"/>
          <w:szCs w:val="20"/>
        </w:rPr>
        <w:t> </w:t>
      </w:r>
      <w:r w:rsidRPr="00FD69A3">
        <w:rPr>
          <w:rFonts w:ascii="Arial" w:hAnsi="Arial" w:cs="Arial"/>
          <w:sz w:val="20"/>
          <w:szCs w:val="20"/>
        </w:rPr>
        <w:t>všech organizačních změnách, poznatcích z kontrolní činnosti</w:t>
      </w:r>
      <w:r w:rsidR="00860808" w:rsidRPr="00FD69A3">
        <w:rPr>
          <w:rFonts w:ascii="Arial" w:hAnsi="Arial" w:cs="Arial"/>
          <w:sz w:val="20"/>
          <w:szCs w:val="20"/>
        </w:rPr>
        <w:t xml:space="preserve"> </w:t>
      </w:r>
      <w:r w:rsidRPr="00FD69A3">
        <w:rPr>
          <w:rFonts w:ascii="Arial" w:hAnsi="Arial" w:cs="Arial"/>
          <w:sz w:val="20"/>
          <w:szCs w:val="20"/>
        </w:rPr>
        <w:t xml:space="preserve">a dalších skutečnostech významných pro plnění předmětu </w:t>
      </w:r>
      <w:r w:rsidR="001C505F" w:rsidRPr="00FD69A3">
        <w:rPr>
          <w:rFonts w:ascii="Arial" w:hAnsi="Arial" w:cs="Arial"/>
          <w:sz w:val="20"/>
          <w:szCs w:val="20"/>
        </w:rPr>
        <w:t>Dohody</w:t>
      </w:r>
      <w:r w:rsidRPr="00FD69A3">
        <w:rPr>
          <w:rFonts w:ascii="Arial" w:hAnsi="Arial" w:cs="Arial"/>
          <w:sz w:val="20"/>
          <w:szCs w:val="20"/>
        </w:rPr>
        <w:t>.</w:t>
      </w:r>
      <w:bookmarkEnd w:id="45"/>
      <w:r w:rsidRPr="00FD69A3">
        <w:rPr>
          <w:rFonts w:ascii="Arial" w:hAnsi="Arial" w:cs="Arial"/>
          <w:sz w:val="20"/>
          <w:szCs w:val="20"/>
        </w:rPr>
        <w:t xml:space="preserve"> </w:t>
      </w:r>
    </w:p>
    <w:p w14:paraId="61107C6E" w14:textId="65EBEF01" w:rsidR="00E94879" w:rsidRPr="00FD69A3"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V rámci součinnosti</w:t>
      </w:r>
      <w:r w:rsidR="00F11163" w:rsidRPr="00FD69A3">
        <w:rPr>
          <w:rFonts w:ascii="Arial" w:hAnsi="Arial" w:cs="Arial"/>
          <w:sz w:val="20"/>
          <w:szCs w:val="20"/>
        </w:rPr>
        <w:t xml:space="preserve"> a pro zajištění bezpečnosti IT prostředí Objednatele v případech, kdy Objednatel neumožní v souladu s odst. </w:t>
      </w:r>
      <w:r w:rsidR="00902F9A" w:rsidRPr="00FD69A3">
        <w:rPr>
          <w:rFonts w:ascii="Arial" w:hAnsi="Arial" w:cs="Arial"/>
          <w:sz w:val="20"/>
          <w:szCs w:val="20"/>
        </w:rPr>
        <w:fldChar w:fldCharType="begin"/>
      </w:r>
      <w:r w:rsidR="00902F9A" w:rsidRPr="00FD69A3">
        <w:rPr>
          <w:rFonts w:ascii="Arial" w:hAnsi="Arial" w:cs="Arial"/>
          <w:sz w:val="20"/>
          <w:szCs w:val="20"/>
        </w:rPr>
        <w:instrText xml:space="preserve"> REF _Ref125533944 \r \h </w:instrText>
      </w:r>
      <w:r w:rsidR="00FD69A3">
        <w:rPr>
          <w:rFonts w:ascii="Arial" w:hAnsi="Arial" w:cs="Arial"/>
          <w:sz w:val="20"/>
          <w:szCs w:val="20"/>
        </w:rPr>
        <w:instrText xml:space="preserve"> \* MERGEFORMAT </w:instrText>
      </w:r>
      <w:r w:rsidR="00902F9A" w:rsidRPr="00FD69A3">
        <w:rPr>
          <w:rFonts w:ascii="Arial" w:hAnsi="Arial" w:cs="Arial"/>
          <w:sz w:val="20"/>
          <w:szCs w:val="20"/>
        </w:rPr>
      </w:r>
      <w:r w:rsidR="00902F9A" w:rsidRPr="00FD69A3">
        <w:rPr>
          <w:rFonts w:ascii="Arial" w:hAnsi="Arial" w:cs="Arial"/>
          <w:sz w:val="20"/>
          <w:szCs w:val="20"/>
        </w:rPr>
        <w:fldChar w:fldCharType="separate"/>
      </w:r>
      <w:r w:rsidR="00CC5D8D">
        <w:rPr>
          <w:rFonts w:ascii="Arial" w:hAnsi="Arial" w:cs="Arial"/>
          <w:sz w:val="20"/>
          <w:szCs w:val="20"/>
        </w:rPr>
        <w:t>5.3</w:t>
      </w:r>
      <w:r w:rsidR="00902F9A" w:rsidRPr="00FD69A3">
        <w:rPr>
          <w:rFonts w:ascii="Arial" w:hAnsi="Arial" w:cs="Arial"/>
          <w:sz w:val="20"/>
          <w:szCs w:val="20"/>
        </w:rPr>
        <w:fldChar w:fldCharType="end"/>
      </w:r>
      <w:r w:rsidR="00F11163" w:rsidRPr="00FD69A3">
        <w:rPr>
          <w:rFonts w:ascii="Arial" w:hAnsi="Arial" w:cs="Arial"/>
          <w:sz w:val="20"/>
          <w:szCs w:val="20"/>
        </w:rPr>
        <w:t xml:space="preserve"> této Dohody poskytování Služeb vzdáleným přístupem</w:t>
      </w:r>
      <w:r w:rsidRPr="00FD69A3">
        <w:rPr>
          <w:rFonts w:ascii="Arial" w:hAnsi="Arial" w:cs="Arial"/>
          <w:sz w:val="20"/>
          <w:szCs w:val="20"/>
        </w:rPr>
        <w:t xml:space="preserve"> se Objednatel zavazuje umožnit Poskytovateli užití vybraných HW a SW prostředků Objednatele, a to výhradně za účelem plnění předmětu této </w:t>
      </w:r>
      <w:r w:rsidR="001C505F" w:rsidRPr="00FD69A3">
        <w:rPr>
          <w:rFonts w:ascii="Arial" w:hAnsi="Arial" w:cs="Arial"/>
          <w:sz w:val="20"/>
          <w:szCs w:val="20"/>
        </w:rPr>
        <w:t>Dohody</w:t>
      </w:r>
      <w:r w:rsidRPr="00FD69A3">
        <w:rPr>
          <w:rFonts w:ascii="Arial" w:hAnsi="Arial" w:cs="Arial"/>
          <w:sz w:val="20"/>
          <w:szCs w:val="20"/>
        </w:rPr>
        <w:t xml:space="preserve"> a pouze po</w:t>
      </w:r>
      <w:r w:rsidR="001C505F" w:rsidRPr="00FD69A3">
        <w:rPr>
          <w:rFonts w:ascii="Arial" w:hAnsi="Arial" w:cs="Arial"/>
          <w:sz w:val="20"/>
          <w:szCs w:val="20"/>
        </w:rPr>
        <w:t> </w:t>
      </w:r>
      <w:r w:rsidRPr="00FD69A3">
        <w:rPr>
          <w:rFonts w:ascii="Arial" w:hAnsi="Arial" w:cs="Arial"/>
          <w:sz w:val="20"/>
          <w:szCs w:val="20"/>
        </w:rPr>
        <w:t xml:space="preserve">dobu účinnosti této </w:t>
      </w:r>
      <w:r w:rsidR="001C505F" w:rsidRPr="00FD69A3">
        <w:rPr>
          <w:rFonts w:ascii="Arial" w:hAnsi="Arial" w:cs="Arial"/>
          <w:sz w:val="20"/>
          <w:szCs w:val="20"/>
        </w:rPr>
        <w:t>Dohody</w:t>
      </w:r>
      <w:r w:rsidRPr="00FD69A3">
        <w:rPr>
          <w:rFonts w:ascii="Arial" w:hAnsi="Arial" w:cs="Arial"/>
          <w:sz w:val="20"/>
          <w:szCs w:val="20"/>
        </w:rPr>
        <w:t>. Poskytovatel se zavazuje užívat tyto prostředky řádně a</w:t>
      </w:r>
      <w:r w:rsidR="001C505F" w:rsidRPr="00FD69A3">
        <w:rPr>
          <w:rFonts w:ascii="Arial" w:hAnsi="Arial" w:cs="Arial"/>
          <w:sz w:val="20"/>
          <w:szCs w:val="20"/>
        </w:rPr>
        <w:t> </w:t>
      </w:r>
      <w:r w:rsidRPr="00FD69A3">
        <w:rPr>
          <w:rFonts w:ascii="Arial" w:hAnsi="Arial" w:cs="Arial"/>
          <w:sz w:val="20"/>
          <w:szCs w:val="20"/>
        </w:rPr>
        <w:t>v</w:t>
      </w:r>
      <w:r w:rsidR="001C505F" w:rsidRPr="00FD69A3">
        <w:rPr>
          <w:rFonts w:ascii="Arial" w:hAnsi="Arial" w:cs="Arial"/>
          <w:sz w:val="20"/>
          <w:szCs w:val="20"/>
        </w:rPr>
        <w:t> </w:t>
      </w:r>
      <w:r w:rsidRPr="00FD69A3">
        <w:rPr>
          <w:rFonts w:ascii="Arial" w:hAnsi="Arial" w:cs="Arial"/>
          <w:sz w:val="20"/>
          <w:szCs w:val="20"/>
        </w:rPr>
        <w:t xml:space="preserve">souladu s provozními a bezpečnostními postupy či pokyny Objednatele. Poskytovatel se dále zavazuje, že nebude s těmito prostředky Objednatele nakládat nebo je používat v rozporu s touto </w:t>
      </w:r>
      <w:r w:rsidR="001C505F" w:rsidRPr="00FD69A3">
        <w:rPr>
          <w:rFonts w:ascii="Arial" w:hAnsi="Arial" w:cs="Arial"/>
          <w:sz w:val="20"/>
          <w:szCs w:val="20"/>
        </w:rPr>
        <w:t>Dohodou</w:t>
      </w:r>
      <w:r w:rsidRPr="00FD69A3">
        <w:rPr>
          <w:rFonts w:ascii="Arial" w:hAnsi="Arial" w:cs="Arial"/>
          <w:sz w:val="20"/>
          <w:szCs w:val="20"/>
        </w:rPr>
        <w:t>.</w:t>
      </w:r>
    </w:p>
    <w:p w14:paraId="50826339" w14:textId="7CE596CC" w:rsidR="00E94879" w:rsidRPr="00FD69A3"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Objednatel </w:t>
      </w:r>
      <w:r w:rsidR="00E75ED2" w:rsidRPr="00FD69A3">
        <w:rPr>
          <w:rFonts w:ascii="Arial" w:hAnsi="Arial" w:cs="Arial"/>
          <w:sz w:val="20"/>
          <w:szCs w:val="20"/>
        </w:rPr>
        <w:t xml:space="preserve">je povinen </w:t>
      </w:r>
      <w:r w:rsidRPr="00FD69A3">
        <w:rPr>
          <w:rFonts w:ascii="Arial" w:hAnsi="Arial" w:cs="Arial"/>
          <w:sz w:val="20"/>
          <w:szCs w:val="20"/>
        </w:rPr>
        <w:t xml:space="preserve">zajistit Poskytovateli veškerou potřebnou součinnost zaměstnanců Objednatele nebo třetích stran zajišťujících pro Objednatele </w:t>
      </w:r>
      <w:r w:rsidR="004F386A" w:rsidRPr="00FD69A3">
        <w:rPr>
          <w:rFonts w:ascii="Arial" w:hAnsi="Arial" w:cs="Arial"/>
          <w:sz w:val="20"/>
          <w:szCs w:val="20"/>
        </w:rPr>
        <w:t>s</w:t>
      </w:r>
      <w:r w:rsidRPr="00FD69A3">
        <w:rPr>
          <w:rFonts w:ascii="Arial" w:hAnsi="Arial" w:cs="Arial"/>
          <w:sz w:val="20"/>
          <w:szCs w:val="20"/>
        </w:rPr>
        <w:t>lužby v rozsahu potřebném pro řádné prov</w:t>
      </w:r>
      <w:r w:rsidR="00ED49DD" w:rsidRPr="00FD69A3">
        <w:rPr>
          <w:rFonts w:ascii="Arial" w:hAnsi="Arial" w:cs="Arial"/>
          <w:sz w:val="20"/>
          <w:szCs w:val="20"/>
        </w:rPr>
        <w:t>á</w:t>
      </w:r>
      <w:r w:rsidRPr="00FD69A3">
        <w:rPr>
          <w:rFonts w:ascii="Arial" w:hAnsi="Arial" w:cs="Arial"/>
          <w:sz w:val="20"/>
          <w:szCs w:val="20"/>
        </w:rPr>
        <w:t>d</w:t>
      </w:r>
      <w:r w:rsidR="00ED49DD" w:rsidRPr="00FD69A3">
        <w:rPr>
          <w:rFonts w:ascii="Arial" w:hAnsi="Arial" w:cs="Arial"/>
          <w:sz w:val="20"/>
          <w:szCs w:val="20"/>
        </w:rPr>
        <w:t>ě</w:t>
      </w:r>
      <w:r w:rsidRPr="00FD69A3">
        <w:rPr>
          <w:rFonts w:ascii="Arial" w:hAnsi="Arial" w:cs="Arial"/>
          <w:sz w:val="20"/>
          <w:szCs w:val="20"/>
        </w:rPr>
        <w:t>ní Služeb</w:t>
      </w:r>
      <w:r w:rsidR="00E75ED2" w:rsidRPr="00FD69A3">
        <w:rPr>
          <w:rFonts w:ascii="Arial" w:hAnsi="Arial" w:cs="Arial"/>
          <w:sz w:val="20"/>
          <w:szCs w:val="20"/>
        </w:rPr>
        <w:t xml:space="preserve"> dle této </w:t>
      </w:r>
      <w:r w:rsidR="001C505F" w:rsidRPr="00FD69A3">
        <w:rPr>
          <w:rFonts w:ascii="Arial" w:hAnsi="Arial" w:cs="Arial"/>
          <w:sz w:val="20"/>
          <w:szCs w:val="20"/>
        </w:rPr>
        <w:t>Dohody</w:t>
      </w:r>
      <w:r w:rsidRPr="00FD69A3">
        <w:rPr>
          <w:rFonts w:ascii="Arial" w:hAnsi="Arial" w:cs="Arial"/>
          <w:sz w:val="20"/>
          <w:szCs w:val="20"/>
        </w:rPr>
        <w:t>.</w:t>
      </w:r>
      <w:r w:rsidR="00E40444" w:rsidRPr="00FD69A3">
        <w:rPr>
          <w:rFonts w:ascii="Arial" w:hAnsi="Arial" w:cs="Arial"/>
          <w:sz w:val="20"/>
          <w:szCs w:val="20"/>
        </w:rPr>
        <w:t xml:space="preserve"> </w:t>
      </w:r>
      <w:r w:rsidRPr="00FD69A3">
        <w:rPr>
          <w:rFonts w:ascii="Arial" w:hAnsi="Arial" w:cs="Arial"/>
          <w:sz w:val="20"/>
          <w:szCs w:val="20"/>
        </w:rPr>
        <w:t xml:space="preserve">Nesplnění pokynů pro provádění Služeb pouze v důsledku nezajištění výše uvedené součinnosti </w:t>
      </w:r>
      <w:r w:rsidR="00B51552" w:rsidRPr="00FD69A3">
        <w:rPr>
          <w:rFonts w:ascii="Arial" w:hAnsi="Arial" w:cs="Arial"/>
          <w:sz w:val="20"/>
          <w:szCs w:val="20"/>
        </w:rPr>
        <w:t xml:space="preserve">Objednatele </w:t>
      </w:r>
      <w:r w:rsidR="00E75ED2" w:rsidRPr="00FD69A3">
        <w:rPr>
          <w:rFonts w:ascii="Arial" w:hAnsi="Arial" w:cs="Arial"/>
          <w:sz w:val="20"/>
          <w:szCs w:val="20"/>
        </w:rPr>
        <w:t xml:space="preserve">nebude považováno </w:t>
      </w:r>
      <w:r w:rsidRPr="00FD69A3">
        <w:rPr>
          <w:rFonts w:ascii="Arial" w:hAnsi="Arial" w:cs="Arial"/>
          <w:sz w:val="20"/>
          <w:szCs w:val="20"/>
        </w:rPr>
        <w:t>za</w:t>
      </w:r>
      <w:r w:rsidR="001C505F" w:rsidRPr="00FD69A3">
        <w:rPr>
          <w:rFonts w:ascii="Arial" w:hAnsi="Arial" w:cs="Arial"/>
          <w:sz w:val="20"/>
          <w:szCs w:val="20"/>
        </w:rPr>
        <w:t> </w:t>
      </w:r>
      <w:r w:rsidRPr="00FD69A3">
        <w:rPr>
          <w:rFonts w:ascii="Arial" w:hAnsi="Arial" w:cs="Arial"/>
          <w:sz w:val="20"/>
          <w:szCs w:val="20"/>
        </w:rPr>
        <w:t xml:space="preserve">porušení </w:t>
      </w:r>
      <w:r w:rsidRPr="00FD69A3">
        <w:rPr>
          <w:rFonts w:ascii="Arial" w:hAnsi="Arial" w:cs="Arial"/>
          <w:sz w:val="20"/>
          <w:szCs w:val="20"/>
        </w:rPr>
        <w:lastRenderedPageBreak/>
        <w:t xml:space="preserve">nebo nedodržení </w:t>
      </w:r>
      <w:r w:rsidR="00096BAC" w:rsidRPr="00FD69A3">
        <w:rPr>
          <w:rFonts w:ascii="Arial" w:hAnsi="Arial" w:cs="Arial"/>
          <w:sz w:val="20"/>
          <w:szCs w:val="20"/>
        </w:rPr>
        <w:t xml:space="preserve">požadované kvality Služeb </w:t>
      </w:r>
      <w:r w:rsidRPr="00FD69A3">
        <w:rPr>
          <w:rFonts w:ascii="Arial" w:hAnsi="Arial" w:cs="Arial"/>
          <w:sz w:val="20"/>
          <w:szCs w:val="20"/>
        </w:rPr>
        <w:t>a nemůže být důvodem pro</w:t>
      </w:r>
      <w:r w:rsidR="001C505F" w:rsidRPr="00FD69A3">
        <w:rPr>
          <w:rFonts w:ascii="Arial" w:hAnsi="Arial" w:cs="Arial"/>
          <w:sz w:val="20"/>
          <w:szCs w:val="20"/>
        </w:rPr>
        <w:t> </w:t>
      </w:r>
      <w:r w:rsidRPr="00FD69A3">
        <w:rPr>
          <w:rFonts w:ascii="Arial" w:hAnsi="Arial" w:cs="Arial"/>
          <w:sz w:val="20"/>
          <w:szCs w:val="20"/>
        </w:rPr>
        <w:t xml:space="preserve">neakceptování </w:t>
      </w:r>
      <w:r w:rsidR="007E74AD" w:rsidRPr="00FD69A3">
        <w:rPr>
          <w:rFonts w:ascii="Arial" w:hAnsi="Arial" w:cs="Arial"/>
          <w:sz w:val="20"/>
          <w:szCs w:val="20"/>
        </w:rPr>
        <w:t>V</w:t>
      </w:r>
      <w:r w:rsidRPr="00FD69A3">
        <w:rPr>
          <w:rFonts w:ascii="Arial" w:hAnsi="Arial" w:cs="Arial"/>
          <w:sz w:val="20"/>
          <w:szCs w:val="20"/>
        </w:rPr>
        <w:t xml:space="preserve">ýkazu </w:t>
      </w:r>
      <w:r w:rsidR="00527523" w:rsidRPr="00FD69A3">
        <w:rPr>
          <w:rFonts w:ascii="Arial" w:hAnsi="Arial" w:cs="Arial"/>
          <w:sz w:val="20"/>
          <w:szCs w:val="20"/>
        </w:rPr>
        <w:t xml:space="preserve">plnění </w:t>
      </w:r>
      <w:r w:rsidRPr="00FD69A3">
        <w:rPr>
          <w:rFonts w:ascii="Arial" w:hAnsi="Arial" w:cs="Arial"/>
          <w:sz w:val="20"/>
          <w:szCs w:val="20"/>
        </w:rPr>
        <w:t xml:space="preserve">Objednatelem. </w:t>
      </w:r>
    </w:p>
    <w:p w14:paraId="352564B0" w14:textId="77777777" w:rsidR="00E94879" w:rsidRPr="00FD69A3" w:rsidRDefault="00E94879" w:rsidP="001C505F">
      <w:pPr>
        <w:pStyle w:val="RLlneksmlouvy"/>
        <w:tabs>
          <w:tab w:val="clear" w:pos="737"/>
          <w:tab w:val="num" w:pos="426"/>
        </w:tabs>
        <w:spacing w:before="480" w:after="0" w:line="280" w:lineRule="atLeast"/>
        <w:ind w:left="425" w:hanging="425"/>
        <w:jc w:val="center"/>
        <w:rPr>
          <w:rFonts w:ascii="Arial" w:hAnsi="Arial" w:cs="Arial"/>
          <w:sz w:val="20"/>
          <w:szCs w:val="20"/>
        </w:rPr>
      </w:pPr>
      <w:r w:rsidRPr="00FD69A3">
        <w:rPr>
          <w:rFonts w:ascii="Arial" w:hAnsi="Arial" w:cs="Arial"/>
          <w:sz w:val="20"/>
          <w:szCs w:val="20"/>
        </w:rPr>
        <w:t>DOBA A MÍSTO PLNĚNÍ</w:t>
      </w:r>
    </w:p>
    <w:p w14:paraId="76948BC0" w14:textId="77777777" w:rsidR="00E94879" w:rsidRPr="00FD69A3" w:rsidRDefault="003224C6" w:rsidP="001C505F">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rPr>
        <w:t>S</w:t>
      </w:r>
      <w:r w:rsidR="00E94879" w:rsidRPr="00FD69A3">
        <w:rPr>
          <w:rFonts w:ascii="Arial" w:hAnsi="Arial" w:cs="Arial"/>
          <w:sz w:val="20"/>
          <w:szCs w:val="20"/>
        </w:rPr>
        <w:t xml:space="preserve">lužby mohou být poptávány kdykoli po dobu účinnosti této </w:t>
      </w:r>
      <w:r w:rsidR="001C505F" w:rsidRPr="00FD69A3">
        <w:rPr>
          <w:rFonts w:ascii="Arial" w:hAnsi="Arial" w:cs="Arial"/>
          <w:sz w:val="20"/>
          <w:szCs w:val="20"/>
        </w:rPr>
        <w:t>Dohody</w:t>
      </w:r>
      <w:r w:rsidR="00431E54" w:rsidRPr="00FD69A3">
        <w:rPr>
          <w:rFonts w:ascii="Arial" w:hAnsi="Arial" w:cs="Arial"/>
          <w:sz w:val="20"/>
          <w:szCs w:val="20"/>
        </w:rPr>
        <w:t xml:space="preserve">, přičemž Objednatel není povinen </w:t>
      </w:r>
      <w:r w:rsidRPr="00FD69A3">
        <w:rPr>
          <w:rFonts w:ascii="Arial" w:hAnsi="Arial" w:cs="Arial"/>
          <w:sz w:val="20"/>
          <w:szCs w:val="20"/>
        </w:rPr>
        <w:t>S</w:t>
      </w:r>
      <w:r w:rsidR="00C21BFB" w:rsidRPr="00FD69A3">
        <w:rPr>
          <w:rFonts w:ascii="Arial" w:hAnsi="Arial" w:cs="Arial"/>
          <w:sz w:val="20"/>
          <w:szCs w:val="20"/>
        </w:rPr>
        <w:t>lužby objednat.</w:t>
      </w:r>
    </w:p>
    <w:p w14:paraId="79F55980" w14:textId="43CF0F3A" w:rsidR="00381CF6" w:rsidRPr="00FD69A3" w:rsidRDefault="00E94879" w:rsidP="00381CF6">
      <w:pPr>
        <w:pStyle w:val="RLTextlnkuslovan"/>
        <w:tabs>
          <w:tab w:val="clear" w:pos="2297"/>
          <w:tab w:val="num" w:pos="567"/>
          <w:tab w:val="num" w:pos="737"/>
        </w:tabs>
        <w:spacing w:before="120" w:after="0" w:line="280" w:lineRule="atLeast"/>
        <w:ind w:left="567" w:hanging="567"/>
        <w:rPr>
          <w:rFonts w:ascii="Arial" w:hAnsi="Arial" w:cs="Arial"/>
          <w:sz w:val="20"/>
          <w:szCs w:val="20"/>
        </w:rPr>
      </w:pPr>
      <w:bookmarkStart w:id="46" w:name="_Hlk136459435"/>
      <w:r w:rsidRPr="00FD69A3">
        <w:rPr>
          <w:rFonts w:ascii="Arial" w:hAnsi="Arial" w:cs="Arial"/>
          <w:sz w:val="20"/>
          <w:szCs w:val="20"/>
        </w:rPr>
        <w:t xml:space="preserve">Místem plnění jsou prostory v sídle Objednatele, sídla </w:t>
      </w:r>
      <w:r w:rsidR="00551425" w:rsidRPr="00FD69A3">
        <w:rPr>
          <w:rFonts w:ascii="Arial" w:hAnsi="Arial" w:cs="Arial"/>
          <w:sz w:val="20"/>
          <w:szCs w:val="20"/>
        </w:rPr>
        <w:t>resortních</w:t>
      </w:r>
      <w:r w:rsidRPr="00FD69A3">
        <w:rPr>
          <w:rFonts w:ascii="Arial" w:hAnsi="Arial" w:cs="Arial"/>
          <w:sz w:val="20"/>
          <w:szCs w:val="20"/>
        </w:rPr>
        <w:t xml:space="preserve"> organizací Objednatele, datová centra Objednatele </w:t>
      </w:r>
      <w:r w:rsidR="00551425" w:rsidRPr="00FD69A3">
        <w:rPr>
          <w:rFonts w:ascii="Arial" w:hAnsi="Arial" w:cs="Arial"/>
          <w:sz w:val="20"/>
          <w:szCs w:val="20"/>
        </w:rPr>
        <w:t xml:space="preserve">a jeho organizací </w:t>
      </w:r>
      <w:r w:rsidRPr="00FD69A3">
        <w:rPr>
          <w:rFonts w:ascii="Arial" w:hAnsi="Arial" w:cs="Arial"/>
          <w:sz w:val="20"/>
          <w:szCs w:val="20"/>
        </w:rPr>
        <w:t xml:space="preserve">a dále též jiné </w:t>
      </w:r>
      <w:r w:rsidR="00C4192A" w:rsidRPr="00FD69A3">
        <w:rPr>
          <w:rFonts w:ascii="Arial" w:hAnsi="Arial" w:cs="Arial"/>
          <w:sz w:val="20"/>
          <w:szCs w:val="20"/>
        </w:rPr>
        <w:t xml:space="preserve">vhodné </w:t>
      </w:r>
      <w:r w:rsidRPr="00FD69A3">
        <w:rPr>
          <w:rFonts w:ascii="Arial" w:hAnsi="Arial" w:cs="Arial"/>
          <w:sz w:val="20"/>
          <w:szCs w:val="20"/>
        </w:rPr>
        <w:t xml:space="preserve">prostory </w:t>
      </w:r>
      <w:r w:rsidR="00C4192A" w:rsidRPr="00FD69A3">
        <w:rPr>
          <w:rFonts w:ascii="Arial" w:hAnsi="Arial" w:cs="Arial"/>
          <w:sz w:val="20"/>
          <w:szCs w:val="20"/>
        </w:rPr>
        <w:t xml:space="preserve">na území České republiky </w:t>
      </w:r>
      <w:r w:rsidRPr="00FD69A3">
        <w:rPr>
          <w:rFonts w:ascii="Arial" w:hAnsi="Arial" w:cs="Arial"/>
          <w:sz w:val="20"/>
          <w:szCs w:val="20"/>
        </w:rPr>
        <w:t>dle potřeby a výslovného pokynu Objednatele.</w:t>
      </w:r>
      <w:r w:rsidR="00381CF6" w:rsidRPr="00FD69A3">
        <w:rPr>
          <w:rFonts w:ascii="Arial" w:hAnsi="Arial" w:cs="Arial"/>
          <w:sz w:val="20"/>
          <w:szCs w:val="20"/>
        </w:rPr>
        <w:t xml:space="preserve"> </w:t>
      </w:r>
      <w:bookmarkEnd w:id="46"/>
      <w:r w:rsidR="00381CF6" w:rsidRPr="00FD69A3">
        <w:rPr>
          <w:rFonts w:ascii="Arial" w:hAnsi="Arial" w:cs="Arial"/>
          <w:sz w:val="20"/>
          <w:szCs w:val="20"/>
        </w:rPr>
        <w:t>Konkrétní volbu místa plnění určí Objednatel</w:t>
      </w:r>
      <w:r w:rsidR="00902F9A" w:rsidRPr="00FD69A3">
        <w:rPr>
          <w:rFonts w:ascii="Arial" w:hAnsi="Arial" w:cs="Arial"/>
          <w:sz w:val="20"/>
          <w:szCs w:val="20"/>
        </w:rPr>
        <w:t xml:space="preserve"> s ohledem na bezpečnostní aspekty poskytování plnění</w:t>
      </w:r>
      <w:r w:rsidR="00381CF6" w:rsidRPr="00FD69A3">
        <w:rPr>
          <w:rFonts w:ascii="Arial" w:hAnsi="Arial" w:cs="Arial"/>
          <w:sz w:val="20"/>
          <w:szCs w:val="20"/>
        </w:rPr>
        <w:t>.</w:t>
      </w:r>
    </w:p>
    <w:p w14:paraId="088B7C23" w14:textId="180F4C98" w:rsidR="00381CF6" w:rsidRPr="00FD69A3" w:rsidRDefault="00381CF6" w:rsidP="00381CF6">
      <w:pPr>
        <w:pStyle w:val="RLTextlnkuslovan"/>
        <w:tabs>
          <w:tab w:val="clear" w:pos="2297"/>
          <w:tab w:val="num" w:pos="567"/>
          <w:tab w:val="num" w:pos="737"/>
        </w:tabs>
        <w:spacing w:before="120" w:after="0" w:line="280" w:lineRule="atLeast"/>
        <w:ind w:left="567" w:hanging="567"/>
        <w:rPr>
          <w:rFonts w:ascii="Arial" w:hAnsi="Arial" w:cs="Arial"/>
          <w:sz w:val="20"/>
          <w:szCs w:val="20"/>
        </w:rPr>
      </w:pPr>
      <w:bookmarkStart w:id="47" w:name="_Ref125533944"/>
      <w:r w:rsidRPr="00FD69A3">
        <w:rPr>
          <w:rFonts w:ascii="Arial" w:hAnsi="Arial" w:cs="Arial"/>
          <w:sz w:val="20"/>
          <w:szCs w:val="20"/>
        </w:rPr>
        <w:t>Služby je možné poskytovat také vzdáleným přístupem, pokud to povaha plnění této Dohody umožňuje</w:t>
      </w:r>
      <w:r w:rsidR="00BA1B17" w:rsidRPr="00FD69A3">
        <w:rPr>
          <w:rFonts w:ascii="Arial" w:hAnsi="Arial" w:cs="Arial"/>
          <w:sz w:val="20"/>
          <w:szCs w:val="20"/>
        </w:rPr>
        <w:t>, Objednatel takové poskytování Služeb vyhodnotí jako akceptovatelné z bezpečnostního hlediska</w:t>
      </w:r>
      <w:r w:rsidRPr="00FD69A3">
        <w:rPr>
          <w:rFonts w:ascii="Arial" w:hAnsi="Arial" w:cs="Arial"/>
          <w:sz w:val="20"/>
          <w:szCs w:val="20"/>
        </w:rPr>
        <w:t xml:space="preserve"> a jedná se o činnosti explicitně nevyžadující poskytování v prostorách Objednatele. Poskytování Služeb vzdáleným přístupem musí být výslovně umožněno Objednatelem a</w:t>
      </w:r>
      <w:r w:rsidR="00D024B1" w:rsidRPr="00FD69A3">
        <w:rPr>
          <w:rFonts w:ascii="Arial" w:hAnsi="Arial" w:cs="Arial"/>
          <w:sz w:val="20"/>
          <w:szCs w:val="20"/>
        </w:rPr>
        <w:t> </w:t>
      </w:r>
      <w:r w:rsidRPr="00FD69A3">
        <w:rPr>
          <w:rFonts w:ascii="Arial" w:hAnsi="Arial" w:cs="Arial"/>
          <w:sz w:val="20"/>
          <w:szCs w:val="20"/>
        </w:rPr>
        <w:t>na</w:t>
      </w:r>
      <w:r w:rsidR="00D024B1" w:rsidRPr="00FD69A3">
        <w:rPr>
          <w:rFonts w:ascii="Arial" w:hAnsi="Arial" w:cs="Arial"/>
          <w:sz w:val="20"/>
          <w:szCs w:val="20"/>
        </w:rPr>
        <w:t> </w:t>
      </w:r>
      <w:r w:rsidRPr="00FD69A3">
        <w:rPr>
          <w:rFonts w:ascii="Arial" w:hAnsi="Arial" w:cs="Arial"/>
          <w:sz w:val="20"/>
          <w:szCs w:val="20"/>
        </w:rPr>
        <w:t>umožnění poskytování Služeb vzdáleným přístupem nemá Poskytovatel žádný nárok.</w:t>
      </w:r>
      <w:bookmarkEnd w:id="47"/>
    </w:p>
    <w:p w14:paraId="0BD2E2E3" w14:textId="4D422095" w:rsidR="00E94879" w:rsidRPr="00FD69A3" w:rsidRDefault="00E94879" w:rsidP="00824E39">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48" w:name="_Ref372107424"/>
      <w:bookmarkStart w:id="49" w:name="_Ref428518834"/>
      <w:bookmarkStart w:id="50" w:name="_Ref98495370"/>
      <w:r w:rsidRPr="00FD69A3">
        <w:rPr>
          <w:rFonts w:ascii="Arial" w:hAnsi="Arial" w:cs="Arial"/>
          <w:sz w:val="20"/>
          <w:szCs w:val="20"/>
        </w:rPr>
        <w:t>CENA</w:t>
      </w:r>
      <w:bookmarkEnd w:id="48"/>
      <w:bookmarkEnd w:id="49"/>
      <w:r w:rsidR="00C1705F" w:rsidRPr="00FD69A3">
        <w:rPr>
          <w:rFonts w:ascii="Arial" w:hAnsi="Arial" w:cs="Arial"/>
          <w:sz w:val="20"/>
          <w:szCs w:val="20"/>
        </w:rPr>
        <w:t xml:space="preserve"> A PLATEBNÍ PODMÍNKY</w:t>
      </w:r>
      <w:bookmarkEnd w:id="50"/>
    </w:p>
    <w:p w14:paraId="5BA15612" w14:textId="1AC2AD69" w:rsidR="00E92480" w:rsidRPr="00FD69A3" w:rsidRDefault="00E92480" w:rsidP="00E92480">
      <w:pPr>
        <w:pStyle w:val="RLTextlnkuslovan"/>
        <w:tabs>
          <w:tab w:val="clear" w:pos="2297"/>
          <w:tab w:val="num" w:pos="567"/>
        </w:tabs>
        <w:spacing w:before="120" w:after="0" w:line="280" w:lineRule="atLeast"/>
        <w:ind w:left="567" w:hanging="567"/>
        <w:rPr>
          <w:rFonts w:ascii="Arial" w:hAnsi="Arial" w:cs="Arial"/>
          <w:sz w:val="20"/>
          <w:szCs w:val="20"/>
        </w:rPr>
      </w:pPr>
      <w:bookmarkStart w:id="51" w:name="_Ref98495406"/>
      <w:bookmarkStart w:id="52" w:name="_Hlk101956562"/>
      <w:bookmarkStart w:id="53" w:name="_Ref372108698"/>
      <w:r w:rsidRPr="00FD69A3">
        <w:rPr>
          <w:rFonts w:ascii="Arial" w:hAnsi="Arial" w:cs="Arial"/>
          <w:sz w:val="20"/>
          <w:szCs w:val="20"/>
        </w:rPr>
        <w:t xml:space="preserve">Cena za poskytování </w:t>
      </w:r>
      <w:r w:rsidR="00551425" w:rsidRPr="00FD69A3">
        <w:rPr>
          <w:rFonts w:ascii="Arial" w:hAnsi="Arial" w:cs="Arial"/>
          <w:sz w:val="20"/>
          <w:szCs w:val="20"/>
        </w:rPr>
        <w:t>S</w:t>
      </w:r>
      <w:r w:rsidRPr="00FD69A3">
        <w:rPr>
          <w:rFonts w:ascii="Arial" w:hAnsi="Arial" w:cs="Arial"/>
          <w:sz w:val="20"/>
          <w:szCs w:val="20"/>
        </w:rPr>
        <w:t>lužeb je stanovena jako:</w:t>
      </w:r>
      <w:bookmarkEnd w:id="51"/>
    </w:p>
    <w:p w14:paraId="7912419F" w14:textId="592133CB" w:rsidR="00E92480" w:rsidRPr="00FD69A3" w:rsidRDefault="00E92480" w:rsidP="00E92480">
      <w:pPr>
        <w:pStyle w:val="RLTextlnkuslovan"/>
        <w:numPr>
          <w:ilvl w:val="2"/>
          <w:numId w:val="1"/>
        </w:numPr>
        <w:tabs>
          <w:tab w:val="clear" w:pos="2211"/>
          <w:tab w:val="num" w:pos="1418"/>
        </w:tabs>
        <w:spacing w:before="60" w:after="0" w:line="280" w:lineRule="atLeast"/>
        <w:ind w:left="1418" w:hanging="567"/>
        <w:rPr>
          <w:rFonts w:ascii="Arial" w:hAnsi="Arial" w:cs="Arial"/>
          <w:sz w:val="20"/>
          <w:szCs w:val="20"/>
        </w:rPr>
      </w:pPr>
      <w:bookmarkStart w:id="54" w:name="_Hlk101956549"/>
      <w:r w:rsidRPr="00FD69A3">
        <w:rPr>
          <w:rFonts w:ascii="Arial" w:hAnsi="Arial" w:cs="Arial"/>
          <w:sz w:val="20"/>
          <w:szCs w:val="20"/>
        </w:rPr>
        <w:t xml:space="preserve">Cena za jeden člověkoden (tj. 8 hodin) s ohledem na </w:t>
      </w:r>
      <w:r w:rsidR="00902F9A" w:rsidRPr="00FD69A3">
        <w:rPr>
          <w:rFonts w:ascii="Arial" w:hAnsi="Arial" w:cs="Arial"/>
          <w:sz w:val="20"/>
          <w:szCs w:val="20"/>
        </w:rPr>
        <w:t>požadovaný typ dílčího plnění v rámci objednané Služby</w:t>
      </w:r>
      <w:r w:rsidRPr="00FD69A3">
        <w:rPr>
          <w:rFonts w:ascii="Arial" w:hAnsi="Arial" w:cs="Arial"/>
          <w:sz w:val="20"/>
          <w:szCs w:val="20"/>
        </w:rPr>
        <w:t xml:space="preserve"> v </w:t>
      </w:r>
      <w:r w:rsidR="00A16B28" w:rsidRPr="00FD69A3">
        <w:rPr>
          <w:rFonts w:ascii="Arial" w:hAnsi="Arial" w:cs="Arial"/>
          <w:sz w:val="20"/>
          <w:szCs w:val="20"/>
        </w:rPr>
        <w:t>Kč</w:t>
      </w:r>
      <w:r w:rsidRPr="00FD69A3">
        <w:rPr>
          <w:rFonts w:ascii="Arial" w:hAnsi="Arial" w:cs="Arial"/>
          <w:sz w:val="20"/>
          <w:szCs w:val="20"/>
        </w:rPr>
        <w:t xml:space="preserve"> bez daně z přidané hodnoty (dále jen „</w:t>
      </w:r>
      <w:r w:rsidRPr="00FD69A3">
        <w:rPr>
          <w:rFonts w:ascii="Arial" w:hAnsi="Arial" w:cs="Arial"/>
          <w:b/>
          <w:bCs/>
          <w:sz w:val="20"/>
          <w:szCs w:val="20"/>
        </w:rPr>
        <w:t>DPH</w:t>
      </w:r>
      <w:r w:rsidRPr="00FD69A3">
        <w:rPr>
          <w:rFonts w:ascii="Arial" w:hAnsi="Arial" w:cs="Arial"/>
          <w:sz w:val="20"/>
          <w:szCs w:val="20"/>
        </w:rPr>
        <w:t xml:space="preserve">“), která bude účtována v zákonem stanovené výši. Ceny za poskytování </w:t>
      </w:r>
      <w:r w:rsidR="00551425" w:rsidRPr="00FD69A3">
        <w:rPr>
          <w:rFonts w:ascii="Arial" w:hAnsi="Arial" w:cs="Arial"/>
          <w:sz w:val="20"/>
          <w:szCs w:val="20"/>
        </w:rPr>
        <w:t>S</w:t>
      </w:r>
      <w:r w:rsidRPr="00FD69A3">
        <w:rPr>
          <w:rFonts w:ascii="Arial" w:hAnsi="Arial" w:cs="Arial"/>
          <w:sz w:val="20"/>
          <w:szCs w:val="20"/>
        </w:rPr>
        <w:t xml:space="preserve">lužeb za jednotlivé </w:t>
      </w:r>
      <w:r w:rsidR="00902F9A" w:rsidRPr="00FD69A3">
        <w:rPr>
          <w:rFonts w:ascii="Arial" w:hAnsi="Arial" w:cs="Arial"/>
          <w:sz w:val="20"/>
          <w:szCs w:val="20"/>
        </w:rPr>
        <w:t>typy dílčích plnění</w:t>
      </w:r>
      <w:r w:rsidRPr="00FD69A3">
        <w:rPr>
          <w:rFonts w:ascii="Arial" w:hAnsi="Arial" w:cs="Arial"/>
          <w:sz w:val="20"/>
          <w:szCs w:val="20"/>
        </w:rPr>
        <w:t xml:space="preserve"> jsou uvedeny v Příloze č. </w:t>
      </w:r>
      <w:r w:rsidR="005F3B9B" w:rsidRPr="00FD69A3">
        <w:rPr>
          <w:rFonts w:ascii="Arial" w:hAnsi="Arial" w:cs="Arial"/>
          <w:sz w:val="20"/>
          <w:szCs w:val="20"/>
        </w:rPr>
        <w:t>2</w:t>
      </w:r>
      <w:r w:rsidRPr="00FD69A3">
        <w:rPr>
          <w:rFonts w:ascii="Arial" w:hAnsi="Arial" w:cs="Arial"/>
          <w:sz w:val="20"/>
          <w:szCs w:val="20"/>
        </w:rPr>
        <w:t xml:space="preserve"> této Dohody.</w:t>
      </w:r>
    </w:p>
    <w:p w14:paraId="6F36D508" w14:textId="4D607FEB" w:rsidR="00E92480" w:rsidRPr="00FD69A3" w:rsidRDefault="00E92480" w:rsidP="00E92480">
      <w:pPr>
        <w:pStyle w:val="RLTextlnkuslovan"/>
        <w:numPr>
          <w:ilvl w:val="2"/>
          <w:numId w:val="1"/>
        </w:numPr>
        <w:tabs>
          <w:tab w:val="clear" w:pos="2211"/>
          <w:tab w:val="num" w:pos="1418"/>
        </w:tabs>
        <w:spacing w:before="60" w:after="0" w:line="280" w:lineRule="atLeast"/>
        <w:ind w:left="1418" w:hanging="567"/>
        <w:rPr>
          <w:rFonts w:ascii="Arial" w:hAnsi="Arial" w:cs="Arial"/>
          <w:sz w:val="20"/>
          <w:szCs w:val="20"/>
        </w:rPr>
      </w:pPr>
      <w:r w:rsidRPr="00FD69A3">
        <w:rPr>
          <w:rFonts w:ascii="Arial" w:hAnsi="Arial" w:cs="Arial"/>
          <w:sz w:val="20"/>
          <w:szCs w:val="20"/>
        </w:rPr>
        <w:t xml:space="preserve">Ceny za poskytování </w:t>
      </w:r>
      <w:r w:rsidR="00551425" w:rsidRPr="00FD69A3">
        <w:rPr>
          <w:rFonts w:ascii="Arial" w:hAnsi="Arial" w:cs="Arial"/>
          <w:sz w:val="20"/>
          <w:szCs w:val="20"/>
        </w:rPr>
        <w:t>S</w:t>
      </w:r>
      <w:r w:rsidRPr="00FD69A3">
        <w:rPr>
          <w:rFonts w:ascii="Arial" w:hAnsi="Arial" w:cs="Arial"/>
          <w:sz w:val="20"/>
          <w:szCs w:val="20"/>
        </w:rPr>
        <w:t xml:space="preserve">lužeb dle </w:t>
      </w:r>
      <w:r w:rsidR="000A0E91" w:rsidRPr="00FD69A3">
        <w:rPr>
          <w:rFonts w:ascii="Arial" w:hAnsi="Arial" w:cs="Arial"/>
          <w:sz w:val="20"/>
          <w:szCs w:val="20"/>
        </w:rPr>
        <w:t>P</w:t>
      </w:r>
      <w:r w:rsidRPr="00FD69A3">
        <w:rPr>
          <w:rFonts w:ascii="Arial" w:hAnsi="Arial" w:cs="Arial"/>
          <w:sz w:val="20"/>
          <w:szCs w:val="20"/>
        </w:rPr>
        <w:t xml:space="preserve">řílohy č. </w:t>
      </w:r>
      <w:r w:rsidR="005F3B9B" w:rsidRPr="00FD69A3">
        <w:rPr>
          <w:rFonts w:ascii="Arial" w:hAnsi="Arial" w:cs="Arial"/>
          <w:sz w:val="20"/>
          <w:szCs w:val="20"/>
        </w:rPr>
        <w:t>2</w:t>
      </w:r>
      <w:r w:rsidRPr="00FD69A3">
        <w:rPr>
          <w:rFonts w:ascii="Arial" w:hAnsi="Arial" w:cs="Arial"/>
          <w:sz w:val="20"/>
          <w:szCs w:val="20"/>
        </w:rPr>
        <w:t xml:space="preserve"> této Dohody budou v průběhu plnění této Dohody a Dílčích smluv na jejím základě uzavřených, cenami nejvýše přípustnými a</w:t>
      </w:r>
      <w:r w:rsidR="008919B6" w:rsidRPr="00FD69A3">
        <w:rPr>
          <w:rFonts w:ascii="Arial" w:hAnsi="Arial" w:cs="Arial"/>
          <w:sz w:val="20"/>
          <w:szCs w:val="20"/>
        </w:rPr>
        <w:t> </w:t>
      </w:r>
      <w:r w:rsidRPr="00FD69A3">
        <w:rPr>
          <w:rFonts w:ascii="Arial" w:hAnsi="Arial" w:cs="Arial"/>
          <w:sz w:val="20"/>
          <w:szCs w:val="20"/>
        </w:rPr>
        <w:t>nepřekročitelnými.</w:t>
      </w:r>
      <w:r w:rsidR="008919B6" w:rsidRPr="00FD69A3">
        <w:rPr>
          <w:rFonts w:ascii="Arial" w:hAnsi="Arial" w:cs="Arial"/>
          <w:sz w:val="20"/>
          <w:szCs w:val="20"/>
        </w:rPr>
        <w:t xml:space="preserve"> V ceně plnění uvedené v příslušné Dílčí smlouvě budou zahrnuty veškeré náklady Poskytovatele, které mu vzniknou v souvislosti s realizací plnění.</w:t>
      </w:r>
    </w:p>
    <w:p w14:paraId="1BE70A8E" w14:textId="511275F3" w:rsidR="005C35D7" w:rsidRPr="00FD69A3" w:rsidRDefault="005C35D7" w:rsidP="005C35D7">
      <w:pPr>
        <w:pStyle w:val="RLTextlnkuslovan"/>
        <w:tabs>
          <w:tab w:val="clear" w:pos="2297"/>
          <w:tab w:val="num" w:pos="567"/>
        </w:tabs>
        <w:spacing w:before="120" w:after="0" w:line="280" w:lineRule="atLeast"/>
        <w:ind w:left="567" w:hanging="567"/>
        <w:rPr>
          <w:rFonts w:ascii="Arial" w:hAnsi="Arial" w:cs="Arial"/>
          <w:sz w:val="20"/>
          <w:szCs w:val="20"/>
        </w:rPr>
      </w:pPr>
      <w:bookmarkStart w:id="55" w:name="_Hlk101963883"/>
      <w:bookmarkEnd w:id="52"/>
      <w:bookmarkEnd w:id="54"/>
      <w:r w:rsidRPr="00FD69A3">
        <w:rPr>
          <w:rFonts w:ascii="Arial" w:hAnsi="Arial" w:cs="Arial"/>
          <w:sz w:val="20"/>
          <w:szCs w:val="20"/>
        </w:rPr>
        <w:t xml:space="preserve">Celková cena za plnění předmětu Dohody je stanovena jako nejvýše přípustná a nesmí přesáhnout v souhrnu za všechny </w:t>
      </w:r>
      <w:r w:rsidR="008C26DE" w:rsidRPr="00FD69A3">
        <w:rPr>
          <w:rFonts w:ascii="Arial" w:hAnsi="Arial" w:cs="Arial"/>
          <w:sz w:val="20"/>
          <w:szCs w:val="20"/>
        </w:rPr>
        <w:t>Dílčí smlouvy</w:t>
      </w:r>
      <w:r w:rsidRPr="00FD69A3">
        <w:rPr>
          <w:rFonts w:ascii="Arial" w:hAnsi="Arial" w:cs="Arial"/>
          <w:sz w:val="20"/>
          <w:szCs w:val="20"/>
        </w:rPr>
        <w:t xml:space="preserve"> částku ve výši </w:t>
      </w:r>
      <w:r w:rsidR="008C26DE" w:rsidRPr="00FD69A3">
        <w:rPr>
          <w:rFonts w:ascii="Arial" w:hAnsi="Arial" w:cs="Arial"/>
          <w:sz w:val="20"/>
          <w:szCs w:val="20"/>
        </w:rPr>
        <w:t>160</w:t>
      </w:r>
      <w:r w:rsidRPr="00FD69A3">
        <w:rPr>
          <w:rFonts w:ascii="Arial" w:hAnsi="Arial" w:cs="Arial"/>
          <w:sz w:val="20"/>
          <w:szCs w:val="20"/>
        </w:rPr>
        <w:t xml:space="preserve"> 000 000 Kč bez DPH</w:t>
      </w:r>
      <w:r w:rsidR="008C26DE" w:rsidRPr="00FD69A3">
        <w:rPr>
          <w:rFonts w:ascii="Arial" w:hAnsi="Arial" w:cs="Arial"/>
          <w:sz w:val="20"/>
          <w:szCs w:val="20"/>
        </w:rPr>
        <w:t>.</w:t>
      </w:r>
    </w:p>
    <w:bookmarkEnd w:id="55"/>
    <w:p w14:paraId="01C69BF8" w14:textId="0F5DC8A5" w:rsidR="00F3420C" w:rsidRPr="00FD69A3" w:rsidRDefault="00F3420C" w:rsidP="00E85449">
      <w:pPr>
        <w:pStyle w:val="RLTextlnkuslovan"/>
        <w:numPr>
          <w:ilvl w:val="0"/>
          <w:numId w:val="0"/>
        </w:numPr>
        <w:spacing w:before="120" w:after="0" w:line="280" w:lineRule="atLeast"/>
        <w:rPr>
          <w:rFonts w:ascii="Arial" w:hAnsi="Arial" w:cs="Arial"/>
          <w:b/>
          <w:i/>
          <w:sz w:val="20"/>
          <w:szCs w:val="20"/>
        </w:rPr>
      </w:pPr>
      <w:r w:rsidRPr="00FD69A3">
        <w:rPr>
          <w:rFonts w:ascii="Arial" w:hAnsi="Arial" w:cs="Arial"/>
          <w:b/>
          <w:i/>
          <w:sz w:val="20"/>
          <w:szCs w:val="20"/>
        </w:rPr>
        <w:t>Cena Služeb a její hrazení</w:t>
      </w:r>
    </w:p>
    <w:p w14:paraId="0AF64B3B" w14:textId="51407976" w:rsidR="00E94879" w:rsidRPr="00FD69A3" w:rsidRDefault="00E94879" w:rsidP="00D1628B">
      <w:pPr>
        <w:pStyle w:val="RLTextlnkuslovan"/>
        <w:tabs>
          <w:tab w:val="clear" w:pos="2297"/>
          <w:tab w:val="num" w:pos="567"/>
        </w:tabs>
        <w:spacing w:before="120" w:after="0" w:line="280" w:lineRule="atLeast"/>
        <w:ind w:left="567" w:hanging="567"/>
        <w:rPr>
          <w:rFonts w:ascii="Arial" w:hAnsi="Arial" w:cs="Arial"/>
          <w:sz w:val="20"/>
          <w:szCs w:val="20"/>
        </w:rPr>
      </w:pPr>
      <w:bookmarkStart w:id="56" w:name="_Ref305772235"/>
      <w:bookmarkEnd w:id="53"/>
      <w:r w:rsidRPr="00FD69A3">
        <w:rPr>
          <w:rFonts w:ascii="Arial" w:hAnsi="Arial" w:cs="Arial"/>
          <w:sz w:val="20"/>
          <w:szCs w:val="20"/>
        </w:rPr>
        <w:t>Cena Služeb bude Objednatelem</w:t>
      </w:r>
      <w:r w:rsidRPr="00FD69A3">
        <w:rPr>
          <w:rFonts w:ascii="Arial" w:hAnsi="Arial" w:cs="Arial"/>
          <w:b/>
          <w:sz w:val="20"/>
          <w:szCs w:val="20"/>
        </w:rPr>
        <w:t xml:space="preserve"> </w:t>
      </w:r>
      <w:r w:rsidRPr="00FD69A3">
        <w:rPr>
          <w:rFonts w:ascii="Arial" w:hAnsi="Arial" w:cs="Arial"/>
          <w:sz w:val="20"/>
          <w:szCs w:val="20"/>
        </w:rPr>
        <w:t>Poskytovateli hrazena na základě daňového dokladu – faktury (dále jen „</w:t>
      </w:r>
      <w:r w:rsidRPr="00FD69A3">
        <w:rPr>
          <w:rFonts w:ascii="Arial" w:hAnsi="Arial" w:cs="Arial"/>
          <w:b/>
          <w:sz w:val="20"/>
          <w:szCs w:val="20"/>
        </w:rPr>
        <w:t>faktura</w:t>
      </w:r>
      <w:r w:rsidRPr="00FD69A3">
        <w:rPr>
          <w:rFonts w:ascii="Arial" w:hAnsi="Arial" w:cs="Arial"/>
          <w:sz w:val="20"/>
          <w:szCs w:val="20"/>
        </w:rPr>
        <w:t>“), následovně:</w:t>
      </w:r>
      <w:bookmarkEnd w:id="56"/>
    </w:p>
    <w:p w14:paraId="25B0D586" w14:textId="6BC1B11C" w:rsidR="002E5C76" w:rsidRPr="00FD69A3" w:rsidRDefault="00E94879" w:rsidP="005D62DB">
      <w:pPr>
        <w:pStyle w:val="RLTextlnkuslovan"/>
        <w:numPr>
          <w:ilvl w:val="2"/>
          <w:numId w:val="1"/>
        </w:numPr>
        <w:tabs>
          <w:tab w:val="clear" w:pos="2211"/>
          <w:tab w:val="num" w:pos="1418"/>
          <w:tab w:val="num" w:pos="1872"/>
        </w:tabs>
        <w:spacing w:before="120" w:after="0" w:line="280" w:lineRule="atLeast"/>
        <w:ind w:left="1418" w:hanging="567"/>
        <w:rPr>
          <w:rFonts w:ascii="Arial" w:hAnsi="Arial" w:cs="Arial"/>
          <w:sz w:val="20"/>
          <w:szCs w:val="20"/>
        </w:rPr>
      </w:pPr>
      <w:bookmarkStart w:id="57" w:name="_Ref372108431"/>
      <w:bookmarkStart w:id="58" w:name="_Ref98492332"/>
      <w:bookmarkStart w:id="59" w:name="_Ref297821475"/>
      <w:bookmarkStart w:id="60" w:name="_Ref193245386"/>
      <w:r w:rsidRPr="00FD69A3">
        <w:rPr>
          <w:rFonts w:ascii="Arial" w:hAnsi="Arial" w:cs="Arial"/>
          <w:sz w:val="20"/>
          <w:szCs w:val="20"/>
        </w:rPr>
        <w:t xml:space="preserve">Poskytovatel </w:t>
      </w:r>
      <w:r w:rsidR="00065164" w:rsidRPr="00FD69A3">
        <w:rPr>
          <w:rFonts w:ascii="Arial" w:hAnsi="Arial" w:cs="Arial"/>
          <w:sz w:val="20"/>
          <w:szCs w:val="20"/>
        </w:rPr>
        <w:t xml:space="preserve">bezodkladně po </w:t>
      </w:r>
      <w:r w:rsidRPr="00FD69A3">
        <w:rPr>
          <w:rFonts w:ascii="Arial" w:hAnsi="Arial" w:cs="Arial"/>
          <w:sz w:val="20"/>
          <w:szCs w:val="20"/>
        </w:rPr>
        <w:t xml:space="preserve">konci každého kalendářního měsíce předloží Objednateli </w:t>
      </w:r>
      <w:r w:rsidR="002F79C5" w:rsidRPr="00FD69A3">
        <w:rPr>
          <w:rFonts w:ascii="Arial" w:hAnsi="Arial" w:cs="Arial"/>
          <w:sz w:val="20"/>
          <w:szCs w:val="20"/>
        </w:rPr>
        <w:t>Výkaz plnění</w:t>
      </w:r>
      <w:r w:rsidRPr="00FD69A3">
        <w:rPr>
          <w:rFonts w:ascii="Arial" w:hAnsi="Arial" w:cs="Arial"/>
          <w:sz w:val="20"/>
          <w:szCs w:val="20"/>
        </w:rPr>
        <w:t>, který bude obsahovat</w:t>
      </w:r>
      <w:bookmarkStart w:id="61" w:name="_Ref428514851"/>
      <w:bookmarkEnd w:id="57"/>
      <w:r w:rsidR="000B0C6A" w:rsidRPr="00FD69A3">
        <w:rPr>
          <w:rFonts w:ascii="Arial" w:hAnsi="Arial" w:cs="Arial"/>
          <w:sz w:val="20"/>
          <w:szCs w:val="20"/>
        </w:rPr>
        <w:t xml:space="preserve"> </w:t>
      </w:r>
      <w:r w:rsidRPr="00FD69A3">
        <w:rPr>
          <w:rFonts w:ascii="Arial" w:hAnsi="Arial" w:cs="Arial"/>
          <w:sz w:val="20"/>
          <w:szCs w:val="20"/>
        </w:rPr>
        <w:t xml:space="preserve">seznam </w:t>
      </w:r>
      <w:r w:rsidR="00264BB8" w:rsidRPr="00FD69A3">
        <w:rPr>
          <w:rFonts w:ascii="Arial" w:hAnsi="Arial" w:cs="Arial"/>
          <w:sz w:val="20"/>
          <w:szCs w:val="20"/>
        </w:rPr>
        <w:t xml:space="preserve">Služeb </w:t>
      </w:r>
      <w:r w:rsidRPr="00FD69A3">
        <w:rPr>
          <w:rFonts w:ascii="Arial" w:hAnsi="Arial" w:cs="Arial"/>
          <w:sz w:val="20"/>
          <w:szCs w:val="20"/>
        </w:rPr>
        <w:t xml:space="preserve">poskytovaných v daném kalendářním měsíci s vymezením </w:t>
      </w:r>
      <w:r w:rsidR="002E5A30" w:rsidRPr="00FD69A3">
        <w:rPr>
          <w:rFonts w:ascii="Arial" w:hAnsi="Arial" w:cs="Arial"/>
          <w:sz w:val="20"/>
          <w:szCs w:val="20"/>
        </w:rPr>
        <w:t xml:space="preserve">a) </w:t>
      </w:r>
      <w:r w:rsidR="00EF5F7B" w:rsidRPr="00FD69A3">
        <w:rPr>
          <w:rFonts w:ascii="Arial" w:hAnsi="Arial" w:cs="Arial"/>
          <w:sz w:val="20"/>
          <w:szCs w:val="20"/>
        </w:rPr>
        <w:t>typů dílčích plnění</w:t>
      </w:r>
      <w:r w:rsidRPr="00FD69A3">
        <w:rPr>
          <w:rFonts w:ascii="Arial" w:hAnsi="Arial" w:cs="Arial"/>
          <w:sz w:val="20"/>
          <w:szCs w:val="20"/>
        </w:rPr>
        <w:t xml:space="preserve"> a </w:t>
      </w:r>
      <w:r w:rsidR="002E5A30" w:rsidRPr="00FD69A3">
        <w:rPr>
          <w:rFonts w:ascii="Arial" w:hAnsi="Arial" w:cs="Arial"/>
          <w:sz w:val="20"/>
          <w:szCs w:val="20"/>
        </w:rPr>
        <w:t xml:space="preserve">b) </w:t>
      </w:r>
      <w:r w:rsidRPr="00FD69A3">
        <w:rPr>
          <w:rFonts w:ascii="Arial" w:hAnsi="Arial" w:cs="Arial"/>
          <w:sz w:val="20"/>
          <w:szCs w:val="20"/>
        </w:rPr>
        <w:t xml:space="preserve">počtu </w:t>
      </w:r>
      <w:r w:rsidR="002E5A30" w:rsidRPr="00FD69A3">
        <w:rPr>
          <w:rFonts w:ascii="Arial" w:hAnsi="Arial" w:cs="Arial"/>
          <w:sz w:val="20"/>
          <w:szCs w:val="20"/>
        </w:rPr>
        <w:t>poskytnutých člověkodnů v daném kalendářním měsíci</w:t>
      </w:r>
      <w:r w:rsidR="00C21BFB" w:rsidRPr="00FD69A3">
        <w:rPr>
          <w:rFonts w:ascii="Arial" w:hAnsi="Arial" w:cs="Arial"/>
          <w:sz w:val="20"/>
          <w:szCs w:val="20"/>
        </w:rPr>
        <w:t xml:space="preserve"> </w:t>
      </w:r>
      <w:r w:rsidR="00A9428F" w:rsidRPr="00FD69A3">
        <w:rPr>
          <w:rFonts w:ascii="Arial" w:hAnsi="Arial" w:cs="Arial"/>
          <w:sz w:val="20"/>
          <w:szCs w:val="20"/>
        </w:rPr>
        <w:t xml:space="preserve">ve vztahu k jednotlivým </w:t>
      </w:r>
      <w:r w:rsidR="00EF5F7B" w:rsidRPr="00FD69A3">
        <w:rPr>
          <w:rFonts w:ascii="Arial" w:hAnsi="Arial" w:cs="Arial"/>
          <w:sz w:val="20"/>
          <w:szCs w:val="20"/>
        </w:rPr>
        <w:t>typům dílčích plnění</w:t>
      </w:r>
      <w:r w:rsidR="00454682" w:rsidRPr="00FD69A3">
        <w:rPr>
          <w:rFonts w:ascii="Arial" w:hAnsi="Arial" w:cs="Arial"/>
          <w:sz w:val="20"/>
          <w:szCs w:val="20"/>
        </w:rPr>
        <w:t>.</w:t>
      </w:r>
      <w:bookmarkEnd w:id="58"/>
      <w:bookmarkEnd w:id="61"/>
    </w:p>
    <w:p w14:paraId="0BFC4D46" w14:textId="56902B8A" w:rsidR="00121CAA" w:rsidRPr="00FD69A3" w:rsidRDefault="00121CAA"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D69A3">
        <w:rPr>
          <w:rFonts w:ascii="Arial" w:hAnsi="Arial" w:cs="Arial"/>
          <w:sz w:val="20"/>
          <w:szCs w:val="20"/>
        </w:rPr>
        <w:t>Objednatel je povinen ve lhůtě 10</w:t>
      </w:r>
      <w:r w:rsidR="00A924DE" w:rsidRPr="00FD69A3">
        <w:rPr>
          <w:rFonts w:ascii="Arial" w:hAnsi="Arial" w:cs="Arial"/>
          <w:sz w:val="20"/>
          <w:szCs w:val="20"/>
        </w:rPr>
        <w:t xml:space="preserve"> kalendářních</w:t>
      </w:r>
      <w:r w:rsidRPr="00FD69A3">
        <w:rPr>
          <w:rFonts w:ascii="Arial" w:hAnsi="Arial" w:cs="Arial"/>
          <w:sz w:val="20"/>
          <w:szCs w:val="20"/>
        </w:rPr>
        <w:t xml:space="preserve"> dnů od jeho doručení Výkaz plnění akceptovat nebo uvést, ve které části neodpovídá skutečnosti. Uvede-li Objednatel ve</w:t>
      </w:r>
      <w:r w:rsidR="00A924DE" w:rsidRPr="00FD69A3">
        <w:rPr>
          <w:rFonts w:ascii="Arial" w:hAnsi="Arial" w:cs="Arial"/>
          <w:sz w:val="20"/>
          <w:szCs w:val="20"/>
        </w:rPr>
        <w:t> </w:t>
      </w:r>
      <w:r w:rsidRPr="00FD69A3">
        <w:rPr>
          <w:rFonts w:ascii="Arial" w:hAnsi="Arial" w:cs="Arial"/>
          <w:sz w:val="20"/>
          <w:szCs w:val="20"/>
        </w:rPr>
        <w:t xml:space="preserve">stanovené lhůtě připomínky k Výkazu plnění, zahájí smluvní strany jednání o jejich bezodkladném vyřešení. </w:t>
      </w:r>
    </w:p>
    <w:p w14:paraId="692D36DE" w14:textId="164EBD76" w:rsidR="00AF1A1F" w:rsidRPr="00FD69A3" w:rsidRDefault="00AF1A1F"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D69A3">
        <w:rPr>
          <w:rFonts w:ascii="Arial" w:hAnsi="Arial" w:cs="Arial"/>
          <w:sz w:val="20"/>
          <w:szCs w:val="20"/>
        </w:rPr>
        <w:t xml:space="preserve">Cena poskytování </w:t>
      </w:r>
      <w:r w:rsidR="00F3420C" w:rsidRPr="00FD69A3">
        <w:rPr>
          <w:rFonts w:ascii="Arial" w:hAnsi="Arial" w:cs="Arial"/>
          <w:sz w:val="20"/>
          <w:szCs w:val="20"/>
        </w:rPr>
        <w:t xml:space="preserve">Služeb </w:t>
      </w:r>
      <w:r w:rsidRPr="00FD69A3">
        <w:rPr>
          <w:rFonts w:ascii="Arial" w:hAnsi="Arial" w:cs="Arial"/>
          <w:sz w:val="20"/>
          <w:szCs w:val="20"/>
        </w:rPr>
        <w:t xml:space="preserve">dle této </w:t>
      </w:r>
      <w:r w:rsidR="005D62DB" w:rsidRPr="00FD69A3">
        <w:rPr>
          <w:rFonts w:ascii="Arial" w:hAnsi="Arial" w:cs="Arial"/>
          <w:sz w:val="20"/>
          <w:szCs w:val="20"/>
        </w:rPr>
        <w:t>Dohody</w:t>
      </w:r>
      <w:r w:rsidRPr="00FD69A3">
        <w:rPr>
          <w:rFonts w:ascii="Arial" w:hAnsi="Arial" w:cs="Arial"/>
          <w:sz w:val="20"/>
          <w:szCs w:val="20"/>
        </w:rPr>
        <w:t xml:space="preserve"> bude Objednatelem hrazena na základě faktury vystavené nejdříve </w:t>
      </w:r>
      <w:r w:rsidR="00121CAA" w:rsidRPr="00FD69A3">
        <w:rPr>
          <w:rFonts w:ascii="Arial" w:hAnsi="Arial" w:cs="Arial"/>
          <w:sz w:val="20"/>
          <w:szCs w:val="20"/>
        </w:rPr>
        <w:t>ke dni akceptace Výkazu plnění ze strany Objednatele</w:t>
      </w:r>
      <w:r w:rsidRPr="00FD69A3">
        <w:rPr>
          <w:rFonts w:ascii="Arial" w:hAnsi="Arial" w:cs="Arial"/>
          <w:sz w:val="20"/>
          <w:szCs w:val="20"/>
        </w:rPr>
        <w:t xml:space="preserve">, přičemž jejím podkladem bude Výkaz plnění </w:t>
      </w:r>
      <w:r w:rsidR="00054726" w:rsidRPr="00FD69A3">
        <w:rPr>
          <w:rFonts w:ascii="Arial" w:hAnsi="Arial" w:cs="Arial"/>
          <w:sz w:val="20"/>
          <w:szCs w:val="20"/>
        </w:rPr>
        <w:t xml:space="preserve">akceptovaný </w:t>
      </w:r>
      <w:r w:rsidRPr="00FD69A3">
        <w:rPr>
          <w:rFonts w:ascii="Arial" w:hAnsi="Arial" w:cs="Arial"/>
          <w:sz w:val="20"/>
          <w:szCs w:val="20"/>
        </w:rPr>
        <w:t xml:space="preserve">Objednatelem. Uvedl-li </w:t>
      </w:r>
      <w:r w:rsidRPr="00FD69A3">
        <w:rPr>
          <w:rFonts w:ascii="Arial" w:hAnsi="Arial" w:cs="Arial"/>
          <w:sz w:val="20"/>
          <w:szCs w:val="20"/>
        </w:rPr>
        <w:lastRenderedPageBreak/>
        <w:t xml:space="preserve">Objednatel své připomínky k Výkazu </w:t>
      </w:r>
      <w:r w:rsidRPr="00FD69A3">
        <w:rPr>
          <w:rFonts w:ascii="Arial" w:hAnsi="Arial" w:cs="Arial"/>
          <w:noProof/>
          <w:sz w:val="20"/>
          <w:szCs w:val="20"/>
        </w:rPr>
        <w:t xml:space="preserve">plnění, Poskytovatel není oprávněn do jejich vyřešení fakturovat cenu </w:t>
      </w:r>
      <w:r w:rsidR="007378FE" w:rsidRPr="00FD69A3">
        <w:rPr>
          <w:rFonts w:ascii="Arial" w:hAnsi="Arial" w:cs="Arial"/>
          <w:noProof/>
          <w:sz w:val="20"/>
          <w:szCs w:val="20"/>
        </w:rPr>
        <w:t xml:space="preserve">rozporovaných Služeb </w:t>
      </w:r>
      <w:r w:rsidRPr="00FD69A3">
        <w:rPr>
          <w:rFonts w:ascii="Arial" w:hAnsi="Arial" w:cs="Arial"/>
          <w:noProof/>
          <w:sz w:val="20"/>
          <w:szCs w:val="20"/>
        </w:rPr>
        <w:t xml:space="preserve">dle této </w:t>
      </w:r>
      <w:r w:rsidR="005D62DB" w:rsidRPr="00FD69A3">
        <w:rPr>
          <w:rFonts w:ascii="Arial" w:hAnsi="Arial" w:cs="Arial"/>
          <w:noProof/>
          <w:sz w:val="20"/>
          <w:szCs w:val="20"/>
        </w:rPr>
        <w:t>Dohody</w:t>
      </w:r>
      <w:r w:rsidRPr="00FD69A3">
        <w:rPr>
          <w:rFonts w:ascii="Arial" w:hAnsi="Arial" w:cs="Arial"/>
          <w:noProof/>
          <w:sz w:val="20"/>
          <w:szCs w:val="20"/>
        </w:rPr>
        <w:t>, je však oprávněn Výkaz plnění použít jako podklad pro fakturaci v rozsahu</w:t>
      </w:r>
      <w:r w:rsidRPr="00FD69A3">
        <w:rPr>
          <w:rFonts w:ascii="Arial" w:hAnsi="Arial" w:cs="Arial"/>
          <w:sz w:val="20"/>
          <w:szCs w:val="20"/>
        </w:rPr>
        <w:t xml:space="preserve">, který nebyl Objednatelem zpochybněn. </w:t>
      </w:r>
      <w:r w:rsidR="0023752C" w:rsidRPr="00FD69A3">
        <w:rPr>
          <w:rFonts w:ascii="Arial" w:hAnsi="Arial" w:cs="Arial"/>
          <w:sz w:val="20"/>
          <w:szCs w:val="20"/>
        </w:rPr>
        <w:t>C</w:t>
      </w:r>
      <w:r w:rsidRPr="00FD69A3">
        <w:rPr>
          <w:rFonts w:ascii="Arial" w:hAnsi="Arial" w:cs="Arial"/>
          <w:sz w:val="20"/>
          <w:szCs w:val="20"/>
        </w:rPr>
        <w:t xml:space="preserve">enu </w:t>
      </w:r>
      <w:r w:rsidR="007378FE" w:rsidRPr="00FD69A3">
        <w:rPr>
          <w:rFonts w:ascii="Arial" w:hAnsi="Arial" w:cs="Arial"/>
          <w:sz w:val="20"/>
          <w:szCs w:val="20"/>
        </w:rPr>
        <w:t xml:space="preserve">rozporovaných Služeb </w:t>
      </w:r>
      <w:r w:rsidRPr="00FD69A3">
        <w:rPr>
          <w:rFonts w:ascii="Arial" w:hAnsi="Arial" w:cs="Arial"/>
          <w:sz w:val="20"/>
          <w:szCs w:val="20"/>
        </w:rPr>
        <w:t>bude oprávněn fakturovat až po vzájemném vyřešení</w:t>
      </w:r>
      <w:r w:rsidR="007378FE" w:rsidRPr="00FD69A3">
        <w:rPr>
          <w:rFonts w:ascii="Arial" w:hAnsi="Arial" w:cs="Arial"/>
          <w:sz w:val="20"/>
          <w:szCs w:val="20"/>
        </w:rPr>
        <w:t xml:space="preserve"> rozporů</w:t>
      </w:r>
      <w:r w:rsidRPr="00FD69A3">
        <w:rPr>
          <w:rFonts w:ascii="Arial" w:hAnsi="Arial" w:cs="Arial"/>
          <w:sz w:val="20"/>
          <w:szCs w:val="20"/>
        </w:rPr>
        <w:t xml:space="preserve"> v souladu s dohodou dosaženou v této věci s Objednatelem.</w:t>
      </w:r>
    </w:p>
    <w:p w14:paraId="65C71D66" w14:textId="62AFC917" w:rsidR="00EF5F7B" w:rsidRPr="00FD69A3" w:rsidRDefault="00EF5F7B"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62" w:name="_Ref125396673"/>
      <w:r w:rsidRPr="00FD69A3">
        <w:rPr>
          <w:rFonts w:ascii="Arial" w:hAnsi="Arial" w:cs="Arial"/>
          <w:sz w:val="20"/>
          <w:szCs w:val="20"/>
        </w:rPr>
        <w:t xml:space="preserve">V případě prací na výstupu Služeb, který podléhá akceptační proceduře, je Poskytovatel oprávněn Objednateli fakturovat cenu těchto Služeb až po řádné akceptaci daného výstupu Služeb dle čl. </w:t>
      </w:r>
      <w:r w:rsidRPr="00FD69A3">
        <w:rPr>
          <w:rFonts w:ascii="Arial" w:hAnsi="Arial" w:cs="Arial"/>
          <w:sz w:val="20"/>
          <w:szCs w:val="20"/>
        </w:rPr>
        <w:fldChar w:fldCharType="begin"/>
      </w:r>
      <w:r w:rsidRPr="00FD69A3">
        <w:rPr>
          <w:rFonts w:ascii="Arial" w:hAnsi="Arial" w:cs="Arial"/>
          <w:sz w:val="20"/>
          <w:szCs w:val="20"/>
        </w:rPr>
        <w:instrText xml:space="preserve"> REF _Ref125533659 \r \h  \* MERGEFORMAT </w:instrText>
      </w:r>
      <w:r w:rsidRPr="00FD69A3">
        <w:rPr>
          <w:rFonts w:ascii="Arial" w:hAnsi="Arial" w:cs="Arial"/>
          <w:sz w:val="20"/>
          <w:szCs w:val="20"/>
        </w:rPr>
      </w:r>
      <w:r w:rsidRPr="00FD69A3">
        <w:rPr>
          <w:rFonts w:ascii="Arial" w:hAnsi="Arial" w:cs="Arial"/>
          <w:sz w:val="20"/>
          <w:szCs w:val="20"/>
        </w:rPr>
        <w:fldChar w:fldCharType="separate"/>
      </w:r>
      <w:r w:rsidR="00CC5D8D">
        <w:rPr>
          <w:rFonts w:ascii="Arial" w:hAnsi="Arial" w:cs="Arial"/>
          <w:sz w:val="20"/>
          <w:szCs w:val="20"/>
        </w:rPr>
        <w:t>9</w:t>
      </w:r>
      <w:r w:rsidRPr="00FD69A3">
        <w:rPr>
          <w:rFonts w:ascii="Arial" w:hAnsi="Arial" w:cs="Arial"/>
          <w:sz w:val="20"/>
          <w:szCs w:val="20"/>
        </w:rPr>
        <w:fldChar w:fldCharType="end"/>
      </w:r>
      <w:r w:rsidRPr="00FD69A3">
        <w:rPr>
          <w:rFonts w:ascii="Arial" w:hAnsi="Arial" w:cs="Arial"/>
          <w:sz w:val="20"/>
          <w:szCs w:val="20"/>
        </w:rPr>
        <w:t xml:space="preserve"> této Dohody, přičemž akceptační protokol vztahující se k takovému výstupu Služeb bude vždy přílohou vystavené faktury. Objem a cena Služeb, které Poskytovatel spotřebuje na výstup Služeb, nebudou zahrnuty do Výkazu plnění dle odst. </w:t>
      </w:r>
      <w:r w:rsidRPr="00FD69A3">
        <w:rPr>
          <w:rFonts w:ascii="Arial" w:hAnsi="Arial" w:cs="Arial"/>
          <w:sz w:val="20"/>
          <w:szCs w:val="20"/>
        </w:rPr>
        <w:fldChar w:fldCharType="begin"/>
      </w:r>
      <w:r w:rsidRPr="00FD69A3">
        <w:rPr>
          <w:rFonts w:ascii="Arial" w:hAnsi="Arial" w:cs="Arial"/>
          <w:sz w:val="20"/>
          <w:szCs w:val="20"/>
        </w:rPr>
        <w:instrText xml:space="preserve"> REF _Ref98492332 \r \h  \* MERGEFORMAT </w:instrText>
      </w:r>
      <w:r w:rsidRPr="00FD69A3">
        <w:rPr>
          <w:rFonts w:ascii="Arial" w:hAnsi="Arial" w:cs="Arial"/>
          <w:sz w:val="20"/>
          <w:szCs w:val="20"/>
        </w:rPr>
      </w:r>
      <w:r w:rsidRPr="00FD69A3">
        <w:rPr>
          <w:rFonts w:ascii="Arial" w:hAnsi="Arial" w:cs="Arial"/>
          <w:sz w:val="20"/>
          <w:szCs w:val="20"/>
        </w:rPr>
        <w:fldChar w:fldCharType="separate"/>
      </w:r>
      <w:r w:rsidR="00CC5D8D">
        <w:rPr>
          <w:rFonts w:ascii="Arial" w:hAnsi="Arial" w:cs="Arial"/>
          <w:sz w:val="20"/>
          <w:szCs w:val="20"/>
        </w:rPr>
        <w:t>6.3.1</w:t>
      </w:r>
      <w:r w:rsidRPr="00FD69A3">
        <w:rPr>
          <w:rFonts w:ascii="Arial" w:hAnsi="Arial" w:cs="Arial"/>
          <w:sz w:val="20"/>
          <w:szCs w:val="20"/>
        </w:rPr>
        <w:fldChar w:fldCharType="end"/>
      </w:r>
      <w:r w:rsidRPr="00FD69A3">
        <w:rPr>
          <w:rFonts w:ascii="Arial" w:hAnsi="Arial" w:cs="Arial"/>
          <w:sz w:val="20"/>
          <w:szCs w:val="20"/>
        </w:rPr>
        <w:t xml:space="preserve"> této Dohody a budou Poskytovatelem fakturovány odděleně po akceptační proceduře v souladu s první větou tohoto odst. </w:t>
      </w:r>
      <w:r w:rsidRPr="00FD69A3">
        <w:rPr>
          <w:rFonts w:ascii="Arial" w:hAnsi="Arial" w:cs="Arial"/>
          <w:sz w:val="20"/>
          <w:szCs w:val="20"/>
        </w:rPr>
        <w:fldChar w:fldCharType="begin"/>
      </w:r>
      <w:r w:rsidRPr="00FD69A3">
        <w:rPr>
          <w:rFonts w:ascii="Arial" w:hAnsi="Arial" w:cs="Arial"/>
          <w:sz w:val="20"/>
          <w:szCs w:val="20"/>
        </w:rPr>
        <w:instrText xml:space="preserve"> REF _Ref125396673 \r \h  \* MERGEFORMAT </w:instrText>
      </w:r>
      <w:r w:rsidRPr="00FD69A3">
        <w:rPr>
          <w:rFonts w:ascii="Arial" w:hAnsi="Arial" w:cs="Arial"/>
          <w:sz w:val="20"/>
          <w:szCs w:val="20"/>
        </w:rPr>
      </w:r>
      <w:r w:rsidRPr="00FD69A3">
        <w:rPr>
          <w:rFonts w:ascii="Arial" w:hAnsi="Arial" w:cs="Arial"/>
          <w:sz w:val="20"/>
          <w:szCs w:val="20"/>
        </w:rPr>
        <w:fldChar w:fldCharType="separate"/>
      </w:r>
      <w:r w:rsidR="00CC5D8D">
        <w:rPr>
          <w:rFonts w:ascii="Arial" w:hAnsi="Arial" w:cs="Arial"/>
          <w:sz w:val="20"/>
          <w:szCs w:val="20"/>
        </w:rPr>
        <w:t>6.3.4</w:t>
      </w:r>
      <w:r w:rsidRPr="00FD69A3">
        <w:rPr>
          <w:rFonts w:ascii="Arial" w:hAnsi="Arial" w:cs="Arial"/>
          <w:sz w:val="20"/>
          <w:szCs w:val="20"/>
        </w:rPr>
        <w:fldChar w:fldCharType="end"/>
      </w:r>
      <w:r w:rsidRPr="00FD69A3">
        <w:rPr>
          <w:rFonts w:ascii="Arial" w:hAnsi="Arial" w:cs="Arial"/>
          <w:sz w:val="20"/>
          <w:szCs w:val="20"/>
        </w:rPr>
        <w:t xml:space="preserve"> Dohody.</w:t>
      </w:r>
      <w:bookmarkEnd w:id="62"/>
    </w:p>
    <w:bookmarkEnd w:id="59"/>
    <w:bookmarkEnd w:id="60"/>
    <w:p w14:paraId="51968036" w14:textId="77777777" w:rsidR="00F3420C" w:rsidRPr="00FD69A3" w:rsidRDefault="00F3420C" w:rsidP="005D62DB">
      <w:pPr>
        <w:pStyle w:val="RLTextlnkuslovan"/>
        <w:numPr>
          <w:ilvl w:val="0"/>
          <w:numId w:val="0"/>
        </w:numPr>
        <w:spacing w:before="120" w:after="0" w:line="280" w:lineRule="atLeast"/>
        <w:rPr>
          <w:rFonts w:ascii="Arial" w:hAnsi="Arial" w:cs="Arial"/>
          <w:b/>
          <w:i/>
          <w:sz w:val="20"/>
          <w:szCs w:val="20"/>
        </w:rPr>
      </w:pPr>
      <w:r w:rsidRPr="00FD69A3">
        <w:rPr>
          <w:rFonts w:ascii="Arial" w:hAnsi="Arial" w:cs="Arial"/>
          <w:b/>
          <w:i/>
          <w:sz w:val="20"/>
          <w:szCs w:val="20"/>
        </w:rPr>
        <w:t>Platební podmínky</w:t>
      </w:r>
    </w:p>
    <w:p w14:paraId="15C167F1" w14:textId="77777777" w:rsidR="002E5A30" w:rsidRPr="00FD69A3"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Splatnost faktury je sjednána na 30 kalendářních dnů od data doručení faktury Objednateli. Dnem úhrady se rozumí den, kterým je fakturovaná částka odepsaná z účtu Objednatele ve prospěch účtu Poskytovatele. Faktura je považována za proplacenou okamžikem připsání příslušné částky na účet Dodavatele. </w:t>
      </w:r>
      <w:r w:rsidR="002E5A30" w:rsidRPr="00FD69A3">
        <w:rPr>
          <w:rFonts w:ascii="Arial" w:hAnsi="Arial" w:cs="Arial"/>
          <w:sz w:val="20"/>
          <w:szCs w:val="20"/>
        </w:rPr>
        <w:t xml:space="preserve">Toto ustanovení se uplatní i v případě hrazení smluvních pokut. </w:t>
      </w:r>
    </w:p>
    <w:p w14:paraId="37BD579A" w14:textId="7B67A4BF" w:rsidR="00417480" w:rsidRPr="00FD69A3"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bookmarkStart w:id="63" w:name="_Ref98492361"/>
      <w:r w:rsidRPr="00FD69A3">
        <w:rPr>
          <w:rFonts w:ascii="Arial" w:hAnsi="Arial" w:cs="Arial"/>
          <w:sz w:val="20"/>
          <w:szCs w:val="20"/>
        </w:rPr>
        <w:t>Faktura bude obsahovat číslo Dohody, číslo Dílčí smlouvy Objednatele a všechny údaje uvedené v § 29 zákona č. 235/2004 Sb., o dani z přidané hodnoty, ve znění pozdějších předpisů</w:t>
      </w:r>
      <w:r w:rsidR="004F386A" w:rsidRPr="00FD69A3">
        <w:rPr>
          <w:rFonts w:ascii="Arial" w:hAnsi="Arial" w:cs="Arial"/>
          <w:sz w:val="20"/>
          <w:szCs w:val="20"/>
        </w:rPr>
        <w:t xml:space="preserve"> (dále jen „</w:t>
      </w:r>
      <w:r w:rsidR="004F386A" w:rsidRPr="00FD69A3">
        <w:rPr>
          <w:rFonts w:ascii="Arial" w:hAnsi="Arial" w:cs="Arial"/>
          <w:b/>
          <w:bCs/>
          <w:sz w:val="20"/>
          <w:szCs w:val="20"/>
        </w:rPr>
        <w:t>zákon o DPH</w:t>
      </w:r>
      <w:r w:rsidR="004F386A" w:rsidRPr="00FD69A3">
        <w:rPr>
          <w:rFonts w:ascii="Arial" w:hAnsi="Arial" w:cs="Arial"/>
          <w:sz w:val="20"/>
          <w:szCs w:val="20"/>
        </w:rPr>
        <w:t>“)</w:t>
      </w:r>
      <w:r w:rsidRPr="00FD69A3">
        <w:rPr>
          <w:rFonts w:ascii="Arial" w:hAnsi="Arial" w:cs="Arial"/>
          <w:sz w:val="20"/>
          <w:szCs w:val="20"/>
        </w:rPr>
        <w:t>, a dále údaje ve smyslu ustanovení § 435 občanského zákoníku. Faktura bude zaslána elektronicky do datové schránky Objednatele (identifikátor datové schránky je uveden v záhlaví Dohody) nebo na e-mailovou adresu:</w:t>
      </w:r>
      <w:r w:rsidR="00381B71" w:rsidRPr="00FD69A3">
        <w:rPr>
          <w:rFonts w:ascii="Arial" w:hAnsi="Arial" w:cs="Arial"/>
          <w:sz w:val="20"/>
          <w:szCs w:val="20"/>
        </w:rPr>
        <w:t xml:space="preserve"> </w:t>
      </w:r>
      <w:hyperlink r:id="rId8" w:history="1">
        <w:r w:rsidR="003F5A1D" w:rsidRPr="00FD69A3">
          <w:rPr>
            <w:rStyle w:val="Hypertextovodkaz"/>
            <w:rFonts w:ascii="Arial" w:hAnsi="Arial" w:cs="Arial"/>
            <w:sz w:val="20"/>
            <w:szCs w:val="20"/>
          </w:rPr>
          <w:t>posta@mpsv.cz</w:t>
        </w:r>
      </w:hyperlink>
      <w:r w:rsidR="00801226" w:rsidRPr="00FD69A3">
        <w:t>.</w:t>
      </w:r>
      <w:r w:rsidRPr="00FD69A3">
        <w:rPr>
          <w:rStyle w:val="Hypertextovodkaz"/>
          <w:rFonts w:ascii="Arial" w:hAnsi="Arial" w:cs="Arial"/>
          <w:color w:val="auto"/>
          <w:sz w:val="20"/>
          <w:szCs w:val="20"/>
          <w:u w:val="none"/>
        </w:rPr>
        <w:t xml:space="preserve"> </w:t>
      </w:r>
      <w:r w:rsidR="00684018" w:rsidRPr="00FD69A3">
        <w:rPr>
          <w:rFonts w:ascii="Arial" w:hAnsi="Arial" w:cs="Arial"/>
          <w:sz w:val="20"/>
          <w:szCs w:val="20"/>
        </w:rPr>
        <w:t xml:space="preserve">Přílohou faktury </w:t>
      </w:r>
      <w:r w:rsidR="00854C68" w:rsidRPr="00FD69A3">
        <w:rPr>
          <w:rFonts w:ascii="Arial" w:hAnsi="Arial" w:cs="Arial"/>
          <w:sz w:val="20"/>
          <w:szCs w:val="20"/>
        </w:rPr>
        <w:t>musí být</w:t>
      </w:r>
      <w:r w:rsidR="00417480" w:rsidRPr="00FD69A3">
        <w:rPr>
          <w:rFonts w:ascii="Arial" w:hAnsi="Arial" w:cs="Arial"/>
          <w:sz w:val="20"/>
          <w:szCs w:val="20"/>
        </w:rPr>
        <w:t xml:space="preserve"> vždy Výkaz plnění </w:t>
      </w:r>
      <w:r w:rsidR="002F60F7" w:rsidRPr="00FD69A3">
        <w:rPr>
          <w:rFonts w:ascii="Arial" w:hAnsi="Arial" w:cs="Arial"/>
          <w:sz w:val="20"/>
          <w:szCs w:val="20"/>
        </w:rPr>
        <w:t xml:space="preserve">akceptovaný Objednatelem </w:t>
      </w:r>
      <w:r w:rsidR="00416079" w:rsidRPr="00FD69A3">
        <w:rPr>
          <w:rFonts w:ascii="Arial" w:hAnsi="Arial" w:cs="Arial"/>
          <w:sz w:val="20"/>
          <w:szCs w:val="20"/>
        </w:rPr>
        <w:t xml:space="preserve">a </w:t>
      </w:r>
      <w:r w:rsidR="002E5C76" w:rsidRPr="00FD69A3">
        <w:rPr>
          <w:rFonts w:ascii="Arial" w:hAnsi="Arial" w:cs="Arial"/>
          <w:sz w:val="20"/>
          <w:szCs w:val="20"/>
        </w:rPr>
        <w:t>příslušné akceptační protokoly vztahující se k jednotlivým částem plnění.</w:t>
      </w:r>
      <w:bookmarkEnd w:id="63"/>
    </w:p>
    <w:p w14:paraId="75D67A9F" w14:textId="77777777" w:rsidR="005D62DB" w:rsidRPr="00FD69A3" w:rsidRDefault="005D62DB" w:rsidP="005D62DB">
      <w:pPr>
        <w:pStyle w:val="RLTextlnkuslovan"/>
        <w:tabs>
          <w:tab w:val="clear" w:pos="2297"/>
          <w:tab w:val="num" w:pos="567"/>
        </w:tabs>
        <w:spacing w:before="120" w:after="0" w:line="280" w:lineRule="atLeast"/>
        <w:ind w:left="567" w:hanging="567"/>
        <w:rPr>
          <w:rFonts w:ascii="Arial" w:hAnsi="Arial" w:cs="Arial"/>
          <w:sz w:val="18"/>
          <w:szCs w:val="18"/>
        </w:rPr>
      </w:pPr>
      <w:r w:rsidRPr="00FD69A3">
        <w:rPr>
          <w:rFonts w:ascii="Arial" w:hAnsi="Arial" w:cs="Arial"/>
          <w:sz w:val="20"/>
          <w:szCs w:val="22"/>
        </w:rPr>
        <w:t>V případě, že faktura nebude obsahovat náležitosti uvedené v této Dohodě a/nebo stanovené právními předpisy, bude-li obsahovat nesprávné údaje nebo nebudou-li k faktuře doloženy požadované přílohy nebo bude obsahovat jiné cenové údaje, je Objednatel oprávněn fakturu vrátit Poskytovateli k opravě, či novému vystavení. V takovém případě lhůta splatnosti v celé sjednané délce začne plynout až dnem doručení faktury obsahující správné údaje a všechny náležitosti podle této Dohody Objednateli.</w:t>
      </w:r>
    </w:p>
    <w:p w14:paraId="402B1122" w14:textId="77777777" w:rsidR="00EE0C54" w:rsidRPr="00FD69A3" w:rsidRDefault="00EE0C54" w:rsidP="00EE0C54">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V případě, že bude faktura, resp. opravný daňový doklad Objednateli doručena v období od 11. prosince příslušného kalendářního roku do 31. ledna roku následujícího, bude splatnost prodloužena až na 60 kalendářních dnů, a to v souvislosti s procesem schvalování státního rozpočtu. </w:t>
      </w:r>
    </w:p>
    <w:p w14:paraId="4F3D2A6E" w14:textId="77777777" w:rsidR="002E5A30" w:rsidRPr="00FD69A3" w:rsidRDefault="002E5A30" w:rsidP="00EE0C54">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Objednatel neposkytuje Poskytovateli na předmět plnění této </w:t>
      </w:r>
      <w:r w:rsidR="00EE0C54" w:rsidRPr="00FD69A3">
        <w:rPr>
          <w:rFonts w:ascii="Arial" w:hAnsi="Arial" w:cs="Arial"/>
          <w:sz w:val="20"/>
          <w:szCs w:val="20"/>
        </w:rPr>
        <w:t>Dohody</w:t>
      </w:r>
      <w:r w:rsidRPr="00FD69A3">
        <w:rPr>
          <w:rFonts w:ascii="Arial" w:hAnsi="Arial" w:cs="Arial"/>
          <w:sz w:val="20"/>
          <w:szCs w:val="20"/>
        </w:rPr>
        <w:t xml:space="preserve"> </w:t>
      </w:r>
      <w:r w:rsidR="00EE0C54" w:rsidRPr="00FD69A3">
        <w:rPr>
          <w:rFonts w:ascii="Arial" w:hAnsi="Arial" w:cs="Arial"/>
          <w:sz w:val="20"/>
          <w:szCs w:val="20"/>
        </w:rPr>
        <w:t xml:space="preserve">či Dílčí smlouvy </w:t>
      </w:r>
      <w:r w:rsidRPr="00FD69A3">
        <w:rPr>
          <w:rFonts w:ascii="Arial" w:hAnsi="Arial" w:cs="Arial"/>
          <w:sz w:val="20"/>
          <w:szCs w:val="20"/>
        </w:rPr>
        <w:t xml:space="preserve">jakékoliv zálohy. </w:t>
      </w:r>
    </w:p>
    <w:p w14:paraId="78919912" w14:textId="77777777" w:rsidR="00924CB6" w:rsidRPr="00FD69A3" w:rsidRDefault="00924CB6" w:rsidP="00EE0C54">
      <w:pPr>
        <w:pStyle w:val="RLTextlnkuslovan"/>
        <w:tabs>
          <w:tab w:val="clear" w:pos="2297"/>
          <w:tab w:val="num" w:pos="567"/>
          <w:tab w:val="num" w:pos="2155"/>
        </w:tabs>
        <w:spacing w:before="120" w:after="0" w:line="280" w:lineRule="atLeast"/>
        <w:ind w:left="567" w:hanging="567"/>
        <w:rPr>
          <w:rFonts w:ascii="Arial" w:hAnsi="Arial" w:cs="Arial"/>
          <w:sz w:val="20"/>
          <w:szCs w:val="20"/>
        </w:rPr>
      </w:pPr>
      <w:r w:rsidRPr="00FD69A3">
        <w:rPr>
          <w:rFonts w:ascii="Arial" w:hAnsi="Arial" w:cs="Arial"/>
          <w:sz w:val="20"/>
          <w:szCs w:val="20"/>
        </w:rPr>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DPH uhradí Poskytovateli až po</w:t>
      </w:r>
      <w:r w:rsidR="00EE0C54" w:rsidRPr="00FD69A3">
        <w:rPr>
          <w:rFonts w:ascii="Arial" w:hAnsi="Arial" w:cs="Arial"/>
          <w:sz w:val="20"/>
          <w:szCs w:val="20"/>
        </w:rPr>
        <w:t> </w:t>
      </w:r>
      <w:r w:rsidRPr="00FD69A3">
        <w:rPr>
          <w:rFonts w:ascii="Arial" w:hAnsi="Arial" w:cs="Arial"/>
          <w:sz w:val="20"/>
          <w:szCs w:val="20"/>
        </w:rPr>
        <w:t xml:space="preserve">zveřejnění příslušného účtu Poskytovatele v registru plátců a identifikovaných osob Poskytovatelem. </w:t>
      </w:r>
    </w:p>
    <w:p w14:paraId="04AA42F3" w14:textId="77777777" w:rsidR="00924CB6" w:rsidRPr="00FD69A3" w:rsidRDefault="00924CB6" w:rsidP="00EE0C54">
      <w:pPr>
        <w:pStyle w:val="RLTextlnkuslovan"/>
        <w:tabs>
          <w:tab w:val="clear" w:pos="2297"/>
          <w:tab w:val="num" w:pos="567"/>
          <w:tab w:val="num" w:pos="2155"/>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Poskytovatel prohlašuje, že správce daně před uzavřením této </w:t>
      </w:r>
      <w:r w:rsidR="00EE0C54" w:rsidRPr="00FD69A3">
        <w:rPr>
          <w:rFonts w:ascii="Arial" w:hAnsi="Arial" w:cs="Arial"/>
          <w:sz w:val="20"/>
          <w:szCs w:val="20"/>
        </w:rPr>
        <w:t>Dohody</w:t>
      </w:r>
      <w:r w:rsidRPr="00FD69A3">
        <w:rPr>
          <w:rFonts w:ascii="Arial" w:hAnsi="Arial" w:cs="Arial"/>
          <w:sz w:val="20"/>
          <w:szCs w:val="20"/>
        </w:rPr>
        <w:t xml:space="preserve"> nerozhodl, že Poskytovatel je nespolehlivým plátcem ve smyslu § 106a zákona o DPH (dále jen „</w:t>
      </w:r>
      <w:r w:rsidRPr="00FD69A3">
        <w:rPr>
          <w:rFonts w:ascii="Arial" w:hAnsi="Arial" w:cs="Arial"/>
          <w:b/>
          <w:sz w:val="20"/>
          <w:szCs w:val="20"/>
        </w:rPr>
        <w:t>nespolehlivý plátce</w:t>
      </w:r>
      <w:r w:rsidRPr="00FD69A3">
        <w:rPr>
          <w:rFonts w:ascii="Arial" w:hAnsi="Arial" w:cs="Arial"/>
          <w:sz w:val="20"/>
          <w:szCs w:val="20"/>
        </w:rPr>
        <w:t>“). V případě, že správce daně rozhodne o tom, že Poskytovatel je nespolehlivým plátcem, zavazuje se Poskytovatel o tomto informovat Objednatele do</w:t>
      </w:r>
      <w:r w:rsidR="00EE0C54" w:rsidRPr="00FD69A3">
        <w:rPr>
          <w:rFonts w:ascii="Arial" w:hAnsi="Arial" w:cs="Arial"/>
          <w:sz w:val="20"/>
          <w:szCs w:val="20"/>
        </w:rPr>
        <w:t> </w:t>
      </w:r>
      <w:r w:rsidRPr="00FD69A3">
        <w:rPr>
          <w:rFonts w:ascii="Arial" w:hAnsi="Arial" w:cs="Arial"/>
          <w:sz w:val="20"/>
          <w:szCs w:val="20"/>
        </w:rPr>
        <w:t>2</w:t>
      </w:r>
      <w:r w:rsidR="00EE0C54" w:rsidRPr="00FD69A3">
        <w:rPr>
          <w:rFonts w:ascii="Arial" w:hAnsi="Arial" w:cs="Arial"/>
          <w:sz w:val="20"/>
          <w:szCs w:val="20"/>
        </w:rPr>
        <w:t> </w:t>
      </w:r>
      <w:r w:rsidRPr="00FD69A3">
        <w:rPr>
          <w:rFonts w:ascii="Arial" w:hAnsi="Arial" w:cs="Arial"/>
          <w:sz w:val="20"/>
          <w:szCs w:val="20"/>
        </w:rPr>
        <w:t xml:space="preserve">pracovních dní. Stane-li se Poskytovatel nespolehlivým plátcem, uhradí Objednatel Poskytovateli pouze základ daně, </w:t>
      </w:r>
      <w:r w:rsidRPr="00FD69A3">
        <w:rPr>
          <w:rFonts w:ascii="Arial" w:hAnsi="Arial" w:cs="Arial"/>
          <w:sz w:val="20"/>
          <w:szCs w:val="20"/>
        </w:rPr>
        <w:lastRenderedPageBreak/>
        <w:t>přičemž DPH bude Objednatelem uhrazena Poskytovateli až po písemném doložení Poskytovatele o jeho úhradě této DPH příslušnému správci daně.</w:t>
      </w:r>
    </w:p>
    <w:p w14:paraId="12D71E0D" w14:textId="77777777" w:rsidR="00E94879" w:rsidRPr="00FD69A3" w:rsidRDefault="00E94879" w:rsidP="00EE0C54">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64" w:name="_Ref98450027"/>
      <w:r w:rsidRPr="00FD69A3">
        <w:rPr>
          <w:rFonts w:ascii="Arial" w:hAnsi="Arial" w:cs="Arial"/>
          <w:sz w:val="20"/>
          <w:szCs w:val="20"/>
        </w:rPr>
        <w:t xml:space="preserve">PRÁVA A POVINNOSTI </w:t>
      </w:r>
      <w:r w:rsidR="009F11CB" w:rsidRPr="00FD69A3">
        <w:rPr>
          <w:rFonts w:ascii="Arial" w:hAnsi="Arial" w:cs="Arial"/>
          <w:sz w:val="20"/>
          <w:szCs w:val="20"/>
        </w:rPr>
        <w:t>SMLUVNÍCH STRAN</w:t>
      </w:r>
      <w:bookmarkEnd w:id="64"/>
      <w:r w:rsidRPr="00FD69A3">
        <w:rPr>
          <w:rFonts w:ascii="Arial" w:hAnsi="Arial" w:cs="Arial"/>
          <w:sz w:val="20"/>
          <w:szCs w:val="20"/>
        </w:rPr>
        <w:t xml:space="preserve"> </w:t>
      </w:r>
    </w:p>
    <w:p w14:paraId="61A88DEC" w14:textId="1D8513F5" w:rsidR="009F11CB" w:rsidRPr="00FD69A3" w:rsidRDefault="009F11CB" w:rsidP="009F11C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Poskytovatel a Objednatel jsou povinn</w:t>
      </w:r>
      <w:r w:rsidR="00FE20DA" w:rsidRPr="00FD69A3">
        <w:rPr>
          <w:rFonts w:ascii="Arial" w:hAnsi="Arial" w:cs="Arial"/>
          <w:sz w:val="20"/>
          <w:szCs w:val="20"/>
          <w:lang w:eastAsia="en-US"/>
        </w:rPr>
        <w:t>i</w:t>
      </w:r>
      <w:r w:rsidRPr="00FD69A3">
        <w:rPr>
          <w:rFonts w:ascii="Arial" w:hAnsi="Arial" w:cs="Arial"/>
          <w:sz w:val="20"/>
          <w:szCs w:val="20"/>
          <w:lang w:eastAsia="en-US"/>
        </w:rPr>
        <w:t xml:space="preserve"> poskytovat nezbytnou součinnost k plnění předmětu této Dohody a navzájem se předem informovat o veškerých skutečnostech důležitých pro plnění předmětu této Dohody.</w:t>
      </w:r>
      <w:r w:rsidR="00B668FF" w:rsidRPr="00FD69A3">
        <w:rPr>
          <w:rFonts w:ascii="Arial" w:hAnsi="Arial" w:cs="Arial"/>
          <w:sz w:val="20"/>
          <w:szCs w:val="20"/>
          <w:lang w:eastAsia="en-US"/>
        </w:rPr>
        <w:t xml:space="preserve"> </w:t>
      </w:r>
    </w:p>
    <w:p w14:paraId="1A596F3A" w14:textId="7FBCACDC" w:rsidR="00B668FF" w:rsidRPr="00FD69A3"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Poskytovatel</w:t>
      </w:r>
      <w:r w:rsidR="00406812" w:rsidRPr="00FD69A3">
        <w:rPr>
          <w:rFonts w:ascii="Arial" w:hAnsi="Arial" w:cs="Arial"/>
          <w:sz w:val="20"/>
          <w:szCs w:val="20"/>
          <w:lang w:eastAsia="en-US"/>
        </w:rPr>
        <w:t xml:space="preserve"> </w:t>
      </w:r>
      <w:r w:rsidRPr="00FD69A3">
        <w:rPr>
          <w:rFonts w:ascii="Arial" w:hAnsi="Arial" w:cs="Arial"/>
          <w:sz w:val="20"/>
          <w:szCs w:val="20"/>
          <w:lang w:eastAsia="en-US"/>
        </w:rPr>
        <w:t>se zavazuje poskytovat plnění předmětu řádně a včas, s odbornou péčí odpovídající podmínkám sjednaným v této Dohodě a aplikovat procesy „</w:t>
      </w:r>
      <w:r w:rsidRPr="00FD69A3">
        <w:rPr>
          <w:rFonts w:ascii="Arial" w:hAnsi="Arial" w:cs="Arial"/>
          <w:i/>
          <w:sz w:val="20"/>
          <w:szCs w:val="20"/>
          <w:lang w:eastAsia="en-US"/>
        </w:rPr>
        <w:t>best practice</w:t>
      </w:r>
      <w:r w:rsidRPr="00FD69A3">
        <w:rPr>
          <w:rFonts w:ascii="Arial" w:hAnsi="Arial" w:cs="Arial"/>
          <w:sz w:val="20"/>
          <w:szCs w:val="20"/>
          <w:lang w:eastAsia="en-US"/>
        </w:rPr>
        <w:t xml:space="preserve">“ tak, aby při veškeré své činnosti dbal dobrého jména Objednatele; dostane-li se Poskytovatel do prodlení se svým plněním bez toho, aby to způsobil Objednatel či </w:t>
      </w:r>
      <w:r w:rsidRPr="00FD69A3">
        <w:rPr>
          <w:rFonts w:ascii="Arial" w:hAnsi="Arial" w:cs="Arial"/>
          <w:sz w:val="20"/>
          <w:szCs w:val="20"/>
        </w:rPr>
        <w:t xml:space="preserve">překážky </w:t>
      </w:r>
      <w:r w:rsidRPr="00FD69A3">
        <w:rPr>
          <w:rFonts w:ascii="Arial" w:hAnsi="Arial" w:cs="Arial"/>
          <w:sz w:val="20"/>
          <w:szCs w:val="20"/>
          <w:lang w:eastAsia="en-US"/>
        </w:rPr>
        <w:t xml:space="preserve">vylučující povinnost k náhradě škody po dobu delší než 30 </w:t>
      </w:r>
      <w:r w:rsidR="00A924DE" w:rsidRPr="00FD69A3">
        <w:rPr>
          <w:rFonts w:ascii="Arial" w:hAnsi="Arial" w:cs="Arial"/>
          <w:sz w:val="20"/>
          <w:szCs w:val="20"/>
          <w:lang w:eastAsia="en-US"/>
        </w:rPr>
        <w:t xml:space="preserve">kalendářních </w:t>
      </w:r>
      <w:r w:rsidRPr="00FD69A3">
        <w:rPr>
          <w:rFonts w:ascii="Arial" w:hAnsi="Arial" w:cs="Arial"/>
          <w:sz w:val="20"/>
          <w:szCs w:val="20"/>
          <w:lang w:eastAsia="en-US"/>
        </w:rPr>
        <w:t>dnů, je Objednatel oprávněn zajistit náhradní plnění po dobu prodlení Poskytovatele jinou osobou; v takovém případě se Poskytovatel zavazuje nahradit v plném rozsahu náklady spojené s náhradním plněním.</w:t>
      </w:r>
    </w:p>
    <w:p w14:paraId="740CCB66" w14:textId="77777777" w:rsidR="00B668FF" w:rsidRPr="00FD69A3"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sidRPr="00FD69A3">
        <w:rPr>
          <w:rFonts w:ascii="Arial" w:hAnsi="Arial" w:cs="Arial"/>
          <w:sz w:val="20"/>
          <w:szCs w:val="22"/>
        </w:rPr>
        <w:t>Poskytovatel je povinen zabezpečit, že plnění dle této Dohody a na základě Dílčích smluv bude poskytováno v souladu s touto Dohodou, nebude zatíženo jakýmikoli právy třetích osob, zejména takovými, ze kterých by pro Objednatele plynuly jakékoliv další finanční nebo jiné nároky ve prospěch třetích osob. V opačném případě Dodavatel ponese veškeré důsledky takovéhoto porušení práv třetích osob a zároveň je povinen takové právní vady bez zbytečného odkladu a na svůj náklad odstranit, resp. zajistit jejich odstranění.</w:t>
      </w:r>
    </w:p>
    <w:p w14:paraId="29E40543" w14:textId="63B2BAE5" w:rsidR="00B668FF" w:rsidRPr="00FD69A3"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sidRPr="00FD69A3">
        <w:rPr>
          <w:rFonts w:ascii="Arial" w:hAnsi="Arial" w:cs="Arial"/>
          <w:sz w:val="20"/>
          <w:szCs w:val="20"/>
          <w:lang w:eastAsia="en-US"/>
        </w:rPr>
        <w:t xml:space="preserve">Poskytovatel se zavazuje upozorňovat Objednatele na všechny hrozící vady svého plnění či potenciální výpadky plnění, jakož i poskytovat Objednateli veškeré informace, které jsou pro plnění předmětu Dohody nezbytné. Poskytovatel se zavazuje upozornit Objednatele na potenciální rizika vzniku škod a provést včas a řádně na své náklady taková opatření, </w:t>
      </w:r>
      <w:r w:rsidR="002F60F7" w:rsidRPr="00FD69A3">
        <w:rPr>
          <w:rFonts w:ascii="Arial" w:hAnsi="Arial" w:cs="Arial"/>
          <w:sz w:val="20"/>
          <w:szCs w:val="20"/>
          <w:lang w:eastAsia="en-US"/>
        </w:rPr>
        <w:t xml:space="preserve">která </w:t>
      </w:r>
      <w:r w:rsidRPr="00FD69A3">
        <w:rPr>
          <w:rFonts w:ascii="Arial" w:hAnsi="Arial" w:cs="Arial"/>
          <w:sz w:val="20"/>
          <w:szCs w:val="20"/>
          <w:lang w:eastAsia="en-US"/>
        </w:rPr>
        <w:t>riziko sníží nebo zcela vyloučí.</w:t>
      </w:r>
    </w:p>
    <w:p w14:paraId="2BAAA2E6" w14:textId="70076601" w:rsidR="00B668FF" w:rsidRPr="00FD69A3" w:rsidRDefault="00B668FF" w:rsidP="009F11CB">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65" w:name="_Hlk136459636"/>
      <w:r w:rsidRPr="00FD69A3">
        <w:rPr>
          <w:rFonts w:ascii="Arial" w:hAnsi="Arial" w:cs="Arial"/>
          <w:sz w:val="20"/>
          <w:szCs w:val="20"/>
          <w:lang w:eastAsia="en-US"/>
        </w:rPr>
        <w:t xml:space="preserve">Poskytovatel se zavazuje i bez pokynů Objednatele provést nutné úkony, </w:t>
      </w:r>
      <w:bookmarkStart w:id="66" w:name="_Hlk136521465"/>
      <w:r w:rsidR="00C4192A" w:rsidRPr="00FD69A3">
        <w:rPr>
          <w:rFonts w:ascii="Arial" w:hAnsi="Arial" w:cs="Arial"/>
          <w:sz w:val="20"/>
          <w:szCs w:val="20"/>
          <w:lang w:eastAsia="en-US"/>
        </w:rPr>
        <w:t>které mohl a měl s vynaložením odborné péče pro plnění Dílčí smlouvy předvída</w:t>
      </w:r>
      <w:bookmarkEnd w:id="66"/>
      <w:r w:rsidR="00C4192A" w:rsidRPr="00FD69A3">
        <w:rPr>
          <w:rFonts w:ascii="Arial" w:hAnsi="Arial" w:cs="Arial"/>
          <w:sz w:val="20"/>
          <w:szCs w:val="20"/>
          <w:lang w:eastAsia="en-US"/>
        </w:rPr>
        <w:t xml:space="preserve">t a </w:t>
      </w:r>
      <w:r w:rsidRPr="00FD69A3">
        <w:rPr>
          <w:rFonts w:ascii="Arial" w:hAnsi="Arial" w:cs="Arial"/>
          <w:sz w:val="20"/>
          <w:szCs w:val="20"/>
          <w:lang w:eastAsia="en-US"/>
        </w:rPr>
        <w:t>které ač nejsou předmětem této Dohody, budou s ohledem na nepředvídatelné okolnosti pro plnění Dílčí smlouvy nezbytné nebo jsou nezbytné pro zamezení vzniku škody.</w:t>
      </w:r>
    </w:p>
    <w:p w14:paraId="4C3816F0" w14:textId="77777777" w:rsidR="00B668FF" w:rsidRPr="00FD69A3"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sidRPr="00FD69A3">
        <w:rPr>
          <w:rFonts w:ascii="Arial" w:hAnsi="Arial" w:cs="Arial"/>
          <w:sz w:val="20"/>
          <w:szCs w:val="20"/>
          <w:lang w:eastAsia="en-US"/>
        </w:rPr>
        <w:t xml:space="preserve">Poskytovatel se zavazuje dodržovat bezpečnostní, hygienické, požární, </w:t>
      </w:r>
      <w:bookmarkEnd w:id="65"/>
      <w:r w:rsidRPr="00FD69A3">
        <w:rPr>
          <w:rFonts w:ascii="Arial" w:hAnsi="Arial" w:cs="Arial"/>
          <w:sz w:val="20"/>
          <w:szCs w:val="20"/>
          <w:lang w:eastAsia="en-US"/>
        </w:rPr>
        <w:t>organizační a ekologické předpisy Objednatele, se kterými byl prokazatelně seznámen nebo které jsou všeobecně známé.</w:t>
      </w:r>
    </w:p>
    <w:p w14:paraId="1ED4D6AC" w14:textId="77777777" w:rsidR="00B668FF" w:rsidRPr="00FD69A3"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sidRPr="00FD69A3">
        <w:rPr>
          <w:rFonts w:ascii="Arial" w:hAnsi="Arial" w:cs="Arial"/>
          <w:sz w:val="20"/>
          <w:szCs w:val="20"/>
          <w:lang w:eastAsia="en-US"/>
        </w:rPr>
        <w:t>Poskytovatel se zavazuje na své náklady a s odbornou péčí provozovat, spravovat a udržovat veškeré technické prostředky Objednatele, které Poskytovatel převzal do užívání.</w:t>
      </w:r>
    </w:p>
    <w:p w14:paraId="663C4406" w14:textId="77777777" w:rsidR="00B668FF" w:rsidRPr="00FD69A3"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 xml:space="preserve">Poskytovatel se zavazuje řešit písemné požadavky či dotazy Objednatele vztahující se k předmětu plnění dle této Dohody, a to nejpozději ve lhůtě 5 pracovních dnů ode dne jejich doručení Poskytovateli. </w:t>
      </w:r>
    </w:p>
    <w:p w14:paraId="310A7538" w14:textId="70526D4B" w:rsidR="00B668FF" w:rsidRPr="00FD69A3"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67" w:name="_Ref98485485"/>
      <w:r w:rsidRPr="00FD69A3">
        <w:rPr>
          <w:rFonts w:ascii="Arial" w:hAnsi="Arial" w:cs="Arial"/>
          <w:sz w:val="20"/>
          <w:szCs w:val="20"/>
        </w:rPr>
        <w:t xml:space="preserve">Poskytovatel se dále zavazuje udržovat v platnosti a účinnosti po celou dobu účinnosti </w:t>
      </w:r>
      <w:r w:rsidR="005C1F70" w:rsidRPr="00FD69A3">
        <w:rPr>
          <w:rFonts w:ascii="Arial" w:hAnsi="Arial" w:cs="Arial"/>
          <w:sz w:val="20"/>
          <w:szCs w:val="20"/>
        </w:rPr>
        <w:t>Dohody</w:t>
      </w:r>
      <w:r w:rsidRPr="00FD69A3">
        <w:rPr>
          <w:rFonts w:ascii="Arial" w:hAnsi="Arial" w:cs="Arial"/>
          <w:sz w:val="20"/>
          <w:szCs w:val="20"/>
        </w:rPr>
        <w:t xml:space="preserve"> pojistnou smlouvu, jejímž předmětem je pojištění odpovědnosti za škodu způsobenou Poskytovatelem třetí osobě (zejména Objednateli), a to tak, že limit pojistného plnění vyplývající z pojistné smlouvy, nesmí být nižší než </w:t>
      </w:r>
      <w:r w:rsidR="00397858" w:rsidRPr="00FD69A3">
        <w:rPr>
          <w:rFonts w:ascii="Arial" w:hAnsi="Arial" w:cs="Arial"/>
          <w:sz w:val="20"/>
          <w:szCs w:val="20"/>
        </w:rPr>
        <w:t>2</w:t>
      </w:r>
      <w:r w:rsidRPr="00FD69A3">
        <w:rPr>
          <w:rFonts w:ascii="Arial" w:hAnsi="Arial" w:cs="Arial"/>
          <w:sz w:val="20"/>
          <w:szCs w:val="20"/>
        </w:rPr>
        <w:t xml:space="preserve">0.000.000,- Kč za rok. Pojistnou smlouvu dle tohoto odstavce, pojistku potvrzující uzavření takové smlouvy nebo pojistný certifikát potvrzující uzavření takové smlouvy je Poskytovatel povinen předložit Objednateli nejpozději </w:t>
      </w:r>
      <w:r w:rsidR="007901F6" w:rsidRPr="00FD69A3">
        <w:rPr>
          <w:rFonts w:ascii="Arial" w:hAnsi="Arial" w:cs="Arial"/>
          <w:sz w:val="20"/>
          <w:szCs w:val="20"/>
        </w:rPr>
        <w:t xml:space="preserve">ke dni </w:t>
      </w:r>
      <w:r w:rsidRPr="00FD69A3">
        <w:rPr>
          <w:rFonts w:ascii="Arial" w:hAnsi="Arial" w:cs="Arial"/>
          <w:sz w:val="20"/>
          <w:szCs w:val="20"/>
        </w:rPr>
        <w:t xml:space="preserve">uzavření této </w:t>
      </w:r>
      <w:r w:rsidR="005C1F70" w:rsidRPr="00FD69A3">
        <w:rPr>
          <w:rFonts w:ascii="Arial" w:hAnsi="Arial" w:cs="Arial"/>
          <w:sz w:val="20"/>
          <w:szCs w:val="20"/>
        </w:rPr>
        <w:t>Dohody</w:t>
      </w:r>
      <w:r w:rsidRPr="00FD69A3">
        <w:rPr>
          <w:rFonts w:ascii="Arial" w:hAnsi="Arial" w:cs="Arial"/>
          <w:sz w:val="20"/>
          <w:szCs w:val="20"/>
        </w:rPr>
        <w:t xml:space="preserve"> a dále kdykoliv po písemném vyžádání Objednatele, a</w:t>
      </w:r>
      <w:r w:rsidR="005C1F70" w:rsidRPr="00FD69A3">
        <w:rPr>
          <w:rFonts w:ascii="Arial" w:hAnsi="Arial" w:cs="Arial"/>
          <w:sz w:val="20"/>
          <w:szCs w:val="20"/>
        </w:rPr>
        <w:t> </w:t>
      </w:r>
      <w:r w:rsidRPr="00FD69A3">
        <w:rPr>
          <w:rFonts w:ascii="Arial" w:hAnsi="Arial" w:cs="Arial"/>
          <w:sz w:val="20"/>
          <w:szCs w:val="20"/>
        </w:rPr>
        <w:t xml:space="preserve">to do 5 pracovních dnů. Nepředložením pojistné smlouvy, pojistky nebo pojistného certifikátu ve výše uvedených lhůtách vzniká právo Objednatele na odstoupení od </w:t>
      </w:r>
      <w:r w:rsidR="005C1F70" w:rsidRPr="00FD69A3">
        <w:rPr>
          <w:rFonts w:ascii="Arial" w:hAnsi="Arial" w:cs="Arial"/>
          <w:sz w:val="20"/>
          <w:szCs w:val="20"/>
        </w:rPr>
        <w:t>této Dohody</w:t>
      </w:r>
      <w:r w:rsidRPr="00FD69A3">
        <w:rPr>
          <w:rFonts w:ascii="Arial" w:hAnsi="Arial" w:cs="Arial"/>
          <w:sz w:val="20"/>
          <w:szCs w:val="20"/>
        </w:rPr>
        <w:t>.</w:t>
      </w:r>
      <w:bookmarkEnd w:id="67"/>
    </w:p>
    <w:p w14:paraId="1BD2F40E" w14:textId="77777777" w:rsidR="00B668FF" w:rsidRPr="00FD69A3"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lastRenderedPageBreak/>
        <w:t>Poskytovatel je dle ustanovení § 2 písm. e) zákona č. 320/2001 Sb., o finanční kontrole ve veřejné správě a o změně některých zákonů, ve znění pozdějších předpisů, osobou povinnou spolupůsobit při výkonu finanční kontroly prováděné v souvislosti s placením zboží nebo služeb z veřejných výdajů.</w:t>
      </w:r>
    </w:p>
    <w:p w14:paraId="1E06E3D7" w14:textId="72F9BD9B" w:rsidR="00F63B82" w:rsidRPr="00FD69A3" w:rsidRDefault="00B668FF" w:rsidP="0055142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Poskytovatel je oprávněn postoupit tuto Dohodu dle § 1895 a násl. Občanského zákoníku třetí osobě nebo jiným osobám pouze a výhradně po předchozím písemném souhlasu Objednatele.</w:t>
      </w:r>
    </w:p>
    <w:p w14:paraId="095F692E" w14:textId="5AB8BDDA" w:rsidR="00F63B82" w:rsidRPr="00FD69A3" w:rsidRDefault="00F63B82" w:rsidP="00F63B8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 xml:space="preserve">Poskytovatel je povinen </w:t>
      </w:r>
      <w:r w:rsidR="003515B0" w:rsidRPr="00FD69A3">
        <w:rPr>
          <w:rFonts w:ascii="Arial" w:hAnsi="Arial" w:cs="Arial"/>
          <w:sz w:val="20"/>
          <w:szCs w:val="20"/>
          <w:lang w:eastAsia="en-US"/>
        </w:rPr>
        <w:t>O</w:t>
      </w:r>
      <w:r w:rsidRPr="00FD69A3">
        <w:rPr>
          <w:rFonts w:ascii="Arial" w:hAnsi="Arial" w:cs="Arial"/>
          <w:sz w:val="20"/>
          <w:szCs w:val="20"/>
          <w:lang w:eastAsia="en-US"/>
        </w:rPr>
        <w:t xml:space="preserve">bjednatele prostřednictvím </w:t>
      </w:r>
      <w:r w:rsidR="00B212F5" w:rsidRPr="00FD69A3">
        <w:rPr>
          <w:rFonts w:ascii="Arial" w:hAnsi="Arial" w:cs="Arial"/>
          <w:sz w:val="20"/>
          <w:szCs w:val="20"/>
          <w:lang w:eastAsia="en-US"/>
        </w:rPr>
        <w:t>oprávněných osob</w:t>
      </w:r>
      <w:r w:rsidRPr="00FD69A3">
        <w:rPr>
          <w:rFonts w:ascii="Arial" w:hAnsi="Arial" w:cs="Arial"/>
          <w:sz w:val="20"/>
          <w:szCs w:val="20"/>
          <w:lang w:eastAsia="en-US"/>
        </w:rPr>
        <w:t xml:space="preserve"> průběžně informovat o</w:t>
      </w:r>
      <w:r w:rsidR="008A7EC7" w:rsidRPr="00FD69A3">
        <w:rPr>
          <w:rFonts w:ascii="Arial" w:hAnsi="Arial" w:cs="Arial"/>
          <w:sz w:val="20"/>
          <w:szCs w:val="20"/>
          <w:lang w:eastAsia="en-US"/>
        </w:rPr>
        <w:t> </w:t>
      </w:r>
      <w:r w:rsidRPr="00FD69A3">
        <w:rPr>
          <w:rFonts w:ascii="Arial" w:hAnsi="Arial" w:cs="Arial"/>
          <w:sz w:val="20"/>
          <w:szCs w:val="20"/>
          <w:lang w:eastAsia="en-US"/>
        </w:rPr>
        <w:t xml:space="preserve">průběhu a výsledku </w:t>
      </w:r>
      <w:r w:rsidR="00551425" w:rsidRPr="00FD69A3">
        <w:rPr>
          <w:rFonts w:ascii="Arial" w:hAnsi="Arial" w:cs="Arial"/>
          <w:sz w:val="20"/>
          <w:szCs w:val="20"/>
          <w:lang w:eastAsia="en-US"/>
        </w:rPr>
        <w:t>S</w:t>
      </w:r>
      <w:r w:rsidRPr="00FD69A3">
        <w:rPr>
          <w:rFonts w:ascii="Arial" w:hAnsi="Arial" w:cs="Arial"/>
          <w:sz w:val="20"/>
          <w:szCs w:val="20"/>
          <w:lang w:eastAsia="en-US"/>
        </w:rPr>
        <w:t xml:space="preserve">lužeb poskytovaných na základě </w:t>
      </w:r>
      <w:r w:rsidR="003515B0" w:rsidRPr="00FD69A3">
        <w:rPr>
          <w:rFonts w:ascii="Arial" w:hAnsi="Arial" w:cs="Arial"/>
          <w:sz w:val="20"/>
          <w:szCs w:val="20"/>
          <w:lang w:eastAsia="en-US"/>
        </w:rPr>
        <w:t>D</w:t>
      </w:r>
      <w:r w:rsidRPr="00FD69A3">
        <w:rPr>
          <w:rFonts w:ascii="Arial" w:hAnsi="Arial" w:cs="Arial"/>
          <w:sz w:val="20"/>
          <w:szCs w:val="20"/>
          <w:lang w:eastAsia="en-US"/>
        </w:rPr>
        <w:t xml:space="preserve">ílčí smlouvy. Poskytovatel se zavazuje vystavit </w:t>
      </w:r>
      <w:r w:rsidR="003F55CE" w:rsidRPr="00FD69A3">
        <w:rPr>
          <w:rFonts w:ascii="Arial" w:hAnsi="Arial" w:cs="Arial"/>
          <w:sz w:val="20"/>
          <w:szCs w:val="20"/>
          <w:lang w:eastAsia="en-US"/>
        </w:rPr>
        <w:t>O</w:t>
      </w:r>
      <w:r w:rsidRPr="00FD69A3">
        <w:rPr>
          <w:rFonts w:ascii="Arial" w:hAnsi="Arial" w:cs="Arial"/>
          <w:sz w:val="20"/>
          <w:szCs w:val="20"/>
          <w:lang w:eastAsia="en-US"/>
        </w:rPr>
        <w:t xml:space="preserve">bjednateli k předložené faktuře kompletní dokumentaci o poskytnutých </w:t>
      </w:r>
      <w:r w:rsidR="00551425" w:rsidRPr="00FD69A3">
        <w:rPr>
          <w:rFonts w:ascii="Arial" w:hAnsi="Arial" w:cs="Arial"/>
          <w:sz w:val="20"/>
          <w:szCs w:val="20"/>
          <w:lang w:eastAsia="en-US"/>
        </w:rPr>
        <w:t>S</w:t>
      </w:r>
      <w:r w:rsidRPr="00FD69A3">
        <w:rPr>
          <w:rFonts w:ascii="Arial" w:hAnsi="Arial" w:cs="Arial"/>
          <w:sz w:val="20"/>
          <w:szCs w:val="20"/>
          <w:lang w:eastAsia="en-US"/>
        </w:rPr>
        <w:t xml:space="preserve">lužbách. Předání a převzetí kompletní dokumentace provede osoba zmocněná pro jednání technická podpisem na předávacím protokolu. Poskytovatel je povinen poskytovat </w:t>
      </w:r>
      <w:r w:rsidR="00551425" w:rsidRPr="00FD69A3">
        <w:rPr>
          <w:rFonts w:ascii="Arial" w:hAnsi="Arial" w:cs="Arial"/>
          <w:sz w:val="20"/>
          <w:szCs w:val="20"/>
          <w:lang w:eastAsia="en-US"/>
        </w:rPr>
        <w:t>S</w:t>
      </w:r>
      <w:r w:rsidRPr="00FD69A3">
        <w:rPr>
          <w:rFonts w:ascii="Arial" w:hAnsi="Arial" w:cs="Arial"/>
          <w:sz w:val="20"/>
          <w:szCs w:val="20"/>
          <w:lang w:eastAsia="en-US"/>
        </w:rPr>
        <w:t>lužby řádně a</w:t>
      </w:r>
      <w:r w:rsidR="008A7EC7" w:rsidRPr="00FD69A3">
        <w:rPr>
          <w:rFonts w:ascii="Arial" w:hAnsi="Arial" w:cs="Arial"/>
          <w:sz w:val="20"/>
          <w:szCs w:val="20"/>
          <w:lang w:eastAsia="en-US"/>
        </w:rPr>
        <w:t> </w:t>
      </w:r>
      <w:r w:rsidRPr="00FD69A3">
        <w:rPr>
          <w:rFonts w:ascii="Arial" w:hAnsi="Arial" w:cs="Arial"/>
          <w:sz w:val="20"/>
          <w:szCs w:val="20"/>
          <w:lang w:eastAsia="en-US"/>
        </w:rPr>
        <w:t>s</w:t>
      </w:r>
      <w:r w:rsidR="008A7EC7" w:rsidRPr="00FD69A3">
        <w:rPr>
          <w:rFonts w:ascii="Arial" w:hAnsi="Arial" w:cs="Arial"/>
          <w:sz w:val="20"/>
          <w:szCs w:val="20"/>
          <w:lang w:eastAsia="en-US"/>
        </w:rPr>
        <w:t> </w:t>
      </w:r>
      <w:r w:rsidRPr="00FD69A3">
        <w:rPr>
          <w:rFonts w:ascii="Arial" w:hAnsi="Arial" w:cs="Arial"/>
          <w:sz w:val="20"/>
          <w:szCs w:val="20"/>
          <w:lang w:eastAsia="en-US"/>
        </w:rPr>
        <w:t xml:space="preserve">odbornou péčí, chránit zájmy </w:t>
      </w:r>
      <w:r w:rsidR="008831E6" w:rsidRPr="00FD69A3">
        <w:rPr>
          <w:rFonts w:ascii="Arial" w:hAnsi="Arial" w:cs="Arial"/>
          <w:sz w:val="20"/>
          <w:szCs w:val="20"/>
          <w:lang w:eastAsia="en-US"/>
        </w:rPr>
        <w:t>O</w:t>
      </w:r>
      <w:r w:rsidRPr="00FD69A3">
        <w:rPr>
          <w:rFonts w:ascii="Arial" w:hAnsi="Arial" w:cs="Arial"/>
          <w:sz w:val="20"/>
          <w:szCs w:val="20"/>
          <w:lang w:eastAsia="en-US"/>
        </w:rPr>
        <w:t xml:space="preserve">bjednatele a je zejména povinen upozornit </w:t>
      </w:r>
      <w:r w:rsidR="003515B0" w:rsidRPr="00FD69A3">
        <w:rPr>
          <w:rFonts w:ascii="Arial" w:hAnsi="Arial" w:cs="Arial"/>
          <w:sz w:val="20"/>
          <w:szCs w:val="20"/>
          <w:lang w:eastAsia="en-US"/>
        </w:rPr>
        <w:t>O</w:t>
      </w:r>
      <w:r w:rsidRPr="00FD69A3">
        <w:rPr>
          <w:rFonts w:ascii="Arial" w:hAnsi="Arial" w:cs="Arial"/>
          <w:sz w:val="20"/>
          <w:szCs w:val="20"/>
          <w:lang w:eastAsia="en-US"/>
        </w:rPr>
        <w:t>bjednatele na</w:t>
      </w:r>
      <w:r w:rsidR="006969B8" w:rsidRPr="00FD69A3">
        <w:rPr>
          <w:rFonts w:ascii="Arial" w:hAnsi="Arial" w:cs="Arial"/>
          <w:sz w:val="20"/>
          <w:szCs w:val="20"/>
          <w:lang w:eastAsia="en-US"/>
        </w:rPr>
        <w:t> </w:t>
      </w:r>
      <w:r w:rsidRPr="00FD69A3">
        <w:rPr>
          <w:rFonts w:ascii="Arial" w:hAnsi="Arial" w:cs="Arial"/>
          <w:sz w:val="20"/>
          <w:szCs w:val="20"/>
          <w:lang w:eastAsia="en-US"/>
        </w:rPr>
        <w:t xml:space="preserve">veškerá nebezpečí vzniku škody, související s poskytováním </w:t>
      </w:r>
      <w:r w:rsidR="00551425" w:rsidRPr="00FD69A3">
        <w:rPr>
          <w:rFonts w:ascii="Arial" w:hAnsi="Arial" w:cs="Arial"/>
          <w:sz w:val="20"/>
          <w:szCs w:val="20"/>
          <w:lang w:eastAsia="en-US"/>
        </w:rPr>
        <w:t>S</w:t>
      </w:r>
      <w:r w:rsidR="006969B8" w:rsidRPr="00FD69A3">
        <w:rPr>
          <w:rFonts w:ascii="Arial" w:hAnsi="Arial" w:cs="Arial"/>
          <w:sz w:val="20"/>
          <w:szCs w:val="20"/>
          <w:lang w:eastAsia="en-US"/>
        </w:rPr>
        <w:t>l</w:t>
      </w:r>
      <w:r w:rsidRPr="00FD69A3">
        <w:rPr>
          <w:rFonts w:ascii="Arial" w:hAnsi="Arial" w:cs="Arial"/>
          <w:sz w:val="20"/>
          <w:szCs w:val="20"/>
          <w:lang w:eastAsia="en-US"/>
        </w:rPr>
        <w:t>užeb dle této smlouvy a</w:t>
      </w:r>
      <w:r w:rsidR="006969B8" w:rsidRPr="00FD69A3">
        <w:rPr>
          <w:rFonts w:ascii="Arial" w:hAnsi="Arial" w:cs="Arial"/>
          <w:sz w:val="20"/>
          <w:szCs w:val="20"/>
          <w:lang w:eastAsia="en-US"/>
        </w:rPr>
        <w:t> </w:t>
      </w:r>
      <w:r w:rsidRPr="00FD69A3">
        <w:rPr>
          <w:rFonts w:ascii="Arial" w:hAnsi="Arial" w:cs="Arial"/>
          <w:sz w:val="20"/>
          <w:szCs w:val="20"/>
          <w:lang w:eastAsia="en-US"/>
        </w:rPr>
        <w:t xml:space="preserve">příslušné </w:t>
      </w:r>
      <w:r w:rsidR="003515B0" w:rsidRPr="00FD69A3">
        <w:rPr>
          <w:rFonts w:ascii="Arial" w:hAnsi="Arial" w:cs="Arial"/>
          <w:sz w:val="20"/>
          <w:szCs w:val="20"/>
          <w:lang w:eastAsia="en-US"/>
        </w:rPr>
        <w:t>D</w:t>
      </w:r>
      <w:r w:rsidRPr="00FD69A3">
        <w:rPr>
          <w:rFonts w:ascii="Arial" w:hAnsi="Arial" w:cs="Arial"/>
          <w:sz w:val="20"/>
          <w:szCs w:val="20"/>
          <w:lang w:eastAsia="en-US"/>
        </w:rPr>
        <w:t>ílčí smlouvy.</w:t>
      </w:r>
    </w:p>
    <w:p w14:paraId="7BE05B3D" w14:textId="7C8E6223" w:rsidR="00F63B82" w:rsidRPr="004C1BAD" w:rsidRDefault="00F63B82" w:rsidP="00F63B8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 xml:space="preserve">Žádná ze </w:t>
      </w:r>
      <w:r w:rsidR="002F60F7" w:rsidRPr="00FD69A3">
        <w:rPr>
          <w:rFonts w:ascii="Arial" w:hAnsi="Arial" w:cs="Arial"/>
          <w:sz w:val="20"/>
          <w:szCs w:val="20"/>
          <w:lang w:eastAsia="en-US"/>
        </w:rPr>
        <w:t xml:space="preserve">Smluvních </w:t>
      </w:r>
      <w:r w:rsidRPr="00FD69A3">
        <w:rPr>
          <w:rFonts w:ascii="Arial" w:hAnsi="Arial" w:cs="Arial"/>
          <w:sz w:val="20"/>
          <w:szCs w:val="20"/>
          <w:lang w:eastAsia="en-US"/>
        </w:rPr>
        <w:t xml:space="preserve">stran není oprávněna uveřejnit bez předchozího písemného souhlasu druhé </w:t>
      </w:r>
      <w:r w:rsidR="002F60F7" w:rsidRPr="00FD69A3">
        <w:rPr>
          <w:rFonts w:ascii="Arial" w:hAnsi="Arial" w:cs="Arial"/>
          <w:sz w:val="20"/>
          <w:szCs w:val="20"/>
          <w:lang w:eastAsia="en-US"/>
        </w:rPr>
        <w:t xml:space="preserve">Smluvní </w:t>
      </w:r>
      <w:r w:rsidRPr="00FD69A3">
        <w:rPr>
          <w:rFonts w:ascii="Arial" w:hAnsi="Arial" w:cs="Arial"/>
          <w:sz w:val="20"/>
          <w:szCs w:val="20"/>
          <w:lang w:eastAsia="en-US"/>
        </w:rPr>
        <w:t xml:space="preserve">strany žádné prohlášení týkající se této </w:t>
      </w:r>
      <w:r w:rsidR="003F55CE" w:rsidRPr="00FD69A3">
        <w:rPr>
          <w:rFonts w:ascii="Arial" w:hAnsi="Arial" w:cs="Arial"/>
          <w:sz w:val="20"/>
          <w:szCs w:val="20"/>
          <w:lang w:eastAsia="en-US"/>
        </w:rPr>
        <w:t>Dohody</w:t>
      </w:r>
      <w:r w:rsidRPr="00FD69A3">
        <w:rPr>
          <w:rFonts w:ascii="Arial" w:hAnsi="Arial" w:cs="Arial"/>
          <w:sz w:val="20"/>
          <w:szCs w:val="20"/>
          <w:lang w:eastAsia="en-US"/>
        </w:rPr>
        <w:t xml:space="preserve">, </w:t>
      </w:r>
      <w:r w:rsidR="003F55CE" w:rsidRPr="00FD69A3">
        <w:rPr>
          <w:rFonts w:ascii="Arial" w:hAnsi="Arial" w:cs="Arial"/>
          <w:sz w:val="20"/>
          <w:szCs w:val="20"/>
          <w:lang w:eastAsia="en-US"/>
        </w:rPr>
        <w:t>D</w:t>
      </w:r>
      <w:r w:rsidRPr="00FD69A3">
        <w:rPr>
          <w:rFonts w:ascii="Arial" w:hAnsi="Arial" w:cs="Arial"/>
          <w:sz w:val="20"/>
          <w:szCs w:val="20"/>
          <w:lang w:eastAsia="en-US"/>
        </w:rPr>
        <w:t xml:space="preserve">ílčí smlouvy nebo druhé </w:t>
      </w:r>
      <w:r w:rsidR="002F60F7" w:rsidRPr="00FD69A3">
        <w:rPr>
          <w:rFonts w:ascii="Arial" w:hAnsi="Arial" w:cs="Arial"/>
          <w:sz w:val="20"/>
          <w:szCs w:val="20"/>
          <w:lang w:eastAsia="en-US"/>
        </w:rPr>
        <w:t xml:space="preserve">Smluvní </w:t>
      </w:r>
      <w:r w:rsidRPr="00FD69A3">
        <w:rPr>
          <w:rFonts w:ascii="Arial" w:hAnsi="Arial" w:cs="Arial"/>
          <w:sz w:val="20"/>
          <w:szCs w:val="20"/>
          <w:lang w:eastAsia="en-US"/>
        </w:rPr>
        <w:t xml:space="preserve">strany v </w:t>
      </w:r>
      <w:r w:rsidRPr="004C1BAD">
        <w:rPr>
          <w:rFonts w:ascii="Arial" w:hAnsi="Arial" w:cs="Arial"/>
          <w:sz w:val="20"/>
          <w:szCs w:val="20"/>
          <w:lang w:eastAsia="en-US"/>
        </w:rPr>
        <w:t xml:space="preserve">souvislosti s touto smlouvou příp. </w:t>
      </w:r>
      <w:r w:rsidR="003F55CE" w:rsidRPr="004C1BAD">
        <w:rPr>
          <w:rFonts w:ascii="Arial" w:hAnsi="Arial" w:cs="Arial"/>
          <w:sz w:val="20"/>
          <w:szCs w:val="20"/>
          <w:lang w:eastAsia="en-US"/>
        </w:rPr>
        <w:t>D</w:t>
      </w:r>
      <w:r w:rsidRPr="004C1BAD">
        <w:rPr>
          <w:rFonts w:ascii="Arial" w:hAnsi="Arial" w:cs="Arial"/>
          <w:sz w:val="20"/>
          <w:szCs w:val="20"/>
          <w:lang w:eastAsia="en-US"/>
        </w:rPr>
        <w:t>ílčími smlouvami</w:t>
      </w:r>
      <w:r w:rsidR="00B212F5" w:rsidRPr="004C1BAD">
        <w:rPr>
          <w:rFonts w:ascii="Arial" w:hAnsi="Arial" w:cs="Arial"/>
          <w:sz w:val="20"/>
          <w:szCs w:val="20"/>
          <w:lang w:eastAsia="en-US"/>
        </w:rPr>
        <w:t xml:space="preserve"> vyjma zákonných povinností Objednatele, a to zejména ve vztahu k Registru smluv</w:t>
      </w:r>
      <w:r w:rsidRPr="004C1BAD">
        <w:rPr>
          <w:rFonts w:ascii="Arial" w:hAnsi="Arial" w:cs="Arial"/>
          <w:sz w:val="20"/>
          <w:szCs w:val="20"/>
          <w:lang w:eastAsia="en-US"/>
        </w:rPr>
        <w:t>.</w:t>
      </w:r>
    </w:p>
    <w:p w14:paraId="064DA208" w14:textId="0B33E54F" w:rsidR="00E94879" w:rsidRPr="00A16B28" w:rsidRDefault="00E94879" w:rsidP="0013686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68" w:name="_Ref427044120"/>
      <w:r w:rsidRPr="00A16B28">
        <w:rPr>
          <w:rFonts w:ascii="Arial" w:hAnsi="Arial" w:cs="Arial"/>
          <w:sz w:val="20"/>
          <w:szCs w:val="20"/>
        </w:rPr>
        <w:t>VLASTNICKÁ PRÁVA A PRÁVO UŽITÍ</w:t>
      </w:r>
      <w:bookmarkEnd w:id="68"/>
    </w:p>
    <w:p w14:paraId="6B4DBF68" w14:textId="77777777" w:rsidR="00D26283" w:rsidRPr="00A16B28" w:rsidRDefault="00D26283" w:rsidP="0027666E">
      <w:pPr>
        <w:pStyle w:val="RLTextlnkuslovan"/>
        <w:numPr>
          <w:ilvl w:val="0"/>
          <w:numId w:val="0"/>
        </w:numPr>
        <w:spacing w:before="120" w:after="0" w:line="280" w:lineRule="atLeast"/>
        <w:rPr>
          <w:rFonts w:ascii="Arial" w:hAnsi="Arial" w:cs="Arial"/>
          <w:b/>
          <w:i/>
          <w:sz w:val="20"/>
          <w:szCs w:val="20"/>
          <w:lang w:eastAsia="en-US"/>
        </w:rPr>
      </w:pPr>
      <w:r w:rsidRPr="00A16B28">
        <w:rPr>
          <w:rFonts w:ascii="Arial" w:hAnsi="Arial" w:cs="Arial"/>
          <w:b/>
          <w:i/>
          <w:sz w:val="20"/>
          <w:szCs w:val="20"/>
          <w:lang w:eastAsia="en-US"/>
        </w:rPr>
        <w:t>Vlastnictví movitých věcí</w:t>
      </w:r>
    </w:p>
    <w:p w14:paraId="20B4E2F5" w14:textId="77777777" w:rsidR="00E94879" w:rsidRPr="00FD69A3" w:rsidRDefault="00924CB6"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rPr>
        <w:t xml:space="preserve">V případě, že součástí plnění Poskytovatele podle této </w:t>
      </w:r>
      <w:r w:rsidR="0027666E" w:rsidRPr="00FD69A3">
        <w:rPr>
          <w:rFonts w:ascii="Arial" w:hAnsi="Arial" w:cs="Arial"/>
          <w:sz w:val="20"/>
          <w:szCs w:val="20"/>
        </w:rPr>
        <w:t xml:space="preserve">Dohody </w:t>
      </w:r>
      <w:r w:rsidRPr="00FD69A3">
        <w:rPr>
          <w:rFonts w:ascii="Arial" w:hAnsi="Arial" w:cs="Arial"/>
          <w:sz w:val="20"/>
          <w:szCs w:val="20"/>
        </w:rPr>
        <w:t>jsou movité věci, které se mají stát vlastnictvím Objednatele</w:t>
      </w:r>
      <w:r w:rsidR="003A287F" w:rsidRPr="00FD69A3">
        <w:rPr>
          <w:rFonts w:ascii="Arial" w:hAnsi="Arial" w:cs="Arial"/>
          <w:sz w:val="20"/>
          <w:szCs w:val="20"/>
        </w:rPr>
        <w:t xml:space="preserve">, </w:t>
      </w:r>
      <w:r w:rsidR="003A287F" w:rsidRPr="00FD69A3">
        <w:rPr>
          <w:rFonts w:ascii="Arial" w:hAnsi="Arial" w:cs="Arial"/>
          <w:sz w:val="20"/>
          <w:szCs w:val="20"/>
          <w:lang w:eastAsia="en-US"/>
        </w:rPr>
        <w:t xml:space="preserve">nabývá k takovému plnění Objednatel vlastnické právo dnem předání příslušné části výstupu Objednateli </w:t>
      </w:r>
      <w:r w:rsidR="003A287F" w:rsidRPr="00FD69A3">
        <w:rPr>
          <w:rFonts w:ascii="Arial" w:hAnsi="Arial" w:cs="Arial"/>
          <w:sz w:val="20"/>
          <w:szCs w:val="20"/>
        </w:rPr>
        <w:t>na základě písemného protokolu podepsaného oprávněnými osobami obou smluvních stran. Nebezpečí škody na předaných věcech přechází na Objednatele okamžikem jejich faktického předání do dispozice Objednatele, pokud o takovém předání byl sepsán písemný záznam podepsaný oprávněnými osobami stran</w:t>
      </w:r>
      <w:r w:rsidR="003A287F" w:rsidRPr="00FD69A3">
        <w:rPr>
          <w:rFonts w:ascii="Arial" w:hAnsi="Arial" w:cs="Arial"/>
          <w:sz w:val="20"/>
          <w:szCs w:val="20"/>
          <w:lang w:eastAsia="en-US"/>
        </w:rPr>
        <w:t>.</w:t>
      </w:r>
    </w:p>
    <w:p w14:paraId="56739350" w14:textId="77777777" w:rsidR="00D26283" w:rsidRPr="00FD69A3" w:rsidRDefault="00D26283" w:rsidP="0027666E">
      <w:pPr>
        <w:pStyle w:val="RLTextlnkuslovan"/>
        <w:numPr>
          <w:ilvl w:val="0"/>
          <w:numId w:val="0"/>
        </w:numPr>
        <w:spacing w:before="120" w:after="0" w:line="280" w:lineRule="atLeast"/>
        <w:rPr>
          <w:rFonts w:ascii="Arial" w:hAnsi="Arial" w:cs="Arial"/>
          <w:b/>
          <w:i/>
          <w:sz w:val="20"/>
          <w:szCs w:val="20"/>
          <w:lang w:eastAsia="en-US"/>
        </w:rPr>
      </w:pPr>
      <w:r w:rsidRPr="00FD69A3">
        <w:rPr>
          <w:rFonts w:ascii="Arial" w:hAnsi="Arial" w:cs="Arial"/>
          <w:b/>
          <w:i/>
          <w:sz w:val="20"/>
          <w:szCs w:val="20"/>
          <w:lang w:eastAsia="en-US"/>
        </w:rPr>
        <w:t xml:space="preserve">Licence k výsledkům Služeb </w:t>
      </w:r>
    </w:p>
    <w:p w14:paraId="2AE75AC0" w14:textId="77777777" w:rsidR="00E94879" w:rsidRPr="00FD69A3"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69" w:name="_Ref372108677"/>
      <w:r w:rsidRPr="00FD69A3">
        <w:rPr>
          <w:rFonts w:ascii="Arial" w:hAnsi="Arial" w:cs="Arial"/>
          <w:sz w:val="20"/>
          <w:szCs w:val="20"/>
          <w:lang w:eastAsia="en-US"/>
        </w:rPr>
        <w:t xml:space="preserve">V případě, že výsledkem </w:t>
      </w:r>
      <w:r w:rsidR="00D26283" w:rsidRPr="00FD69A3">
        <w:rPr>
          <w:rFonts w:ascii="Arial" w:hAnsi="Arial" w:cs="Arial"/>
          <w:sz w:val="20"/>
          <w:szCs w:val="20"/>
          <w:lang w:eastAsia="en-US"/>
        </w:rPr>
        <w:t xml:space="preserve">Služeb </w:t>
      </w:r>
      <w:r w:rsidRPr="00FD69A3">
        <w:rPr>
          <w:rFonts w:ascii="Arial" w:hAnsi="Arial" w:cs="Arial"/>
          <w:sz w:val="20"/>
          <w:szCs w:val="20"/>
          <w:lang w:eastAsia="en-US"/>
        </w:rPr>
        <w:t xml:space="preserve">dle této </w:t>
      </w:r>
      <w:r w:rsidR="0027666E" w:rsidRPr="00FD69A3">
        <w:rPr>
          <w:rFonts w:ascii="Arial" w:hAnsi="Arial" w:cs="Arial"/>
          <w:sz w:val="20"/>
          <w:szCs w:val="20"/>
          <w:lang w:eastAsia="en-US"/>
        </w:rPr>
        <w:t>Dohody či Dílčí smlouvy je</w:t>
      </w:r>
      <w:r w:rsidRPr="00FD69A3">
        <w:rPr>
          <w:rFonts w:ascii="Arial" w:hAnsi="Arial" w:cs="Arial"/>
          <w:sz w:val="20"/>
          <w:szCs w:val="20"/>
          <w:lang w:eastAsia="en-US"/>
        </w:rPr>
        <w:t xml:space="preserve"> dílo, které naplňuje znaky díla ve smyslu zákona č. 121/2000 Sb., o právu autorském, o právech souvisejících s právem autorským a</w:t>
      </w:r>
      <w:r w:rsidR="0027666E" w:rsidRPr="00FD69A3">
        <w:rPr>
          <w:rFonts w:ascii="Arial" w:hAnsi="Arial" w:cs="Arial"/>
          <w:sz w:val="20"/>
          <w:szCs w:val="20"/>
          <w:lang w:eastAsia="en-US"/>
        </w:rPr>
        <w:t> </w:t>
      </w:r>
      <w:r w:rsidRPr="00FD69A3">
        <w:rPr>
          <w:rFonts w:ascii="Arial" w:hAnsi="Arial" w:cs="Arial"/>
          <w:sz w:val="20"/>
          <w:szCs w:val="20"/>
          <w:lang w:eastAsia="en-US"/>
        </w:rPr>
        <w:t>o</w:t>
      </w:r>
      <w:r w:rsidR="0027666E" w:rsidRPr="00FD69A3">
        <w:rPr>
          <w:rFonts w:ascii="Arial" w:hAnsi="Arial" w:cs="Arial"/>
          <w:sz w:val="20"/>
          <w:szCs w:val="20"/>
          <w:lang w:eastAsia="en-US"/>
        </w:rPr>
        <w:t> </w:t>
      </w:r>
      <w:r w:rsidRPr="00FD69A3">
        <w:rPr>
          <w:rFonts w:ascii="Arial" w:hAnsi="Arial" w:cs="Arial"/>
          <w:sz w:val="20"/>
          <w:szCs w:val="20"/>
          <w:lang w:eastAsia="en-US"/>
        </w:rPr>
        <w:t xml:space="preserve">změně některých zákonů (autorský zákon), </w:t>
      </w:r>
      <w:r w:rsidR="00B121DB" w:rsidRPr="00FD69A3">
        <w:rPr>
          <w:rFonts w:ascii="Arial" w:hAnsi="Arial" w:cs="Arial"/>
          <w:sz w:val="20"/>
          <w:szCs w:val="20"/>
          <w:lang w:eastAsia="en-US"/>
        </w:rPr>
        <w:t>ve</w:t>
      </w:r>
      <w:r w:rsidRPr="00FD69A3">
        <w:rPr>
          <w:rFonts w:ascii="Arial" w:hAnsi="Arial" w:cs="Arial"/>
          <w:sz w:val="20"/>
          <w:szCs w:val="20"/>
          <w:lang w:eastAsia="en-US"/>
        </w:rPr>
        <w:t xml:space="preserve"> znění</w:t>
      </w:r>
      <w:r w:rsidR="00B121DB" w:rsidRPr="00FD69A3">
        <w:rPr>
          <w:rFonts w:ascii="Arial" w:hAnsi="Arial" w:cs="Arial"/>
          <w:sz w:val="20"/>
          <w:szCs w:val="20"/>
          <w:lang w:eastAsia="en-US"/>
        </w:rPr>
        <w:t xml:space="preserve"> pozdějších předpisů</w:t>
      </w:r>
      <w:r w:rsidRPr="00FD69A3">
        <w:rPr>
          <w:rFonts w:ascii="Arial" w:hAnsi="Arial" w:cs="Arial"/>
          <w:sz w:val="20"/>
          <w:szCs w:val="20"/>
          <w:lang w:eastAsia="en-US"/>
        </w:rPr>
        <w:t xml:space="preserve">, a které vzniklo výsledkem činnosti Poskytovatele v souvislosti s plněním předmětu této </w:t>
      </w:r>
      <w:r w:rsidR="0027666E" w:rsidRPr="00FD69A3">
        <w:rPr>
          <w:rFonts w:ascii="Arial" w:hAnsi="Arial" w:cs="Arial"/>
          <w:sz w:val="20"/>
          <w:szCs w:val="20"/>
          <w:lang w:eastAsia="en-US"/>
        </w:rPr>
        <w:t>Dohody</w:t>
      </w:r>
      <w:r w:rsidR="00B7193F" w:rsidRPr="00FD69A3">
        <w:rPr>
          <w:rFonts w:ascii="Arial" w:hAnsi="Arial" w:cs="Arial"/>
          <w:sz w:val="20"/>
          <w:szCs w:val="20"/>
          <w:lang w:eastAsia="en-US"/>
        </w:rPr>
        <w:t xml:space="preserve"> (dále jen „</w:t>
      </w:r>
      <w:r w:rsidR="00B7193F" w:rsidRPr="00FD69A3">
        <w:rPr>
          <w:rFonts w:ascii="Arial" w:hAnsi="Arial" w:cs="Arial"/>
          <w:b/>
          <w:sz w:val="20"/>
          <w:szCs w:val="20"/>
          <w:lang w:eastAsia="en-US"/>
        </w:rPr>
        <w:t>autorské dílo</w:t>
      </w:r>
      <w:r w:rsidR="00B7193F" w:rsidRPr="00FD69A3">
        <w:rPr>
          <w:rFonts w:ascii="Arial" w:hAnsi="Arial" w:cs="Arial"/>
          <w:sz w:val="20"/>
          <w:szCs w:val="20"/>
          <w:lang w:eastAsia="en-US"/>
        </w:rPr>
        <w:t>“)</w:t>
      </w:r>
      <w:r w:rsidRPr="00FD69A3">
        <w:rPr>
          <w:rFonts w:ascii="Arial" w:hAnsi="Arial" w:cs="Arial"/>
          <w:sz w:val="20"/>
          <w:szCs w:val="20"/>
          <w:lang w:eastAsia="en-US"/>
        </w:rPr>
        <w:t>, zavazuje se Poskytovatel udělit Objednateli oprávnění (dále jen „</w:t>
      </w:r>
      <w:r w:rsidRPr="00FD69A3">
        <w:rPr>
          <w:rFonts w:ascii="Arial" w:hAnsi="Arial" w:cs="Arial"/>
          <w:b/>
          <w:sz w:val="20"/>
          <w:szCs w:val="20"/>
          <w:lang w:eastAsia="en-US"/>
        </w:rPr>
        <w:t>licence</w:t>
      </w:r>
      <w:r w:rsidRPr="00FD69A3">
        <w:rPr>
          <w:rFonts w:ascii="Arial" w:hAnsi="Arial" w:cs="Arial"/>
          <w:sz w:val="20"/>
          <w:szCs w:val="20"/>
          <w:lang w:eastAsia="en-US"/>
        </w:rPr>
        <w:t xml:space="preserve">“) užívat takovéto </w:t>
      </w:r>
      <w:r w:rsidR="00B7193F" w:rsidRPr="00FD69A3">
        <w:rPr>
          <w:rFonts w:ascii="Arial" w:hAnsi="Arial" w:cs="Arial"/>
          <w:sz w:val="20"/>
          <w:szCs w:val="20"/>
          <w:lang w:eastAsia="en-US"/>
        </w:rPr>
        <w:t xml:space="preserve">autorské </w:t>
      </w:r>
      <w:r w:rsidRPr="00FD69A3">
        <w:rPr>
          <w:rFonts w:ascii="Arial" w:hAnsi="Arial" w:cs="Arial"/>
          <w:sz w:val="20"/>
          <w:szCs w:val="20"/>
          <w:lang w:eastAsia="en-US"/>
        </w:rPr>
        <w:t>dílo v neomezeném množstevním a územním rozsahu, a to všemi v úvahu přicházejícími způsoby a s časovým rozsahem omezeným pouze dobou trvání majetkových autorských práv k takovémuto autorskému dílu.</w:t>
      </w:r>
      <w:bookmarkEnd w:id="69"/>
      <w:r w:rsidRPr="00FD69A3">
        <w:rPr>
          <w:rFonts w:ascii="Arial" w:hAnsi="Arial" w:cs="Arial"/>
          <w:sz w:val="20"/>
          <w:szCs w:val="20"/>
          <w:lang w:eastAsia="en-US"/>
        </w:rPr>
        <w:t xml:space="preserve"> </w:t>
      </w:r>
      <w:r w:rsidR="00AA0B7C" w:rsidRPr="00FD69A3">
        <w:rPr>
          <w:rFonts w:ascii="Arial" w:hAnsi="Arial" w:cs="Arial"/>
          <w:sz w:val="20"/>
          <w:szCs w:val="20"/>
          <w:lang w:eastAsia="en-US"/>
        </w:rPr>
        <w:t xml:space="preserve">Licence je poskytována jako výhradní. </w:t>
      </w:r>
      <w:r w:rsidRPr="00FD69A3">
        <w:rPr>
          <w:rFonts w:ascii="Arial" w:hAnsi="Arial" w:cs="Arial"/>
          <w:sz w:val="20"/>
          <w:szCs w:val="20"/>
          <w:lang w:eastAsia="en-US"/>
        </w:rPr>
        <w:t xml:space="preserve"> </w:t>
      </w:r>
    </w:p>
    <w:p w14:paraId="089146CE" w14:textId="77777777" w:rsidR="00E94879" w:rsidRPr="00FD69A3"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bez potřeby jakéhokoliv dalšího svolení Poskytovatele nad rámec souhlasu Poskytovatele uděleného touto </w:t>
      </w:r>
      <w:r w:rsidR="00A11BAC" w:rsidRPr="00FD69A3">
        <w:rPr>
          <w:rFonts w:ascii="Arial" w:hAnsi="Arial" w:cs="Arial"/>
          <w:sz w:val="20"/>
          <w:szCs w:val="20"/>
        </w:rPr>
        <w:t xml:space="preserve">Dohodou </w:t>
      </w:r>
      <w:r w:rsidRPr="00FD69A3">
        <w:rPr>
          <w:rFonts w:ascii="Arial" w:hAnsi="Arial" w:cs="Arial"/>
          <w:sz w:val="20"/>
          <w:szCs w:val="20"/>
        </w:rPr>
        <w:t>oprávněn udělit třetí osobě podlicenci k užití autorského díla nebo svoje oprávnění k užití autorského díla třetí osobě postoupit, avšak pouze za předpokladu, že tím bude docházet k užití autorského díla v souladu s účelem, pro který bylo takové dílo vytvořeno. Objednatel není povinen licenci využít.</w:t>
      </w:r>
    </w:p>
    <w:p w14:paraId="4855F226" w14:textId="77777777" w:rsidR="00E94879" w:rsidRPr="00FD69A3"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lastRenderedPageBreak/>
        <w:t xml:space="preserve">Udělení licence nelze ze strany Poskytovatele vypovědět a její účinnost trvá i po skončení účinnosti této </w:t>
      </w:r>
      <w:r w:rsidR="00A11BAC" w:rsidRPr="00FD69A3">
        <w:rPr>
          <w:rFonts w:ascii="Arial" w:hAnsi="Arial" w:cs="Arial"/>
          <w:sz w:val="20"/>
          <w:szCs w:val="20"/>
        </w:rPr>
        <w:t>Dohody</w:t>
      </w:r>
      <w:r w:rsidRPr="00FD69A3">
        <w:rPr>
          <w:rFonts w:ascii="Arial" w:hAnsi="Arial" w:cs="Arial"/>
          <w:sz w:val="20"/>
          <w:szCs w:val="20"/>
        </w:rPr>
        <w:t>, nedohodnou-li se Smluvní strany výslovně jinak.</w:t>
      </w:r>
    </w:p>
    <w:p w14:paraId="2437872E" w14:textId="77777777" w:rsidR="00D26283" w:rsidRPr="00FD69A3"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lang w:eastAsia="en-US"/>
        </w:rPr>
        <w:t>Smluvní strany se výslovně dohodly, že cena za poskytnutí této licence Poskytovatelem je již zahrnuta v ceně za poskytování</w:t>
      </w:r>
      <w:r w:rsidRPr="00FD69A3">
        <w:rPr>
          <w:rFonts w:ascii="Arial" w:hAnsi="Arial" w:cs="Arial"/>
          <w:sz w:val="20"/>
          <w:szCs w:val="20"/>
        </w:rPr>
        <w:t xml:space="preserve"> Služeb</w:t>
      </w:r>
      <w:r w:rsidR="00D26283" w:rsidRPr="00FD69A3">
        <w:rPr>
          <w:rFonts w:ascii="Arial" w:hAnsi="Arial" w:cs="Arial"/>
          <w:sz w:val="20"/>
          <w:szCs w:val="20"/>
        </w:rPr>
        <w:t xml:space="preserve"> dle</w:t>
      </w:r>
      <w:r w:rsidRPr="00FD69A3">
        <w:rPr>
          <w:rFonts w:ascii="Arial" w:hAnsi="Arial" w:cs="Arial"/>
          <w:sz w:val="20"/>
          <w:szCs w:val="20"/>
        </w:rPr>
        <w:t xml:space="preserve"> této </w:t>
      </w:r>
      <w:r w:rsidR="00A11BAC" w:rsidRPr="00FD69A3">
        <w:rPr>
          <w:rFonts w:ascii="Arial" w:hAnsi="Arial" w:cs="Arial"/>
          <w:sz w:val="20"/>
          <w:szCs w:val="20"/>
        </w:rPr>
        <w:t>Dohody</w:t>
      </w:r>
      <w:r w:rsidRPr="00FD69A3">
        <w:rPr>
          <w:rFonts w:ascii="Arial" w:hAnsi="Arial" w:cs="Arial"/>
          <w:sz w:val="20"/>
          <w:szCs w:val="20"/>
        </w:rPr>
        <w:t xml:space="preserve">. </w:t>
      </w:r>
      <w:bookmarkStart w:id="70" w:name="_Ref372105639"/>
      <w:r w:rsidR="00D26283" w:rsidRPr="00FD69A3">
        <w:rPr>
          <w:rFonts w:ascii="Arial" w:hAnsi="Arial" w:cs="Arial"/>
          <w:sz w:val="20"/>
          <w:szCs w:val="20"/>
        </w:rPr>
        <w:t xml:space="preserve"> </w:t>
      </w:r>
    </w:p>
    <w:p w14:paraId="0149AE5B" w14:textId="1A3CD1E8" w:rsidR="00E94879" w:rsidRPr="00FD69A3" w:rsidRDefault="00E94879" w:rsidP="002E3FA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71" w:name="_Ref427043306"/>
      <w:bookmarkStart w:id="72" w:name="_Ref442360665"/>
      <w:bookmarkStart w:id="73" w:name="_Ref125533659"/>
      <w:r w:rsidRPr="00FD69A3">
        <w:rPr>
          <w:rFonts w:ascii="Arial" w:hAnsi="Arial" w:cs="Arial"/>
          <w:sz w:val="20"/>
          <w:szCs w:val="20"/>
        </w:rPr>
        <w:t>AKCEPTACE VÝSLEDKŮ PLNĚNÍ</w:t>
      </w:r>
      <w:bookmarkEnd w:id="70"/>
      <w:bookmarkEnd w:id="71"/>
      <w:r w:rsidRPr="00FD69A3">
        <w:rPr>
          <w:rFonts w:ascii="Arial" w:hAnsi="Arial" w:cs="Arial"/>
          <w:sz w:val="20"/>
          <w:szCs w:val="20"/>
        </w:rPr>
        <w:t xml:space="preserve"> </w:t>
      </w:r>
      <w:bookmarkEnd w:id="72"/>
      <w:bookmarkEnd w:id="73"/>
    </w:p>
    <w:p w14:paraId="02B286D8" w14:textId="1DA6F837" w:rsidR="00E94879" w:rsidRPr="00FD69A3" w:rsidRDefault="002F60F7" w:rsidP="002E3FA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 xml:space="preserve">Výstupy poskytnutých Služeb dle této Dohody, pro které Objednatel ve výzvě k podání nabídky uvedl akceptační kritéria v souladu s odst. </w:t>
      </w:r>
      <w:r w:rsidRPr="00FD69A3">
        <w:rPr>
          <w:rFonts w:ascii="Arial" w:hAnsi="Arial" w:cs="Arial"/>
          <w:sz w:val="20"/>
          <w:szCs w:val="20"/>
          <w:lang w:eastAsia="en-US"/>
        </w:rPr>
        <w:fldChar w:fldCharType="begin"/>
      </w:r>
      <w:r w:rsidRPr="00FD69A3">
        <w:rPr>
          <w:rFonts w:ascii="Arial" w:hAnsi="Arial" w:cs="Arial"/>
          <w:sz w:val="20"/>
          <w:szCs w:val="20"/>
          <w:lang w:eastAsia="en-US"/>
        </w:rPr>
        <w:instrText xml:space="preserve"> REF _Ref125534760 \r \h </w:instrText>
      </w:r>
      <w:r w:rsidR="00FD69A3">
        <w:rPr>
          <w:rFonts w:ascii="Arial" w:hAnsi="Arial" w:cs="Arial"/>
          <w:sz w:val="20"/>
          <w:szCs w:val="20"/>
          <w:lang w:eastAsia="en-US"/>
        </w:rPr>
        <w:instrText xml:space="preserve"> \* MERGEFORMAT </w:instrText>
      </w:r>
      <w:r w:rsidRPr="00FD69A3">
        <w:rPr>
          <w:rFonts w:ascii="Arial" w:hAnsi="Arial" w:cs="Arial"/>
          <w:sz w:val="20"/>
          <w:szCs w:val="20"/>
          <w:lang w:eastAsia="en-US"/>
        </w:rPr>
      </w:r>
      <w:r w:rsidRPr="00FD69A3">
        <w:rPr>
          <w:rFonts w:ascii="Arial" w:hAnsi="Arial" w:cs="Arial"/>
          <w:sz w:val="20"/>
          <w:szCs w:val="20"/>
          <w:lang w:eastAsia="en-US"/>
        </w:rPr>
        <w:fldChar w:fldCharType="separate"/>
      </w:r>
      <w:r w:rsidR="00CC5D8D">
        <w:rPr>
          <w:rFonts w:ascii="Arial" w:hAnsi="Arial" w:cs="Arial"/>
          <w:sz w:val="20"/>
          <w:szCs w:val="20"/>
          <w:lang w:eastAsia="en-US"/>
        </w:rPr>
        <w:t>4.5.2</w:t>
      </w:r>
      <w:r w:rsidRPr="00FD69A3">
        <w:rPr>
          <w:rFonts w:ascii="Arial" w:hAnsi="Arial" w:cs="Arial"/>
          <w:sz w:val="20"/>
          <w:szCs w:val="20"/>
          <w:lang w:eastAsia="en-US"/>
        </w:rPr>
        <w:fldChar w:fldCharType="end"/>
      </w:r>
      <w:r w:rsidRPr="00FD69A3">
        <w:rPr>
          <w:rFonts w:ascii="Arial" w:hAnsi="Arial" w:cs="Arial"/>
          <w:sz w:val="20"/>
          <w:szCs w:val="20"/>
          <w:lang w:eastAsia="en-US"/>
        </w:rPr>
        <w:t xml:space="preserve">, resp. </w:t>
      </w:r>
      <w:r w:rsidRPr="00FD69A3">
        <w:rPr>
          <w:rFonts w:ascii="Arial" w:hAnsi="Arial" w:cs="Arial"/>
          <w:sz w:val="20"/>
          <w:szCs w:val="20"/>
          <w:lang w:eastAsia="en-US"/>
        </w:rPr>
        <w:fldChar w:fldCharType="begin"/>
      </w:r>
      <w:r w:rsidRPr="00FD69A3">
        <w:rPr>
          <w:rFonts w:ascii="Arial" w:hAnsi="Arial" w:cs="Arial"/>
          <w:sz w:val="20"/>
          <w:szCs w:val="20"/>
          <w:lang w:eastAsia="en-US"/>
        </w:rPr>
        <w:instrText xml:space="preserve"> REF _Ref125534769 \r \h </w:instrText>
      </w:r>
      <w:r w:rsidR="00FD69A3">
        <w:rPr>
          <w:rFonts w:ascii="Arial" w:hAnsi="Arial" w:cs="Arial"/>
          <w:sz w:val="20"/>
          <w:szCs w:val="20"/>
          <w:lang w:eastAsia="en-US"/>
        </w:rPr>
        <w:instrText xml:space="preserve"> \* MERGEFORMAT </w:instrText>
      </w:r>
      <w:r w:rsidRPr="00FD69A3">
        <w:rPr>
          <w:rFonts w:ascii="Arial" w:hAnsi="Arial" w:cs="Arial"/>
          <w:sz w:val="20"/>
          <w:szCs w:val="20"/>
          <w:lang w:eastAsia="en-US"/>
        </w:rPr>
      </w:r>
      <w:r w:rsidRPr="00FD69A3">
        <w:rPr>
          <w:rFonts w:ascii="Arial" w:hAnsi="Arial" w:cs="Arial"/>
          <w:sz w:val="20"/>
          <w:szCs w:val="20"/>
          <w:lang w:eastAsia="en-US"/>
        </w:rPr>
        <w:fldChar w:fldCharType="separate"/>
      </w:r>
      <w:r w:rsidR="00CC5D8D">
        <w:rPr>
          <w:rFonts w:ascii="Arial" w:hAnsi="Arial" w:cs="Arial"/>
          <w:sz w:val="20"/>
          <w:szCs w:val="20"/>
          <w:lang w:eastAsia="en-US"/>
        </w:rPr>
        <w:t>4.6.1</w:t>
      </w:r>
      <w:r w:rsidRPr="00FD69A3">
        <w:rPr>
          <w:rFonts w:ascii="Arial" w:hAnsi="Arial" w:cs="Arial"/>
          <w:sz w:val="20"/>
          <w:szCs w:val="20"/>
          <w:lang w:eastAsia="en-US"/>
        </w:rPr>
        <w:fldChar w:fldCharType="end"/>
      </w:r>
      <w:r w:rsidRPr="00FD69A3">
        <w:rPr>
          <w:rFonts w:ascii="Arial" w:hAnsi="Arial" w:cs="Arial"/>
          <w:sz w:val="20"/>
          <w:szCs w:val="20"/>
          <w:lang w:eastAsia="en-US"/>
        </w:rPr>
        <w:t xml:space="preserve"> této Dohody</w:t>
      </w:r>
      <w:r w:rsidR="00870980" w:rsidRPr="00FD69A3">
        <w:rPr>
          <w:rFonts w:ascii="Arial" w:hAnsi="Arial" w:cs="Arial"/>
          <w:sz w:val="20"/>
          <w:szCs w:val="20"/>
          <w:lang w:eastAsia="en-US"/>
        </w:rPr>
        <w:t xml:space="preserve"> (dále jen „</w:t>
      </w:r>
      <w:r w:rsidR="00870980" w:rsidRPr="00FD69A3">
        <w:rPr>
          <w:rFonts w:ascii="Arial" w:hAnsi="Arial" w:cs="Arial"/>
          <w:b/>
          <w:sz w:val="20"/>
          <w:szCs w:val="20"/>
          <w:lang w:eastAsia="en-US"/>
        </w:rPr>
        <w:t>dílčí plnění</w:t>
      </w:r>
      <w:r w:rsidR="00870980" w:rsidRPr="00FD69A3">
        <w:rPr>
          <w:rFonts w:ascii="Arial" w:hAnsi="Arial" w:cs="Arial"/>
          <w:sz w:val="20"/>
          <w:szCs w:val="20"/>
          <w:lang w:eastAsia="en-US"/>
        </w:rPr>
        <w:t>“)</w:t>
      </w:r>
      <w:r w:rsidR="00E94879" w:rsidRPr="00FD69A3">
        <w:rPr>
          <w:rFonts w:ascii="Arial" w:hAnsi="Arial" w:cs="Arial"/>
          <w:sz w:val="20"/>
          <w:szCs w:val="20"/>
          <w:lang w:eastAsia="en-US"/>
        </w:rPr>
        <w:t>, budou akceptován</w:t>
      </w:r>
      <w:r w:rsidR="00854C68" w:rsidRPr="00FD69A3">
        <w:rPr>
          <w:rFonts w:ascii="Arial" w:hAnsi="Arial" w:cs="Arial"/>
          <w:sz w:val="20"/>
          <w:szCs w:val="20"/>
          <w:lang w:eastAsia="en-US"/>
        </w:rPr>
        <w:t>y</w:t>
      </w:r>
      <w:r w:rsidR="00E94879" w:rsidRPr="00FD69A3">
        <w:rPr>
          <w:rFonts w:ascii="Arial" w:hAnsi="Arial" w:cs="Arial"/>
          <w:sz w:val="20"/>
          <w:szCs w:val="20"/>
          <w:lang w:eastAsia="en-US"/>
        </w:rPr>
        <w:t xml:space="preserve"> Objednatelem na základě akceptační procedury dle tohoto čl.</w:t>
      </w:r>
      <w:r w:rsidR="002569CF" w:rsidRPr="00FD69A3">
        <w:rPr>
          <w:rFonts w:ascii="Arial" w:hAnsi="Arial" w:cs="Arial"/>
          <w:sz w:val="20"/>
          <w:szCs w:val="20"/>
          <w:lang w:eastAsia="en-US"/>
        </w:rPr>
        <w:t xml:space="preserve"> </w:t>
      </w:r>
      <w:r w:rsidR="003515B0" w:rsidRPr="00FD69A3">
        <w:rPr>
          <w:rFonts w:ascii="Arial" w:hAnsi="Arial" w:cs="Arial"/>
          <w:sz w:val="20"/>
          <w:szCs w:val="20"/>
          <w:lang w:eastAsia="en-US"/>
        </w:rPr>
        <w:fldChar w:fldCharType="begin"/>
      </w:r>
      <w:r w:rsidR="003515B0" w:rsidRPr="00FD69A3">
        <w:rPr>
          <w:rFonts w:ascii="Arial" w:hAnsi="Arial" w:cs="Arial"/>
          <w:sz w:val="20"/>
          <w:szCs w:val="20"/>
          <w:lang w:eastAsia="en-US"/>
        </w:rPr>
        <w:instrText xml:space="preserve"> REF _Ref427043306 \r \h </w:instrText>
      </w:r>
      <w:r w:rsidR="008A7EC7" w:rsidRPr="00FD69A3">
        <w:rPr>
          <w:rFonts w:ascii="Arial" w:hAnsi="Arial" w:cs="Arial"/>
          <w:sz w:val="20"/>
          <w:szCs w:val="20"/>
          <w:lang w:eastAsia="en-US"/>
        </w:rPr>
        <w:instrText xml:space="preserve"> \* MERGEFORMAT </w:instrText>
      </w:r>
      <w:r w:rsidR="003515B0" w:rsidRPr="00FD69A3">
        <w:rPr>
          <w:rFonts w:ascii="Arial" w:hAnsi="Arial" w:cs="Arial"/>
          <w:sz w:val="20"/>
          <w:szCs w:val="20"/>
          <w:lang w:eastAsia="en-US"/>
        </w:rPr>
      </w:r>
      <w:r w:rsidR="003515B0" w:rsidRPr="00FD69A3">
        <w:rPr>
          <w:rFonts w:ascii="Arial" w:hAnsi="Arial" w:cs="Arial"/>
          <w:sz w:val="20"/>
          <w:szCs w:val="20"/>
          <w:lang w:eastAsia="en-US"/>
        </w:rPr>
        <w:fldChar w:fldCharType="separate"/>
      </w:r>
      <w:r w:rsidR="00CC5D8D">
        <w:rPr>
          <w:rFonts w:ascii="Arial" w:hAnsi="Arial" w:cs="Arial"/>
          <w:sz w:val="20"/>
          <w:szCs w:val="20"/>
          <w:lang w:eastAsia="en-US"/>
        </w:rPr>
        <w:t>9</w:t>
      </w:r>
      <w:r w:rsidR="003515B0" w:rsidRPr="00FD69A3">
        <w:rPr>
          <w:rFonts w:ascii="Arial" w:hAnsi="Arial" w:cs="Arial"/>
          <w:sz w:val="20"/>
          <w:szCs w:val="20"/>
          <w:lang w:eastAsia="en-US"/>
        </w:rPr>
        <w:fldChar w:fldCharType="end"/>
      </w:r>
      <w:r w:rsidR="002569CF" w:rsidRPr="00FD69A3">
        <w:rPr>
          <w:rFonts w:ascii="Arial" w:hAnsi="Arial" w:cs="Arial"/>
          <w:sz w:val="20"/>
          <w:szCs w:val="20"/>
          <w:lang w:eastAsia="en-US"/>
        </w:rPr>
        <w:t xml:space="preserve"> Dohody</w:t>
      </w:r>
      <w:r w:rsidR="005F5563" w:rsidRPr="00FD69A3">
        <w:rPr>
          <w:rFonts w:ascii="Arial" w:hAnsi="Arial" w:cs="Arial"/>
          <w:sz w:val="20"/>
          <w:szCs w:val="20"/>
          <w:lang w:eastAsia="en-US"/>
        </w:rPr>
        <w:t>, a to v souladu s </w:t>
      </w:r>
      <w:r w:rsidR="001F62F3" w:rsidRPr="00FD69A3">
        <w:rPr>
          <w:rFonts w:ascii="Arial" w:hAnsi="Arial" w:cs="Arial"/>
          <w:sz w:val="20"/>
          <w:szCs w:val="20"/>
        </w:rPr>
        <w:t>Pravidly Oponentního řízení pro schvalování dokumentů</w:t>
      </w:r>
      <w:r w:rsidR="005F5563" w:rsidRPr="00FD69A3">
        <w:rPr>
          <w:rFonts w:ascii="Arial" w:hAnsi="Arial" w:cs="Arial"/>
          <w:sz w:val="20"/>
          <w:szCs w:val="20"/>
          <w:lang w:eastAsia="en-US"/>
        </w:rPr>
        <w:t>, která jsou</w:t>
      </w:r>
      <w:r w:rsidR="002569CF" w:rsidRPr="00FD69A3">
        <w:rPr>
          <w:rFonts w:ascii="Arial" w:hAnsi="Arial" w:cs="Arial"/>
          <w:sz w:val="20"/>
          <w:szCs w:val="20"/>
          <w:lang w:eastAsia="en-US"/>
        </w:rPr>
        <w:t xml:space="preserve"> Přílohou č. </w:t>
      </w:r>
      <w:r w:rsidR="005F3B9B" w:rsidRPr="00FD69A3">
        <w:rPr>
          <w:rFonts w:ascii="Arial" w:hAnsi="Arial" w:cs="Arial"/>
          <w:sz w:val="20"/>
          <w:szCs w:val="20"/>
          <w:lang w:eastAsia="en-US"/>
        </w:rPr>
        <w:t>6</w:t>
      </w:r>
      <w:r w:rsidR="001F62F3" w:rsidRPr="00FD69A3">
        <w:rPr>
          <w:rFonts w:ascii="Arial" w:hAnsi="Arial" w:cs="Arial"/>
          <w:sz w:val="20"/>
          <w:szCs w:val="20"/>
          <w:lang w:eastAsia="en-US"/>
        </w:rPr>
        <w:t xml:space="preserve"> této </w:t>
      </w:r>
      <w:r w:rsidR="002569CF" w:rsidRPr="00FD69A3">
        <w:rPr>
          <w:rFonts w:ascii="Arial" w:hAnsi="Arial" w:cs="Arial"/>
          <w:sz w:val="20"/>
          <w:szCs w:val="20"/>
          <w:lang w:eastAsia="en-US"/>
        </w:rPr>
        <w:t>Dohody</w:t>
      </w:r>
      <w:r w:rsidR="00E94879" w:rsidRPr="00FD69A3">
        <w:rPr>
          <w:rFonts w:ascii="Arial" w:hAnsi="Arial" w:cs="Arial"/>
          <w:sz w:val="20"/>
          <w:szCs w:val="20"/>
          <w:lang w:eastAsia="en-US"/>
        </w:rPr>
        <w:t>.</w:t>
      </w:r>
      <w:r w:rsidR="00E94879" w:rsidRPr="00FD69A3">
        <w:rPr>
          <w:rFonts w:ascii="Arial" w:hAnsi="Arial" w:cs="Arial"/>
          <w:sz w:val="20"/>
          <w:szCs w:val="20"/>
        </w:rPr>
        <w:t xml:space="preserve"> </w:t>
      </w:r>
      <w:r w:rsidR="00870980" w:rsidRPr="00FD69A3">
        <w:rPr>
          <w:rFonts w:ascii="Arial" w:hAnsi="Arial" w:cs="Arial"/>
          <w:sz w:val="20"/>
          <w:szCs w:val="20"/>
          <w:lang w:eastAsia="en-US"/>
        </w:rPr>
        <w:t xml:space="preserve">Akceptační procedura zahrnuje ověření, zda Poskytovatelem poskytnuté dílčí plnění vedlo k výsledku, ke kterému se Poskytovatel zavázal touto </w:t>
      </w:r>
      <w:r w:rsidR="002569CF" w:rsidRPr="00FD69A3">
        <w:rPr>
          <w:rFonts w:ascii="Arial" w:hAnsi="Arial" w:cs="Arial"/>
          <w:sz w:val="20"/>
          <w:szCs w:val="20"/>
          <w:lang w:eastAsia="en-US"/>
        </w:rPr>
        <w:t>Dohodou</w:t>
      </w:r>
      <w:r w:rsidR="00870980" w:rsidRPr="00FD69A3">
        <w:rPr>
          <w:rFonts w:ascii="Arial" w:hAnsi="Arial" w:cs="Arial"/>
          <w:sz w:val="20"/>
          <w:szCs w:val="20"/>
          <w:lang w:eastAsia="en-US"/>
        </w:rPr>
        <w:t xml:space="preserve">, a to porovnáním skutečných vlastností jednotlivých dílčích plnění Poskytovatele s jejich závaznou specifikací dle této </w:t>
      </w:r>
      <w:r w:rsidR="002569CF" w:rsidRPr="00FD69A3">
        <w:rPr>
          <w:rFonts w:ascii="Arial" w:hAnsi="Arial" w:cs="Arial"/>
          <w:sz w:val="20"/>
          <w:szCs w:val="20"/>
          <w:lang w:eastAsia="en-US"/>
        </w:rPr>
        <w:t>Dohody či Dílčí smlouvy</w:t>
      </w:r>
      <w:r w:rsidR="00870980" w:rsidRPr="00FD69A3">
        <w:rPr>
          <w:rFonts w:ascii="Arial" w:hAnsi="Arial" w:cs="Arial"/>
          <w:sz w:val="20"/>
          <w:szCs w:val="20"/>
          <w:lang w:eastAsia="en-US"/>
        </w:rPr>
        <w:t>.</w:t>
      </w:r>
      <w:r w:rsidR="00990D23" w:rsidRPr="00FD69A3">
        <w:rPr>
          <w:rFonts w:ascii="Arial" w:hAnsi="Arial" w:cs="Arial"/>
          <w:sz w:val="20"/>
          <w:szCs w:val="20"/>
          <w:lang w:eastAsia="en-US"/>
        </w:rPr>
        <w:t xml:space="preserve"> </w:t>
      </w:r>
      <w:r w:rsidR="00E94879" w:rsidRPr="00FD69A3">
        <w:rPr>
          <w:rFonts w:ascii="Arial" w:hAnsi="Arial" w:cs="Arial"/>
          <w:sz w:val="20"/>
          <w:szCs w:val="20"/>
          <w:lang w:eastAsia="en-US"/>
        </w:rPr>
        <w:t>Bude-li výsledkem poskytnutého plnění Poskytovatele vypracování dokumentu v listinné nebo elektronické podobě, bude jeho akceptace provedena v souladu s ustanovením</w:t>
      </w:r>
      <w:r w:rsidR="00E94879" w:rsidRPr="00FD69A3">
        <w:rPr>
          <w:rFonts w:ascii="Arial" w:hAnsi="Arial" w:cs="Arial"/>
          <w:sz w:val="20"/>
          <w:szCs w:val="20"/>
        </w:rPr>
        <w:t xml:space="preserve"> odst.</w:t>
      </w:r>
      <w:r w:rsidR="002569CF" w:rsidRPr="00FD69A3">
        <w:rPr>
          <w:rFonts w:ascii="Arial" w:hAnsi="Arial" w:cs="Arial"/>
          <w:sz w:val="20"/>
          <w:szCs w:val="20"/>
        </w:rPr>
        <w:t xml:space="preserve"> </w:t>
      </w:r>
      <w:r w:rsidR="00041819" w:rsidRPr="00FD69A3">
        <w:rPr>
          <w:rFonts w:ascii="Arial" w:hAnsi="Arial" w:cs="Arial"/>
          <w:sz w:val="20"/>
          <w:szCs w:val="20"/>
        </w:rPr>
        <w:fldChar w:fldCharType="begin"/>
      </w:r>
      <w:r w:rsidR="00041819" w:rsidRPr="00FD69A3">
        <w:rPr>
          <w:rFonts w:ascii="Arial" w:hAnsi="Arial" w:cs="Arial"/>
          <w:sz w:val="20"/>
          <w:szCs w:val="20"/>
        </w:rPr>
        <w:instrText xml:space="preserve"> REF _Ref372105610 \r \h </w:instrText>
      </w:r>
      <w:r w:rsidR="008A7EC7" w:rsidRPr="00FD69A3">
        <w:rPr>
          <w:rFonts w:ascii="Arial" w:hAnsi="Arial" w:cs="Arial"/>
          <w:sz w:val="20"/>
          <w:szCs w:val="20"/>
        </w:rPr>
        <w:instrText xml:space="preserve"> \* MERGEFORMAT </w:instrText>
      </w:r>
      <w:r w:rsidR="00041819" w:rsidRPr="00FD69A3">
        <w:rPr>
          <w:rFonts w:ascii="Arial" w:hAnsi="Arial" w:cs="Arial"/>
          <w:sz w:val="20"/>
          <w:szCs w:val="20"/>
        </w:rPr>
      </w:r>
      <w:r w:rsidR="00041819" w:rsidRPr="00FD69A3">
        <w:rPr>
          <w:rFonts w:ascii="Arial" w:hAnsi="Arial" w:cs="Arial"/>
          <w:sz w:val="20"/>
          <w:szCs w:val="20"/>
        </w:rPr>
        <w:fldChar w:fldCharType="separate"/>
      </w:r>
      <w:r w:rsidR="00CC5D8D">
        <w:rPr>
          <w:rFonts w:ascii="Arial" w:hAnsi="Arial" w:cs="Arial"/>
          <w:sz w:val="20"/>
          <w:szCs w:val="20"/>
        </w:rPr>
        <w:t>9.3</w:t>
      </w:r>
      <w:r w:rsidR="00041819" w:rsidRPr="00FD69A3">
        <w:rPr>
          <w:rFonts w:ascii="Arial" w:hAnsi="Arial" w:cs="Arial"/>
          <w:sz w:val="20"/>
          <w:szCs w:val="20"/>
        </w:rPr>
        <w:fldChar w:fldCharType="end"/>
      </w:r>
      <w:r w:rsidR="00041819" w:rsidRPr="00FD69A3">
        <w:rPr>
          <w:rFonts w:ascii="Arial" w:hAnsi="Arial" w:cs="Arial"/>
          <w:sz w:val="20"/>
          <w:szCs w:val="20"/>
        </w:rPr>
        <w:t xml:space="preserve"> </w:t>
      </w:r>
      <w:r w:rsidR="00E94879" w:rsidRPr="00FD69A3">
        <w:rPr>
          <w:rFonts w:ascii="Arial" w:hAnsi="Arial" w:cs="Arial"/>
          <w:sz w:val="20"/>
          <w:szCs w:val="20"/>
        </w:rPr>
        <w:t xml:space="preserve">této </w:t>
      </w:r>
      <w:r w:rsidR="002569CF" w:rsidRPr="00FD69A3">
        <w:rPr>
          <w:rFonts w:ascii="Arial" w:hAnsi="Arial" w:cs="Arial"/>
          <w:sz w:val="20"/>
          <w:szCs w:val="20"/>
        </w:rPr>
        <w:t>Dohody</w:t>
      </w:r>
      <w:r w:rsidR="00E94879" w:rsidRPr="00FD69A3">
        <w:rPr>
          <w:rFonts w:ascii="Arial" w:hAnsi="Arial" w:cs="Arial"/>
          <w:sz w:val="20"/>
          <w:szCs w:val="20"/>
          <w:lang w:eastAsia="en-US"/>
        </w:rPr>
        <w:t xml:space="preserve">. </w:t>
      </w:r>
    </w:p>
    <w:p w14:paraId="15EBBF46" w14:textId="77777777" w:rsidR="00E94879" w:rsidRPr="00FD69A3"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74" w:name="_Ref372105618"/>
      <w:r w:rsidRPr="00FD69A3">
        <w:rPr>
          <w:rFonts w:ascii="Arial" w:hAnsi="Arial" w:cs="Arial"/>
          <w:sz w:val="20"/>
          <w:szCs w:val="20"/>
          <w:lang w:eastAsia="en-US"/>
        </w:rPr>
        <w:t>Výstupy v listinné podobě je Poskytovatel povinen Objednateli předložit ve 3 kopiích, výstupy v</w:t>
      </w:r>
      <w:r w:rsidR="002569CF" w:rsidRPr="00FD69A3">
        <w:rPr>
          <w:rFonts w:ascii="Arial" w:hAnsi="Arial" w:cs="Arial"/>
          <w:sz w:val="20"/>
          <w:szCs w:val="20"/>
          <w:lang w:eastAsia="en-US"/>
        </w:rPr>
        <w:t> </w:t>
      </w:r>
      <w:r w:rsidRPr="00FD69A3">
        <w:rPr>
          <w:rFonts w:ascii="Arial" w:hAnsi="Arial" w:cs="Arial"/>
          <w:sz w:val="20"/>
          <w:szCs w:val="20"/>
          <w:lang w:eastAsia="en-US"/>
        </w:rPr>
        <w:t>elektronické podobě ve 2 kopiích na datovém nosiči CD/DVD.</w:t>
      </w:r>
      <w:bookmarkEnd w:id="74"/>
      <w:r w:rsidRPr="00FD69A3">
        <w:rPr>
          <w:rFonts w:ascii="Arial" w:hAnsi="Arial" w:cs="Arial"/>
          <w:sz w:val="20"/>
          <w:szCs w:val="20"/>
          <w:lang w:eastAsia="en-US"/>
        </w:rPr>
        <w:t xml:space="preserve"> </w:t>
      </w:r>
    </w:p>
    <w:p w14:paraId="1015A541" w14:textId="77777777" w:rsidR="00E94879" w:rsidRPr="00FD69A3"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75" w:name="_Ref372105610"/>
      <w:r w:rsidRPr="00FD69A3">
        <w:rPr>
          <w:rFonts w:ascii="Arial" w:hAnsi="Arial" w:cs="Arial"/>
          <w:sz w:val="20"/>
          <w:szCs w:val="20"/>
          <w:lang w:eastAsia="en-US"/>
        </w:rPr>
        <w:t>Průběh akceptační procedury:</w:t>
      </w:r>
      <w:bookmarkEnd w:id="75"/>
    </w:p>
    <w:p w14:paraId="29715803" w14:textId="79E31B3E" w:rsidR="00E94879" w:rsidRPr="00FD69A3"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76" w:name="_Ref372108982"/>
      <w:r w:rsidRPr="00FD69A3">
        <w:rPr>
          <w:rFonts w:ascii="Arial" w:hAnsi="Arial" w:cs="Arial"/>
          <w:sz w:val="20"/>
          <w:szCs w:val="20"/>
        </w:rPr>
        <w:t xml:space="preserve">Poskytovatel se zavazuje předat výstup Objednateli k akceptaci tak, aby byla dodržena lhůta stanovená </w:t>
      </w:r>
      <w:r w:rsidR="002569CF" w:rsidRPr="00FD69A3">
        <w:rPr>
          <w:rFonts w:ascii="Arial" w:hAnsi="Arial" w:cs="Arial"/>
          <w:sz w:val="20"/>
          <w:szCs w:val="20"/>
        </w:rPr>
        <w:t>v Dohodě nebo Dílčí smlouvě,</w:t>
      </w:r>
      <w:r w:rsidRPr="00FD69A3">
        <w:rPr>
          <w:rFonts w:ascii="Arial" w:hAnsi="Arial" w:cs="Arial"/>
          <w:sz w:val="20"/>
          <w:szCs w:val="20"/>
        </w:rPr>
        <w:t xml:space="preserve"> případně v souladu s n</w:t>
      </w:r>
      <w:r w:rsidR="002569CF" w:rsidRPr="00FD69A3">
        <w:rPr>
          <w:rFonts w:ascii="Arial" w:hAnsi="Arial" w:cs="Arial"/>
          <w:sz w:val="20"/>
          <w:szCs w:val="20"/>
        </w:rPr>
        <w:t>imi</w:t>
      </w:r>
      <w:r w:rsidRPr="00FD69A3">
        <w:rPr>
          <w:rFonts w:ascii="Arial" w:hAnsi="Arial" w:cs="Arial"/>
          <w:sz w:val="20"/>
          <w:szCs w:val="20"/>
        </w:rPr>
        <w:t xml:space="preserve"> či dle dohody s</w:t>
      </w:r>
      <w:r w:rsidR="002569CF" w:rsidRPr="00FD69A3">
        <w:rPr>
          <w:rFonts w:ascii="Arial" w:hAnsi="Arial" w:cs="Arial"/>
          <w:sz w:val="20"/>
          <w:szCs w:val="20"/>
        </w:rPr>
        <w:t> </w:t>
      </w:r>
      <w:r w:rsidRPr="00FD69A3">
        <w:rPr>
          <w:rFonts w:ascii="Arial" w:hAnsi="Arial" w:cs="Arial"/>
          <w:sz w:val="20"/>
          <w:szCs w:val="20"/>
        </w:rPr>
        <w:t xml:space="preserve">Objednatelem. V případě, že lhůta není </w:t>
      </w:r>
      <w:r w:rsidR="002569CF" w:rsidRPr="00FD69A3">
        <w:rPr>
          <w:rFonts w:ascii="Arial" w:hAnsi="Arial" w:cs="Arial"/>
          <w:sz w:val="20"/>
          <w:szCs w:val="20"/>
        </w:rPr>
        <w:t>Dohodou či Dílčí smlouvou</w:t>
      </w:r>
      <w:r w:rsidRPr="00FD69A3">
        <w:rPr>
          <w:rFonts w:ascii="Arial" w:hAnsi="Arial" w:cs="Arial"/>
          <w:sz w:val="20"/>
          <w:szCs w:val="20"/>
        </w:rPr>
        <w:t xml:space="preserve"> stanovena anebo se smluvní strany na lhůtě nedohodnou, zavazuje se Poskytovatel předat výstup Objednateli k</w:t>
      </w:r>
      <w:r w:rsidR="002569CF" w:rsidRPr="00FD69A3">
        <w:rPr>
          <w:rFonts w:ascii="Arial" w:hAnsi="Arial" w:cs="Arial"/>
          <w:sz w:val="20"/>
          <w:szCs w:val="20"/>
        </w:rPr>
        <w:t> </w:t>
      </w:r>
      <w:r w:rsidRPr="00FD69A3">
        <w:rPr>
          <w:rFonts w:ascii="Arial" w:hAnsi="Arial" w:cs="Arial"/>
          <w:sz w:val="20"/>
          <w:szCs w:val="20"/>
        </w:rPr>
        <w:t>akceptaci bezodkladně poté, kdy je reálně možné příslušný výstup vyhotovit.</w:t>
      </w:r>
      <w:bookmarkEnd w:id="76"/>
    </w:p>
    <w:p w14:paraId="7C4A3F6B" w14:textId="227721C4" w:rsidR="00E94879" w:rsidRPr="00FD69A3"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D69A3">
        <w:rPr>
          <w:rFonts w:ascii="Arial" w:hAnsi="Arial" w:cs="Arial"/>
          <w:sz w:val="20"/>
          <w:szCs w:val="20"/>
        </w:rPr>
        <w:t>Objednatel se zavazuje uvést veškeré své výhrady nebo připomínky k výstupu předloženému dle</w:t>
      </w:r>
      <w:r w:rsidR="002569CF" w:rsidRPr="00FD69A3">
        <w:rPr>
          <w:rFonts w:ascii="Arial" w:hAnsi="Arial" w:cs="Arial"/>
          <w:sz w:val="20"/>
          <w:szCs w:val="20"/>
        </w:rPr>
        <w:t xml:space="preserve"> odst. </w:t>
      </w:r>
      <w:r w:rsidR="00041819" w:rsidRPr="00FD69A3">
        <w:rPr>
          <w:rFonts w:ascii="Arial" w:hAnsi="Arial" w:cs="Arial"/>
          <w:sz w:val="20"/>
          <w:szCs w:val="20"/>
        </w:rPr>
        <w:fldChar w:fldCharType="begin"/>
      </w:r>
      <w:r w:rsidR="00041819" w:rsidRPr="00FD69A3">
        <w:rPr>
          <w:rFonts w:ascii="Arial" w:hAnsi="Arial" w:cs="Arial"/>
          <w:sz w:val="20"/>
          <w:szCs w:val="20"/>
        </w:rPr>
        <w:instrText xml:space="preserve"> REF _Ref372108982 \r \h </w:instrText>
      </w:r>
      <w:r w:rsidR="008A7EC7" w:rsidRPr="00FD69A3">
        <w:rPr>
          <w:rFonts w:ascii="Arial" w:hAnsi="Arial" w:cs="Arial"/>
          <w:sz w:val="20"/>
          <w:szCs w:val="20"/>
        </w:rPr>
        <w:instrText xml:space="preserve"> \* MERGEFORMAT </w:instrText>
      </w:r>
      <w:r w:rsidR="00041819" w:rsidRPr="00FD69A3">
        <w:rPr>
          <w:rFonts w:ascii="Arial" w:hAnsi="Arial" w:cs="Arial"/>
          <w:sz w:val="20"/>
          <w:szCs w:val="20"/>
        </w:rPr>
      </w:r>
      <w:r w:rsidR="00041819" w:rsidRPr="00FD69A3">
        <w:rPr>
          <w:rFonts w:ascii="Arial" w:hAnsi="Arial" w:cs="Arial"/>
          <w:sz w:val="20"/>
          <w:szCs w:val="20"/>
        </w:rPr>
        <w:fldChar w:fldCharType="separate"/>
      </w:r>
      <w:r w:rsidR="00CC5D8D">
        <w:rPr>
          <w:rFonts w:ascii="Arial" w:hAnsi="Arial" w:cs="Arial"/>
          <w:sz w:val="20"/>
          <w:szCs w:val="20"/>
        </w:rPr>
        <w:t>9.3.1</w:t>
      </w:r>
      <w:r w:rsidR="00041819" w:rsidRPr="00FD69A3">
        <w:rPr>
          <w:rFonts w:ascii="Arial" w:hAnsi="Arial" w:cs="Arial"/>
          <w:sz w:val="20"/>
          <w:szCs w:val="20"/>
        </w:rPr>
        <w:fldChar w:fldCharType="end"/>
      </w:r>
      <w:r w:rsidR="002569CF" w:rsidRPr="00FD69A3">
        <w:rPr>
          <w:rFonts w:ascii="Arial" w:hAnsi="Arial" w:cs="Arial"/>
          <w:sz w:val="20"/>
          <w:szCs w:val="20"/>
        </w:rPr>
        <w:t xml:space="preserve"> této Dohody</w:t>
      </w:r>
      <w:r w:rsidRPr="00FD69A3">
        <w:rPr>
          <w:rFonts w:ascii="Arial" w:hAnsi="Arial" w:cs="Arial"/>
          <w:sz w:val="20"/>
          <w:szCs w:val="20"/>
        </w:rPr>
        <w:t xml:space="preserve"> do 10 pracovních dnů od jeho předání. Nevznese-li Objednatel ve stanovené lhůtě žádné výhrady ani připomínky nebo Poskytovateli sdělí, že výstup akceptuje, považují smluvní strany výstup za</w:t>
      </w:r>
      <w:r w:rsidR="002569CF" w:rsidRPr="00FD69A3">
        <w:rPr>
          <w:rFonts w:ascii="Arial" w:hAnsi="Arial" w:cs="Arial"/>
          <w:sz w:val="20"/>
          <w:szCs w:val="20"/>
        </w:rPr>
        <w:t> </w:t>
      </w:r>
      <w:r w:rsidRPr="00FD69A3">
        <w:rPr>
          <w:rFonts w:ascii="Arial" w:hAnsi="Arial" w:cs="Arial"/>
          <w:sz w:val="20"/>
          <w:szCs w:val="20"/>
        </w:rPr>
        <w:t>Poskytovatelem řádně provedený a předaný a Objednatelem převzatý.</w:t>
      </w:r>
    </w:p>
    <w:p w14:paraId="476FE9A3" w14:textId="6A8B4E1E" w:rsidR="000D6EEC" w:rsidRPr="00FD69A3"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77" w:name="_Ref372108997"/>
      <w:r w:rsidRPr="00FD69A3">
        <w:rPr>
          <w:rFonts w:ascii="Arial" w:hAnsi="Arial" w:cs="Arial"/>
          <w:sz w:val="20"/>
          <w:szCs w:val="20"/>
        </w:rPr>
        <w:t>Vznese-li Objednatel ve stanovené lhůtě výhrady nebo připomínky k výstupu, zavazuje se Poskytovatel bez zbytečného odkladu (ve lhůtě přiměřené povaze výhrady, nejpozději však do 1</w:t>
      </w:r>
      <w:r w:rsidR="002569CF" w:rsidRPr="00FD69A3">
        <w:rPr>
          <w:rFonts w:ascii="Arial" w:hAnsi="Arial" w:cs="Arial"/>
          <w:sz w:val="20"/>
          <w:szCs w:val="20"/>
        </w:rPr>
        <w:t xml:space="preserve">0 pracovních </w:t>
      </w:r>
      <w:r w:rsidRPr="00FD69A3">
        <w:rPr>
          <w:rFonts w:ascii="Arial" w:hAnsi="Arial" w:cs="Arial"/>
          <w:sz w:val="20"/>
          <w:szCs w:val="20"/>
        </w:rPr>
        <w:t xml:space="preserve">dnů, nebude-li stranami </w:t>
      </w:r>
      <w:r w:rsidR="00FA3BB1" w:rsidRPr="00FD69A3">
        <w:rPr>
          <w:rFonts w:ascii="Arial" w:hAnsi="Arial" w:cs="Arial"/>
          <w:sz w:val="20"/>
          <w:szCs w:val="20"/>
        </w:rPr>
        <w:t xml:space="preserve">písemně </w:t>
      </w:r>
      <w:r w:rsidRPr="00FD69A3">
        <w:rPr>
          <w:rFonts w:ascii="Arial" w:hAnsi="Arial" w:cs="Arial"/>
          <w:sz w:val="20"/>
          <w:szCs w:val="20"/>
        </w:rPr>
        <w:t xml:space="preserve">dohodnuto jinak) provést veškeré potřebné úpravy výstupu dle </w:t>
      </w:r>
      <w:r w:rsidR="00FA3BB1" w:rsidRPr="00FD69A3">
        <w:rPr>
          <w:rFonts w:ascii="Arial" w:hAnsi="Arial" w:cs="Arial"/>
          <w:sz w:val="20"/>
          <w:szCs w:val="20"/>
        </w:rPr>
        <w:t>v</w:t>
      </w:r>
      <w:r w:rsidR="0024739C" w:rsidRPr="00FD69A3">
        <w:rPr>
          <w:rFonts w:ascii="Arial" w:hAnsi="Arial" w:cs="Arial"/>
          <w:sz w:val="20"/>
          <w:szCs w:val="20"/>
        </w:rPr>
        <w:t>eškerých</w:t>
      </w:r>
      <w:r w:rsidR="00FA3BB1" w:rsidRPr="00FD69A3">
        <w:rPr>
          <w:rFonts w:ascii="Arial" w:hAnsi="Arial" w:cs="Arial"/>
          <w:sz w:val="20"/>
          <w:szCs w:val="20"/>
        </w:rPr>
        <w:t xml:space="preserve"> </w:t>
      </w:r>
      <w:r w:rsidRPr="00FD69A3">
        <w:rPr>
          <w:rFonts w:ascii="Arial" w:hAnsi="Arial" w:cs="Arial"/>
          <w:sz w:val="20"/>
          <w:szCs w:val="20"/>
        </w:rPr>
        <w:t>výhrad a připomínek Objednatele. Opravený výstup předá Poskytovatel Objednateli k opětovné akceptaci.</w:t>
      </w:r>
      <w:bookmarkEnd w:id="77"/>
    </w:p>
    <w:p w14:paraId="2B62FAE4" w14:textId="5ACA8ED4" w:rsidR="00E94879" w:rsidRPr="00FD69A3"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D69A3">
        <w:rPr>
          <w:rFonts w:ascii="Arial" w:hAnsi="Arial" w:cs="Arial"/>
          <w:sz w:val="20"/>
          <w:szCs w:val="20"/>
        </w:rPr>
        <w:t>Objednatel se zavazuje vznést veškeré své výhrady nebo připomínky k opravené verzi výstupu dle</w:t>
      </w:r>
      <w:r w:rsidR="002569CF" w:rsidRPr="00FD69A3">
        <w:rPr>
          <w:rFonts w:ascii="Arial" w:hAnsi="Arial" w:cs="Arial"/>
          <w:sz w:val="20"/>
          <w:szCs w:val="20"/>
        </w:rPr>
        <w:t xml:space="preserve"> odst. </w:t>
      </w:r>
      <w:r w:rsidR="00041819" w:rsidRPr="00FD69A3">
        <w:rPr>
          <w:rFonts w:ascii="Arial" w:hAnsi="Arial" w:cs="Arial"/>
          <w:sz w:val="20"/>
          <w:szCs w:val="20"/>
        </w:rPr>
        <w:fldChar w:fldCharType="begin"/>
      </w:r>
      <w:r w:rsidR="00041819" w:rsidRPr="00FD69A3">
        <w:rPr>
          <w:rFonts w:ascii="Arial" w:hAnsi="Arial" w:cs="Arial"/>
          <w:sz w:val="20"/>
          <w:szCs w:val="20"/>
        </w:rPr>
        <w:instrText xml:space="preserve"> REF _Ref372108997 \r \h </w:instrText>
      </w:r>
      <w:r w:rsidR="008A7EC7" w:rsidRPr="00FD69A3">
        <w:rPr>
          <w:rFonts w:ascii="Arial" w:hAnsi="Arial" w:cs="Arial"/>
          <w:sz w:val="20"/>
          <w:szCs w:val="20"/>
        </w:rPr>
        <w:instrText xml:space="preserve"> \* MERGEFORMAT </w:instrText>
      </w:r>
      <w:r w:rsidR="00041819" w:rsidRPr="00FD69A3">
        <w:rPr>
          <w:rFonts w:ascii="Arial" w:hAnsi="Arial" w:cs="Arial"/>
          <w:sz w:val="20"/>
          <w:szCs w:val="20"/>
        </w:rPr>
      </w:r>
      <w:r w:rsidR="00041819" w:rsidRPr="00FD69A3">
        <w:rPr>
          <w:rFonts w:ascii="Arial" w:hAnsi="Arial" w:cs="Arial"/>
          <w:sz w:val="20"/>
          <w:szCs w:val="20"/>
        </w:rPr>
        <w:fldChar w:fldCharType="separate"/>
      </w:r>
      <w:r w:rsidR="00CC5D8D">
        <w:rPr>
          <w:rFonts w:ascii="Arial" w:hAnsi="Arial" w:cs="Arial"/>
          <w:sz w:val="20"/>
          <w:szCs w:val="20"/>
        </w:rPr>
        <w:t>9.3.3</w:t>
      </w:r>
      <w:r w:rsidR="00041819" w:rsidRPr="00FD69A3">
        <w:rPr>
          <w:rFonts w:ascii="Arial" w:hAnsi="Arial" w:cs="Arial"/>
          <w:sz w:val="20"/>
          <w:szCs w:val="20"/>
        </w:rPr>
        <w:fldChar w:fldCharType="end"/>
      </w:r>
      <w:r w:rsidR="00041819" w:rsidRPr="00FD69A3">
        <w:rPr>
          <w:rFonts w:ascii="Arial" w:hAnsi="Arial" w:cs="Arial"/>
          <w:sz w:val="20"/>
          <w:szCs w:val="20"/>
        </w:rPr>
        <w:t xml:space="preserve"> </w:t>
      </w:r>
      <w:r w:rsidR="002569CF" w:rsidRPr="00FD69A3">
        <w:rPr>
          <w:rFonts w:ascii="Arial" w:hAnsi="Arial" w:cs="Arial"/>
          <w:sz w:val="20"/>
          <w:szCs w:val="20"/>
        </w:rPr>
        <w:t>této Dohody</w:t>
      </w:r>
      <w:r w:rsidRPr="00FD69A3">
        <w:rPr>
          <w:rFonts w:ascii="Arial" w:hAnsi="Arial" w:cs="Arial"/>
          <w:sz w:val="20"/>
          <w:szCs w:val="20"/>
        </w:rPr>
        <w:t xml:space="preserve"> do 10 pracovních dnů od jeho doručení. Nevznese-li Objednatel ve stanovené lhůtě žádné výhrady ani připomínky nebo Poskytovateli sdělí, že výstup akceptuje, považují smluvní strany výstup za</w:t>
      </w:r>
      <w:r w:rsidR="002569CF" w:rsidRPr="00FD69A3">
        <w:rPr>
          <w:rFonts w:ascii="Arial" w:hAnsi="Arial" w:cs="Arial"/>
          <w:sz w:val="20"/>
          <w:szCs w:val="20"/>
        </w:rPr>
        <w:t> </w:t>
      </w:r>
      <w:r w:rsidRPr="00FD69A3">
        <w:rPr>
          <w:rFonts w:ascii="Arial" w:hAnsi="Arial" w:cs="Arial"/>
          <w:sz w:val="20"/>
          <w:szCs w:val="20"/>
        </w:rPr>
        <w:t>Poskytovatelem řádně provedený a předaný a Objednatelem převzatý.</w:t>
      </w:r>
    </w:p>
    <w:p w14:paraId="0F3FCD28" w14:textId="62686831" w:rsidR="00E94879" w:rsidRPr="00FD69A3"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D69A3">
        <w:rPr>
          <w:rFonts w:ascii="Arial" w:hAnsi="Arial" w:cs="Arial"/>
          <w:sz w:val="20"/>
          <w:szCs w:val="20"/>
        </w:rPr>
        <w:t>Vznese-li Objednatel ve stanovené lhůtě své výhrady nebo připomínky k opravené verzi výstupu dle</w:t>
      </w:r>
      <w:r w:rsidR="002569CF" w:rsidRPr="00FD69A3">
        <w:rPr>
          <w:rFonts w:ascii="Arial" w:hAnsi="Arial" w:cs="Arial"/>
          <w:sz w:val="20"/>
          <w:szCs w:val="20"/>
        </w:rPr>
        <w:t xml:space="preserve"> odst. </w:t>
      </w:r>
      <w:r w:rsidR="00041819" w:rsidRPr="00FD69A3">
        <w:rPr>
          <w:rFonts w:ascii="Arial" w:hAnsi="Arial" w:cs="Arial"/>
          <w:sz w:val="20"/>
          <w:szCs w:val="20"/>
        </w:rPr>
        <w:fldChar w:fldCharType="begin"/>
      </w:r>
      <w:r w:rsidR="00041819" w:rsidRPr="00FD69A3">
        <w:rPr>
          <w:rFonts w:ascii="Arial" w:hAnsi="Arial" w:cs="Arial"/>
          <w:sz w:val="20"/>
          <w:szCs w:val="20"/>
        </w:rPr>
        <w:instrText xml:space="preserve"> REF _Ref372108997 \r \h </w:instrText>
      </w:r>
      <w:r w:rsidR="008A7EC7" w:rsidRPr="00FD69A3">
        <w:rPr>
          <w:rFonts w:ascii="Arial" w:hAnsi="Arial" w:cs="Arial"/>
          <w:sz w:val="20"/>
          <w:szCs w:val="20"/>
        </w:rPr>
        <w:instrText xml:space="preserve"> \* MERGEFORMAT </w:instrText>
      </w:r>
      <w:r w:rsidR="00041819" w:rsidRPr="00FD69A3">
        <w:rPr>
          <w:rFonts w:ascii="Arial" w:hAnsi="Arial" w:cs="Arial"/>
          <w:sz w:val="20"/>
          <w:szCs w:val="20"/>
        </w:rPr>
      </w:r>
      <w:r w:rsidR="00041819" w:rsidRPr="00FD69A3">
        <w:rPr>
          <w:rFonts w:ascii="Arial" w:hAnsi="Arial" w:cs="Arial"/>
          <w:sz w:val="20"/>
          <w:szCs w:val="20"/>
        </w:rPr>
        <w:fldChar w:fldCharType="separate"/>
      </w:r>
      <w:r w:rsidR="00CC5D8D">
        <w:rPr>
          <w:rFonts w:ascii="Arial" w:hAnsi="Arial" w:cs="Arial"/>
          <w:sz w:val="20"/>
          <w:szCs w:val="20"/>
        </w:rPr>
        <w:t>9.3.3</w:t>
      </w:r>
      <w:r w:rsidR="00041819" w:rsidRPr="00FD69A3">
        <w:rPr>
          <w:rFonts w:ascii="Arial" w:hAnsi="Arial" w:cs="Arial"/>
          <w:sz w:val="20"/>
          <w:szCs w:val="20"/>
        </w:rPr>
        <w:fldChar w:fldCharType="end"/>
      </w:r>
      <w:r w:rsidR="00041819" w:rsidRPr="00FD69A3">
        <w:rPr>
          <w:rFonts w:ascii="Arial" w:hAnsi="Arial" w:cs="Arial"/>
          <w:sz w:val="20"/>
          <w:szCs w:val="20"/>
        </w:rPr>
        <w:t xml:space="preserve"> </w:t>
      </w:r>
      <w:r w:rsidR="002569CF" w:rsidRPr="00FD69A3">
        <w:rPr>
          <w:rFonts w:ascii="Arial" w:hAnsi="Arial" w:cs="Arial"/>
          <w:sz w:val="20"/>
          <w:szCs w:val="20"/>
        </w:rPr>
        <w:t>této Dohody</w:t>
      </w:r>
      <w:r w:rsidRPr="00FD69A3">
        <w:rPr>
          <w:rFonts w:ascii="Arial" w:hAnsi="Arial" w:cs="Arial"/>
          <w:sz w:val="20"/>
          <w:szCs w:val="20"/>
        </w:rPr>
        <w:t>, zavazují se smluvní strany zahájit společné jednání za účelem odstranění veškerých vzájemných rozporů a akceptace výstupu, a</w:t>
      </w:r>
      <w:r w:rsidR="00BE708E" w:rsidRPr="00FD69A3">
        <w:rPr>
          <w:rFonts w:ascii="Arial" w:hAnsi="Arial" w:cs="Arial"/>
          <w:sz w:val="20"/>
          <w:szCs w:val="20"/>
        </w:rPr>
        <w:t> </w:t>
      </w:r>
      <w:r w:rsidRPr="00FD69A3">
        <w:rPr>
          <w:rFonts w:ascii="Arial" w:hAnsi="Arial" w:cs="Arial"/>
          <w:sz w:val="20"/>
          <w:szCs w:val="20"/>
        </w:rPr>
        <w:t>to nejpozději do 5 pracovních dnů od doručení výzvy kterékoliv smluvní strany k</w:t>
      </w:r>
      <w:r w:rsidR="00BE708E" w:rsidRPr="00FD69A3">
        <w:rPr>
          <w:rFonts w:ascii="Arial" w:hAnsi="Arial" w:cs="Arial"/>
          <w:sz w:val="20"/>
          <w:szCs w:val="20"/>
        </w:rPr>
        <w:t> </w:t>
      </w:r>
      <w:r w:rsidRPr="00FD69A3">
        <w:rPr>
          <w:rFonts w:ascii="Arial" w:hAnsi="Arial" w:cs="Arial"/>
          <w:sz w:val="20"/>
          <w:szCs w:val="20"/>
        </w:rPr>
        <w:t>jednání.</w:t>
      </w:r>
    </w:p>
    <w:p w14:paraId="1DAE2038" w14:textId="7534714B" w:rsidR="00E94879" w:rsidRPr="00FD69A3" w:rsidRDefault="00E94879" w:rsidP="002569CF">
      <w:pPr>
        <w:pStyle w:val="RLTextlnkuslovan"/>
        <w:keepNext/>
        <w:tabs>
          <w:tab w:val="clear" w:pos="2297"/>
        </w:tabs>
        <w:spacing w:before="120" w:after="0" w:line="280" w:lineRule="atLeast"/>
        <w:ind w:left="567" w:hanging="567"/>
        <w:rPr>
          <w:rFonts w:ascii="Arial" w:hAnsi="Arial" w:cs="Arial"/>
          <w:sz w:val="20"/>
          <w:szCs w:val="20"/>
          <w:lang w:eastAsia="en-US"/>
        </w:rPr>
      </w:pPr>
      <w:r w:rsidRPr="00FD69A3">
        <w:rPr>
          <w:rFonts w:ascii="Arial" w:hAnsi="Arial" w:cs="Arial"/>
          <w:sz w:val="20"/>
          <w:szCs w:val="20"/>
        </w:rPr>
        <w:lastRenderedPageBreak/>
        <w:t>Smluvní strany se zavazují neprodleně po řádném předání a převzetí výstupů dle odst.</w:t>
      </w:r>
      <w:r w:rsidR="00BE708E" w:rsidRPr="00FD69A3">
        <w:rPr>
          <w:rFonts w:ascii="Arial" w:hAnsi="Arial" w:cs="Arial"/>
          <w:sz w:val="20"/>
          <w:szCs w:val="20"/>
        </w:rPr>
        <w:t xml:space="preserve"> </w:t>
      </w:r>
      <w:r w:rsidR="00041819" w:rsidRPr="00FD69A3">
        <w:rPr>
          <w:rFonts w:ascii="Arial" w:hAnsi="Arial" w:cs="Arial"/>
          <w:sz w:val="20"/>
          <w:szCs w:val="20"/>
        </w:rPr>
        <w:fldChar w:fldCharType="begin"/>
      </w:r>
      <w:r w:rsidR="00041819" w:rsidRPr="00FD69A3">
        <w:rPr>
          <w:rFonts w:ascii="Arial" w:hAnsi="Arial" w:cs="Arial"/>
          <w:sz w:val="20"/>
          <w:szCs w:val="20"/>
        </w:rPr>
        <w:instrText xml:space="preserve"> REF _Ref372105610 \r \h </w:instrText>
      </w:r>
      <w:r w:rsidR="008A7EC7" w:rsidRPr="00FD69A3">
        <w:rPr>
          <w:rFonts w:ascii="Arial" w:hAnsi="Arial" w:cs="Arial"/>
          <w:sz w:val="20"/>
          <w:szCs w:val="20"/>
        </w:rPr>
        <w:instrText xml:space="preserve"> \* MERGEFORMAT </w:instrText>
      </w:r>
      <w:r w:rsidR="00041819" w:rsidRPr="00FD69A3">
        <w:rPr>
          <w:rFonts w:ascii="Arial" w:hAnsi="Arial" w:cs="Arial"/>
          <w:sz w:val="20"/>
          <w:szCs w:val="20"/>
        </w:rPr>
      </w:r>
      <w:r w:rsidR="00041819" w:rsidRPr="00FD69A3">
        <w:rPr>
          <w:rFonts w:ascii="Arial" w:hAnsi="Arial" w:cs="Arial"/>
          <w:sz w:val="20"/>
          <w:szCs w:val="20"/>
        </w:rPr>
        <w:fldChar w:fldCharType="separate"/>
      </w:r>
      <w:r w:rsidR="00CC5D8D">
        <w:rPr>
          <w:rFonts w:ascii="Arial" w:hAnsi="Arial" w:cs="Arial"/>
          <w:sz w:val="20"/>
          <w:szCs w:val="20"/>
        </w:rPr>
        <w:t>9.3</w:t>
      </w:r>
      <w:r w:rsidR="00041819" w:rsidRPr="00FD69A3">
        <w:rPr>
          <w:rFonts w:ascii="Arial" w:hAnsi="Arial" w:cs="Arial"/>
          <w:sz w:val="20"/>
          <w:szCs w:val="20"/>
        </w:rPr>
        <w:fldChar w:fldCharType="end"/>
      </w:r>
      <w:r w:rsidR="00041819" w:rsidRPr="00FD69A3">
        <w:rPr>
          <w:rFonts w:ascii="Arial" w:hAnsi="Arial" w:cs="Arial"/>
          <w:sz w:val="20"/>
          <w:szCs w:val="20"/>
        </w:rPr>
        <w:t xml:space="preserve"> </w:t>
      </w:r>
      <w:r w:rsidR="00BE708E" w:rsidRPr="00FD69A3">
        <w:rPr>
          <w:rFonts w:ascii="Arial" w:hAnsi="Arial" w:cs="Arial"/>
          <w:sz w:val="20"/>
          <w:szCs w:val="20"/>
        </w:rPr>
        <w:t>této Dohody</w:t>
      </w:r>
      <w:r w:rsidRPr="00FD69A3">
        <w:rPr>
          <w:rFonts w:ascii="Arial" w:hAnsi="Arial" w:cs="Arial"/>
          <w:sz w:val="20"/>
          <w:szCs w:val="20"/>
        </w:rPr>
        <w:t xml:space="preserve"> podepsat akceptační protokol. K podpisu akceptačního protokolu jsou oprávněny osoby oprávněné jednat jménem smluvních stran (statutární orgán, člen statutárního orgánu apod.) nebo osoby oprávněné dle čl</w:t>
      </w:r>
      <w:r w:rsidR="00BE708E" w:rsidRPr="00FD69A3">
        <w:rPr>
          <w:rFonts w:ascii="Arial" w:hAnsi="Arial" w:cs="Arial"/>
          <w:sz w:val="20"/>
          <w:szCs w:val="20"/>
        </w:rPr>
        <w:t xml:space="preserve">. </w:t>
      </w:r>
      <w:r w:rsidR="00041819" w:rsidRPr="00FD69A3">
        <w:rPr>
          <w:rFonts w:ascii="Arial" w:hAnsi="Arial" w:cs="Arial"/>
          <w:sz w:val="20"/>
          <w:szCs w:val="20"/>
        </w:rPr>
        <w:fldChar w:fldCharType="begin"/>
      </w:r>
      <w:r w:rsidR="00041819" w:rsidRPr="00FD69A3">
        <w:rPr>
          <w:rFonts w:ascii="Arial" w:hAnsi="Arial" w:cs="Arial"/>
          <w:sz w:val="20"/>
          <w:szCs w:val="20"/>
        </w:rPr>
        <w:instrText xml:space="preserve"> REF _Ref420589103 \r \h </w:instrText>
      </w:r>
      <w:r w:rsidR="008A7EC7" w:rsidRPr="00FD69A3">
        <w:rPr>
          <w:rFonts w:ascii="Arial" w:hAnsi="Arial" w:cs="Arial"/>
          <w:sz w:val="20"/>
          <w:szCs w:val="20"/>
        </w:rPr>
        <w:instrText xml:space="preserve"> \* MERGEFORMAT </w:instrText>
      </w:r>
      <w:r w:rsidR="00041819" w:rsidRPr="00FD69A3">
        <w:rPr>
          <w:rFonts w:ascii="Arial" w:hAnsi="Arial" w:cs="Arial"/>
          <w:sz w:val="20"/>
          <w:szCs w:val="20"/>
        </w:rPr>
      </w:r>
      <w:r w:rsidR="00041819" w:rsidRPr="00FD69A3">
        <w:rPr>
          <w:rFonts w:ascii="Arial" w:hAnsi="Arial" w:cs="Arial"/>
          <w:sz w:val="20"/>
          <w:szCs w:val="20"/>
        </w:rPr>
        <w:fldChar w:fldCharType="separate"/>
      </w:r>
      <w:r w:rsidR="00CC5D8D">
        <w:rPr>
          <w:rFonts w:ascii="Arial" w:hAnsi="Arial" w:cs="Arial"/>
          <w:sz w:val="20"/>
          <w:szCs w:val="20"/>
        </w:rPr>
        <w:t>10</w:t>
      </w:r>
      <w:r w:rsidR="00041819" w:rsidRPr="00FD69A3">
        <w:rPr>
          <w:rFonts w:ascii="Arial" w:hAnsi="Arial" w:cs="Arial"/>
          <w:sz w:val="20"/>
          <w:szCs w:val="20"/>
        </w:rPr>
        <w:fldChar w:fldCharType="end"/>
      </w:r>
      <w:r w:rsidR="00BE708E" w:rsidRPr="00FD69A3">
        <w:rPr>
          <w:rFonts w:ascii="Arial" w:hAnsi="Arial" w:cs="Arial"/>
          <w:sz w:val="20"/>
          <w:szCs w:val="20"/>
        </w:rPr>
        <w:t xml:space="preserve"> této Dohody</w:t>
      </w:r>
      <w:r w:rsidRPr="00FD69A3">
        <w:rPr>
          <w:rFonts w:ascii="Arial" w:hAnsi="Arial" w:cs="Arial"/>
          <w:sz w:val="20"/>
          <w:szCs w:val="20"/>
        </w:rPr>
        <w:t>.</w:t>
      </w:r>
      <w:r w:rsidR="00F5553E" w:rsidRPr="00FD69A3">
        <w:rPr>
          <w:rFonts w:ascii="Arial" w:hAnsi="Arial" w:cs="Arial"/>
          <w:sz w:val="20"/>
          <w:szCs w:val="20"/>
        </w:rPr>
        <w:t xml:space="preserve"> </w:t>
      </w:r>
      <w:r w:rsidRPr="00FD69A3">
        <w:rPr>
          <w:rFonts w:ascii="Arial" w:hAnsi="Arial" w:cs="Arial"/>
          <w:sz w:val="20"/>
          <w:szCs w:val="20"/>
          <w:lang w:eastAsia="en-US"/>
        </w:rPr>
        <w:t>Poskytovatel je oprávněn překročit předpokládanou pracnost</w:t>
      </w:r>
      <w:r w:rsidR="00870980" w:rsidRPr="00FD69A3">
        <w:rPr>
          <w:rFonts w:ascii="Arial" w:hAnsi="Arial" w:cs="Arial"/>
          <w:sz w:val="20"/>
          <w:szCs w:val="20"/>
          <w:lang w:eastAsia="en-US"/>
        </w:rPr>
        <w:t xml:space="preserve"> Služeb </w:t>
      </w:r>
      <w:r w:rsidRPr="00FD69A3">
        <w:rPr>
          <w:rFonts w:ascii="Arial" w:hAnsi="Arial" w:cs="Arial"/>
          <w:sz w:val="20"/>
          <w:szCs w:val="20"/>
          <w:lang w:eastAsia="en-US"/>
        </w:rPr>
        <w:t>pouze v případě řádně písemně odůvodněných víceprací, jejichž potřebu nemohly smluvní strany předvídat, a to jen na základě předchozího písemného souhlasu oprávněné osoby Objednatele.</w:t>
      </w:r>
    </w:p>
    <w:p w14:paraId="3C16D006" w14:textId="180435FE" w:rsidR="00E94879" w:rsidRPr="00FD69A3" w:rsidRDefault="00E94879" w:rsidP="002569CF">
      <w:pPr>
        <w:pStyle w:val="RLTextlnkuslovan"/>
        <w:keepNext/>
        <w:tabs>
          <w:tab w:val="clear" w:pos="229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 xml:space="preserve">Plnění Poskytovatele dle této </w:t>
      </w:r>
      <w:r w:rsidR="00BE708E" w:rsidRPr="00FD69A3">
        <w:rPr>
          <w:rFonts w:ascii="Arial" w:hAnsi="Arial" w:cs="Arial"/>
          <w:sz w:val="20"/>
          <w:szCs w:val="20"/>
          <w:lang w:eastAsia="en-US"/>
        </w:rPr>
        <w:t>Dohody</w:t>
      </w:r>
      <w:r w:rsidRPr="00FD69A3">
        <w:rPr>
          <w:rFonts w:ascii="Arial" w:hAnsi="Arial" w:cs="Arial"/>
          <w:sz w:val="20"/>
          <w:szCs w:val="20"/>
          <w:lang w:eastAsia="en-US"/>
        </w:rPr>
        <w:t xml:space="preserve"> budou považována za řádně poskytnutá po akceptaci jejich výsledků v souladu s tímto čl.</w:t>
      </w:r>
      <w:r w:rsidR="00BE708E" w:rsidRPr="00FD69A3">
        <w:rPr>
          <w:rFonts w:ascii="Arial" w:hAnsi="Arial" w:cs="Arial"/>
          <w:sz w:val="20"/>
          <w:szCs w:val="20"/>
          <w:lang w:eastAsia="en-US"/>
        </w:rPr>
        <w:t xml:space="preserve"> </w:t>
      </w:r>
      <w:r w:rsidR="00041819" w:rsidRPr="00FD69A3">
        <w:rPr>
          <w:rFonts w:ascii="Arial" w:hAnsi="Arial" w:cs="Arial"/>
          <w:sz w:val="20"/>
          <w:szCs w:val="20"/>
          <w:lang w:eastAsia="en-US"/>
        </w:rPr>
        <w:fldChar w:fldCharType="begin"/>
      </w:r>
      <w:r w:rsidR="00041819" w:rsidRPr="00FD69A3">
        <w:rPr>
          <w:rFonts w:ascii="Arial" w:hAnsi="Arial" w:cs="Arial"/>
          <w:sz w:val="20"/>
          <w:szCs w:val="20"/>
          <w:lang w:eastAsia="en-US"/>
        </w:rPr>
        <w:instrText xml:space="preserve"> REF _Ref427043306 \r \h </w:instrText>
      </w:r>
      <w:r w:rsidR="008A7EC7" w:rsidRPr="00FD69A3">
        <w:rPr>
          <w:rFonts w:ascii="Arial" w:hAnsi="Arial" w:cs="Arial"/>
          <w:sz w:val="20"/>
          <w:szCs w:val="20"/>
          <w:lang w:eastAsia="en-US"/>
        </w:rPr>
        <w:instrText xml:space="preserve"> \* MERGEFORMAT </w:instrText>
      </w:r>
      <w:r w:rsidR="00041819" w:rsidRPr="00FD69A3">
        <w:rPr>
          <w:rFonts w:ascii="Arial" w:hAnsi="Arial" w:cs="Arial"/>
          <w:sz w:val="20"/>
          <w:szCs w:val="20"/>
          <w:lang w:eastAsia="en-US"/>
        </w:rPr>
      </w:r>
      <w:r w:rsidR="00041819" w:rsidRPr="00FD69A3">
        <w:rPr>
          <w:rFonts w:ascii="Arial" w:hAnsi="Arial" w:cs="Arial"/>
          <w:sz w:val="20"/>
          <w:szCs w:val="20"/>
          <w:lang w:eastAsia="en-US"/>
        </w:rPr>
        <w:fldChar w:fldCharType="separate"/>
      </w:r>
      <w:r w:rsidR="00CC5D8D">
        <w:rPr>
          <w:rFonts w:ascii="Arial" w:hAnsi="Arial" w:cs="Arial"/>
          <w:sz w:val="20"/>
          <w:szCs w:val="20"/>
          <w:lang w:eastAsia="en-US"/>
        </w:rPr>
        <w:t>9</w:t>
      </w:r>
      <w:r w:rsidR="00041819" w:rsidRPr="00FD69A3">
        <w:rPr>
          <w:rFonts w:ascii="Arial" w:hAnsi="Arial" w:cs="Arial"/>
          <w:sz w:val="20"/>
          <w:szCs w:val="20"/>
          <w:lang w:eastAsia="en-US"/>
        </w:rPr>
        <w:fldChar w:fldCharType="end"/>
      </w:r>
      <w:r w:rsidR="00BE708E" w:rsidRPr="00FD69A3">
        <w:rPr>
          <w:rFonts w:ascii="Arial" w:hAnsi="Arial" w:cs="Arial"/>
          <w:sz w:val="20"/>
          <w:szCs w:val="20"/>
          <w:lang w:eastAsia="en-US"/>
        </w:rPr>
        <w:t xml:space="preserve"> Dohody</w:t>
      </w:r>
      <w:r w:rsidR="005012F2" w:rsidRPr="00FD69A3">
        <w:rPr>
          <w:rFonts w:ascii="Arial" w:hAnsi="Arial" w:cs="Arial"/>
          <w:sz w:val="20"/>
          <w:szCs w:val="20"/>
        </w:rPr>
        <w:t>.</w:t>
      </w:r>
      <w:r w:rsidRPr="00FD69A3">
        <w:rPr>
          <w:rFonts w:ascii="Arial" w:hAnsi="Arial" w:cs="Arial"/>
          <w:sz w:val="20"/>
          <w:szCs w:val="20"/>
          <w:lang w:eastAsia="en-US"/>
        </w:rPr>
        <w:t xml:space="preserve"> Včasnou akceptací výsledků všech plnění řádně poskytnutých Poskytovatelem dle této </w:t>
      </w:r>
      <w:r w:rsidR="00BE708E" w:rsidRPr="00FD69A3">
        <w:rPr>
          <w:rFonts w:ascii="Arial" w:hAnsi="Arial" w:cs="Arial"/>
          <w:sz w:val="20"/>
          <w:szCs w:val="20"/>
          <w:lang w:eastAsia="en-US"/>
        </w:rPr>
        <w:t>Dohody</w:t>
      </w:r>
      <w:r w:rsidRPr="00FD69A3">
        <w:rPr>
          <w:rFonts w:ascii="Arial" w:hAnsi="Arial" w:cs="Arial"/>
          <w:sz w:val="20"/>
          <w:szCs w:val="20"/>
          <w:lang w:eastAsia="en-US"/>
        </w:rPr>
        <w:t xml:space="preserve"> se příslušný závazek Poskytovatele považuje za</w:t>
      </w:r>
      <w:r w:rsidR="00BE708E" w:rsidRPr="00FD69A3">
        <w:rPr>
          <w:rFonts w:ascii="Arial" w:hAnsi="Arial" w:cs="Arial"/>
          <w:sz w:val="20"/>
          <w:szCs w:val="20"/>
          <w:lang w:eastAsia="en-US"/>
        </w:rPr>
        <w:t> </w:t>
      </w:r>
      <w:r w:rsidRPr="00FD69A3">
        <w:rPr>
          <w:rFonts w:ascii="Arial" w:hAnsi="Arial" w:cs="Arial"/>
          <w:sz w:val="20"/>
          <w:szCs w:val="20"/>
          <w:lang w:eastAsia="en-US"/>
        </w:rPr>
        <w:t>splněný.</w:t>
      </w:r>
    </w:p>
    <w:p w14:paraId="52373B30" w14:textId="009F7E23" w:rsidR="00E94879" w:rsidRPr="00FD69A3" w:rsidRDefault="00E94879" w:rsidP="00BE708E">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78" w:name="_Ref420589103"/>
      <w:r w:rsidRPr="00FD69A3">
        <w:rPr>
          <w:rFonts w:ascii="Arial" w:hAnsi="Arial" w:cs="Arial"/>
          <w:sz w:val="20"/>
          <w:szCs w:val="20"/>
        </w:rPr>
        <w:t>OPRÁVNĚNÉ OSOBY</w:t>
      </w:r>
      <w:bookmarkEnd w:id="78"/>
    </w:p>
    <w:p w14:paraId="2BE68571" w14:textId="77777777" w:rsidR="004C7116" w:rsidRPr="00FD69A3" w:rsidRDefault="004C7116" w:rsidP="00BE708E">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Každá ze smluvních stran jmenuje oprávněnou osobu, popř. zástupce oprávněné osoby. Oprávněné osoby budou zastupovat smluvní stranu ve smluvních, obchodních a technických záležitostech souvisejících s plněním této </w:t>
      </w:r>
      <w:r w:rsidR="00CE1B66" w:rsidRPr="00FD69A3">
        <w:rPr>
          <w:rFonts w:ascii="Arial" w:hAnsi="Arial" w:cs="Arial"/>
          <w:sz w:val="20"/>
          <w:szCs w:val="20"/>
        </w:rPr>
        <w:t>Dohody</w:t>
      </w:r>
      <w:r w:rsidRPr="00FD69A3">
        <w:rPr>
          <w:rFonts w:ascii="Arial" w:hAnsi="Arial" w:cs="Arial"/>
          <w:sz w:val="20"/>
          <w:szCs w:val="20"/>
        </w:rPr>
        <w:t>. Pro vyloučení pochybností se smluvní strany dohodly, že:</w:t>
      </w:r>
    </w:p>
    <w:p w14:paraId="459A1432" w14:textId="0A1A2779" w:rsidR="004C7116" w:rsidRPr="00FD69A3" w:rsidRDefault="004C7116" w:rsidP="001576AC">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69A3">
        <w:rPr>
          <w:rFonts w:ascii="Arial" w:hAnsi="Arial" w:cs="Arial"/>
          <w:sz w:val="20"/>
          <w:szCs w:val="20"/>
        </w:rPr>
        <w:t xml:space="preserve">osoby oprávněné jednat v záležitostech smluvních jsou oprávněny vést s druhou smluvní stranou jednání obchodního charakteru a měnit či rušit tuto </w:t>
      </w:r>
      <w:r w:rsidR="00CE7E02" w:rsidRPr="00FD69A3">
        <w:rPr>
          <w:rFonts w:ascii="Arial" w:hAnsi="Arial" w:cs="Arial"/>
          <w:sz w:val="20"/>
          <w:szCs w:val="20"/>
        </w:rPr>
        <w:t>Dohodu</w:t>
      </w:r>
      <w:r w:rsidRPr="00FD69A3">
        <w:rPr>
          <w:rFonts w:ascii="Arial" w:hAnsi="Arial" w:cs="Arial"/>
          <w:sz w:val="20"/>
          <w:szCs w:val="20"/>
        </w:rPr>
        <w:t xml:space="preserve"> a</w:t>
      </w:r>
      <w:r w:rsidR="001576AC" w:rsidRPr="00FD69A3">
        <w:rPr>
          <w:rFonts w:ascii="Arial" w:hAnsi="Arial" w:cs="Arial"/>
          <w:sz w:val="20"/>
          <w:szCs w:val="20"/>
        </w:rPr>
        <w:t> </w:t>
      </w:r>
      <w:r w:rsidRPr="00FD69A3">
        <w:rPr>
          <w:rFonts w:ascii="Arial" w:hAnsi="Arial" w:cs="Arial"/>
          <w:sz w:val="20"/>
          <w:szCs w:val="20"/>
        </w:rPr>
        <w:t>uzavírat k ní dodatky dle odst.</w:t>
      </w:r>
      <w:r w:rsidR="001576AC" w:rsidRPr="00FD69A3">
        <w:rPr>
          <w:rFonts w:ascii="Arial" w:hAnsi="Arial" w:cs="Arial"/>
          <w:sz w:val="20"/>
          <w:szCs w:val="20"/>
        </w:rPr>
        <w:t xml:space="preserve"> </w:t>
      </w:r>
      <w:r w:rsidR="00041819" w:rsidRPr="00FD69A3">
        <w:rPr>
          <w:rFonts w:ascii="Arial" w:hAnsi="Arial" w:cs="Arial"/>
          <w:sz w:val="20"/>
          <w:szCs w:val="20"/>
        </w:rPr>
        <w:fldChar w:fldCharType="begin"/>
      </w:r>
      <w:r w:rsidR="00041819" w:rsidRPr="00FD69A3">
        <w:rPr>
          <w:rFonts w:ascii="Arial" w:hAnsi="Arial" w:cs="Arial"/>
          <w:sz w:val="20"/>
          <w:szCs w:val="20"/>
        </w:rPr>
        <w:instrText xml:space="preserve"> REF _Ref98449141 \r \h </w:instrText>
      </w:r>
      <w:r w:rsidR="00C03309" w:rsidRPr="00FD69A3">
        <w:rPr>
          <w:rFonts w:ascii="Arial" w:hAnsi="Arial" w:cs="Arial"/>
          <w:sz w:val="20"/>
          <w:szCs w:val="20"/>
        </w:rPr>
        <w:instrText xml:space="preserve"> \* MERGEFORMAT </w:instrText>
      </w:r>
      <w:r w:rsidR="00041819" w:rsidRPr="00FD69A3">
        <w:rPr>
          <w:rFonts w:ascii="Arial" w:hAnsi="Arial" w:cs="Arial"/>
          <w:sz w:val="20"/>
          <w:szCs w:val="20"/>
        </w:rPr>
      </w:r>
      <w:r w:rsidR="00041819" w:rsidRPr="00FD69A3">
        <w:rPr>
          <w:rFonts w:ascii="Arial" w:hAnsi="Arial" w:cs="Arial"/>
          <w:sz w:val="20"/>
          <w:szCs w:val="20"/>
        </w:rPr>
        <w:fldChar w:fldCharType="separate"/>
      </w:r>
      <w:r w:rsidR="00CC5D8D">
        <w:rPr>
          <w:rFonts w:ascii="Arial" w:hAnsi="Arial" w:cs="Arial"/>
          <w:sz w:val="20"/>
          <w:szCs w:val="20"/>
        </w:rPr>
        <w:t>18.10</w:t>
      </w:r>
      <w:r w:rsidR="00041819" w:rsidRPr="00FD69A3">
        <w:rPr>
          <w:rFonts w:ascii="Arial" w:hAnsi="Arial" w:cs="Arial"/>
          <w:sz w:val="20"/>
          <w:szCs w:val="20"/>
        </w:rPr>
        <w:fldChar w:fldCharType="end"/>
      </w:r>
      <w:r w:rsidR="00041819" w:rsidRPr="00FD69A3">
        <w:rPr>
          <w:rFonts w:ascii="Arial" w:hAnsi="Arial" w:cs="Arial"/>
          <w:sz w:val="20"/>
          <w:szCs w:val="20"/>
        </w:rPr>
        <w:t xml:space="preserve"> </w:t>
      </w:r>
      <w:r w:rsidRPr="00FD69A3">
        <w:rPr>
          <w:rFonts w:ascii="Arial" w:hAnsi="Arial" w:cs="Arial"/>
          <w:sz w:val="20"/>
          <w:szCs w:val="20"/>
        </w:rPr>
        <w:t xml:space="preserve">této </w:t>
      </w:r>
      <w:r w:rsidR="001576AC" w:rsidRPr="00FD69A3">
        <w:rPr>
          <w:rFonts w:ascii="Arial" w:hAnsi="Arial" w:cs="Arial"/>
          <w:sz w:val="20"/>
          <w:szCs w:val="20"/>
        </w:rPr>
        <w:t>Dohody</w:t>
      </w:r>
      <w:r w:rsidRPr="00FD69A3">
        <w:rPr>
          <w:rFonts w:ascii="Arial" w:hAnsi="Arial" w:cs="Arial"/>
          <w:sz w:val="20"/>
          <w:szCs w:val="20"/>
        </w:rPr>
        <w:t>;</w:t>
      </w:r>
    </w:p>
    <w:p w14:paraId="43059B54" w14:textId="0B2202C0" w:rsidR="004C7116" w:rsidRPr="00FD69A3" w:rsidRDefault="004C7116" w:rsidP="001576AC">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bookmarkStart w:id="79" w:name="_Ref370110303"/>
      <w:bookmarkStart w:id="80" w:name="_Ref98449784"/>
      <w:r w:rsidRPr="00FD69A3">
        <w:rPr>
          <w:rFonts w:ascii="Arial" w:hAnsi="Arial" w:cs="Arial"/>
          <w:sz w:val="20"/>
          <w:szCs w:val="20"/>
        </w:rPr>
        <w:t>osoby oprávněné v záležitostech obchodních jsou oprávněny vést s druhou stranou jednání obchodního charakteru, jednat v rámci akceptačních procedur při předávání a převzetí plnění dle čl.</w:t>
      </w:r>
      <w:r w:rsidR="001576AC" w:rsidRPr="00FD69A3">
        <w:rPr>
          <w:rFonts w:ascii="Arial" w:hAnsi="Arial" w:cs="Arial"/>
          <w:sz w:val="20"/>
          <w:szCs w:val="20"/>
        </w:rPr>
        <w:t xml:space="preserve"> </w:t>
      </w:r>
      <w:r w:rsidR="002A5D18" w:rsidRPr="00FD69A3">
        <w:rPr>
          <w:rFonts w:ascii="Arial" w:hAnsi="Arial" w:cs="Arial"/>
          <w:sz w:val="20"/>
          <w:szCs w:val="20"/>
        </w:rPr>
        <w:fldChar w:fldCharType="begin"/>
      </w:r>
      <w:r w:rsidR="002A5D18" w:rsidRPr="00FD69A3">
        <w:rPr>
          <w:rFonts w:ascii="Arial" w:hAnsi="Arial" w:cs="Arial"/>
          <w:sz w:val="20"/>
          <w:szCs w:val="20"/>
        </w:rPr>
        <w:instrText xml:space="preserve"> REF _Ref427043306 \r \h </w:instrText>
      </w:r>
      <w:r w:rsidR="00C03309" w:rsidRPr="00FD69A3">
        <w:rPr>
          <w:rFonts w:ascii="Arial" w:hAnsi="Arial" w:cs="Arial"/>
          <w:sz w:val="20"/>
          <w:szCs w:val="20"/>
        </w:rPr>
        <w:instrText xml:space="preserve"> \* MERGEFORMAT </w:instrText>
      </w:r>
      <w:r w:rsidR="002A5D18" w:rsidRPr="00FD69A3">
        <w:rPr>
          <w:rFonts w:ascii="Arial" w:hAnsi="Arial" w:cs="Arial"/>
          <w:sz w:val="20"/>
          <w:szCs w:val="20"/>
        </w:rPr>
      </w:r>
      <w:r w:rsidR="002A5D18" w:rsidRPr="00FD69A3">
        <w:rPr>
          <w:rFonts w:ascii="Arial" w:hAnsi="Arial" w:cs="Arial"/>
          <w:sz w:val="20"/>
          <w:szCs w:val="20"/>
        </w:rPr>
        <w:fldChar w:fldCharType="separate"/>
      </w:r>
      <w:r w:rsidR="00CC5D8D">
        <w:rPr>
          <w:rFonts w:ascii="Arial" w:hAnsi="Arial" w:cs="Arial"/>
          <w:sz w:val="20"/>
          <w:szCs w:val="20"/>
        </w:rPr>
        <w:t>9</w:t>
      </w:r>
      <w:r w:rsidR="002A5D18" w:rsidRPr="00FD69A3">
        <w:rPr>
          <w:rFonts w:ascii="Arial" w:hAnsi="Arial" w:cs="Arial"/>
          <w:sz w:val="20"/>
          <w:szCs w:val="20"/>
        </w:rPr>
        <w:fldChar w:fldCharType="end"/>
      </w:r>
      <w:r w:rsidR="001576AC" w:rsidRPr="00FD69A3">
        <w:rPr>
          <w:rFonts w:ascii="Arial" w:hAnsi="Arial" w:cs="Arial"/>
          <w:sz w:val="20"/>
          <w:szCs w:val="20"/>
        </w:rPr>
        <w:t xml:space="preserve"> této Dohody</w:t>
      </w:r>
      <w:r w:rsidRPr="00FD69A3">
        <w:rPr>
          <w:rFonts w:ascii="Arial" w:hAnsi="Arial" w:cs="Arial"/>
          <w:sz w:val="20"/>
          <w:szCs w:val="20"/>
        </w:rPr>
        <w:t xml:space="preserve">, zejména podepisovat příslušné akceptační, předávací či jiné protokoly dle této </w:t>
      </w:r>
      <w:r w:rsidR="001576AC" w:rsidRPr="00FD69A3">
        <w:rPr>
          <w:rFonts w:ascii="Arial" w:hAnsi="Arial" w:cs="Arial"/>
          <w:sz w:val="20"/>
          <w:szCs w:val="20"/>
        </w:rPr>
        <w:t>Dohody</w:t>
      </w:r>
      <w:r w:rsidRPr="00FD69A3">
        <w:rPr>
          <w:rFonts w:ascii="Arial" w:hAnsi="Arial" w:cs="Arial"/>
          <w:sz w:val="20"/>
          <w:szCs w:val="20"/>
        </w:rPr>
        <w:t xml:space="preserve">; osoby oprávněné v záležitostech obchodních však nejsou oprávněny tuto </w:t>
      </w:r>
      <w:r w:rsidR="001576AC" w:rsidRPr="00FD69A3">
        <w:rPr>
          <w:rFonts w:ascii="Arial" w:hAnsi="Arial" w:cs="Arial"/>
          <w:sz w:val="20"/>
          <w:szCs w:val="20"/>
        </w:rPr>
        <w:t>Dohodu</w:t>
      </w:r>
      <w:r w:rsidRPr="00FD69A3">
        <w:rPr>
          <w:rFonts w:ascii="Arial" w:hAnsi="Arial" w:cs="Arial"/>
          <w:sz w:val="20"/>
          <w:szCs w:val="20"/>
        </w:rPr>
        <w:t xml:space="preserve"> měnit či rušit ani k ní uzavírat dodatky dle odst.</w:t>
      </w:r>
      <w:r w:rsidR="001576AC" w:rsidRPr="00FD69A3">
        <w:rPr>
          <w:rFonts w:ascii="Arial" w:hAnsi="Arial" w:cs="Arial"/>
          <w:sz w:val="20"/>
          <w:szCs w:val="20"/>
        </w:rPr>
        <w:t xml:space="preserve"> </w:t>
      </w:r>
      <w:r w:rsidR="002A5D18" w:rsidRPr="00FD69A3">
        <w:rPr>
          <w:rFonts w:ascii="Arial" w:hAnsi="Arial" w:cs="Arial"/>
          <w:sz w:val="20"/>
          <w:szCs w:val="20"/>
        </w:rPr>
        <w:fldChar w:fldCharType="begin"/>
      </w:r>
      <w:r w:rsidR="002A5D18" w:rsidRPr="00FD69A3">
        <w:rPr>
          <w:rFonts w:ascii="Arial" w:hAnsi="Arial" w:cs="Arial"/>
          <w:sz w:val="20"/>
          <w:szCs w:val="20"/>
        </w:rPr>
        <w:instrText xml:space="preserve"> REF _Ref98449141 \r \h </w:instrText>
      </w:r>
      <w:r w:rsidR="00C03309" w:rsidRPr="00FD69A3">
        <w:rPr>
          <w:rFonts w:ascii="Arial" w:hAnsi="Arial" w:cs="Arial"/>
          <w:sz w:val="20"/>
          <w:szCs w:val="20"/>
        </w:rPr>
        <w:instrText xml:space="preserve"> \* MERGEFORMAT </w:instrText>
      </w:r>
      <w:r w:rsidR="002A5D18" w:rsidRPr="00FD69A3">
        <w:rPr>
          <w:rFonts w:ascii="Arial" w:hAnsi="Arial" w:cs="Arial"/>
          <w:sz w:val="20"/>
          <w:szCs w:val="20"/>
        </w:rPr>
      </w:r>
      <w:r w:rsidR="002A5D18" w:rsidRPr="00FD69A3">
        <w:rPr>
          <w:rFonts w:ascii="Arial" w:hAnsi="Arial" w:cs="Arial"/>
          <w:sz w:val="20"/>
          <w:szCs w:val="20"/>
        </w:rPr>
        <w:fldChar w:fldCharType="separate"/>
      </w:r>
      <w:r w:rsidR="00CC5D8D">
        <w:rPr>
          <w:rFonts w:ascii="Arial" w:hAnsi="Arial" w:cs="Arial"/>
          <w:sz w:val="20"/>
          <w:szCs w:val="20"/>
        </w:rPr>
        <w:t>18.10</w:t>
      </w:r>
      <w:r w:rsidR="002A5D18" w:rsidRPr="00FD69A3">
        <w:rPr>
          <w:rFonts w:ascii="Arial" w:hAnsi="Arial" w:cs="Arial"/>
          <w:sz w:val="20"/>
          <w:szCs w:val="20"/>
        </w:rPr>
        <w:fldChar w:fldCharType="end"/>
      </w:r>
      <w:r w:rsidR="002A5D18" w:rsidRPr="00FD69A3">
        <w:rPr>
          <w:rFonts w:ascii="Arial" w:hAnsi="Arial" w:cs="Arial"/>
          <w:sz w:val="20"/>
          <w:szCs w:val="20"/>
        </w:rPr>
        <w:t xml:space="preserve"> </w:t>
      </w:r>
      <w:r w:rsidRPr="00FD69A3">
        <w:rPr>
          <w:rFonts w:ascii="Arial" w:hAnsi="Arial" w:cs="Arial"/>
          <w:sz w:val="20"/>
          <w:szCs w:val="20"/>
        </w:rPr>
        <w:t xml:space="preserve">této </w:t>
      </w:r>
      <w:r w:rsidR="001576AC" w:rsidRPr="00FD69A3">
        <w:rPr>
          <w:rFonts w:ascii="Arial" w:hAnsi="Arial" w:cs="Arial"/>
          <w:sz w:val="20"/>
          <w:szCs w:val="20"/>
        </w:rPr>
        <w:t>Dohody</w:t>
      </w:r>
      <w:bookmarkEnd w:id="79"/>
      <w:r w:rsidRPr="00FD69A3">
        <w:rPr>
          <w:rFonts w:ascii="Arial" w:hAnsi="Arial" w:cs="Arial"/>
          <w:sz w:val="20"/>
          <w:szCs w:val="20"/>
        </w:rPr>
        <w:t>;</w:t>
      </w:r>
      <w:bookmarkEnd w:id="80"/>
    </w:p>
    <w:p w14:paraId="4924C533" w14:textId="541AB2AA" w:rsidR="004C7116" w:rsidRPr="00FD69A3" w:rsidRDefault="004C7116" w:rsidP="001576AC">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bookmarkStart w:id="81" w:name="_Ref370110305"/>
      <w:r w:rsidRPr="00FD69A3">
        <w:rPr>
          <w:rFonts w:ascii="Arial" w:hAnsi="Arial" w:cs="Arial"/>
          <w:sz w:val="20"/>
          <w:szCs w:val="20"/>
        </w:rPr>
        <w:t xml:space="preserve">osoby oprávněné jednat v záležitostech technických jsou oprávněny vést jednání technického charakteru, poskytovat stanoviska v technických otázkách a jednat jménem stran v rámci reklamace vad </w:t>
      </w:r>
      <w:r w:rsidR="00C579CF" w:rsidRPr="00FD69A3">
        <w:rPr>
          <w:rFonts w:ascii="Arial" w:hAnsi="Arial" w:cs="Arial"/>
          <w:sz w:val="20"/>
          <w:szCs w:val="20"/>
        </w:rPr>
        <w:t xml:space="preserve">a při uplatňování záruky podle odst. </w:t>
      </w:r>
      <w:r w:rsidR="00C579CF" w:rsidRPr="00FD69A3">
        <w:rPr>
          <w:rFonts w:ascii="Arial" w:hAnsi="Arial" w:cs="Arial"/>
          <w:sz w:val="20"/>
          <w:szCs w:val="20"/>
        </w:rPr>
        <w:fldChar w:fldCharType="begin"/>
      </w:r>
      <w:r w:rsidR="00C579CF" w:rsidRPr="00FD69A3">
        <w:rPr>
          <w:rFonts w:ascii="Arial" w:hAnsi="Arial" w:cs="Arial"/>
          <w:sz w:val="20"/>
          <w:szCs w:val="20"/>
        </w:rPr>
        <w:instrText xml:space="preserve"> REF _Ref125396866 \r \h </w:instrText>
      </w:r>
      <w:r w:rsidR="00C03309" w:rsidRPr="00FD69A3">
        <w:rPr>
          <w:rFonts w:ascii="Arial" w:hAnsi="Arial" w:cs="Arial"/>
          <w:sz w:val="20"/>
          <w:szCs w:val="20"/>
        </w:rPr>
        <w:instrText xml:space="preserve"> \* MERGEFORMAT </w:instrText>
      </w:r>
      <w:r w:rsidR="00C579CF" w:rsidRPr="00FD69A3">
        <w:rPr>
          <w:rFonts w:ascii="Arial" w:hAnsi="Arial" w:cs="Arial"/>
          <w:sz w:val="20"/>
          <w:szCs w:val="20"/>
        </w:rPr>
      </w:r>
      <w:r w:rsidR="00C579CF" w:rsidRPr="00FD69A3">
        <w:rPr>
          <w:rFonts w:ascii="Arial" w:hAnsi="Arial" w:cs="Arial"/>
          <w:sz w:val="20"/>
          <w:szCs w:val="20"/>
        </w:rPr>
        <w:fldChar w:fldCharType="separate"/>
      </w:r>
      <w:r w:rsidR="00CC5D8D">
        <w:rPr>
          <w:rFonts w:ascii="Arial" w:hAnsi="Arial" w:cs="Arial"/>
          <w:sz w:val="20"/>
          <w:szCs w:val="20"/>
        </w:rPr>
        <w:t>4.12</w:t>
      </w:r>
      <w:r w:rsidR="00C579CF" w:rsidRPr="00FD69A3">
        <w:rPr>
          <w:rFonts w:ascii="Arial" w:hAnsi="Arial" w:cs="Arial"/>
          <w:sz w:val="20"/>
          <w:szCs w:val="20"/>
        </w:rPr>
        <w:fldChar w:fldCharType="end"/>
      </w:r>
      <w:r w:rsidR="00C579CF" w:rsidRPr="00FD69A3">
        <w:rPr>
          <w:rFonts w:ascii="Arial" w:hAnsi="Arial" w:cs="Arial"/>
          <w:sz w:val="20"/>
          <w:szCs w:val="20"/>
        </w:rPr>
        <w:t xml:space="preserve"> </w:t>
      </w:r>
      <w:r w:rsidR="00381CF6" w:rsidRPr="00FD69A3">
        <w:rPr>
          <w:rFonts w:ascii="Arial" w:hAnsi="Arial" w:cs="Arial"/>
          <w:sz w:val="20"/>
          <w:szCs w:val="20"/>
        </w:rPr>
        <w:t>dle</w:t>
      </w:r>
      <w:r w:rsidR="002A5D18" w:rsidRPr="00FD69A3">
        <w:rPr>
          <w:rFonts w:ascii="Arial" w:hAnsi="Arial" w:cs="Arial"/>
          <w:sz w:val="20"/>
          <w:szCs w:val="20"/>
        </w:rPr>
        <w:t xml:space="preserve"> </w:t>
      </w:r>
      <w:r w:rsidR="001576AC" w:rsidRPr="00FD69A3">
        <w:rPr>
          <w:rFonts w:ascii="Arial" w:hAnsi="Arial" w:cs="Arial"/>
          <w:sz w:val="20"/>
          <w:szCs w:val="20"/>
        </w:rPr>
        <w:t>této Doho</w:t>
      </w:r>
      <w:r w:rsidR="00002908" w:rsidRPr="00FD69A3">
        <w:rPr>
          <w:rFonts w:ascii="Arial" w:hAnsi="Arial" w:cs="Arial"/>
          <w:sz w:val="20"/>
          <w:szCs w:val="20"/>
        </w:rPr>
        <w:t>d</w:t>
      </w:r>
      <w:r w:rsidR="001576AC" w:rsidRPr="00FD69A3">
        <w:rPr>
          <w:rFonts w:ascii="Arial" w:hAnsi="Arial" w:cs="Arial"/>
          <w:sz w:val="20"/>
          <w:szCs w:val="20"/>
        </w:rPr>
        <w:t>y</w:t>
      </w:r>
      <w:r w:rsidRPr="00FD69A3">
        <w:rPr>
          <w:rFonts w:ascii="Arial" w:hAnsi="Arial" w:cs="Arial"/>
          <w:sz w:val="20"/>
          <w:szCs w:val="20"/>
        </w:rPr>
        <w:t xml:space="preserve">; tyto osoby rovněž nejsou oprávněny tuto </w:t>
      </w:r>
      <w:r w:rsidR="001576AC" w:rsidRPr="00FD69A3">
        <w:rPr>
          <w:rFonts w:ascii="Arial" w:hAnsi="Arial" w:cs="Arial"/>
          <w:sz w:val="20"/>
          <w:szCs w:val="20"/>
        </w:rPr>
        <w:t>Dohodu</w:t>
      </w:r>
      <w:r w:rsidRPr="00FD69A3">
        <w:rPr>
          <w:rFonts w:ascii="Arial" w:hAnsi="Arial" w:cs="Arial"/>
          <w:sz w:val="20"/>
          <w:szCs w:val="20"/>
        </w:rPr>
        <w:t xml:space="preserve"> měnit či rušit ani k ní uzavírat dodatky dle odst.</w:t>
      </w:r>
      <w:r w:rsidR="001576AC" w:rsidRPr="00FD69A3">
        <w:rPr>
          <w:rFonts w:ascii="Arial" w:hAnsi="Arial" w:cs="Arial"/>
          <w:sz w:val="20"/>
          <w:szCs w:val="20"/>
        </w:rPr>
        <w:t xml:space="preserve"> </w:t>
      </w:r>
      <w:r w:rsidR="002A5D18" w:rsidRPr="00FD69A3">
        <w:rPr>
          <w:rFonts w:ascii="Arial" w:hAnsi="Arial" w:cs="Arial"/>
          <w:sz w:val="20"/>
          <w:szCs w:val="20"/>
        </w:rPr>
        <w:fldChar w:fldCharType="begin"/>
      </w:r>
      <w:r w:rsidR="002A5D18" w:rsidRPr="00FD69A3">
        <w:rPr>
          <w:rFonts w:ascii="Arial" w:hAnsi="Arial" w:cs="Arial"/>
          <w:sz w:val="20"/>
          <w:szCs w:val="20"/>
        </w:rPr>
        <w:instrText xml:space="preserve"> REF _Ref98449141 \r \h </w:instrText>
      </w:r>
      <w:r w:rsidR="00C03309" w:rsidRPr="00FD69A3">
        <w:rPr>
          <w:rFonts w:ascii="Arial" w:hAnsi="Arial" w:cs="Arial"/>
          <w:sz w:val="20"/>
          <w:szCs w:val="20"/>
        </w:rPr>
        <w:instrText xml:space="preserve"> \* MERGEFORMAT </w:instrText>
      </w:r>
      <w:r w:rsidR="002A5D18" w:rsidRPr="00FD69A3">
        <w:rPr>
          <w:rFonts w:ascii="Arial" w:hAnsi="Arial" w:cs="Arial"/>
          <w:sz w:val="20"/>
          <w:szCs w:val="20"/>
        </w:rPr>
      </w:r>
      <w:r w:rsidR="002A5D18" w:rsidRPr="00FD69A3">
        <w:rPr>
          <w:rFonts w:ascii="Arial" w:hAnsi="Arial" w:cs="Arial"/>
          <w:sz w:val="20"/>
          <w:szCs w:val="20"/>
        </w:rPr>
        <w:fldChar w:fldCharType="separate"/>
      </w:r>
      <w:r w:rsidR="00CC5D8D">
        <w:rPr>
          <w:rFonts w:ascii="Arial" w:hAnsi="Arial" w:cs="Arial"/>
          <w:sz w:val="20"/>
          <w:szCs w:val="20"/>
        </w:rPr>
        <w:t>18.10</w:t>
      </w:r>
      <w:r w:rsidR="002A5D18" w:rsidRPr="00FD69A3">
        <w:rPr>
          <w:rFonts w:ascii="Arial" w:hAnsi="Arial" w:cs="Arial"/>
          <w:sz w:val="20"/>
          <w:szCs w:val="20"/>
        </w:rPr>
        <w:fldChar w:fldCharType="end"/>
      </w:r>
      <w:r w:rsidR="002A5D18" w:rsidRPr="00FD69A3">
        <w:rPr>
          <w:rFonts w:ascii="Arial" w:hAnsi="Arial" w:cs="Arial"/>
          <w:sz w:val="20"/>
          <w:szCs w:val="20"/>
        </w:rPr>
        <w:t xml:space="preserve"> </w:t>
      </w:r>
      <w:r w:rsidRPr="00FD69A3">
        <w:rPr>
          <w:rFonts w:ascii="Arial" w:hAnsi="Arial" w:cs="Arial"/>
          <w:sz w:val="20"/>
          <w:szCs w:val="20"/>
        </w:rPr>
        <w:t xml:space="preserve">této </w:t>
      </w:r>
      <w:r w:rsidR="001576AC" w:rsidRPr="00FD69A3">
        <w:rPr>
          <w:rFonts w:ascii="Arial" w:hAnsi="Arial" w:cs="Arial"/>
          <w:sz w:val="20"/>
          <w:szCs w:val="20"/>
        </w:rPr>
        <w:t>Dohody</w:t>
      </w:r>
      <w:r w:rsidRPr="00FD69A3">
        <w:rPr>
          <w:rFonts w:ascii="Arial" w:hAnsi="Arial" w:cs="Arial"/>
          <w:sz w:val="20"/>
          <w:szCs w:val="20"/>
        </w:rPr>
        <w:t>.</w:t>
      </w:r>
      <w:bookmarkEnd w:id="81"/>
      <w:r w:rsidRPr="00FD69A3">
        <w:rPr>
          <w:rFonts w:ascii="Arial" w:hAnsi="Arial" w:cs="Arial"/>
          <w:sz w:val="20"/>
          <w:szCs w:val="20"/>
        </w:rPr>
        <w:t xml:space="preserve"> </w:t>
      </w:r>
    </w:p>
    <w:p w14:paraId="22AE0DA5" w14:textId="35E3FB31" w:rsidR="004C7116" w:rsidRPr="00FD69A3" w:rsidRDefault="004C7116" w:rsidP="00774386">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Oprávněné osoby dle odst.</w:t>
      </w:r>
      <w:r w:rsidR="001576AC" w:rsidRPr="00FD69A3">
        <w:rPr>
          <w:rFonts w:ascii="Arial" w:hAnsi="Arial" w:cs="Arial"/>
          <w:sz w:val="20"/>
          <w:szCs w:val="20"/>
        </w:rPr>
        <w:t xml:space="preserve"> </w:t>
      </w:r>
      <w:r w:rsidR="002A5D18" w:rsidRPr="00FD69A3">
        <w:rPr>
          <w:rFonts w:ascii="Arial" w:hAnsi="Arial" w:cs="Arial"/>
          <w:sz w:val="20"/>
          <w:szCs w:val="20"/>
        </w:rPr>
        <w:fldChar w:fldCharType="begin"/>
      </w:r>
      <w:r w:rsidR="002A5D18" w:rsidRPr="00FD69A3">
        <w:rPr>
          <w:rFonts w:ascii="Arial" w:hAnsi="Arial" w:cs="Arial"/>
          <w:sz w:val="20"/>
          <w:szCs w:val="20"/>
        </w:rPr>
        <w:instrText xml:space="preserve"> REF _Ref98449784 \r \h </w:instrText>
      </w:r>
      <w:r w:rsidR="00C03309" w:rsidRPr="00FD69A3">
        <w:rPr>
          <w:rFonts w:ascii="Arial" w:hAnsi="Arial" w:cs="Arial"/>
          <w:sz w:val="20"/>
          <w:szCs w:val="20"/>
        </w:rPr>
        <w:instrText xml:space="preserve"> \* MERGEFORMAT </w:instrText>
      </w:r>
      <w:r w:rsidR="002A5D18" w:rsidRPr="00FD69A3">
        <w:rPr>
          <w:rFonts w:ascii="Arial" w:hAnsi="Arial" w:cs="Arial"/>
          <w:sz w:val="20"/>
          <w:szCs w:val="20"/>
        </w:rPr>
      </w:r>
      <w:r w:rsidR="002A5D18" w:rsidRPr="00FD69A3">
        <w:rPr>
          <w:rFonts w:ascii="Arial" w:hAnsi="Arial" w:cs="Arial"/>
          <w:sz w:val="20"/>
          <w:szCs w:val="20"/>
        </w:rPr>
        <w:fldChar w:fldCharType="separate"/>
      </w:r>
      <w:r w:rsidR="00CC5D8D">
        <w:rPr>
          <w:rFonts w:ascii="Arial" w:hAnsi="Arial" w:cs="Arial"/>
          <w:sz w:val="20"/>
          <w:szCs w:val="20"/>
        </w:rPr>
        <w:t>10.1.2</w:t>
      </w:r>
      <w:r w:rsidR="002A5D18" w:rsidRPr="00FD69A3">
        <w:rPr>
          <w:rFonts w:ascii="Arial" w:hAnsi="Arial" w:cs="Arial"/>
          <w:sz w:val="20"/>
          <w:szCs w:val="20"/>
        </w:rPr>
        <w:fldChar w:fldCharType="end"/>
      </w:r>
      <w:r w:rsidR="002A5D18" w:rsidRPr="00FD69A3">
        <w:rPr>
          <w:rFonts w:ascii="Arial" w:hAnsi="Arial" w:cs="Arial"/>
          <w:sz w:val="20"/>
          <w:szCs w:val="20"/>
        </w:rPr>
        <w:t xml:space="preserve"> </w:t>
      </w:r>
      <w:r w:rsidR="001576AC" w:rsidRPr="00FD69A3">
        <w:rPr>
          <w:rFonts w:ascii="Arial" w:hAnsi="Arial" w:cs="Arial"/>
          <w:sz w:val="20"/>
          <w:szCs w:val="20"/>
        </w:rPr>
        <w:t>této Dohody</w:t>
      </w:r>
      <w:r w:rsidRPr="00FD69A3">
        <w:rPr>
          <w:rFonts w:ascii="Arial" w:hAnsi="Arial" w:cs="Arial"/>
          <w:sz w:val="20"/>
          <w:szCs w:val="20"/>
        </w:rPr>
        <w:t xml:space="preserve"> jsou oprávněny připravovat dodatky k</w:t>
      </w:r>
      <w:r w:rsidR="00B432CA" w:rsidRPr="00FD69A3">
        <w:rPr>
          <w:rFonts w:ascii="Arial" w:hAnsi="Arial" w:cs="Arial"/>
          <w:sz w:val="20"/>
          <w:szCs w:val="20"/>
        </w:rPr>
        <w:t xml:space="preserve"> Dohodě </w:t>
      </w:r>
      <w:r w:rsidRPr="00FD69A3">
        <w:rPr>
          <w:rFonts w:ascii="Arial" w:hAnsi="Arial" w:cs="Arial"/>
          <w:sz w:val="20"/>
          <w:szCs w:val="20"/>
        </w:rPr>
        <w:t>pro jejich písemné schválení osobám oprávněným zavazovat strany (statutárním orgánům), nebo jejich zplnomocněným zástupcům.</w:t>
      </w:r>
    </w:p>
    <w:p w14:paraId="0A4E3DCC" w14:textId="41CD7D33" w:rsidR="004C7116" w:rsidRPr="00FD69A3" w:rsidRDefault="004C7116" w:rsidP="00774386">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Oprávněné osoby dle odst.</w:t>
      </w:r>
      <w:r w:rsidR="001576AC" w:rsidRPr="00FD69A3">
        <w:rPr>
          <w:rFonts w:ascii="Arial" w:hAnsi="Arial" w:cs="Arial"/>
          <w:sz w:val="20"/>
          <w:szCs w:val="20"/>
        </w:rPr>
        <w:t xml:space="preserve"> </w:t>
      </w:r>
      <w:r w:rsidR="002A5D18" w:rsidRPr="00FD69A3">
        <w:rPr>
          <w:rFonts w:ascii="Arial" w:hAnsi="Arial" w:cs="Arial"/>
          <w:sz w:val="20"/>
          <w:szCs w:val="20"/>
        </w:rPr>
        <w:fldChar w:fldCharType="begin"/>
      </w:r>
      <w:r w:rsidR="002A5D18" w:rsidRPr="00FD69A3">
        <w:rPr>
          <w:rFonts w:ascii="Arial" w:hAnsi="Arial" w:cs="Arial"/>
          <w:sz w:val="20"/>
          <w:szCs w:val="20"/>
        </w:rPr>
        <w:instrText xml:space="preserve"> REF _Ref98449784 \r \h </w:instrText>
      </w:r>
      <w:r w:rsidR="00C03309" w:rsidRPr="00FD69A3">
        <w:rPr>
          <w:rFonts w:ascii="Arial" w:hAnsi="Arial" w:cs="Arial"/>
          <w:sz w:val="20"/>
          <w:szCs w:val="20"/>
        </w:rPr>
        <w:instrText xml:space="preserve"> \* MERGEFORMAT </w:instrText>
      </w:r>
      <w:r w:rsidR="002A5D18" w:rsidRPr="00FD69A3">
        <w:rPr>
          <w:rFonts w:ascii="Arial" w:hAnsi="Arial" w:cs="Arial"/>
          <w:sz w:val="20"/>
          <w:szCs w:val="20"/>
        </w:rPr>
      </w:r>
      <w:r w:rsidR="002A5D18" w:rsidRPr="00FD69A3">
        <w:rPr>
          <w:rFonts w:ascii="Arial" w:hAnsi="Arial" w:cs="Arial"/>
          <w:sz w:val="20"/>
          <w:szCs w:val="20"/>
        </w:rPr>
        <w:fldChar w:fldCharType="separate"/>
      </w:r>
      <w:r w:rsidR="00CC5D8D">
        <w:rPr>
          <w:rFonts w:ascii="Arial" w:hAnsi="Arial" w:cs="Arial"/>
          <w:sz w:val="20"/>
          <w:szCs w:val="20"/>
        </w:rPr>
        <w:t>10.1.2</w:t>
      </w:r>
      <w:r w:rsidR="002A5D18" w:rsidRPr="00FD69A3">
        <w:rPr>
          <w:rFonts w:ascii="Arial" w:hAnsi="Arial" w:cs="Arial"/>
          <w:sz w:val="20"/>
          <w:szCs w:val="20"/>
        </w:rPr>
        <w:fldChar w:fldCharType="end"/>
      </w:r>
      <w:r w:rsidR="002A5D18" w:rsidRPr="00FD69A3">
        <w:rPr>
          <w:rFonts w:ascii="Arial" w:hAnsi="Arial" w:cs="Arial"/>
          <w:sz w:val="20"/>
          <w:szCs w:val="20"/>
        </w:rPr>
        <w:t xml:space="preserve"> </w:t>
      </w:r>
      <w:r w:rsidRPr="00FD69A3">
        <w:rPr>
          <w:rFonts w:ascii="Arial" w:hAnsi="Arial" w:cs="Arial"/>
          <w:sz w:val="20"/>
          <w:szCs w:val="20"/>
        </w:rPr>
        <w:t>a</w:t>
      </w:r>
      <w:r w:rsidR="005B0C20" w:rsidRPr="00FD69A3">
        <w:rPr>
          <w:rFonts w:ascii="Arial" w:hAnsi="Arial" w:cs="Arial"/>
          <w:sz w:val="20"/>
          <w:szCs w:val="20"/>
        </w:rPr>
        <w:t>ni</w:t>
      </w:r>
      <w:r w:rsidR="001576AC" w:rsidRPr="00FD69A3">
        <w:rPr>
          <w:rFonts w:ascii="Arial" w:hAnsi="Arial" w:cs="Arial"/>
          <w:sz w:val="20"/>
          <w:szCs w:val="20"/>
        </w:rPr>
        <w:t xml:space="preserve"> </w:t>
      </w:r>
      <w:r w:rsidR="002A5D18" w:rsidRPr="00FD69A3">
        <w:rPr>
          <w:rFonts w:ascii="Arial" w:hAnsi="Arial" w:cs="Arial"/>
          <w:sz w:val="20"/>
          <w:szCs w:val="20"/>
        </w:rPr>
        <w:fldChar w:fldCharType="begin"/>
      </w:r>
      <w:r w:rsidR="002A5D18" w:rsidRPr="00FD69A3">
        <w:rPr>
          <w:rFonts w:ascii="Arial" w:hAnsi="Arial" w:cs="Arial"/>
          <w:sz w:val="20"/>
          <w:szCs w:val="20"/>
        </w:rPr>
        <w:instrText xml:space="preserve"> REF _Ref370110305 \r \h </w:instrText>
      </w:r>
      <w:r w:rsidR="00C03309" w:rsidRPr="00FD69A3">
        <w:rPr>
          <w:rFonts w:ascii="Arial" w:hAnsi="Arial" w:cs="Arial"/>
          <w:sz w:val="20"/>
          <w:szCs w:val="20"/>
        </w:rPr>
        <w:instrText xml:space="preserve"> \* MERGEFORMAT </w:instrText>
      </w:r>
      <w:r w:rsidR="002A5D18" w:rsidRPr="00FD69A3">
        <w:rPr>
          <w:rFonts w:ascii="Arial" w:hAnsi="Arial" w:cs="Arial"/>
          <w:sz w:val="20"/>
          <w:szCs w:val="20"/>
        </w:rPr>
      </w:r>
      <w:r w:rsidR="002A5D18" w:rsidRPr="00FD69A3">
        <w:rPr>
          <w:rFonts w:ascii="Arial" w:hAnsi="Arial" w:cs="Arial"/>
          <w:sz w:val="20"/>
          <w:szCs w:val="20"/>
        </w:rPr>
        <w:fldChar w:fldCharType="separate"/>
      </w:r>
      <w:r w:rsidR="00CC5D8D">
        <w:rPr>
          <w:rFonts w:ascii="Arial" w:hAnsi="Arial" w:cs="Arial"/>
          <w:sz w:val="20"/>
          <w:szCs w:val="20"/>
        </w:rPr>
        <w:t>10.1.3</w:t>
      </w:r>
      <w:r w:rsidR="002A5D18" w:rsidRPr="00FD69A3">
        <w:rPr>
          <w:rFonts w:ascii="Arial" w:hAnsi="Arial" w:cs="Arial"/>
          <w:sz w:val="20"/>
          <w:szCs w:val="20"/>
        </w:rPr>
        <w:fldChar w:fldCharType="end"/>
      </w:r>
      <w:r w:rsidR="002A5D18" w:rsidRPr="00FD69A3">
        <w:rPr>
          <w:rFonts w:ascii="Arial" w:hAnsi="Arial" w:cs="Arial"/>
          <w:sz w:val="20"/>
          <w:szCs w:val="20"/>
        </w:rPr>
        <w:t xml:space="preserve"> </w:t>
      </w:r>
      <w:r w:rsidR="001576AC" w:rsidRPr="00FD69A3">
        <w:rPr>
          <w:rFonts w:ascii="Arial" w:hAnsi="Arial" w:cs="Arial"/>
          <w:sz w:val="20"/>
          <w:szCs w:val="20"/>
        </w:rPr>
        <w:t>této Dohody</w:t>
      </w:r>
      <w:r w:rsidRPr="00FD69A3">
        <w:rPr>
          <w:rFonts w:ascii="Arial" w:hAnsi="Arial" w:cs="Arial"/>
          <w:sz w:val="20"/>
          <w:szCs w:val="20"/>
        </w:rPr>
        <w:t xml:space="preserve"> nejsou zmocněny k jednání, jež by mělo za přímý následek změnu této </w:t>
      </w:r>
      <w:r w:rsidR="001576AC" w:rsidRPr="00FD69A3">
        <w:rPr>
          <w:rFonts w:ascii="Arial" w:hAnsi="Arial" w:cs="Arial"/>
          <w:sz w:val="20"/>
          <w:szCs w:val="20"/>
        </w:rPr>
        <w:t>Dohody</w:t>
      </w:r>
      <w:r w:rsidRPr="00FD69A3">
        <w:rPr>
          <w:rFonts w:ascii="Arial" w:hAnsi="Arial" w:cs="Arial"/>
          <w:sz w:val="20"/>
          <w:szCs w:val="20"/>
        </w:rPr>
        <w:t xml:space="preserve"> nebo jejího předmětu.</w:t>
      </w:r>
    </w:p>
    <w:p w14:paraId="76A58031" w14:textId="3CBB83EE" w:rsidR="004C7116" w:rsidRPr="00FD69A3" w:rsidRDefault="004C7116" w:rsidP="00774386">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Jména oprávněných osob jsou uvedena v</w:t>
      </w:r>
      <w:r w:rsidR="001576AC" w:rsidRPr="00FD69A3">
        <w:rPr>
          <w:rFonts w:ascii="Arial" w:hAnsi="Arial" w:cs="Arial"/>
          <w:sz w:val="20"/>
          <w:szCs w:val="20"/>
        </w:rPr>
        <w:t xml:space="preserve"> Příloze č. </w:t>
      </w:r>
      <w:r w:rsidR="005F3B9B" w:rsidRPr="00FD69A3">
        <w:rPr>
          <w:rFonts w:ascii="Arial" w:hAnsi="Arial" w:cs="Arial"/>
          <w:sz w:val="20"/>
          <w:szCs w:val="20"/>
        </w:rPr>
        <w:t>4</w:t>
      </w:r>
      <w:r w:rsidRPr="00FD69A3">
        <w:rPr>
          <w:rFonts w:ascii="Arial" w:hAnsi="Arial" w:cs="Arial"/>
          <w:sz w:val="20"/>
          <w:szCs w:val="20"/>
        </w:rPr>
        <w:t xml:space="preserve"> této </w:t>
      </w:r>
      <w:r w:rsidR="001576AC" w:rsidRPr="00FD69A3">
        <w:rPr>
          <w:rFonts w:ascii="Arial" w:hAnsi="Arial" w:cs="Arial"/>
          <w:sz w:val="20"/>
          <w:szCs w:val="20"/>
        </w:rPr>
        <w:t>Dohody</w:t>
      </w:r>
      <w:r w:rsidRPr="00FD69A3">
        <w:rPr>
          <w:rFonts w:ascii="Arial" w:hAnsi="Arial" w:cs="Arial"/>
          <w:sz w:val="20"/>
          <w:szCs w:val="20"/>
        </w:rPr>
        <w:t xml:space="preserve"> a jejich role stanoví tato </w:t>
      </w:r>
      <w:r w:rsidR="001576AC" w:rsidRPr="00FD69A3">
        <w:rPr>
          <w:rFonts w:ascii="Arial" w:hAnsi="Arial" w:cs="Arial"/>
          <w:sz w:val="20"/>
          <w:szCs w:val="20"/>
        </w:rPr>
        <w:t>Dohoda</w:t>
      </w:r>
      <w:r w:rsidRPr="00FD69A3">
        <w:rPr>
          <w:rFonts w:ascii="Arial" w:hAnsi="Arial" w:cs="Arial"/>
          <w:sz w:val="20"/>
          <w:szCs w:val="20"/>
        </w:rPr>
        <w:t>.</w:t>
      </w:r>
    </w:p>
    <w:p w14:paraId="4633C3C6" w14:textId="77777777" w:rsidR="004C7116" w:rsidRPr="00FD69A3" w:rsidRDefault="00EC070F" w:rsidP="00774386">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Smluvní strany jsou oprávněny změnit oprávněné osoby </w:t>
      </w:r>
      <w:r w:rsidRPr="00FD69A3">
        <w:rPr>
          <w:rFonts w:ascii="Arial" w:hAnsi="Arial" w:cs="Arial"/>
          <w:bCs/>
          <w:iCs/>
          <w:sz w:val="20"/>
          <w:szCs w:val="20"/>
        </w:rPr>
        <w:t>jednostranným písemným oznámením doručeným příslušnou Smluvní stranou druhé Smluvní straně s tím, že takováto změna se stane účinnou doručením oznámení o této změně druhé Smluvní straně, aniž by bylo nutno vyhotovovat dodatek k této Dohodě</w:t>
      </w:r>
      <w:r w:rsidRPr="00FD69A3">
        <w:rPr>
          <w:rFonts w:ascii="Arial" w:hAnsi="Arial" w:cs="Arial"/>
          <w:sz w:val="20"/>
          <w:szCs w:val="20"/>
        </w:rPr>
        <w:t>.</w:t>
      </w:r>
    </w:p>
    <w:p w14:paraId="4AEA5307" w14:textId="710B9720" w:rsidR="00E94879" w:rsidRPr="00FD69A3"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82" w:name="_Ref372109054"/>
      <w:r w:rsidRPr="00FD69A3">
        <w:rPr>
          <w:rFonts w:ascii="Arial" w:hAnsi="Arial" w:cs="Arial"/>
          <w:sz w:val="20"/>
          <w:szCs w:val="20"/>
        </w:rPr>
        <w:lastRenderedPageBreak/>
        <w:t>OCHRANA INFORMACÍ</w:t>
      </w:r>
      <w:bookmarkEnd w:id="82"/>
    </w:p>
    <w:p w14:paraId="1A80140E" w14:textId="3229D820" w:rsidR="00E94879" w:rsidRPr="00FD69A3"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83" w:name="_Ref420589032"/>
      <w:r w:rsidRPr="00FD69A3">
        <w:rPr>
          <w:rFonts w:ascii="Arial" w:hAnsi="Arial" w:cs="Arial"/>
          <w:sz w:val="20"/>
          <w:szCs w:val="20"/>
        </w:rPr>
        <w:t xml:space="preserve">Smluvní strany jsou si vědomy toho, že v rámci plnění závazků z této </w:t>
      </w:r>
      <w:r w:rsidR="00B7399A" w:rsidRPr="00FD69A3">
        <w:rPr>
          <w:rFonts w:ascii="Arial" w:hAnsi="Arial" w:cs="Arial"/>
          <w:sz w:val="20"/>
          <w:szCs w:val="20"/>
        </w:rPr>
        <w:t>Dohody</w:t>
      </w:r>
      <w:r w:rsidRPr="00FD69A3">
        <w:rPr>
          <w:rFonts w:ascii="Arial" w:hAnsi="Arial" w:cs="Arial"/>
          <w:sz w:val="20"/>
          <w:szCs w:val="20"/>
        </w:rPr>
        <w:t>:</w:t>
      </w:r>
      <w:bookmarkEnd w:id="83"/>
    </w:p>
    <w:p w14:paraId="3E8E0EC4" w14:textId="2F0821AB" w:rsidR="00E94879" w:rsidRPr="00FD69A3" w:rsidRDefault="00E94879" w:rsidP="00B7399A">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bookmarkStart w:id="84" w:name="_Ref420588383"/>
      <w:r w:rsidRPr="00FD69A3">
        <w:rPr>
          <w:rFonts w:ascii="Arial" w:hAnsi="Arial" w:cs="Arial"/>
          <w:sz w:val="20"/>
          <w:szCs w:val="20"/>
        </w:rPr>
        <w:t>si mohou vzájemně vědomě nebo opominutím poskytnout informace, které budou považovány za důvěrné (dále jen „</w:t>
      </w:r>
      <w:r w:rsidRPr="00FD69A3">
        <w:rPr>
          <w:rStyle w:val="RLProhlensmluvnchstranChar"/>
          <w:rFonts w:ascii="Arial" w:hAnsi="Arial" w:cs="Arial"/>
          <w:sz w:val="20"/>
          <w:szCs w:val="20"/>
        </w:rPr>
        <w:t>důvěrné informace</w:t>
      </w:r>
      <w:r w:rsidRPr="00FD69A3">
        <w:rPr>
          <w:rFonts w:ascii="Arial" w:hAnsi="Arial" w:cs="Arial"/>
          <w:sz w:val="20"/>
          <w:szCs w:val="20"/>
        </w:rPr>
        <w:t>“),</w:t>
      </w:r>
      <w:bookmarkEnd w:id="84"/>
    </w:p>
    <w:p w14:paraId="6AD93916" w14:textId="77777777" w:rsidR="00E94879" w:rsidRPr="00FD69A3" w:rsidRDefault="00E94879" w:rsidP="00B7399A">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69A3">
        <w:rPr>
          <w:rFonts w:ascii="Arial" w:hAnsi="Arial" w:cs="Arial"/>
          <w:sz w:val="20"/>
          <w:szCs w:val="20"/>
        </w:rPr>
        <w:t>mohou jejich zaměstnanci a osoby v obdobném postavení získat vědomou činností druhé strany nebo i jejím opom</w:t>
      </w:r>
      <w:r w:rsidR="00435306" w:rsidRPr="00FD69A3">
        <w:rPr>
          <w:rFonts w:ascii="Arial" w:hAnsi="Arial" w:cs="Arial"/>
          <w:sz w:val="20"/>
          <w:szCs w:val="20"/>
        </w:rPr>
        <w:t>e</w:t>
      </w:r>
      <w:r w:rsidRPr="00FD69A3">
        <w:rPr>
          <w:rFonts w:ascii="Arial" w:hAnsi="Arial" w:cs="Arial"/>
          <w:sz w:val="20"/>
          <w:szCs w:val="20"/>
        </w:rPr>
        <w:t>nutím přístup k důvěrným informacím druhé strany.</w:t>
      </w:r>
    </w:p>
    <w:p w14:paraId="2A6FF090" w14:textId="0B381362" w:rsidR="00E94879" w:rsidRPr="00FD69A3"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85" w:name="_Ref372109107"/>
      <w:r w:rsidRPr="00FD69A3">
        <w:rPr>
          <w:rFonts w:ascii="Arial" w:hAnsi="Arial" w:cs="Arial"/>
          <w:sz w:val="20"/>
          <w:szCs w:val="20"/>
          <w:lang w:eastAsia="en-US"/>
        </w:rPr>
        <w:t xml:space="preserve">Smluvní strany se zavazují, že žádná z nich nezpřístupní třetí osobě důvěrné informace, které při plnění této </w:t>
      </w:r>
      <w:r w:rsidR="00B7399A" w:rsidRPr="00FD69A3">
        <w:rPr>
          <w:rFonts w:ascii="Arial" w:hAnsi="Arial" w:cs="Arial"/>
          <w:sz w:val="20"/>
          <w:szCs w:val="20"/>
          <w:lang w:eastAsia="en-US"/>
        </w:rPr>
        <w:t>Dohody</w:t>
      </w:r>
      <w:r w:rsidRPr="00FD69A3">
        <w:rPr>
          <w:rFonts w:ascii="Arial" w:hAnsi="Arial" w:cs="Arial"/>
          <w:sz w:val="20"/>
          <w:szCs w:val="20"/>
          <w:lang w:eastAsia="en-US"/>
        </w:rPr>
        <w:t xml:space="preserve"> získala od druhé </w:t>
      </w:r>
      <w:r w:rsidR="007777A3" w:rsidRPr="00FD69A3">
        <w:rPr>
          <w:rFonts w:ascii="Arial" w:hAnsi="Arial" w:cs="Arial"/>
          <w:sz w:val="20"/>
          <w:szCs w:val="20"/>
          <w:lang w:eastAsia="en-US"/>
        </w:rPr>
        <w:t xml:space="preserve">Smluvní </w:t>
      </w:r>
      <w:r w:rsidRPr="00FD69A3">
        <w:rPr>
          <w:rFonts w:ascii="Arial" w:hAnsi="Arial" w:cs="Arial"/>
          <w:sz w:val="20"/>
          <w:szCs w:val="20"/>
          <w:lang w:eastAsia="en-US"/>
        </w:rPr>
        <w:t>strany.</w:t>
      </w:r>
      <w:bookmarkEnd w:id="85"/>
    </w:p>
    <w:p w14:paraId="236C89A0" w14:textId="1F8A6B31" w:rsidR="00E94879" w:rsidRPr="00FD69A3"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86" w:name="_Ref372109155"/>
      <w:r w:rsidRPr="00FD69A3">
        <w:rPr>
          <w:rFonts w:ascii="Arial" w:hAnsi="Arial" w:cs="Arial"/>
          <w:sz w:val="20"/>
          <w:szCs w:val="20"/>
          <w:lang w:eastAsia="en-US"/>
        </w:rPr>
        <w:t>Za třetí osoby podle odst.</w:t>
      </w:r>
      <w:r w:rsidR="00B7399A" w:rsidRPr="00FD69A3">
        <w:rPr>
          <w:rFonts w:ascii="Arial" w:hAnsi="Arial" w:cs="Arial"/>
          <w:sz w:val="20"/>
          <w:szCs w:val="20"/>
          <w:lang w:eastAsia="en-US"/>
        </w:rPr>
        <w:t xml:space="preserve"> </w:t>
      </w:r>
      <w:r w:rsidR="002A5D18" w:rsidRPr="00FD69A3">
        <w:rPr>
          <w:rFonts w:ascii="Arial" w:hAnsi="Arial" w:cs="Arial"/>
          <w:sz w:val="20"/>
          <w:szCs w:val="20"/>
          <w:lang w:eastAsia="en-US"/>
        </w:rPr>
        <w:fldChar w:fldCharType="begin"/>
      </w:r>
      <w:r w:rsidR="002A5D18" w:rsidRPr="00FD69A3">
        <w:rPr>
          <w:rFonts w:ascii="Arial" w:hAnsi="Arial" w:cs="Arial"/>
          <w:sz w:val="20"/>
          <w:szCs w:val="20"/>
          <w:lang w:eastAsia="en-US"/>
        </w:rPr>
        <w:instrText xml:space="preserve"> REF _Ref372109107 \r \h </w:instrText>
      </w:r>
      <w:r w:rsidR="00FD69A3">
        <w:rPr>
          <w:rFonts w:ascii="Arial" w:hAnsi="Arial" w:cs="Arial"/>
          <w:sz w:val="20"/>
          <w:szCs w:val="20"/>
          <w:lang w:eastAsia="en-US"/>
        </w:rPr>
        <w:instrText xml:space="preserve"> \* MERGEFORMAT </w:instrText>
      </w:r>
      <w:r w:rsidR="002A5D18" w:rsidRPr="00FD69A3">
        <w:rPr>
          <w:rFonts w:ascii="Arial" w:hAnsi="Arial" w:cs="Arial"/>
          <w:sz w:val="20"/>
          <w:szCs w:val="20"/>
          <w:lang w:eastAsia="en-US"/>
        </w:rPr>
      </w:r>
      <w:r w:rsidR="002A5D18" w:rsidRPr="00FD69A3">
        <w:rPr>
          <w:rFonts w:ascii="Arial" w:hAnsi="Arial" w:cs="Arial"/>
          <w:sz w:val="20"/>
          <w:szCs w:val="20"/>
          <w:lang w:eastAsia="en-US"/>
        </w:rPr>
        <w:fldChar w:fldCharType="separate"/>
      </w:r>
      <w:r w:rsidR="00CC5D8D">
        <w:rPr>
          <w:rFonts w:ascii="Arial" w:hAnsi="Arial" w:cs="Arial"/>
          <w:sz w:val="20"/>
          <w:szCs w:val="20"/>
          <w:lang w:eastAsia="en-US"/>
        </w:rPr>
        <w:t>11.2</w:t>
      </w:r>
      <w:r w:rsidR="002A5D18" w:rsidRPr="00FD69A3">
        <w:rPr>
          <w:rFonts w:ascii="Arial" w:hAnsi="Arial" w:cs="Arial"/>
          <w:sz w:val="20"/>
          <w:szCs w:val="20"/>
          <w:lang w:eastAsia="en-US"/>
        </w:rPr>
        <w:fldChar w:fldCharType="end"/>
      </w:r>
      <w:r w:rsidR="002A5D18" w:rsidRPr="00FD69A3">
        <w:rPr>
          <w:rFonts w:ascii="Arial" w:hAnsi="Arial" w:cs="Arial"/>
          <w:sz w:val="20"/>
          <w:szCs w:val="20"/>
          <w:lang w:eastAsia="en-US"/>
        </w:rPr>
        <w:t xml:space="preserve"> </w:t>
      </w:r>
      <w:r w:rsidRPr="00FD69A3">
        <w:rPr>
          <w:rFonts w:ascii="Arial" w:hAnsi="Arial" w:cs="Arial"/>
          <w:sz w:val="20"/>
          <w:szCs w:val="20"/>
          <w:lang w:eastAsia="en-US"/>
        </w:rPr>
        <w:t xml:space="preserve">této </w:t>
      </w:r>
      <w:r w:rsidR="00B7399A" w:rsidRPr="00FD69A3">
        <w:rPr>
          <w:rFonts w:ascii="Arial" w:hAnsi="Arial" w:cs="Arial"/>
          <w:sz w:val="20"/>
          <w:szCs w:val="20"/>
          <w:lang w:eastAsia="en-US"/>
        </w:rPr>
        <w:t>Dohody</w:t>
      </w:r>
      <w:r w:rsidRPr="00FD69A3">
        <w:rPr>
          <w:rFonts w:ascii="Arial" w:hAnsi="Arial" w:cs="Arial"/>
          <w:sz w:val="20"/>
          <w:szCs w:val="20"/>
          <w:lang w:eastAsia="en-US"/>
        </w:rPr>
        <w:t xml:space="preserve"> se nepovažují:</w:t>
      </w:r>
      <w:bookmarkEnd w:id="86"/>
    </w:p>
    <w:p w14:paraId="15E87347" w14:textId="77777777" w:rsidR="00E94879" w:rsidRPr="00FD69A3"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69A3">
        <w:rPr>
          <w:rFonts w:ascii="Arial" w:hAnsi="Arial" w:cs="Arial"/>
          <w:sz w:val="20"/>
          <w:szCs w:val="20"/>
          <w:lang w:eastAsia="en-US"/>
        </w:rPr>
        <w:t>zaměstnanci smluvních stran a osoby v obdobném postavení,</w:t>
      </w:r>
    </w:p>
    <w:p w14:paraId="119B2E75" w14:textId="77777777" w:rsidR="00E94879" w:rsidRPr="00FD69A3"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69A3">
        <w:rPr>
          <w:rFonts w:ascii="Arial" w:hAnsi="Arial" w:cs="Arial"/>
          <w:sz w:val="20"/>
          <w:szCs w:val="20"/>
          <w:lang w:eastAsia="en-US"/>
        </w:rPr>
        <w:t>orgány smluvních stran a jejich členové,</w:t>
      </w:r>
    </w:p>
    <w:p w14:paraId="0951F2CF" w14:textId="77777777" w:rsidR="00E94879" w:rsidRPr="00FD69A3"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69A3">
        <w:rPr>
          <w:rFonts w:ascii="Arial" w:hAnsi="Arial" w:cs="Arial"/>
          <w:sz w:val="20"/>
          <w:szCs w:val="20"/>
        </w:rPr>
        <w:t xml:space="preserve">ve vztahu k důvěrným informacím Objednatele </w:t>
      </w:r>
      <w:r w:rsidR="00EC070F" w:rsidRPr="00FD69A3">
        <w:rPr>
          <w:rFonts w:ascii="Arial" w:hAnsi="Arial" w:cs="Arial"/>
          <w:sz w:val="20"/>
          <w:szCs w:val="20"/>
        </w:rPr>
        <w:t>pod</w:t>
      </w:r>
      <w:r w:rsidRPr="00FD69A3">
        <w:rPr>
          <w:rFonts w:ascii="Arial" w:hAnsi="Arial" w:cs="Arial"/>
          <w:sz w:val="20"/>
          <w:szCs w:val="20"/>
        </w:rPr>
        <w:t>dodavatelé Poskytovatele,</w:t>
      </w:r>
    </w:p>
    <w:p w14:paraId="27DC9A6F" w14:textId="77777777" w:rsidR="00E94879" w:rsidRPr="00FD69A3"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69A3">
        <w:rPr>
          <w:rFonts w:ascii="Arial" w:hAnsi="Arial" w:cs="Arial"/>
          <w:sz w:val="20"/>
          <w:szCs w:val="20"/>
        </w:rPr>
        <w:t>ve vztahu k důvěrným informacím Poskytovatele, externí poskytovatelé Objednatele, a to i potenciální,</w:t>
      </w:r>
    </w:p>
    <w:p w14:paraId="551D66BF" w14:textId="77777777" w:rsidR="00E94879" w:rsidRPr="00FD69A3" w:rsidRDefault="00E94879" w:rsidP="00EC070F">
      <w:pPr>
        <w:pStyle w:val="RLTextlnkuslovan"/>
        <w:numPr>
          <w:ilvl w:val="0"/>
          <w:numId w:val="0"/>
        </w:numPr>
        <w:tabs>
          <w:tab w:val="num" w:pos="567"/>
        </w:tabs>
        <w:spacing w:before="120" w:after="0" w:line="280" w:lineRule="atLeast"/>
        <w:ind w:left="567"/>
        <w:rPr>
          <w:rFonts w:ascii="Arial" w:hAnsi="Arial" w:cs="Arial"/>
          <w:sz w:val="20"/>
          <w:szCs w:val="20"/>
          <w:lang w:eastAsia="en-US"/>
        </w:rPr>
      </w:pPr>
      <w:r w:rsidRPr="00FD69A3">
        <w:rPr>
          <w:rFonts w:ascii="Arial" w:hAnsi="Arial" w:cs="Arial"/>
          <w:sz w:val="20"/>
          <w:szCs w:val="20"/>
          <w:lang w:eastAsia="en-US"/>
        </w:rPr>
        <w:t xml:space="preserve">za předpokladu, že se podílejí na plnění této </w:t>
      </w:r>
      <w:r w:rsidR="00EC070F" w:rsidRPr="00FD69A3">
        <w:rPr>
          <w:rFonts w:ascii="Arial" w:hAnsi="Arial" w:cs="Arial"/>
          <w:sz w:val="20"/>
          <w:szCs w:val="20"/>
          <w:lang w:eastAsia="en-US"/>
        </w:rPr>
        <w:t>Dohody</w:t>
      </w:r>
      <w:r w:rsidRPr="00FD69A3">
        <w:rPr>
          <w:rFonts w:ascii="Arial" w:hAnsi="Arial" w:cs="Arial"/>
          <w:sz w:val="20"/>
          <w:szCs w:val="20"/>
          <w:lang w:eastAsia="en-US"/>
        </w:rPr>
        <w:t xml:space="preserve"> nebo na plnění spojeném s plněním dle této </w:t>
      </w:r>
      <w:r w:rsidR="00EC070F" w:rsidRPr="00FD69A3">
        <w:rPr>
          <w:rFonts w:ascii="Arial" w:hAnsi="Arial" w:cs="Arial"/>
          <w:sz w:val="20"/>
          <w:szCs w:val="20"/>
          <w:lang w:eastAsia="en-US"/>
        </w:rPr>
        <w:t>Dohody</w:t>
      </w:r>
      <w:r w:rsidRPr="00FD69A3">
        <w:rPr>
          <w:rFonts w:ascii="Arial" w:hAnsi="Arial" w:cs="Arial"/>
          <w:sz w:val="20"/>
          <w:szCs w:val="20"/>
          <w:lang w:eastAsia="en-US"/>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00EC070F" w:rsidRPr="00FD69A3">
        <w:rPr>
          <w:rFonts w:ascii="Arial" w:hAnsi="Arial" w:cs="Arial"/>
          <w:sz w:val="20"/>
          <w:szCs w:val="20"/>
          <w:lang w:eastAsia="en-US"/>
        </w:rPr>
        <w:t>Dohodě</w:t>
      </w:r>
      <w:r w:rsidRPr="00FD69A3">
        <w:rPr>
          <w:rFonts w:ascii="Arial" w:hAnsi="Arial" w:cs="Arial"/>
          <w:sz w:val="20"/>
          <w:szCs w:val="20"/>
          <w:lang w:eastAsia="en-US"/>
        </w:rPr>
        <w:t>.</w:t>
      </w:r>
    </w:p>
    <w:p w14:paraId="63FB7FBB" w14:textId="48266763" w:rsidR="005B0C20" w:rsidRPr="00FD69A3" w:rsidRDefault="005B0C20"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Veškeré informace poskytnuté Objednatelem Poskytovateli se považují za důvěrné, není-li stanoveno jinak. Veškeré informace poskytnuté Poskytovatelem Objednateli se považují za</w:t>
      </w:r>
      <w:r w:rsidR="00EC070F" w:rsidRPr="00FD69A3">
        <w:rPr>
          <w:rFonts w:ascii="Arial" w:hAnsi="Arial" w:cs="Arial"/>
          <w:sz w:val="20"/>
          <w:szCs w:val="20"/>
        </w:rPr>
        <w:t> </w:t>
      </w:r>
      <w:r w:rsidRPr="00FD69A3">
        <w:rPr>
          <w:rFonts w:ascii="Arial" w:hAnsi="Arial" w:cs="Arial"/>
          <w:sz w:val="20"/>
          <w:szCs w:val="20"/>
        </w:rPr>
        <w:t xml:space="preserve">důvěrné, pouze pokud na jejich důvěrnost Poskytovatel Objednatele předem písemně upozornil a </w:t>
      </w:r>
      <w:r w:rsidR="00381B71" w:rsidRPr="00FD69A3">
        <w:rPr>
          <w:rFonts w:ascii="Arial" w:hAnsi="Arial" w:cs="Arial"/>
          <w:sz w:val="20"/>
          <w:szCs w:val="20"/>
        </w:rPr>
        <w:t>O</w:t>
      </w:r>
      <w:r w:rsidRPr="00FD69A3">
        <w:rPr>
          <w:rFonts w:ascii="Arial" w:hAnsi="Arial" w:cs="Arial"/>
          <w:sz w:val="20"/>
          <w:szCs w:val="20"/>
        </w:rPr>
        <w:t>bjednatel Poskytovateli písemně potvrdil svůj závazek důvěrnost těchto informací zachovávat. Pokud jsou důvěrné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42601AAD" w14:textId="0F0A2A12" w:rsidR="00E94879" w:rsidRPr="00FD69A3" w:rsidRDefault="006D6C5E"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Smluvní strany se zavazují v plném rozsahu zachovávat povinnost mlčenlivosti a povinnost chránit důvěrné informace vyplývající z této Dohody a též z příslušných právních předpisů, zejména povinnosti vyplývající z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FD69A3">
        <w:rPr>
          <w:rFonts w:ascii="Arial" w:hAnsi="Arial" w:cs="Arial"/>
          <w:b/>
          <w:bCs/>
          <w:sz w:val="20"/>
          <w:szCs w:val="20"/>
        </w:rPr>
        <w:t>GDPR</w:t>
      </w:r>
      <w:r w:rsidRPr="00FD69A3">
        <w:rPr>
          <w:rFonts w:ascii="Arial" w:hAnsi="Arial" w:cs="Arial"/>
          <w:sz w:val="20"/>
          <w:szCs w:val="20"/>
        </w:rPr>
        <w:t>“). Smluvní strany se v této souvislosti zavazují poučit veškeré osoby, které se na jejich straně budou podílet na plnění této Dohody, o výše uvedených povinnostech mlčenlivosti a ochrany důvěrných informací a dále se zavazují vhodným způsobem zajistit dodržování těchto povinností všemi osobami podílejícími se na plnění této Dohody.</w:t>
      </w:r>
    </w:p>
    <w:p w14:paraId="7BEC2E58" w14:textId="24AA976F" w:rsidR="00E94879" w:rsidRPr="00FD69A3" w:rsidRDefault="006D6C5E" w:rsidP="00EC070F">
      <w:pPr>
        <w:pStyle w:val="RLTextlnkuslovan"/>
        <w:tabs>
          <w:tab w:val="clear" w:pos="2297"/>
        </w:tabs>
        <w:spacing w:before="120" w:after="0" w:line="280" w:lineRule="atLeast"/>
        <w:ind w:left="567" w:hanging="567"/>
        <w:rPr>
          <w:rFonts w:ascii="Arial" w:hAnsi="Arial" w:cs="Arial"/>
          <w:sz w:val="20"/>
          <w:szCs w:val="20"/>
        </w:rPr>
      </w:pPr>
      <w:r w:rsidRPr="00FD69A3">
        <w:rPr>
          <w:rFonts w:ascii="Arial" w:hAnsi="Arial" w:cs="Arial"/>
          <w:sz w:val="20"/>
          <w:szCs w:val="20"/>
        </w:rPr>
        <w:t>Budou-li informace poskytnuté Objednatelem či třetími stranami, které jsou nezbytné pro plnění dle této Dohody, obsahovat osobní údaje, zavazuje se Poskytovatel zabezpečit splnění všech ohlašovacích povinností, které citované nařízení vyžaduje a které mohou být dle nařízení GDPR splněny zpracovatelem osobních údajů, a obstarat předepsané souhlasy subjektů osobních údajů předaných ke zpracování, pokud jsou takové souhlasy dle nařízení GDPR v konkrétním případě vyžadovány.</w:t>
      </w:r>
    </w:p>
    <w:p w14:paraId="2EBADB75" w14:textId="77777777" w:rsidR="00E94879" w:rsidRPr="00FD69A3"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w:t>
      </w:r>
      <w:r w:rsidR="00EC070F" w:rsidRPr="00FD69A3">
        <w:rPr>
          <w:rFonts w:ascii="Arial" w:hAnsi="Arial" w:cs="Arial"/>
          <w:sz w:val="20"/>
          <w:szCs w:val="20"/>
        </w:rPr>
        <w:t>Dohody</w:t>
      </w:r>
      <w:r w:rsidRPr="00FD69A3">
        <w:rPr>
          <w:rFonts w:ascii="Arial" w:hAnsi="Arial" w:cs="Arial"/>
          <w:sz w:val="20"/>
          <w:szCs w:val="20"/>
        </w:rPr>
        <w:t xml:space="preserve">, </w:t>
      </w:r>
      <w:r w:rsidRPr="00FD69A3">
        <w:rPr>
          <w:rFonts w:ascii="Arial" w:hAnsi="Arial" w:cs="Arial"/>
          <w:sz w:val="20"/>
          <w:szCs w:val="20"/>
        </w:rPr>
        <w:lastRenderedPageBreak/>
        <w:t>se obě strany zavazují neduplikovat žádným způsobem důvěrné informace druhé strany, nepředat je třetí straně ani svým vlastním zaměstnancům a zástupcům s výjimkou těch, kteří s</w:t>
      </w:r>
      <w:r w:rsidR="00EC070F" w:rsidRPr="00FD69A3">
        <w:rPr>
          <w:rFonts w:ascii="Arial" w:hAnsi="Arial" w:cs="Arial"/>
          <w:sz w:val="20"/>
          <w:szCs w:val="20"/>
        </w:rPr>
        <w:t> </w:t>
      </w:r>
      <w:r w:rsidRPr="00FD69A3">
        <w:rPr>
          <w:rFonts w:ascii="Arial" w:hAnsi="Arial" w:cs="Arial"/>
          <w:sz w:val="20"/>
          <w:szCs w:val="20"/>
        </w:rPr>
        <w:t xml:space="preserve">nimi potřebují být seznámeni, aby mohli plnit tuto </w:t>
      </w:r>
      <w:r w:rsidR="00EC070F" w:rsidRPr="00FD69A3">
        <w:rPr>
          <w:rFonts w:ascii="Arial" w:hAnsi="Arial" w:cs="Arial"/>
          <w:sz w:val="20"/>
          <w:szCs w:val="20"/>
        </w:rPr>
        <w:t>Dohodu</w:t>
      </w:r>
      <w:r w:rsidRPr="00FD69A3">
        <w:rPr>
          <w:rFonts w:ascii="Arial" w:hAnsi="Arial" w:cs="Arial"/>
          <w:sz w:val="20"/>
          <w:szCs w:val="20"/>
        </w:rPr>
        <w:t xml:space="preserve">. Obě </w:t>
      </w:r>
      <w:r w:rsidR="005012F2" w:rsidRPr="00FD69A3">
        <w:rPr>
          <w:rFonts w:ascii="Arial" w:hAnsi="Arial" w:cs="Arial"/>
          <w:sz w:val="20"/>
          <w:szCs w:val="20"/>
        </w:rPr>
        <w:t xml:space="preserve">smluvní </w:t>
      </w:r>
      <w:r w:rsidRPr="00FD69A3">
        <w:rPr>
          <w:rFonts w:ascii="Arial" w:hAnsi="Arial" w:cs="Arial"/>
          <w:sz w:val="20"/>
          <w:szCs w:val="20"/>
        </w:rPr>
        <w:t xml:space="preserve">strany se zároveň zavazují nepoužít důvěrné informace druhé </w:t>
      </w:r>
      <w:r w:rsidR="005012F2" w:rsidRPr="00FD69A3">
        <w:rPr>
          <w:rFonts w:ascii="Arial" w:hAnsi="Arial" w:cs="Arial"/>
          <w:sz w:val="20"/>
          <w:szCs w:val="20"/>
        </w:rPr>
        <w:t xml:space="preserve">smluvní </w:t>
      </w:r>
      <w:r w:rsidRPr="00FD69A3">
        <w:rPr>
          <w:rFonts w:ascii="Arial" w:hAnsi="Arial" w:cs="Arial"/>
          <w:sz w:val="20"/>
          <w:szCs w:val="20"/>
        </w:rPr>
        <w:t xml:space="preserve">strany jinak, než za účelem plnění této </w:t>
      </w:r>
      <w:r w:rsidR="00EC070F" w:rsidRPr="00FD69A3">
        <w:rPr>
          <w:rFonts w:ascii="Arial" w:hAnsi="Arial" w:cs="Arial"/>
          <w:sz w:val="20"/>
          <w:szCs w:val="20"/>
        </w:rPr>
        <w:t>Dohody</w:t>
      </w:r>
      <w:r w:rsidRPr="00FD69A3">
        <w:rPr>
          <w:rFonts w:ascii="Arial" w:hAnsi="Arial" w:cs="Arial"/>
          <w:sz w:val="20"/>
          <w:szCs w:val="20"/>
        </w:rPr>
        <w:t>.</w:t>
      </w:r>
    </w:p>
    <w:p w14:paraId="5181EA26" w14:textId="386BC367" w:rsidR="00E94879" w:rsidRPr="00FD69A3"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Bez ohledu na výše uvedená ustanovení se veškeré informace vztahující se k předmětu této </w:t>
      </w:r>
      <w:r w:rsidR="00EC070F" w:rsidRPr="00FD69A3">
        <w:rPr>
          <w:rFonts w:ascii="Arial" w:hAnsi="Arial" w:cs="Arial"/>
          <w:sz w:val="20"/>
          <w:szCs w:val="20"/>
        </w:rPr>
        <w:t>Dohody</w:t>
      </w:r>
      <w:r w:rsidRPr="00FD69A3">
        <w:rPr>
          <w:rFonts w:ascii="Arial" w:hAnsi="Arial" w:cs="Arial"/>
          <w:sz w:val="20"/>
          <w:szCs w:val="20"/>
        </w:rPr>
        <w:t xml:space="preserve"> a příslušné dokumentaci považují výlučně za důvěrné informace Objednatele a</w:t>
      </w:r>
      <w:r w:rsidR="00EC070F" w:rsidRPr="00FD69A3">
        <w:rPr>
          <w:rFonts w:ascii="Arial" w:hAnsi="Arial" w:cs="Arial"/>
          <w:sz w:val="20"/>
          <w:szCs w:val="20"/>
        </w:rPr>
        <w:t> </w:t>
      </w:r>
      <w:r w:rsidRPr="00FD69A3">
        <w:rPr>
          <w:rFonts w:ascii="Arial" w:hAnsi="Arial" w:cs="Arial"/>
          <w:sz w:val="20"/>
          <w:szCs w:val="20"/>
        </w:rPr>
        <w:t xml:space="preserve">Poskytovatel je povinen tyto informace chránit v souladu s touto </w:t>
      </w:r>
      <w:r w:rsidR="00EC070F" w:rsidRPr="00FD69A3">
        <w:rPr>
          <w:rFonts w:ascii="Arial" w:hAnsi="Arial" w:cs="Arial"/>
          <w:sz w:val="20"/>
          <w:szCs w:val="20"/>
        </w:rPr>
        <w:t>Dohodou</w:t>
      </w:r>
      <w:r w:rsidRPr="00FD69A3">
        <w:rPr>
          <w:rFonts w:ascii="Arial" w:hAnsi="Arial" w:cs="Arial"/>
          <w:sz w:val="20"/>
          <w:szCs w:val="20"/>
        </w:rPr>
        <w:t>. Poskytovatel přitom bere na vědomí, že povinnost ochrany těchto informací podle tohoto čl</w:t>
      </w:r>
      <w:r w:rsidR="00EC070F" w:rsidRPr="00FD69A3">
        <w:rPr>
          <w:rFonts w:ascii="Arial" w:hAnsi="Arial" w:cs="Arial"/>
          <w:sz w:val="20"/>
          <w:szCs w:val="20"/>
        </w:rPr>
        <w:t xml:space="preserve">. </w:t>
      </w:r>
      <w:r w:rsidR="002A5D18" w:rsidRPr="00FD69A3">
        <w:rPr>
          <w:rFonts w:ascii="Arial" w:hAnsi="Arial" w:cs="Arial"/>
          <w:sz w:val="20"/>
          <w:szCs w:val="20"/>
        </w:rPr>
        <w:fldChar w:fldCharType="begin"/>
      </w:r>
      <w:r w:rsidR="002A5D18" w:rsidRPr="00FD69A3">
        <w:rPr>
          <w:rFonts w:ascii="Arial" w:hAnsi="Arial" w:cs="Arial"/>
          <w:sz w:val="20"/>
          <w:szCs w:val="20"/>
        </w:rPr>
        <w:instrText xml:space="preserve"> REF _Ref372109054 \r \h </w:instrText>
      </w:r>
      <w:r w:rsidR="00FD69A3">
        <w:rPr>
          <w:rFonts w:ascii="Arial" w:hAnsi="Arial" w:cs="Arial"/>
          <w:sz w:val="20"/>
          <w:szCs w:val="20"/>
        </w:rPr>
        <w:instrText xml:space="preserve"> \* MERGEFORMAT </w:instrText>
      </w:r>
      <w:r w:rsidR="002A5D18" w:rsidRPr="00FD69A3">
        <w:rPr>
          <w:rFonts w:ascii="Arial" w:hAnsi="Arial" w:cs="Arial"/>
          <w:sz w:val="20"/>
          <w:szCs w:val="20"/>
        </w:rPr>
      </w:r>
      <w:r w:rsidR="002A5D18" w:rsidRPr="00FD69A3">
        <w:rPr>
          <w:rFonts w:ascii="Arial" w:hAnsi="Arial" w:cs="Arial"/>
          <w:sz w:val="20"/>
          <w:szCs w:val="20"/>
        </w:rPr>
        <w:fldChar w:fldCharType="separate"/>
      </w:r>
      <w:r w:rsidR="00CC5D8D">
        <w:rPr>
          <w:rFonts w:ascii="Arial" w:hAnsi="Arial" w:cs="Arial"/>
          <w:sz w:val="20"/>
          <w:szCs w:val="20"/>
        </w:rPr>
        <w:t>11</w:t>
      </w:r>
      <w:r w:rsidR="002A5D18" w:rsidRPr="00FD69A3">
        <w:rPr>
          <w:rFonts w:ascii="Arial" w:hAnsi="Arial" w:cs="Arial"/>
          <w:sz w:val="20"/>
          <w:szCs w:val="20"/>
        </w:rPr>
        <w:fldChar w:fldCharType="end"/>
      </w:r>
      <w:r w:rsidR="00EC070F" w:rsidRPr="00FD69A3">
        <w:rPr>
          <w:rFonts w:ascii="Arial" w:hAnsi="Arial" w:cs="Arial"/>
          <w:sz w:val="20"/>
          <w:szCs w:val="20"/>
        </w:rPr>
        <w:t xml:space="preserve"> Dohody</w:t>
      </w:r>
      <w:r w:rsidR="00266D45" w:rsidRPr="00FD69A3">
        <w:rPr>
          <w:rFonts w:ascii="Arial" w:hAnsi="Arial" w:cs="Arial"/>
          <w:sz w:val="20"/>
          <w:szCs w:val="20"/>
        </w:rPr>
        <w:t xml:space="preserve"> </w:t>
      </w:r>
      <w:r w:rsidRPr="00FD69A3">
        <w:rPr>
          <w:rFonts w:ascii="Arial" w:hAnsi="Arial" w:cs="Arial"/>
          <w:sz w:val="20"/>
          <w:szCs w:val="20"/>
        </w:rPr>
        <w:t>se vztahuje pouze na Poskytovatele.</w:t>
      </w:r>
    </w:p>
    <w:p w14:paraId="00009B0F" w14:textId="77777777" w:rsidR="00E94879" w:rsidRPr="00FD69A3"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32494D77" w14:textId="77777777" w:rsidR="00E94879" w:rsidRPr="00FD69A3"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Bez ohledu na výše uvedená ustanovení se za důvěrné nepovažují informace, které:</w:t>
      </w:r>
    </w:p>
    <w:p w14:paraId="412D9EDB" w14:textId="5CAD281A" w:rsidR="00E94879" w:rsidRPr="00FD69A3"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D69A3">
        <w:rPr>
          <w:rFonts w:ascii="Arial" w:hAnsi="Arial" w:cs="Arial"/>
          <w:sz w:val="20"/>
          <w:szCs w:val="20"/>
        </w:rPr>
        <w:t>se staly veřejně známými, aniž by jejich zveřejněním došlo k porušení</w:t>
      </w:r>
      <w:r w:rsidR="00A60797" w:rsidRPr="00FD69A3">
        <w:rPr>
          <w:rFonts w:ascii="Arial" w:hAnsi="Arial" w:cs="Arial"/>
          <w:sz w:val="20"/>
          <w:szCs w:val="20"/>
        </w:rPr>
        <w:t xml:space="preserve"> </w:t>
      </w:r>
      <w:r w:rsidRPr="00FD69A3">
        <w:rPr>
          <w:rFonts w:ascii="Arial" w:hAnsi="Arial" w:cs="Arial"/>
          <w:sz w:val="20"/>
          <w:szCs w:val="20"/>
        </w:rPr>
        <w:t>závazků přijímající smluvní strany či právních předpisů,</w:t>
      </w:r>
    </w:p>
    <w:p w14:paraId="0E3409E8" w14:textId="77777777" w:rsidR="00E94879" w:rsidRPr="00FD69A3"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D69A3">
        <w:rPr>
          <w:rFonts w:ascii="Arial" w:hAnsi="Arial" w:cs="Arial"/>
          <w:sz w:val="20"/>
          <w:szCs w:val="20"/>
        </w:rPr>
        <w:t xml:space="preserve">měla přijímající strana prokazatelně legálně k dispozici před uzavřením této </w:t>
      </w:r>
      <w:r w:rsidR="00EC070F" w:rsidRPr="00FD69A3">
        <w:rPr>
          <w:rFonts w:ascii="Arial" w:hAnsi="Arial" w:cs="Arial"/>
          <w:sz w:val="20"/>
          <w:szCs w:val="20"/>
        </w:rPr>
        <w:t>Dohody</w:t>
      </w:r>
      <w:r w:rsidRPr="00FD69A3">
        <w:rPr>
          <w:rFonts w:ascii="Arial" w:hAnsi="Arial" w:cs="Arial"/>
          <w:sz w:val="20"/>
          <w:szCs w:val="20"/>
        </w:rPr>
        <w:t>, pokud takové informace nebyly předmětem jiné, dříve mezi smluvními stranami uzavřené smlouvy o ochraně informací,</w:t>
      </w:r>
    </w:p>
    <w:p w14:paraId="7D6CD4A8" w14:textId="77777777" w:rsidR="00E94879" w:rsidRPr="00FD69A3"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D69A3">
        <w:rPr>
          <w:rFonts w:ascii="Arial" w:hAnsi="Arial" w:cs="Arial"/>
          <w:sz w:val="20"/>
          <w:szCs w:val="20"/>
        </w:rPr>
        <w:t>jsou výsledkem postupu, při kterém k nim přijímající strana dospěje nezávisle a je to schopna doložit svými záznamy nebo důvěrnými informacemi třetí strany,</w:t>
      </w:r>
    </w:p>
    <w:p w14:paraId="532726E5" w14:textId="77777777" w:rsidR="00E94879" w:rsidRPr="00FD69A3"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D69A3">
        <w:rPr>
          <w:rFonts w:ascii="Arial" w:hAnsi="Arial" w:cs="Arial"/>
          <w:sz w:val="20"/>
          <w:szCs w:val="20"/>
        </w:rPr>
        <w:t xml:space="preserve">po podpisu této </w:t>
      </w:r>
      <w:r w:rsidR="00EC070F" w:rsidRPr="00FD69A3">
        <w:rPr>
          <w:rFonts w:ascii="Arial" w:hAnsi="Arial" w:cs="Arial"/>
          <w:sz w:val="20"/>
          <w:szCs w:val="20"/>
        </w:rPr>
        <w:t>Dohody</w:t>
      </w:r>
      <w:r w:rsidRPr="00FD69A3">
        <w:rPr>
          <w:rFonts w:ascii="Arial" w:hAnsi="Arial" w:cs="Arial"/>
          <w:sz w:val="20"/>
          <w:szCs w:val="20"/>
        </w:rPr>
        <w:t xml:space="preserve"> poskytne přijímající straně třetí osoba, jež není omezena v takovém nakládání s informacemi,</w:t>
      </w:r>
    </w:p>
    <w:p w14:paraId="200BEE65" w14:textId="77777777" w:rsidR="00E94879" w:rsidRPr="00FD69A3"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D69A3">
        <w:rPr>
          <w:rFonts w:ascii="Arial" w:hAnsi="Arial" w:cs="Arial"/>
          <w:sz w:val="20"/>
          <w:szCs w:val="20"/>
        </w:rPr>
        <w:t>mají být zpřístupněny na základě zákona či jiného právního předpisu včetně práva EU nebo závazného rozhodnutí oprávněného orgánu veřejné moci</w:t>
      </w:r>
      <w:r w:rsidR="00875816" w:rsidRPr="00FD69A3">
        <w:rPr>
          <w:rFonts w:ascii="Arial" w:hAnsi="Arial" w:cs="Arial"/>
          <w:sz w:val="20"/>
          <w:szCs w:val="20"/>
        </w:rPr>
        <w:t>;</w:t>
      </w:r>
    </w:p>
    <w:p w14:paraId="04C54BF2" w14:textId="77777777" w:rsidR="00875816" w:rsidRPr="00FD69A3" w:rsidRDefault="00875816"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D69A3">
        <w:rPr>
          <w:rFonts w:ascii="Arial" w:hAnsi="Arial" w:cs="Arial"/>
          <w:sz w:val="20"/>
          <w:szCs w:val="20"/>
        </w:rPr>
        <w:t>jsou obsažené v</w:t>
      </w:r>
      <w:r w:rsidR="00EC070F" w:rsidRPr="00FD69A3">
        <w:rPr>
          <w:rFonts w:ascii="Arial" w:hAnsi="Arial" w:cs="Arial"/>
          <w:sz w:val="20"/>
          <w:szCs w:val="20"/>
        </w:rPr>
        <w:t xml:space="preserve"> Dohodě</w:t>
      </w:r>
      <w:r w:rsidRPr="00FD69A3">
        <w:rPr>
          <w:rFonts w:ascii="Arial" w:hAnsi="Arial" w:cs="Arial"/>
          <w:sz w:val="20"/>
          <w:szCs w:val="20"/>
        </w:rPr>
        <w:t xml:space="preserve"> a jsou zveřejněné na příslušných webových stránkách dle §</w:t>
      </w:r>
      <w:r w:rsidR="00EC070F" w:rsidRPr="00FD69A3">
        <w:rPr>
          <w:rFonts w:ascii="Arial" w:hAnsi="Arial" w:cs="Arial"/>
          <w:sz w:val="20"/>
          <w:szCs w:val="20"/>
        </w:rPr>
        <w:t xml:space="preserve"> 219 Z</w:t>
      </w:r>
      <w:r w:rsidRPr="00FD69A3">
        <w:rPr>
          <w:rFonts w:ascii="Arial" w:hAnsi="Arial" w:cs="Arial"/>
          <w:sz w:val="20"/>
          <w:szCs w:val="20"/>
        </w:rPr>
        <w:t>ZVZ.</w:t>
      </w:r>
    </w:p>
    <w:p w14:paraId="1FFF3FAF" w14:textId="7FA996F0" w:rsidR="00E94879" w:rsidRPr="00FD69A3"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Za porušení povinnosti mlčenlivosti smluvní stranou se považují též případy, kdy tuto povinnost </w:t>
      </w:r>
      <w:proofErr w:type="gramStart"/>
      <w:r w:rsidRPr="00FD69A3">
        <w:rPr>
          <w:rFonts w:ascii="Arial" w:hAnsi="Arial" w:cs="Arial"/>
          <w:sz w:val="20"/>
          <w:szCs w:val="20"/>
        </w:rPr>
        <w:t>poruší</w:t>
      </w:r>
      <w:proofErr w:type="gramEnd"/>
      <w:r w:rsidRPr="00FD69A3">
        <w:rPr>
          <w:rFonts w:ascii="Arial" w:hAnsi="Arial" w:cs="Arial"/>
          <w:sz w:val="20"/>
          <w:szCs w:val="20"/>
        </w:rPr>
        <w:t xml:space="preserve"> kterákoliv z osob uvedených v</w:t>
      </w:r>
      <w:r w:rsidR="00D14F05" w:rsidRPr="00FD69A3">
        <w:rPr>
          <w:rFonts w:ascii="Arial" w:hAnsi="Arial" w:cs="Arial"/>
          <w:sz w:val="20"/>
          <w:szCs w:val="20"/>
        </w:rPr>
        <w:t> </w:t>
      </w:r>
      <w:r w:rsidRPr="00FD69A3">
        <w:rPr>
          <w:rFonts w:ascii="Arial" w:hAnsi="Arial" w:cs="Arial"/>
          <w:sz w:val="20"/>
          <w:szCs w:val="20"/>
        </w:rPr>
        <w:t>odst</w:t>
      </w:r>
      <w:r w:rsidR="00D14F05" w:rsidRPr="00FD69A3">
        <w:rPr>
          <w:rFonts w:ascii="Arial" w:hAnsi="Arial" w:cs="Arial"/>
          <w:sz w:val="20"/>
          <w:szCs w:val="20"/>
        </w:rPr>
        <w:t xml:space="preserve">. </w:t>
      </w:r>
      <w:r w:rsidR="002A5D18" w:rsidRPr="00FD69A3">
        <w:rPr>
          <w:rFonts w:ascii="Arial" w:hAnsi="Arial" w:cs="Arial"/>
          <w:sz w:val="20"/>
          <w:szCs w:val="20"/>
        </w:rPr>
        <w:fldChar w:fldCharType="begin"/>
      </w:r>
      <w:r w:rsidR="002A5D18" w:rsidRPr="00FD69A3">
        <w:rPr>
          <w:rFonts w:ascii="Arial" w:hAnsi="Arial" w:cs="Arial"/>
          <w:sz w:val="20"/>
          <w:szCs w:val="20"/>
        </w:rPr>
        <w:instrText xml:space="preserve"> REF _Ref372109155 \r \h </w:instrText>
      </w:r>
      <w:r w:rsidR="00FD69A3">
        <w:rPr>
          <w:rFonts w:ascii="Arial" w:hAnsi="Arial" w:cs="Arial"/>
          <w:sz w:val="20"/>
          <w:szCs w:val="20"/>
        </w:rPr>
        <w:instrText xml:space="preserve"> \* MERGEFORMAT </w:instrText>
      </w:r>
      <w:r w:rsidR="002A5D18" w:rsidRPr="00FD69A3">
        <w:rPr>
          <w:rFonts w:ascii="Arial" w:hAnsi="Arial" w:cs="Arial"/>
          <w:sz w:val="20"/>
          <w:szCs w:val="20"/>
        </w:rPr>
      </w:r>
      <w:r w:rsidR="002A5D18" w:rsidRPr="00FD69A3">
        <w:rPr>
          <w:rFonts w:ascii="Arial" w:hAnsi="Arial" w:cs="Arial"/>
          <w:sz w:val="20"/>
          <w:szCs w:val="20"/>
        </w:rPr>
        <w:fldChar w:fldCharType="separate"/>
      </w:r>
      <w:r w:rsidR="00CC5D8D">
        <w:rPr>
          <w:rFonts w:ascii="Arial" w:hAnsi="Arial" w:cs="Arial"/>
          <w:sz w:val="20"/>
          <w:szCs w:val="20"/>
        </w:rPr>
        <w:t>11.3</w:t>
      </w:r>
      <w:r w:rsidR="002A5D18" w:rsidRPr="00FD69A3">
        <w:rPr>
          <w:rFonts w:ascii="Arial" w:hAnsi="Arial" w:cs="Arial"/>
          <w:sz w:val="20"/>
          <w:szCs w:val="20"/>
        </w:rPr>
        <w:fldChar w:fldCharType="end"/>
      </w:r>
      <w:r w:rsidR="002A5D18" w:rsidRPr="00FD69A3">
        <w:rPr>
          <w:rFonts w:ascii="Arial" w:hAnsi="Arial" w:cs="Arial"/>
          <w:sz w:val="20"/>
          <w:szCs w:val="20"/>
        </w:rPr>
        <w:t xml:space="preserve"> </w:t>
      </w:r>
      <w:r w:rsidR="00D14F05" w:rsidRPr="00FD69A3">
        <w:rPr>
          <w:rFonts w:ascii="Arial" w:hAnsi="Arial" w:cs="Arial"/>
          <w:sz w:val="20"/>
          <w:szCs w:val="20"/>
        </w:rPr>
        <w:t>této Dohody,</w:t>
      </w:r>
      <w:r w:rsidR="00266D45" w:rsidRPr="00FD69A3">
        <w:rPr>
          <w:rFonts w:ascii="Arial" w:hAnsi="Arial" w:cs="Arial"/>
          <w:sz w:val="20"/>
          <w:szCs w:val="20"/>
        </w:rPr>
        <w:t xml:space="preserve"> </w:t>
      </w:r>
      <w:r w:rsidRPr="00FD69A3">
        <w:rPr>
          <w:rFonts w:ascii="Arial" w:hAnsi="Arial" w:cs="Arial"/>
          <w:sz w:val="20"/>
          <w:szCs w:val="20"/>
        </w:rPr>
        <w:t>které daná smluvní strana poskytla důvěrné informace druhé smluvní strany.</w:t>
      </w:r>
    </w:p>
    <w:p w14:paraId="1E3ADBF7" w14:textId="77777777" w:rsidR="00E94879" w:rsidRPr="00FD69A3"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Poruší-li Poskytovatel povinnosti vyplývající z této </w:t>
      </w:r>
      <w:r w:rsidR="00D14F05" w:rsidRPr="00FD69A3">
        <w:rPr>
          <w:rFonts w:ascii="Arial" w:hAnsi="Arial" w:cs="Arial"/>
          <w:sz w:val="20"/>
          <w:szCs w:val="20"/>
        </w:rPr>
        <w:t>Dohody</w:t>
      </w:r>
      <w:r w:rsidRPr="00FD69A3">
        <w:rPr>
          <w:rFonts w:ascii="Arial" w:hAnsi="Arial" w:cs="Arial"/>
          <w:sz w:val="20"/>
          <w:szCs w:val="20"/>
        </w:rPr>
        <w:t xml:space="preserve"> ohledně ochrany důvěrných informací, je povinen zaplatit Objednateli smluvní pokutu ve výši </w:t>
      </w:r>
      <w:r w:rsidR="00D14F05" w:rsidRPr="00FD69A3">
        <w:rPr>
          <w:rFonts w:ascii="Arial" w:hAnsi="Arial" w:cs="Arial"/>
          <w:sz w:val="20"/>
          <w:szCs w:val="20"/>
        </w:rPr>
        <w:t>1</w:t>
      </w:r>
      <w:r w:rsidRPr="00FD69A3">
        <w:rPr>
          <w:rFonts w:ascii="Arial" w:hAnsi="Arial" w:cs="Arial"/>
          <w:sz w:val="20"/>
          <w:szCs w:val="20"/>
        </w:rPr>
        <w:t>00.000,- Kč za každé nikoliv nepodstatné porušení takové povinnosti.</w:t>
      </w:r>
    </w:p>
    <w:p w14:paraId="53155FD5" w14:textId="77777777" w:rsidR="00E94879" w:rsidRPr="00FD69A3" w:rsidRDefault="00F806CD"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Ukončení účinnosti této </w:t>
      </w:r>
      <w:r w:rsidR="00D14F05" w:rsidRPr="00FD69A3">
        <w:rPr>
          <w:rFonts w:ascii="Arial" w:hAnsi="Arial" w:cs="Arial"/>
          <w:sz w:val="20"/>
          <w:szCs w:val="20"/>
        </w:rPr>
        <w:t>Dohody</w:t>
      </w:r>
      <w:r w:rsidRPr="00FD69A3">
        <w:rPr>
          <w:rFonts w:ascii="Arial" w:hAnsi="Arial" w:cs="Arial"/>
          <w:sz w:val="20"/>
          <w:szCs w:val="20"/>
        </w:rPr>
        <w:t xml:space="preserve"> z jakéhokoliv důvodu se nedotkne ustanovení tohoto článku </w:t>
      </w:r>
      <w:r w:rsidR="00D14F05" w:rsidRPr="00FD69A3">
        <w:rPr>
          <w:rFonts w:ascii="Arial" w:hAnsi="Arial" w:cs="Arial"/>
          <w:sz w:val="20"/>
          <w:szCs w:val="20"/>
        </w:rPr>
        <w:t>Dohody</w:t>
      </w:r>
      <w:r w:rsidRPr="00FD69A3">
        <w:rPr>
          <w:rFonts w:ascii="Arial" w:hAnsi="Arial" w:cs="Arial"/>
          <w:sz w:val="20"/>
          <w:szCs w:val="20"/>
        </w:rPr>
        <w:t xml:space="preserve"> a jejich účinnost včetně ustanovení o sankcích přetrvá bez omezení i po ukončení účinnosti této </w:t>
      </w:r>
      <w:r w:rsidR="00D14F05" w:rsidRPr="00FD69A3">
        <w:rPr>
          <w:rFonts w:ascii="Arial" w:hAnsi="Arial" w:cs="Arial"/>
          <w:sz w:val="20"/>
          <w:szCs w:val="20"/>
        </w:rPr>
        <w:t>Dohody</w:t>
      </w:r>
      <w:r w:rsidR="00E94879" w:rsidRPr="00FD69A3">
        <w:rPr>
          <w:rFonts w:ascii="Arial" w:hAnsi="Arial" w:cs="Arial"/>
          <w:sz w:val="20"/>
          <w:szCs w:val="20"/>
        </w:rPr>
        <w:t>.</w:t>
      </w:r>
    </w:p>
    <w:p w14:paraId="760A44B1" w14:textId="77777777" w:rsidR="00A155FF" w:rsidRPr="00FD69A3" w:rsidRDefault="00A155FF" w:rsidP="00032183">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87" w:name="_Ref536632431"/>
      <w:bookmarkStart w:id="88" w:name="_Ref356714"/>
      <w:r w:rsidRPr="00FD69A3">
        <w:rPr>
          <w:rFonts w:ascii="Arial" w:hAnsi="Arial" w:cs="Arial"/>
          <w:sz w:val="20"/>
          <w:szCs w:val="20"/>
        </w:rPr>
        <w:t>KYBERNETICKÁ BEZPEČNOST</w:t>
      </w:r>
      <w:bookmarkEnd w:id="87"/>
      <w:bookmarkEnd w:id="88"/>
    </w:p>
    <w:p w14:paraId="02FA4419" w14:textId="77777777" w:rsidR="00A155FF" w:rsidRPr="00FD69A3" w:rsidRDefault="00A155FF" w:rsidP="00032183">
      <w:pPr>
        <w:pStyle w:val="RLTextlnkuslovan"/>
        <w:tabs>
          <w:tab w:val="clear" w:pos="2297"/>
          <w:tab w:val="num" w:pos="567"/>
        </w:tabs>
        <w:spacing w:before="120" w:after="0" w:line="280" w:lineRule="atLeast"/>
        <w:ind w:left="567" w:hanging="567"/>
        <w:rPr>
          <w:rFonts w:ascii="Arial" w:hAnsi="Arial" w:cs="Arial"/>
          <w:sz w:val="20"/>
          <w:szCs w:val="22"/>
        </w:rPr>
      </w:pPr>
      <w:r w:rsidRPr="00FD69A3">
        <w:rPr>
          <w:rFonts w:ascii="Arial" w:hAnsi="Arial" w:cs="Arial"/>
          <w:sz w:val="20"/>
          <w:szCs w:val="22"/>
        </w:rPr>
        <w:t xml:space="preserve">Není-li v této </w:t>
      </w:r>
      <w:r w:rsidR="00032183" w:rsidRPr="00FD69A3">
        <w:rPr>
          <w:rFonts w:ascii="Arial" w:hAnsi="Arial" w:cs="Arial"/>
          <w:sz w:val="20"/>
          <w:szCs w:val="22"/>
        </w:rPr>
        <w:t>Dohodě</w:t>
      </w:r>
      <w:r w:rsidRPr="00FD69A3">
        <w:rPr>
          <w:rFonts w:ascii="Arial" w:hAnsi="Arial" w:cs="Arial"/>
          <w:sz w:val="20"/>
          <w:szCs w:val="22"/>
        </w:rPr>
        <w:t xml:space="preserve"> nebo v souladu s touto </w:t>
      </w:r>
      <w:r w:rsidR="00032183" w:rsidRPr="00FD69A3">
        <w:rPr>
          <w:rFonts w:ascii="Arial" w:hAnsi="Arial" w:cs="Arial"/>
          <w:sz w:val="20"/>
          <w:szCs w:val="22"/>
        </w:rPr>
        <w:t>Dohodou</w:t>
      </w:r>
      <w:r w:rsidRPr="00FD69A3">
        <w:rPr>
          <w:rFonts w:ascii="Arial" w:hAnsi="Arial" w:cs="Arial"/>
          <w:sz w:val="20"/>
          <w:szCs w:val="22"/>
        </w:rPr>
        <w:t xml:space="preserve"> stanoveno jinak, Poskytovatel tímto bere na vědomí, že</w:t>
      </w:r>
    </w:p>
    <w:p w14:paraId="5613280E" w14:textId="77777777" w:rsidR="00A155FF" w:rsidRPr="00FD69A3" w:rsidRDefault="00A155FF" w:rsidP="00032183">
      <w:pPr>
        <w:numPr>
          <w:ilvl w:val="2"/>
          <w:numId w:val="1"/>
        </w:numPr>
        <w:tabs>
          <w:tab w:val="clear" w:pos="2211"/>
        </w:tabs>
        <w:spacing w:before="120" w:after="0" w:line="280" w:lineRule="atLeast"/>
        <w:ind w:left="1560" w:hanging="709"/>
        <w:jc w:val="both"/>
        <w:rPr>
          <w:rFonts w:ascii="Arial" w:hAnsi="Arial" w:cs="Arial"/>
          <w:sz w:val="20"/>
          <w:szCs w:val="22"/>
        </w:rPr>
      </w:pPr>
      <w:r w:rsidRPr="00FD69A3">
        <w:rPr>
          <w:rFonts w:ascii="Arial" w:hAnsi="Arial" w:cs="Arial"/>
          <w:sz w:val="20"/>
          <w:szCs w:val="22"/>
        </w:rPr>
        <w:lastRenderedPageBreak/>
        <w:t>Objednatel je správcem informačních systémů kritické informační infrastruktury dle §</w:t>
      </w:r>
      <w:r w:rsidR="00032183" w:rsidRPr="00FD69A3">
        <w:rPr>
          <w:rFonts w:ascii="Arial" w:hAnsi="Arial" w:cs="Arial"/>
          <w:sz w:val="20"/>
          <w:szCs w:val="22"/>
        </w:rPr>
        <w:t> </w:t>
      </w:r>
      <w:r w:rsidRPr="00FD69A3">
        <w:rPr>
          <w:rFonts w:ascii="Arial" w:hAnsi="Arial" w:cs="Arial"/>
          <w:sz w:val="20"/>
          <w:szCs w:val="22"/>
        </w:rPr>
        <w:t xml:space="preserve">3 písm. c) zákona </w:t>
      </w:r>
      <w:r w:rsidRPr="00FD69A3">
        <w:rPr>
          <w:rFonts w:ascii="Arial" w:hAnsi="Arial" w:cs="Arial"/>
          <w:sz w:val="20"/>
          <w:szCs w:val="18"/>
        </w:rPr>
        <w:t>č. 181/2014 Sb., o kybernetické bezpečnosti a o změně souvisejících zákonů (zákon o kybernetické bezpečnosti) (dále jen „</w:t>
      </w:r>
      <w:r w:rsidRPr="00FD69A3">
        <w:rPr>
          <w:rFonts w:ascii="Arial" w:hAnsi="Arial" w:cs="Arial"/>
          <w:b/>
          <w:sz w:val="20"/>
          <w:szCs w:val="18"/>
        </w:rPr>
        <w:t>ZKB</w:t>
      </w:r>
      <w:r w:rsidRPr="00FD69A3">
        <w:rPr>
          <w:rFonts w:ascii="Arial" w:hAnsi="Arial" w:cs="Arial"/>
          <w:sz w:val="20"/>
          <w:szCs w:val="18"/>
        </w:rPr>
        <w:t>“)</w:t>
      </w:r>
      <w:r w:rsidRPr="00FD69A3">
        <w:rPr>
          <w:rFonts w:ascii="Arial" w:hAnsi="Arial" w:cs="Arial"/>
          <w:sz w:val="20"/>
          <w:szCs w:val="22"/>
        </w:rPr>
        <w:t>, správce komunikačního systému kritické informační infrastruktury dle § 3 písm. d) ZKB a</w:t>
      </w:r>
      <w:r w:rsidR="00032183" w:rsidRPr="00FD69A3">
        <w:rPr>
          <w:rFonts w:ascii="Arial" w:hAnsi="Arial" w:cs="Arial"/>
          <w:sz w:val="20"/>
          <w:szCs w:val="22"/>
        </w:rPr>
        <w:t> </w:t>
      </w:r>
      <w:r w:rsidRPr="00FD69A3">
        <w:rPr>
          <w:rFonts w:ascii="Arial" w:hAnsi="Arial" w:cs="Arial"/>
          <w:sz w:val="20"/>
          <w:szCs w:val="22"/>
        </w:rPr>
        <w:t xml:space="preserve">správcem významných informačních systémů dle § 3 písm. e) ZKB. Poskytovatel dále tímto bere na vědomí, že poskytnutí </w:t>
      </w:r>
      <w:r w:rsidR="00032183" w:rsidRPr="00FD69A3">
        <w:rPr>
          <w:rFonts w:ascii="Arial" w:hAnsi="Arial" w:cs="Arial"/>
          <w:sz w:val="20"/>
          <w:szCs w:val="22"/>
        </w:rPr>
        <w:t>S</w:t>
      </w:r>
      <w:r w:rsidRPr="00FD69A3">
        <w:rPr>
          <w:rFonts w:ascii="Arial" w:hAnsi="Arial" w:cs="Arial"/>
          <w:sz w:val="20"/>
          <w:szCs w:val="22"/>
        </w:rPr>
        <w:t xml:space="preserve">lužeb </w:t>
      </w:r>
      <w:r w:rsidR="00032183" w:rsidRPr="00FD69A3">
        <w:rPr>
          <w:rFonts w:ascii="Arial" w:hAnsi="Arial" w:cs="Arial"/>
          <w:sz w:val="20"/>
          <w:szCs w:val="22"/>
        </w:rPr>
        <w:t xml:space="preserve">souvisí se činnostmi Objednatele </w:t>
      </w:r>
      <w:r w:rsidRPr="00FD69A3">
        <w:rPr>
          <w:rFonts w:ascii="Arial" w:hAnsi="Arial" w:cs="Arial"/>
          <w:sz w:val="20"/>
          <w:szCs w:val="22"/>
        </w:rPr>
        <w:t>prováděn</w:t>
      </w:r>
      <w:r w:rsidR="00032183" w:rsidRPr="00FD69A3">
        <w:rPr>
          <w:rFonts w:ascii="Arial" w:hAnsi="Arial" w:cs="Arial"/>
          <w:sz w:val="20"/>
          <w:szCs w:val="22"/>
        </w:rPr>
        <w:t xml:space="preserve">ých </w:t>
      </w:r>
      <w:r w:rsidRPr="00FD69A3">
        <w:rPr>
          <w:rFonts w:ascii="Arial" w:hAnsi="Arial" w:cs="Arial"/>
          <w:sz w:val="20"/>
          <w:szCs w:val="22"/>
        </w:rPr>
        <w:t>na aktivech systémů kritické informační infrastruktury a aktivech významných informačních systému.</w:t>
      </w:r>
    </w:p>
    <w:p w14:paraId="37F48B0A" w14:textId="77777777" w:rsidR="00A155FF" w:rsidRPr="00FD69A3" w:rsidRDefault="00A155FF" w:rsidP="00032183">
      <w:pPr>
        <w:numPr>
          <w:ilvl w:val="2"/>
          <w:numId w:val="1"/>
        </w:numPr>
        <w:tabs>
          <w:tab w:val="clear" w:pos="2211"/>
        </w:tabs>
        <w:spacing w:before="120" w:after="0" w:line="280" w:lineRule="atLeast"/>
        <w:ind w:left="1560" w:hanging="709"/>
        <w:jc w:val="both"/>
        <w:rPr>
          <w:rFonts w:ascii="Arial" w:hAnsi="Arial" w:cs="Arial"/>
          <w:sz w:val="20"/>
          <w:szCs w:val="22"/>
        </w:rPr>
      </w:pPr>
      <w:r w:rsidRPr="00FD69A3">
        <w:rPr>
          <w:rFonts w:ascii="Arial" w:hAnsi="Arial" w:cs="Arial"/>
          <w:sz w:val="20"/>
          <w:szCs w:val="22"/>
        </w:rPr>
        <w:t>Objednatel chápe Poskytovatele jako významného dodavatele ve smyslu § 2 písm. n) a § 8 odst. 1 písm. f) a odst. 2 VKB.</w:t>
      </w:r>
    </w:p>
    <w:p w14:paraId="3B86C2F8" w14:textId="511AB741" w:rsidR="00A155FF" w:rsidRPr="00FD69A3" w:rsidRDefault="00A155FF" w:rsidP="00032183">
      <w:pPr>
        <w:pStyle w:val="RLTextlnkuslovan"/>
        <w:tabs>
          <w:tab w:val="clear" w:pos="2297"/>
          <w:tab w:val="num" w:pos="567"/>
        </w:tabs>
        <w:spacing w:before="120" w:after="0" w:line="280" w:lineRule="atLeast"/>
        <w:ind w:left="567" w:hanging="567"/>
        <w:rPr>
          <w:rFonts w:ascii="Arial" w:hAnsi="Arial" w:cs="Arial"/>
          <w:sz w:val="20"/>
          <w:szCs w:val="22"/>
        </w:rPr>
      </w:pPr>
      <w:bookmarkStart w:id="89" w:name="_Ref55405697"/>
      <w:r w:rsidRPr="00FD69A3">
        <w:rPr>
          <w:rFonts w:ascii="Arial" w:hAnsi="Arial" w:cs="Arial"/>
          <w:sz w:val="20"/>
          <w:szCs w:val="22"/>
        </w:rPr>
        <w:t xml:space="preserve">Poskytovatel prohlašuje, že má zavedena všechna bezpečnostní opatření, procesy a technologie, které prohlásil za zavedené (odpověděl ANO) v dotazníku pro hodnocení úrovně kybernetické bezpečnosti, který tvoří Přílohu č. </w:t>
      </w:r>
      <w:r w:rsidR="005F3B9B" w:rsidRPr="00FD69A3">
        <w:rPr>
          <w:rFonts w:ascii="Arial" w:hAnsi="Arial" w:cs="Arial"/>
          <w:sz w:val="20"/>
          <w:szCs w:val="22"/>
        </w:rPr>
        <w:t>7</w:t>
      </w:r>
      <w:r w:rsidRPr="00FD69A3">
        <w:rPr>
          <w:rFonts w:ascii="Arial" w:hAnsi="Arial" w:cs="Arial"/>
          <w:sz w:val="20"/>
          <w:szCs w:val="22"/>
        </w:rPr>
        <w:t xml:space="preserve"> této </w:t>
      </w:r>
      <w:r w:rsidR="00032183" w:rsidRPr="00FD69A3">
        <w:rPr>
          <w:rFonts w:ascii="Arial" w:hAnsi="Arial" w:cs="Arial"/>
          <w:sz w:val="20"/>
          <w:szCs w:val="22"/>
        </w:rPr>
        <w:t>Dohody</w:t>
      </w:r>
      <w:r w:rsidRPr="00FD69A3">
        <w:rPr>
          <w:rFonts w:ascii="Arial" w:hAnsi="Arial" w:cs="Arial"/>
          <w:sz w:val="20"/>
          <w:szCs w:val="22"/>
        </w:rPr>
        <w:t>.</w:t>
      </w:r>
      <w:bookmarkEnd w:id="89"/>
    </w:p>
    <w:p w14:paraId="3BF270BF" w14:textId="6095FB16" w:rsidR="00A155FF" w:rsidRPr="00FD69A3" w:rsidRDefault="00A155FF" w:rsidP="00032183">
      <w:pPr>
        <w:pStyle w:val="RLTextlnkuslovan"/>
        <w:tabs>
          <w:tab w:val="clear" w:pos="2297"/>
          <w:tab w:val="num" w:pos="567"/>
        </w:tabs>
        <w:spacing w:before="120" w:after="0" w:line="280" w:lineRule="atLeast"/>
        <w:ind w:left="567" w:hanging="567"/>
        <w:rPr>
          <w:rFonts w:ascii="Arial" w:hAnsi="Arial" w:cs="Arial"/>
          <w:sz w:val="20"/>
          <w:szCs w:val="22"/>
        </w:rPr>
      </w:pPr>
      <w:r w:rsidRPr="00FD69A3">
        <w:rPr>
          <w:rFonts w:ascii="Arial" w:hAnsi="Arial" w:cs="Arial"/>
          <w:sz w:val="20"/>
          <w:szCs w:val="22"/>
        </w:rPr>
        <w:t xml:space="preserve">Poskytovatel je povinen v rozsahu plnění této </w:t>
      </w:r>
      <w:r w:rsidR="00032183" w:rsidRPr="00FD69A3">
        <w:rPr>
          <w:rFonts w:ascii="Arial" w:hAnsi="Arial" w:cs="Arial"/>
          <w:sz w:val="20"/>
          <w:szCs w:val="22"/>
        </w:rPr>
        <w:t>Dohody</w:t>
      </w:r>
      <w:r w:rsidRPr="00FD69A3">
        <w:rPr>
          <w:rFonts w:ascii="Arial" w:hAnsi="Arial" w:cs="Arial"/>
          <w:sz w:val="20"/>
          <w:szCs w:val="22"/>
        </w:rPr>
        <w:t xml:space="preserve"> naplnit všechny bezpečnostní požadavky uvedené v Příloze č. </w:t>
      </w:r>
      <w:r w:rsidR="000A0E91" w:rsidRPr="00FD69A3">
        <w:rPr>
          <w:rFonts w:ascii="Arial" w:hAnsi="Arial" w:cs="Arial"/>
          <w:sz w:val="20"/>
          <w:szCs w:val="22"/>
        </w:rPr>
        <w:t>8</w:t>
      </w:r>
      <w:r w:rsidRPr="00FD69A3">
        <w:rPr>
          <w:rFonts w:ascii="Arial" w:hAnsi="Arial" w:cs="Arial"/>
          <w:sz w:val="20"/>
          <w:szCs w:val="22"/>
        </w:rPr>
        <w:t xml:space="preserve"> této </w:t>
      </w:r>
      <w:r w:rsidR="00032183" w:rsidRPr="00FD69A3">
        <w:rPr>
          <w:rFonts w:ascii="Arial" w:hAnsi="Arial" w:cs="Arial"/>
          <w:sz w:val="20"/>
          <w:szCs w:val="22"/>
        </w:rPr>
        <w:t>Dohody</w:t>
      </w:r>
      <w:r w:rsidRPr="00FD69A3">
        <w:rPr>
          <w:rFonts w:ascii="Arial" w:hAnsi="Arial" w:cs="Arial"/>
          <w:sz w:val="20"/>
          <w:szCs w:val="22"/>
        </w:rPr>
        <w:t xml:space="preserve"> (dále jen „</w:t>
      </w:r>
      <w:r w:rsidRPr="00FD69A3">
        <w:rPr>
          <w:rFonts w:ascii="Arial" w:hAnsi="Arial" w:cs="Arial"/>
          <w:b/>
          <w:bCs/>
          <w:sz w:val="20"/>
          <w:szCs w:val="22"/>
        </w:rPr>
        <w:t>Kybernetické požadavky</w:t>
      </w:r>
      <w:r w:rsidRPr="00FD69A3">
        <w:rPr>
          <w:rFonts w:ascii="Arial" w:hAnsi="Arial" w:cs="Arial"/>
          <w:sz w:val="20"/>
          <w:szCs w:val="22"/>
        </w:rPr>
        <w:t xml:space="preserve">“), a to do termínu </w:t>
      </w:r>
      <w:r w:rsidR="002C70A0" w:rsidRPr="00FD69A3">
        <w:rPr>
          <w:rFonts w:ascii="Arial" w:hAnsi="Arial" w:cs="Arial"/>
          <w:sz w:val="20"/>
          <w:szCs w:val="22"/>
        </w:rPr>
        <w:t>účinnosti první Dílčí smlouvy</w:t>
      </w:r>
      <w:r w:rsidRPr="00FD69A3">
        <w:rPr>
          <w:rFonts w:ascii="Arial" w:hAnsi="Arial" w:cs="Arial"/>
          <w:sz w:val="20"/>
          <w:szCs w:val="22"/>
        </w:rPr>
        <w:t>.</w:t>
      </w:r>
    </w:p>
    <w:p w14:paraId="5EDC2241" w14:textId="5BB52F7F" w:rsidR="00A155FF" w:rsidRPr="00FD69A3" w:rsidRDefault="00A155FF" w:rsidP="00032183">
      <w:pPr>
        <w:pStyle w:val="RLTextlnkuslovan"/>
        <w:tabs>
          <w:tab w:val="clear" w:pos="2297"/>
          <w:tab w:val="num" w:pos="567"/>
        </w:tabs>
        <w:spacing w:before="120" w:after="0" w:line="280" w:lineRule="atLeast"/>
        <w:ind w:left="567" w:hanging="567"/>
        <w:rPr>
          <w:rFonts w:ascii="Arial" w:hAnsi="Arial" w:cs="Arial"/>
          <w:sz w:val="20"/>
          <w:szCs w:val="22"/>
        </w:rPr>
      </w:pPr>
      <w:bookmarkStart w:id="90" w:name="_Ref55405427"/>
      <w:r w:rsidRPr="00FD69A3">
        <w:rPr>
          <w:rFonts w:ascii="Arial" w:hAnsi="Arial" w:cs="Arial"/>
          <w:sz w:val="20"/>
          <w:szCs w:val="22"/>
        </w:rPr>
        <w:t xml:space="preserve">Poskytovatel umožní Objednateli v roční periodě po dobu platnosti této </w:t>
      </w:r>
      <w:r w:rsidR="000A589D" w:rsidRPr="00FD69A3">
        <w:rPr>
          <w:rFonts w:ascii="Arial" w:hAnsi="Arial" w:cs="Arial"/>
          <w:sz w:val="20"/>
          <w:szCs w:val="22"/>
        </w:rPr>
        <w:t>Dohody</w:t>
      </w:r>
      <w:r w:rsidRPr="00FD69A3">
        <w:rPr>
          <w:rFonts w:ascii="Arial" w:hAnsi="Arial" w:cs="Arial"/>
          <w:sz w:val="20"/>
          <w:szCs w:val="22"/>
        </w:rPr>
        <w:t xml:space="preserve"> a 1 rok po</w:t>
      </w:r>
      <w:r w:rsidR="000A589D" w:rsidRPr="00FD69A3">
        <w:rPr>
          <w:rFonts w:ascii="Arial" w:hAnsi="Arial" w:cs="Arial"/>
          <w:sz w:val="20"/>
          <w:szCs w:val="22"/>
        </w:rPr>
        <w:t> </w:t>
      </w:r>
      <w:r w:rsidRPr="00FD69A3">
        <w:rPr>
          <w:rFonts w:ascii="Arial" w:hAnsi="Arial" w:cs="Arial"/>
          <w:sz w:val="20"/>
          <w:szCs w:val="22"/>
        </w:rPr>
        <w:t xml:space="preserve">ukončení platnosti této </w:t>
      </w:r>
      <w:r w:rsidR="000A589D" w:rsidRPr="00FD69A3">
        <w:rPr>
          <w:rFonts w:ascii="Arial" w:hAnsi="Arial" w:cs="Arial"/>
          <w:sz w:val="20"/>
          <w:szCs w:val="22"/>
        </w:rPr>
        <w:t>Dohody</w:t>
      </w:r>
      <w:r w:rsidRPr="00FD69A3">
        <w:rPr>
          <w:rFonts w:ascii="Arial" w:hAnsi="Arial" w:cs="Arial"/>
          <w:sz w:val="20"/>
          <w:szCs w:val="22"/>
        </w:rPr>
        <w:t xml:space="preserve"> provedení zákaznického auditu (kontroly):</w:t>
      </w:r>
      <w:bookmarkEnd w:id="90"/>
    </w:p>
    <w:p w14:paraId="3E1B13C5" w14:textId="77777777" w:rsidR="00A155FF" w:rsidRPr="00FD69A3"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FD69A3">
        <w:rPr>
          <w:rFonts w:ascii="Arial" w:hAnsi="Arial" w:cs="Arial"/>
          <w:sz w:val="20"/>
          <w:szCs w:val="22"/>
        </w:rPr>
        <w:t xml:space="preserve">jehož rozsah bude ohraničen využíváním ICT prostředků Poskytovatele pro potřeby plnění této </w:t>
      </w:r>
      <w:r w:rsidR="000A589D" w:rsidRPr="00FD69A3">
        <w:rPr>
          <w:rFonts w:ascii="Arial" w:hAnsi="Arial" w:cs="Arial"/>
          <w:sz w:val="20"/>
          <w:szCs w:val="22"/>
        </w:rPr>
        <w:t>Dohody</w:t>
      </w:r>
      <w:r w:rsidRPr="00FD69A3">
        <w:rPr>
          <w:rFonts w:ascii="Arial" w:hAnsi="Arial" w:cs="Arial"/>
          <w:sz w:val="20"/>
          <w:szCs w:val="22"/>
        </w:rPr>
        <w:t xml:space="preserve"> a uloženými či zpracovávanými daty a informacemi Objednatele v ICT prostředí Poskytovatele a</w:t>
      </w:r>
    </w:p>
    <w:p w14:paraId="2FD24595" w14:textId="2A544428" w:rsidR="00A155FF" w:rsidRPr="00FD69A3"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FD69A3">
        <w:rPr>
          <w:rFonts w:ascii="Arial" w:hAnsi="Arial" w:cs="Arial"/>
          <w:sz w:val="20"/>
          <w:szCs w:val="22"/>
        </w:rPr>
        <w:t>jehož předmětem bude naplnění Kybernetických požadavků a vyhodnocení rizik dle</w:t>
      </w:r>
      <w:r w:rsidR="00222111" w:rsidRPr="00FD69A3">
        <w:rPr>
          <w:rFonts w:ascii="Arial" w:hAnsi="Arial" w:cs="Arial"/>
          <w:sz w:val="20"/>
          <w:szCs w:val="22"/>
        </w:rPr>
        <w:t xml:space="preserve"> ZKB a </w:t>
      </w:r>
      <w:r w:rsidR="00B03D2D" w:rsidRPr="00FD69A3">
        <w:rPr>
          <w:rFonts w:ascii="Arial" w:hAnsi="Arial" w:cs="Arial"/>
          <w:sz w:val="20"/>
          <w:szCs w:val="22"/>
        </w:rPr>
        <w:t>vnitřních</w:t>
      </w:r>
      <w:r w:rsidR="00222111" w:rsidRPr="00FD69A3">
        <w:rPr>
          <w:rFonts w:ascii="Arial" w:hAnsi="Arial" w:cs="Arial"/>
          <w:sz w:val="20"/>
          <w:szCs w:val="22"/>
        </w:rPr>
        <w:t xml:space="preserve"> </w:t>
      </w:r>
      <w:r w:rsidR="00B03D2D" w:rsidRPr="00FD69A3">
        <w:rPr>
          <w:rFonts w:ascii="Arial" w:hAnsi="Arial" w:cs="Arial"/>
          <w:sz w:val="20"/>
          <w:szCs w:val="22"/>
        </w:rPr>
        <w:t>řídících</w:t>
      </w:r>
      <w:r w:rsidR="00222111" w:rsidRPr="00FD69A3">
        <w:rPr>
          <w:rFonts w:ascii="Arial" w:hAnsi="Arial" w:cs="Arial"/>
          <w:sz w:val="20"/>
          <w:szCs w:val="22"/>
        </w:rPr>
        <w:t xml:space="preserve"> aktů Objednatele.</w:t>
      </w:r>
    </w:p>
    <w:p w14:paraId="30C436E0" w14:textId="3BE1CC32" w:rsidR="00A155FF" w:rsidRPr="00FD69A3" w:rsidRDefault="00A155FF" w:rsidP="000A589D">
      <w:pPr>
        <w:pStyle w:val="RLTextlnkuslovan"/>
        <w:tabs>
          <w:tab w:val="clear" w:pos="2297"/>
          <w:tab w:val="num" w:pos="567"/>
        </w:tabs>
        <w:spacing w:before="120" w:after="0" w:line="280" w:lineRule="atLeast"/>
        <w:ind w:left="567" w:hanging="567"/>
        <w:rPr>
          <w:rFonts w:ascii="Arial" w:hAnsi="Arial" w:cs="Arial"/>
          <w:sz w:val="20"/>
          <w:szCs w:val="22"/>
        </w:rPr>
      </w:pPr>
      <w:bookmarkStart w:id="91" w:name="_Ref98449989"/>
      <w:r w:rsidRPr="00FD69A3">
        <w:rPr>
          <w:rFonts w:ascii="Arial" w:hAnsi="Arial" w:cs="Arial"/>
          <w:sz w:val="20"/>
          <w:szCs w:val="22"/>
        </w:rPr>
        <w:t>Objednatel je oprávněn při kontrole Kybernetických požadavků využít třetí stranu. V případě využití třetí strany bude Objednatel odpovídat za třetí stranu, jako by kontrolu prováděl sám, včetně odpovědnosti za způsobenou újmu.</w:t>
      </w:r>
      <w:bookmarkEnd w:id="91"/>
    </w:p>
    <w:p w14:paraId="727A0FBB" w14:textId="77777777" w:rsidR="00A155FF" w:rsidRPr="00FD69A3" w:rsidRDefault="00A155FF" w:rsidP="000A589D">
      <w:pPr>
        <w:pStyle w:val="RLTextlnkuslovan"/>
        <w:tabs>
          <w:tab w:val="clear" w:pos="2297"/>
          <w:tab w:val="num" w:pos="567"/>
        </w:tabs>
        <w:spacing w:before="120" w:after="0" w:line="280" w:lineRule="atLeast"/>
        <w:ind w:left="567" w:hanging="567"/>
        <w:rPr>
          <w:rFonts w:ascii="Arial" w:hAnsi="Arial" w:cs="Arial"/>
          <w:sz w:val="20"/>
          <w:szCs w:val="22"/>
        </w:rPr>
      </w:pPr>
      <w:r w:rsidRPr="00FD69A3">
        <w:rPr>
          <w:rFonts w:ascii="Arial" w:hAnsi="Arial" w:cs="Arial"/>
          <w:sz w:val="20"/>
          <w:szCs w:val="22"/>
        </w:rPr>
        <w:t>Poskytovatel umožní Objednateli kontrolu Kybernetických požadavků provedenou prostředky Objednatele nebo třetí strany, a to v lokalitě Poskytovatele i vzdáleně, pokud to technické prostředky Poskytovatele umožňují.</w:t>
      </w:r>
    </w:p>
    <w:p w14:paraId="4FBA6966" w14:textId="77777777" w:rsidR="00A155FF" w:rsidRPr="00FD69A3" w:rsidRDefault="00A155FF" w:rsidP="000A589D">
      <w:pPr>
        <w:pStyle w:val="RLTextlnkuslovan"/>
        <w:tabs>
          <w:tab w:val="clear" w:pos="2297"/>
          <w:tab w:val="num" w:pos="567"/>
        </w:tabs>
        <w:spacing w:before="120" w:after="0" w:line="280" w:lineRule="atLeast"/>
        <w:ind w:left="567" w:hanging="567"/>
        <w:rPr>
          <w:rFonts w:ascii="Arial" w:hAnsi="Arial" w:cs="Arial"/>
          <w:sz w:val="20"/>
          <w:szCs w:val="22"/>
        </w:rPr>
      </w:pPr>
      <w:bookmarkStart w:id="92" w:name="_Ref102317794"/>
      <w:r w:rsidRPr="00FD69A3">
        <w:rPr>
          <w:rFonts w:ascii="Arial" w:hAnsi="Arial" w:cs="Arial"/>
          <w:sz w:val="20"/>
          <w:szCs w:val="22"/>
        </w:rPr>
        <w:t xml:space="preserve">Poskytovatel se zavazuje poskytnout Objednateli </w:t>
      </w:r>
      <w:r w:rsidR="000A589D" w:rsidRPr="00FD69A3">
        <w:rPr>
          <w:rFonts w:ascii="Arial" w:hAnsi="Arial" w:cs="Arial"/>
          <w:sz w:val="20"/>
          <w:szCs w:val="22"/>
        </w:rPr>
        <w:t xml:space="preserve">potřebnou </w:t>
      </w:r>
      <w:r w:rsidRPr="00FD69A3">
        <w:rPr>
          <w:rFonts w:ascii="Arial" w:hAnsi="Arial" w:cs="Arial"/>
          <w:sz w:val="20"/>
          <w:szCs w:val="22"/>
        </w:rPr>
        <w:t xml:space="preserve">součinnost </w:t>
      </w:r>
      <w:r w:rsidR="000A589D" w:rsidRPr="00FD69A3">
        <w:rPr>
          <w:rFonts w:ascii="Arial" w:hAnsi="Arial" w:cs="Arial"/>
          <w:sz w:val="20"/>
          <w:szCs w:val="22"/>
        </w:rPr>
        <w:t xml:space="preserve">a </w:t>
      </w:r>
      <w:r w:rsidRPr="00FD69A3">
        <w:rPr>
          <w:rFonts w:ascii="Arial" w:hAnsi="Arial" w:cs="Arial"/>
          <w:sz w:val="20"/>
          <w:szCs w:val="22"/>
        </w:rPr>
        <w:t>pro tuto činnost zajistit účast kvalifikovaných pracovníků.</w:t>
      </w:r>
      <w:r w:rsidR="000A589D" w:rsidRPr="00FD69A3">
        <w:rPr>
          <w:rFonts w:ascii="Arial" w:hAnsi="Arial" w:cs="Arial"/>
          <w:sz w:val="20"/>
          <w:szCs w:val="22"/>
        </w:rPr>
        <w:t xml:space="preserve"> </w:t>
      </w:r>
      <w:r w:rsidRPr="00FD69A3">
        <w:rPr>
          <w:rFonts w:ascii="Arial" w:hAnsi="Arial" w:cs="Arial"/>
          <w:sz w:val="20"/>
          <w:szCs w:val="22"/>
        </w:rPr>
        <w:t>Dále se Poskytovatel zavazuje nedostatky zjištěné:</w:t>
      </w:r>
      <w:bookmarkEnd w:id="92"/>
    </w:p>
    <w:p w14:paraId="3D6A609F" w14:textId="7DC77BE2" w:rsidR="00A155FF" w:rsidRPr="00FD69A3" w:rsidRDefault="00A155FF" w:rsidP="000A589D">
      <w:pPr>
        <w:pStyle w:val="Odstavecseseznamem"/>
        <w:numPr>
          <w:ilvl w:val="2"/>
          <w:numId w:val="1"/>
        </w:numPr>
        <w:tabs>
          <w:tab w:val="clear" w:pos="2211"/>
          <w:tab w:val="num" w:pos="1560"/>
        </w:tabs>
        <w:spacing w:before="120" w:after="0" w:line="280" w:lineRule="atLeast"/>
        <w:ind w:left="1560" w:hanging="709"/>
        <w:jc w:val="both"/>
        <w:rPr>
          <w:rFonts w:ascii="Arial" w:hAnsi="Arial" w:cs="Arial"/>
          <w:sz w:val="20"/>
          <w:szCs w:val="22"/>
        </w:rPr>
      </w:pPr>
      <w:r w:rsidRPr="00FD69A3">
        <w:rPr>
          <w:rFonts w:ascii="Arial" w:hAnsi="Arial" w:cs="Arial"/>
          <w:sz w:val="20"/>
          <w:szCs w:val="22"/>
        </w:rPr>
        <w:t xml:space="preserve">na základě provedení hodnocení rizik dle </w:t>
      </w:r>
      <w:r w:rsidR="00222111" w:rsidRPr="00FD69A3">
        <w:rPr>
          <w:rFonts w:ascii="Arial" w:hAnsi="Arial" w:cs="Arial"/>
          <w:sz w:val="20"/>
          <w:szCs w:val="22"/>
        </w:rPr>
        <w:t xml:space="preserve">ZKB a vnitřních </w:t>
      </w:r>
      <w:r w:rsidR="00B03D2D" w:rsidRPr="00FD69A3">
        <w:rPr>
          <w:rFonts w:ascii="Arial" w:hAnsi="Arial" w:cs="Arial"/>
          <w:sz w:val="20"/>
          <w:szCs w:val="22"/>
        </w:rPr>
        <w:t>řídících</w:t>
      </w:r>
      <w:r w:rsidR="00222111" w:rsidRPr="00FD69A3">
        <w:rPr>
          <w:rFonts w:ascii="Arial" w:hAnsi="Arial" w:cs="Arial"/>
          <w:sz w:val="20"/>
          <w:szCs w:val="22"/>
        </w:rPr>
        <w:t xml:space="preserve"> aktů Objednatele</w:t>
      </w:r>
      <w:r w:rsidRPr="00FD69A3">
        <w:rPr>
          <w:rFonts w:ascii="Arial" w:hAnsi="Arial" w:cs="Arial"/>
          <w:sz w:val="20"/>
          <w:szCs w:val="22"/>
        </w:rPr>
        <w:t xml:space="preserve"> nebo</w:t>
      </w:r>
    </w:p>
    <w:p w14:paraId="35098330" w14:textId="1AD04AF0" w:rsidR="00A155FF" w:rsidRPr="00FD69A3" w:rsidRDefault="00A155FF" w:rsidP="000A589D">
      <w:pPr>
        <w:pStyle w:val="Odstavecseseznamem"/>
        <w:numPr>
          <w:ilvl w:val="2"/>
          <w:numId w:val="1"/>
        </w:numPr>
        <w:tabs>
          <w:tab w:val="clear" w:pos="2211"/>
          <w:tab w:val="num" w:pos="1560"/>
        </w:tabs>
        <w:spacing w:before="120" w:after="0" w:line="280" w:lineRule="atLeast"/>
        <w:ind w:left="1560" w:hanging="709"/>
        <w:jc w:val="both"/>
        <w:rPr>
          <w:rFonts w:ascii="Arial" w:hAnsi="Arial" w:cs="Arial"/>
          <w:sz w:val="20"/>
          <w:szCs w:val="22"/>
        </w:rPr>
      </w:pPr>
      <w:r w:rsidRPr="00FD69A3">
        <w:rPr>
          <w:rFonts w:ascii="Arial" w:hAnsi="Arial" w:cs="Arial"/>
          <w:sz w:val="20"/>
          <w:szCs w:val="22"/>
        </w:rPr>
        <w:t xml:space="preserve">v rámci zákaznického auditu dle odst. </w:t>
      </w:r>
      <w:r w:rsidR="002A5D18" w:rsidRPr="00FD69A3">
        <w:rPr>
          <w:rFonts w:ascii="Arial" w:hAnsi="Arial" w:cs="Arial"/>
          <w:sz w:val="20"/>
          <w:szCs w:val="22"/>
        </w:rPr>
        <w:fldChar w:fldCharType="begin"/>
      </w:r>
      <w:r w:rsidR="002A5D18" w:rsidRPr="00FD69A3">
        <w:rPr>
          <w:rFonts w:ascii="Arial" w:hAnsi="Arial" w:cs="Arial"/>
          <w:sz w:val="20"/>
          <w:szCs w:val="22"/>
        </w:rPr>
        <w:instrText xml:space="preserve"> REF _Ref55405427 \r \h </w:instrText>
      </w:r>
      <w:r w:rsidR="00D26792" w:rsidRPr="00FD69A3">
        <w:rPr>
          <w:rFonts w:ascii="Arial" w:hAnsi="Arial" w:cs="Arial"/>
          <w:sz w:val="20"/>
          <w:szCs w:val="22"/>
        </w:rPr>
        <w:instrText xml:space="preserve"> \* MERGEFORMAT </w:instrText>
      </w:r>
      <w:r w:rsidR="002A5D18" w:rsidRPr="00FD69A3">
        <w:rPr>
          <w:rFonts w:ascii="Arial" w:hAnsi="Arial" w:cs="Arial"/>
          <w:sz w:val="20"/>
          <w:szCs w:val="22"/>
        </w:rPr>
      </w:r>
      <w:r w:rsidR="002A5D18" w:rsidRPr="00FD69A3">
        <w:rPr>
          <w:rFonts w:ascii="Arial" w:hAnsi="Arial" w:cs="Arial"/>
          <w:sz w:val="20"/>
          <w:szCs w:val="22"/>
        </w:rPr>
        <w:fldChar w:fldCharType="separate"/>
      </w:r>
      <w:r w:rsidR="00CC5D8D">
        <w:rPr>
          <w:rFonts w:ascii="Arial" w:hAnsi="Arial" w:cs="Arial"/>
          <w:sz w:val="20"/>
          <w:szCs w:val="22"/>
        </w:rPr>
        <w:t>12.4</w:t>
      </w:r>
      <w:r w:rsidR="002A5D18" w:rsidRPr="00FD69A3">
        <w:rPr>
          <w:rFonts w:ascii="Arial" w:hAnsi="Arial" w:cs="Arial"/>
          <w:sz w:val="20"/>
          <w:szCs w:val="22"/>
        </w:rPr>
        <w:fldChar w:fldCharType="end"/>
      </w:r>
      <w:r w:rsidR="002A5D18" w:rsidRPr="00FD69A3">
        <w:rPr>
          <w:rFonts w:ascii="Arial" w:hAnsi="Arial" w:cs="Arial"/>
          <w:sz w:val="20"/>
          <w:szCs w:val="22"/>
        </w:rPr>
        <w:t xml:space="preserve"> </w:t>
      </w:r>
      <w:r w:rsidRPr="00FD69A3">
        <w:rPr>
          <w:rFonts w:ascii="Arial" w:hAnsi="Arial" w:cs="Arial"/>
          <w:sz w:val="20"/>
          <w:szCs w:val="22"/>
        </w:rPr>
        <w:t xml:space="preserve">této </w:t>
      </w:r>
      <w:r w:rsidR="000A589D" w:rsidRPr="00FD69A3">
        <w:rPr>
          <w:rFonts w:ascii="Arial" w:hAnsi="Arial" w:cs="Arial"/>
          <w:sz w:val="20"/>
          <w:szCs w:val="22"/>
        </w:rPr>
        <w:t>Dohody</w:t>
      </w:r>
    </w:p>
    <w:p w14:paraId="48FA9098" w14:textId="77777777" w:rsidR="00A155FF" w:rsidRPr="00FD69A3" w:rsidRDefault="00A155FF" w:rsidP="000A589D">
      <w:pPr>
        <w:spacing w:before="120" w:after="0" w:line="280" w:lineRule="atLeast"/>
        <w:ind w:left="567"/>
        <w:jc w:val="both"/>
        <w:rPr>
          <w:rFonts w:ascii="Arial" w:hAnsi="Arial" w:cs="Arial"/>
          <w:sz w:val="20"/>
          <w:szCs w:val="22"/>
        </w:rPr>
      </w:pPr>
      <w:r w:rsidRPr="00FD69A3">
        <w:rPr>
          <w:rFonts w:ascii="Arial" w:hAnsi="Arial" w:cs="Arial"/>
          <w:sz w:val="20"/>
          <w:szCs w:val="22"/>
        </w:rPr>
        <w:t>odstranit ve lhůtě určené v písemném oznámení Objednatele. Nestanoví-li Objednatel lhůtu v písemném oznámení, zavazují se Strany dohodnout na lhůtě pro odstranění nedostatku, která nepřevýší 90 kalendářních dnů.</w:t>
      </w:r>
    </w:p>
    <w:p w14:paraId="4F89EDFC" w14:textId="4C2F46F5" w:rsidR="00A155FF" w:rsidRPr="00FD69A3" w:rsidRDefault="00A155FF" w:rsidP="000A589D">
      <w:pPr>
        <w:pStyle w:val="RLTextlnkuslovan"/>
        <w:tabs>
          <w:tab w:val="clear" w:pos="2297"/>
          <w:tab w:val="num" w:pos="567"/>
        </w:tabs>
        <w:spacing w:before="120" w:after="0" w:line="280" w:lineRule="atLeast"/>
        <w:ind w:left="567" w:hanging="567"/>
        <w:rPr>
          <w:rFonts w:ascii="Arial" w:hAnsi="Arial" w:cs="Arial"/>
          <w:sz w:val="20"/>
          <w:szCs w:val="22"/>
        </w:rPr>
      </w:pPr>
      <w:bookmarkStart w:id="93" w:name="_Ref98450005"/>
      <w:r w:rsidRPr="00FD69A3">
        <w:rPr>
          <w:rFonts w:ascii="Arial" w:hAnsi="Arial" w:cs="Arial"/>
          <w:sz w:val="20"/>
          <w:szCs w:val="22"/>
        </w:rPr>
        <w:t xml:space="preserve">Odstavce </w:t>
      </w:r>
      <w:r w:rsidR="00B03D2D" w:rsidRPr="00FD69A3">
        <w:rPr>
          <w:rFonts w:ascii="Arial" w:hAnsi="Arial" w:cs="Arial"/>
          <w:sz w:val="20"/>
          <w:szCs w:val="22"/>
        </w:rPr>
        <w:fldChar w:fldCharType="begin"/>
      </w:r>
      <w:r w:rsidR="00B03D2D" w:rsidRPr="00FD69A3">
        <w:rPr>
          <w:rFonts w:ascii="Arial" w:hAnsi="Arial" w:cs="Arial"/>
          <w:sz w:val="20"/>
          <w:szCs w:val="22"/>
        </w:rPr>
        <w:instrText xml:space="preserve"> REF _Ref55405427 \r \h </w:instrText>
      </w:r>
      <w:r w:rsidR="00FD69A3">
        <w:rPr>
          <w:rFonts w:ascii="Arial" w:hAnsi="Arial" w:cs="Arial"/>
          <w:sz w:val="20"/>
          <w:szCs w:val="22"/>
        </w:rPr>
        <w:instrText xml:space="preserve"> \* MERGEFORMAT </w:instrText>
      </w:r>
      <w:r w:rsidR="00B03D2D" w:rsidRPr="00FD69A3">
        <w:rPr>
          <w:rFonts w:ascii="Arial" w:hAnsi="Arial" w:cs="Arial"/>
          <w:sz w:val="20"/>
          <w:szCs w:val="22"/>
        </w:rPr>
      </w:r>
      <w:r w:rsidR="00B03D2D" w:rsidRPr="00FD69A3">
        <w:rPr>
          <w:rFonts w:ascii="Arial" w:hAnsi="Arial" w:cs="Arial"/>
          <w:sz w:val="20"/>
          <w:szCs w:val="22"/>
        </w:rPr>
        <w:fldChar w:fldCharType="separate"/>
      </w:r>
      <w:r w:rsidR="00CC5D8D">
        <w:rPr>
          <w:rFonts w:ascii="Arial" w:hAnsi="Arial" w:cs="Arial"/>
          <w:sz w:val="20"/>
          <w:szCs w:val="22"/>
        </w:rPr>
        <w:t>12.4</w:t>
      </w:r>
      <w:r w:rsidR="00B03D2D" w:rsidRPr="00FD69A3">
        <w:rPr>
          <w:rFonts w:ascii="Arial" w:hAnsi="Arial" w:cs="Arial"/>
          <w:sz w:val="20"/>
          <w:szCs w:val="22"/>
        </w:rPr>
        <w:fldChar w:fldCharType="end"/>
      </w:r>
      <w:r w:rsidR="002A5D18" w:rsidRPr="00FD69A3">
        <w:rPr>
          <w:rFonts w:ascii="Arial" w:hAnsi="Arial" w:cs="Arial"/>
          <w:sz w:val="20"/>
          <w:szCs w:val="22"/>
        </w:rPr>
        <w:t xml:space="preserve"> </w:t>
      </w:r>
      <w:r w:rsidRPr="00FD69A3">
        <w:rPr>
          <w:rFonts w:ascii="Arial" w:hAnsi="Arial" w:cs="Arial"/>
          <w:sz w:val="20"/>
          <w:szCs w:val="22"/>
        </w:rPr>
        <w:t xml:space="preserve">až </w:t>
      </w:r>
      <w:r w:rsidR="00B03D2D" w:rsidRPr="00FD69A3">
        <w:rPr>
          <w:rFonts w:ascii="Arial" w:hAnsi="Arial" w:cs="Arial"/>
          <w:sz w:val="20"/>
          <w:szCs w:val="22"/>
        </w:rPr>
        <w:fldChar w:fldCharType="begin"/>
      </w:r>
      <w:r w:rsidR="00B03D2D" w:rsidRPr="00FD69A3">
        <w:rPr>
          <w:rFonts w:ascii="Arial" w:hAnsi="Arial" w:cs="Arial"/>
          <w:sz w:val="20"/>
          <w:szCs w:val="22"/>
        </w:rPr>
        <w:instrText xml:space="preserve"> REF _Ref102317794 \r \h </w:instrText>
      </w:r>
      <w:r w:rsidR="00FD69A3">
        <w:rPr>
          <w:rFonts w:ascii="Arial" w:hAnsi="Arial" w:cs="Arial"/>
          <w:sz w:val="20"/>
          <w:szCs w:val="22"/>
        </w:rPr>
        <w:instrText xml:space="preserve"> \* MERGEFORMAT </w:instrText>
      </w:r>
      <w:r w:rsidR="00B03D2D" w:rsidRPr="00FD69A3">
        <w:rPr>
          <w:rFonts w:ascii="Arial" w:hAnsi="Arial" w:cs="Arial"/>
          <w:sz w:val="20"/>
          <w:szCs w:val="22"/>
        </w:rPr>
      </w:r>
      <w:r w:rsidR="00B03D2D" w:rsidRPr="00FD69A3">
        <w:rPr>
          <w:rFonts w:ascii="Arial" w:hAnsi="Arial" w:cs="Arial"/>
          <w:sz w:val="20"/>
          <w:szCs w:val="22"/>
        </w:rPr>
        <w:fldChar w:fldCharType="separate"/>
      </w:r>
      <w:r w:rsidR="00CC5D8D">
        <w:rPr>
          <w:rFonts w:ascii="Arial" w:hAnsi="Arial" w:cs="Arial"/>
          <w:sz w:val="20"/>
          <w:szCs w:val="22"/>
        </w:rPr>
        <w:t>12.7</w:t>
      </w:r>
      <w:r w:rsidR="00B03D2D" w:rsidRPr="00FD69A3">
        <w:rPr>
          <w:rFonts w:ascii="Arial" w:hAnsi="Arial" w:cs="Arial"/>
          <w:sz w:val="20"/>
          <w:szCs w:val="22"/>
        </w:rPr>
        <w:fldChar w:fldCharType="end"/>
      </w:r>
      <w:r w:rsidR="002A5D18" w:rsidRPr="00FD69A3">
        <w:rPr>
          <w:rFonts w:ascii="Arial" w:hAnsi="Arial" w:cs="Arial"/>
          <w:sz w:val="20"/>
          <w:szCs w:val="22"/>
        </w:rPr>
        <w:t xml:space="preserve"> </w:t>
      </w:r>
      <w:r w:rsidRPr="00FD69A3">
        <w:rPr>
          <w:rFonts w:ascii="Arial" w:hAnsi="Arial" w:cs="Arial"/>
          <w:sz w:val="20"/>
          <w:szCs w:val="22"/>
        </w:rPr>
        <w:t xml:space="preserve">této </w:t>
      </w:r>
      <w:r w:rsidR="00222111" w:rsidRPr="00FD69A3">
        <w:rPr>
          <w:rFonts w:ascii="Arial" w:hAnsi="Arial" w:cs="Arial"/>
          <w:sz w:val="20"/>
          <w:szCs w:val="22"/>
        </w:rPr>
        <w:t xml:space="preserve">Dohody </w:t>
      </w:r>
      <w:r w:rsidRPr="00FD69A3">
        <w:rPr>
          <w:rFonts w:ascii="Arial" w:hAnsi="Arial" w:cs="Arial"/>
          <w:sz w:val="20"/>
          <w:szCs w:val="22"/>
        </w:rPr>
        <w:t>se neaplikují, pokud je Poskytovatel pro poskytování předmětu plnění orgánem nebo osobou uvedenou v § 3 písm. a) až g) ZKB.</w:t>
      </w:r>
      <w:bookmarkEnd w:id="93"/>
    </w:p>
    <w:p w14:paraId="797BC36C" w14:textId="4A8E084D" w:rsidR="00A155FF" w:rsidRPr="00FD69A3" w:rsidRDefault="00A155FF" w:rsidP="000A589D">
      <w:pPr>
        <w:pStyle w:val="RLTextlnkuslovan"/>
        <w:tabs>
          <w:tab w:val="clear" w:pos="2297"/>
          <w:tab w:val="num" w:pos="567"/>
        </w:tabs>
        <w:spacing w:before="120" w:after="0" w:line="280" w:lineRule="atLeast"/>
        <w:ind w:left="567" w:hanging="567"/>
        <w:rPr>
          <w:rFonts w:ascii="Arial" w:hAnsi="Arial" w:cs="Arial"/>
          <w:sz w:val="20"/>
          <w:szCs w:val="22"/>
        </w:rPr>
      </w:pPr>
      <w:bookmarkStart w:id="94" w:name="_Ref55405298"/>
      <w:r w:rsidRPr="00FD69A3">
        <w:rPr>
          <w:rFonts w:ascii="Arial" w:hAnsi="Arial" w:cs="Arial"/>
          <w:sz w:val="20"/>
          <w:szCs w:val="22"/>
        </w:rPr>
        <w:t>Poskytovatel se nad rámec č</w:t>
      </w:r>
      <w:r w:rsidR="002A5D18" w:rsidRPr="00FD69A3">
        <w:rPr>
          <w:rFonts w:ascii="Arial" w:hAnsi="Arial" w:cs="Arial"/>
          <w:sz w:val="20"/>
          <w:szCs w:val="22"/>
        </w:rPr>
        <w:t xml:space="preserve">l. </w:t>
      </w:r>
      <w:r w:rsidR="002A5D18" w:rsidRPr="00FD69A3">
        <w:rPr>
          <w:rFonts w:ascii="Arial" w:hAnsi="Arial" w:cs="Arial"/>
          <w:sz w:val="20"/>
          <w:szCs w:val="22"/>
        </w:rPr>
        <w:fldChar w:fldCharType="begin"/>
      </w:r>
      <w:r w:rsidR="002A5D18" w:rsidRPr="00FD69A3">
        <w:rPr>
          <w:rFonts w:ascii="Arial" w:hAnsi="Arial" w:cs="Arial"/>
          <w:sz w:val="20"/>
          <w:szCs w:val="22"/>
        </w:rPr>
        <w:instrText xml:space="preserve"> REF _Ref98450027 \r \h </w:instrText>
      </w:r>
      <w:r w:rsidR="00D26792" w:rsidRPr="00FD69A3">
        <w:rPr>
          <w:rFonts w:ascii="Arial" w:hAnsi="Arial" w:cs="Arial"/>
          <w:sz w:val="20"/>
          <w:szCs w:val="22"/>
        </w:rPr>
        <w:instrText xml:space="preserve"> \* MERGEFORMAT </w:instrText>
      </w:r>
      <w:r w:rsidR="002A5D18" w:rsidRPr="00FD69A3">
        <w:rPr>
          <w:rFonts w:ascii="Arial" w:hAnsi="Arial" w:cs="Arial"/>
          <w:sz w:val="20"/>
          <w:szCs w:val="22"/>
        </w:rPr>
      </w:r>
      <w:r w:rsidR="002A5D18" w:rsidRPr="00FD69A3">
        <w:rPr>
          <w:rFonts w:ascii="Arial" w:hAnsi="Arial" w:cs="Arial"/>
          <w:sz w:val="20"/>
          <w:szCs w:val="22"/>
        </w:rPr>
        <w:fldChar w:fldCharType="separate"/>
      </w:r>
      <w:r w:rsidR="00CC5D8D">
        <w:rPr>
          <w:rFonts w:ascii="Arial" w:hAnsi="Arial" w:cs="Arial"/>
          <w:sz w:val="20"/>
          <w:szCs w:val="22"/>
        </w:rPr>
        <w:t>7</w:t>
      </w:r>
      <w:r w:rsidR="002A5D18" w:rsidRPr="00FD69A3">
        <w:rPr>
          <w:rFonts w:ascii="Arial" w:hAnsi="Arial" w:cs="Arial"/>
          <w:sz w:val="20"/>
          <w:szCs w:val="22"/>
        </w:rPr>
        <w:fldChar w:fldCharType="end"/>
      </w:r>
      <w:r w:rsidRPr="00FD69A3">
        <w:rPr>
          <w:rFonts w:ascii="Arial" w:hAnsi="Arial" w:cs="Arial"/>
          <w:sz w:val="20"/>
          <w:szCs w:val="22"/>
        </w:rPr>
        <w:t xml:space="preserve"> této </w:t>
      </w:r>
      <w:r w:rsidR="000A589D" w:rsidRPr="00FD69A3">
        <w:rPr>
          <w:rFonts w:ascii="Arial" w:hAnsi="Arial" w:cs="Arial"/>
          <w:sz w:val="20"/>
          <w:szCs w:val="22"/>
        </w:rPr>
        <w:t>Dohody</w:t>
      </w:r>
      <w:r w:rsidRPr="00FD69A3">
        <w:rPr>
          <w:rFonts w:ascii="Arial" w:hAnsi="Arial" w:cs="Arial"/>
          <w:sz w:val="20"/>
          <w:szCs w:val="22"/>
        </w:rPr>
        <w:t xml:space="preserve"> také zavazuje:</w:t>
      </w:r>
      <w:bookmarkEnd w:id="94"/>
    </w:p>
    <w:p w14:paraId="1C04EF23" w14:textId="77777777" w:rsidR="00A155FF" w:rsidRPr="00FD69A3"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FD69A3">
        <w:rPr>
          <w:rFonts w:ascii="Arial" w:hAnsi="Arial" w:cs="Arial"/>
          <w:sz w:val="20"/>
          <w:szCs w:val="22"/>
        </w:rPr>
        <w:t>poskytnout na vyžádání Objednateli dokumenty a obdobné vstupy, které budou prokazovat naplnění Kybernetických požadavků;</w:t>
      </w:r>
    </w:p>
    <w:p w14:paraId="0456D095" w14:textId="77777777" w:rsidR="00A155FF" w:rsidRPr="00FD69A3"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FD69A3">
        <w:rPr>
          <w:rFonts w:ascii="Arial" w:hAnsi="Arial" w:cs="Arial"/>
          <w:sz w:val="20"/>
          <w:szCs w:val="22"/>
        </w:rPr>
        <w:lastRenderedPageBreak/>
        <w:t xml:space="preserve">na požádání s Objednatelem konzultovat kdykoli v průběhu realizace plnění dle této </w:t>
      </w:r>
      <w:r w:rsidR="000A589D" w:rsidRPr="00FD69A3">
        <w:rPr>
          <w:rFonts w:ascii="Arial" w:hAnsi="Arial" w:cs="Arial"/>
          <w:sz w:val="20"/>
          <w:szCs w:val="22"/>
        </w:rPr>
        <w:t>Dohody</w:t>
      </w:r>
      <w:r w:rsidRPr="00FD69A3">
        <w:rPr>
          <w:rFonts w:ascii="Arial" w:hAnsi="Arial" w:cs="Arial"/>
          <w:sz w:val="20"/>
          <w:szCs w:val="22"/>
        </w:rPr>
        <w:t xml:space="preserve"> detailní nastavení bezpečnostních opatření k naplnění Kybernetických požadavků a pro takovéto konzultace zajistit účast kvalifikovaných pracovníků;</w:t>
      </w:r>
    </w:p>
    <w:p w14:paraId="118CA6D1" w14:textId="77777777" w:rsidR="00A155FF" w:rsidRPr="00FD69A3"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FD69A3">
        <w:rPr>
          <w:rFonts w:ascii="Arial" w:hAnsi="Arial" w:cs="Arial"/>
          <w:sz w:val="20"/>
          <w:szCs w:val="22"/>
        </w:rPr>
        <w:t xml:space="preserve">neprodleně informovat Objednatele o všech významných změnách v naplnění Kybernetických požadavků, které nastanou kdykoli v průběhu trvání této </w:t>
      </w:r>
      <w:r w:rsidR="000A589D" w:rsidRPr="00FD69A3">
        <w:rPr>
          <w:rFonts w:ascii="Arial" w:hAnsi="Arial" w:cs="Arial"/>
          <w:sz w:val="20"/>
          <w:szCs w:val="22"/>
        </w:rPr>
        <w:t>Dohody</w:t>
      </w:r>
      <w:r w:rsidRPr="00FD69A3">
        <w:rPr>
          <w:rFonts w:ascii="Arial" w:hAnsi="Arial" w:cs="Arial"/>
          <w:sz w:val="20"/>
          <w:szCs w:val="22"/>
        </w:rPr>
        <w:t>;</w:t>
      </w:r>
    </w:p>
    <w:p w14:paraId="5BE86CBA" w14:textId="77777777" w:rsidR="00A155FF" w:rsidRPr="00FD69A3"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FD69A3">
        <w:rPr>
          <w:rFonts w:ascii="Arial" w:hAnsi="Arial" w:cs="Arial"/>
          <w:sz w:val="20"/>
          <w:szCs w:val="22"/>
        </w:rPr>
        <w:t>bezodkladně a s vyvinutím nejlepšího úsilí zajistit náhradní způsob naplnění Kybernetických požadavků, pokud stávající řešení přestalo být funkční a efektivní;</w:t>
      </w:r>
    </w:p>
    <w:p w14:paraId="7E9FFC60" w14:textId="77777777" w:rsidR="00A155FF" w:rsidRPr="00FD69A3"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FD69A3">
        <w:rPr>
          <w:rFonts w:ascii="Arial" w:hAnsi="Arial" w:cs="Arial"/>
          <w:sz w:val="20"/>
          <w:szCs w:val="22"/>
        </w:rPr>
        <w:t xml:space="preserve">bezodkladně informovat Objednatele o bezpečnostních incidentech, které mohou ovlivnit realizaci plnění dle této </w:t>
      </w:r>
      <w:r w:rsidR="000A589D" w:rsidRPr="00FD69A3">
        <w:rPr>
          <w:rFonts w:ascii="Arial" w:hAnsi="Arial" w:cs="Arial"/>
          <w:sz w:val="20"/>
          <w:szCs w:val="22"/>
        </w:rPr>
        <w:t>Dohody</w:t>
      </w:r>
      <w:r w:rsidRPr="00FD69A3">
        <w:rPr>
          <w:rFonts w:ascii="Arial" w:hAnsi="Arial" w:cs="Arial"/>
          <w:sz w:val="20"/>
          <w:szCs w:val="22"/>
        </w:rPr>
        <w:t>; a</w:t>
      </w:r>
    </w:p>
    <w:p w14:paraId="5AA1E2CA" w14:textId="77777777" w:rsidR="00A155FF" w:rsidRPr="00FD69A3"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FD69A3">
        <w:rPr>
          <w:rFonts w:ascii="Arial" w:hAnsi="Arial" w:cs="Arial"/>
          <w:sz w:val="20"/>
          <w:szCs w:val="22"/>
        </w:rPr>
        <w:t>při výkonu své činnosti včas a prokazatelně upozornit Objednatele na zřejmou nevhodnost jeho příkazů či doporučení vztahující se ke Kybernetickým požadavkům a jejichž následkem může vzniknout újma nebo nesoulad se zákony nebo jinými obecně závaznými právními předpisy.</w:t>
      </w:r>
    </w:p>
    <w:p w14:paraId="0F86393A" w14:textId="77777777" w:rsidR="00A155FF" w:rsidRPr="00FD69A3" w:rsidRDefault="00A155FF" w:rsidP="000A589D">
      <w:pPr>
        <w:pStyle w:val="RLTextlnkuslovan"/>
        <w:tabs>
          <w:tab w:val="clear" w:pos="2297"/>
          <w:tab w:val="num" w:pos="567"/>
        </w:tabs>
        <w:spacing w:before="120" w:after="0" w:line="280" w:lineRule="atLeast"/>
        <w:ind w:left="567" w:hanging="567"/>
        <w:rPr>
          <w:rFonts w:ascii="Arial" w:hAnsi="Arial" w:cs="Arial"/>
          <w:sz w:val="20"/>
          <w:szCs w:val="22"/>
        </w:rPr>
      </w:pPr>
      <w:bookmarkStart w:id="95" w:name="_Hlk38271523"/>
      <w:r w:rsidRPr="00FD69A3">
        <w:rPr>
          <w:rFonts w:ascii="Arial" w:hAnsi="Arial" w:cs="Arial"/>
          <w:sz w:val="20"/>
          <w:szCs w:val="22"/>
        </w:rPr>
        <w:t>Poskytovatel bere na vědomí, že veškeré aktivity Poskytovatele a jeho plnění realizované v prostředí Objednatele jsou monitorovány a vyhodnocovány v rozsahu předmětu plnění a v souladu s interními dokumenty Objednatele, se kterými byl Poskytovatel seznámen</w:t>
      </w:r>
      <w:bookmarkEnd w:id="95"/>
      <w:r w:rsidRPr="00FD69A3">
        <w:rPr>
          <w:rFonts w:ascii="Arial" w:hAnsi="Arial" w:cs="Arial"/>
          <w:sz w:val="20"/>
          <w:szCs w:val="22"/>
        </w:rPr>
        <w:t>.</w:t>
      </w:r>
    </w:p>
    <w:p w14:paraId="2B4E1161" w14:textId="09BA3C3D" w:rsidR="00A155FF" w:rsidRPr="00FD69A3" w:rsidRDefault="00A155FF" w:rsidP="000A589D">
      <w:pPr>
        <w:pStyle w:val="RLTextlnkuslovan"/>
        <w:tabs>
          <w:tab w:val="clear" w:pos="2297"/>
          <w:tab w:val="num" w:pos="567"/>
        </w:tabs>
        <w:spacing w:before="120" w:after="0" w:line="280" w:lineRule="atLeast"/>
        <w:ind w:left="567" w:hanging="567"/>
        <w:rPr>
          <w:rFonts w:ascii="Arial" w:hAnsi="Arial" w:cs="Arial"/>
          <w:sz w:val="20"/>
          <w:szCs w:val="22"/>
        </w:rPr>
      </w:pPr>
      <w:r w:rsidRPr="00FD69A3">
        <w:rPr>
          <w:rFonts w:ascii="Arial" w:hAnsi="Arial" w:cs="Arial"/>
          <w:sz w:val="20"/>
          <w:szCs w:val="22"/>
        </w:rPr>
        <w:t>Povinnosti Poskytovatele vyplývající z tohoto článku platí adekvátně k podílu na předmětu plnění i pro poddodavatele, kte</w:t>
      </w:r>
      <w:r w:rsidR="000A589D" w:rsidRPr="00FD69A3">
        <w:rPr>
          <w:rFonts w:ascii="Arial" w:hAnsi="Arial" w:cs="Arial"/>
          <w:sz w:val="20"/>
          <w:szCs w:val="22"/>
        </w:rPr>
        <w:t>ří</w:t>
      </w:r>
      <w:r w:rsidRPr="00FD69A3">
        <w:rPr>
          <w:rFonts w:ascii="Arial" w:hAnsi="Arial" w:cs="Arial"/>
          <w:sz w:val="20"/>
          <w:szCs w:val="22"/>
        </w:rPr>
        <w:t xml:space="preserve"> jsou uvedeni v Příloze </w:t>
      </w:r>
      <w:r w:rsidR="000A589D" w:rsidRPr="00FD69A3">
        <w:rPr>
          <w:rFonts w:ascii="Arial" w:hAnsi="Arial" w:cs="Arial"/>
          <w:sz w:val="20"/>
          <w:szCs w:val="22"/>
        </w:rPr>
        <w:t xml:space="preserve">č. </w:t>
      </w:r>
      <w:r w:rsidR="005F3B9B" w:rsidRPr="00FD69A3">
        <w:rPr>
          <w:rFonts w:ascii="Arial" w:hAnsi="Arial" w:cs="Arial"/>
          <w:sz w:val="20"/>
          <w:szCs w:val="22"/>
        </w:rPr>
        <w:t>3</w:t>
      </w:r>
      <w:r w:rsidRPr="00FD69A3">
        <w:rPr>
          <w:rFonts w:ascii="Arial" w:hAnsi="Arial" w:cs="Arial"/>
          <w:sz w:val="20"/>
          <w:szCs w:val="22"/>
        </w:rPr>
        <w:t xml:space="preserve"> této </w:t>
      </w:r>
      <w:r w:rsidR="000A589D" w:rsidRPr="00FD69A3">
        <w:rPr>
          <w:rFonts w:ascii="Arial" w:hAnsi="Arial" w:cs="Arial"/>
          <w:sz w:val="20"/>
          <w:szCs w:val="22"/>
        </w:rPr>
        <w:t>Dohody</w:t>
      </w:r>
      <w:r w:rsidRPr="00FD69A3">
        <w:rPr>
          <w:rFonts w:ascii="Arial" w:hAnsi="Arial" w:cs="Arial"/>
          <w:sz w:val="20"/>
          <w:szCs w:val="22"/>
        </w:rPr>
        <w:t>.</w:t>
      </w:r>
    </w:p>
    <w:p w14:paraId="6CFD8FA0" w14:textId="77777777" w:rsidR="00E94879" w:rsidRPr="00FD69A3"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D69A3">
        <w:rPr>
          <w:rFonts w:ascii="Arial" w:hAnsi="Arial" w:cs="Arial"/>
          <w:sz w:val="20"/>
          <w:szCs w:val="20"/>
        </w:rPr>
        <w:t>SOUČINNOST A VZÁJEMNÁ KOMUNIKACE</w:t>
      </w:r>
    </w:p>
    <w:p w14:paraId="567BE1B6" w14:textId="11D69A40" w:rsidR="00E94879" w:rsidRPr="00FD69A3"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 xml:space="preserve">Smluvní strany se zavazují vzájemně spolupracovat a předávat si veškeré informace potřebné pro řádné plnění svých závazků. Smluvní strany jsou povinny informovat druhou </w:t>
      </w:r>
      <w:r w:rsidR="008F30B1" w:rsidRPr="00FD69A3">
        <w:rPr>
          <w:rFonts w:ascii="Arial" w:hAnsi="Arial" w:cs="Arial"/>
          <w:sz w:val="20"/>
          <w:szCs w:val="20"/>
          <w:lang w:eastAsia="en-US"/>
        </w:rPr>
        <w:t xml:space="preserve">Smluvní </w:t>
      </w:r>
      <w:r w:rsidRPr="00FD69A3">
        <w:rPr>
          <w:rFonts w:ascii="Arial" w:hAnsi="Arial" w:cs="Arial"/>
          <w:sz w:val="20"/>
          <w:szCs w:val="20"/>
          <w:lang w:eastAsia="en-US"/>
        </w:rPr>
        <w:t xml:space="preserve">stranu o veškerých skutečnostech, které jsou nebo mohou být důležité pro řádné plnění této </w:t>
      </w:r>
      <w:r w:rsidR="00D14F05" w:rsidRPr="00FD69A3">
        <w:rPr>
          <w:rFonts w:ascii="Arial" w:hAnsi="Arial" w:cs="Arial"/>
          <w:sz w:val="20"/>
          <w:szCs w:val="20"/>
          <w:lang w:eastAsia="en-US"/>
        </w:rPr>
        <w:t>Doho</w:t>
      </w:r>
      <w:r w:rsidR="00303428" w:rsidRPr="00FD69A3">
        <w:rPr>
          <w:rFonts w:ascii="Arial" w:hAnsi="Arial" w:cs="Arial"/>
          <w:sz w:val="20"/>
          <w:szCs w:val="20"/>
          <w:lang w:eastAsia="en-US"/>
        </w:rPr>
        <w:t>d</w:t>
      </w:r>
      <w:r w:rsidR="00D14F05" w:rsidRPr="00FD69A3">
        <w:rPr>
          <w:rFonts w:ascii="Arial" w:hAnsi="Arial" w:cs="Arial"/>
          <w:sz w:val="20"/>
          <w:szCs w:val="20"/>
          <w:lang w:eastAsia="en-US"/>
        </w:rPr>
        <w:t>y</w:t>
      </w:r>
      <w:r w:rsidRPr="00FD69A3">
        <w:rPr>
          <w:rFonts w:ascii="Arial" w:hAnsi="Arial" w:cs="Arial"/>
          <w:sz w:val="20"/>
          <w:szCs w:val="20"/>
          <w:lang w:eastAsia="en-US"/>
        </w:rPr>
        <w:t>.</w:t>
      </w:r>
    </w:p>
    <w:p w14:paraId="698EF53B" w14:textId="77777777" w:rsidR="00E94879" w:rsidRPr="00FD69A3"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 xml:space="preserve">Smluvní strany jsou povinny plnit své závazky vyplývající z této </w:t>
      </w:r>
      <w:r w:rsidR="00D14F05" w:rsidRPr="00FD69A3">
        <w:rPr>
          <w:rFonts w:ascii="Arial" w:hAnsi="Arial" w:cs="Arial"/>
          <w:sz w:val="20"/>
          <w:szCs w:val="20"/>
          <w:lang w:eastAsia="en-US"/>
        </w:rPr>
        <w:t>Dohody</w:t>
      </w:r>
      <w:r w:rsidRPr="00FD69A3">
        <w:rPr>
          <w:rFonts w:ascii="Arial" w:hAnsi="Arial" w:cs="Arial"/>
          <w:sz w:val="20"/>
          <w:szCs w:val="20"/>
          <w:lang w:eastAsia="en-US"/>
        </w:rPr>
        <w:t xml:space="preserve"> tak, aby nedocházelo k</w:t>
      </w:r>
      <w:r w:rsidR="00D14F05" w:rsidRPr="00FD69A3">
        <w:rPr>
          <w:rFonts w:ascii="Arial" w:hAnsi="Arial" w:cs="Arial"/>
          <w:sz w:val="20"/>
          <w:szCs w:val="20"/>
          <w:lang w:eastAsia="en-US"/>
        </w:rPr>
        <w:t> </w:t>
      </w:r>
      <w:r w:rsidRPr="00FD69A3">
        <w:rPr>
          <w:rFonts w:ascii="Arial" w:hAnsi="Arial" w:cs="Arial"/>
          <w:sz w:val="20"/>
          <w:szCs w:val="20"/>
          <w:lang w:eastAsia="en-US"/>
        </w:rPr>
        <w:t xml:space="preserve">prodlení s plněním jednotlivých termínů a </w:t>
      </w:r>
      <w:r w:rsidR="00A60797" w:rsidRPr="00FD69A3">
        <w:rPr>
          <w:rFonts w:ascii="Arial" w:hAnsi="Arial" w:cs="Arial"/>
          <w:sz w:val="20"/>
          <w:szCs w:val="20"/>
          <w:lang w:eastAsia="en-US"/>
        </w:rPr>
        <w:t>k</w:t>
      </w:r>
      <w:r w:rsidRPr="00FD69A3">
        <w:rPr>
          <w:rFonts w:ascii="Arial" w:hAnsi="Arial" w:cs="Arial"/>
          <w:sz w:val="20"/>
          <w:szCs w:val="20"/>
          <w:lang w:eastAsia="en-US"/>
        </w:rPr>
        <w:t xml:space="preserve"> prodlení splatnosti jednotlivých peněžních závazků.</w:t>
      </w:r>
    </w:p>
    <w:p w14:paraId="2C62CAC7" w14:textId="71FD7B83" w:rsidR="00E94879" w:rsidRPr="00FD69A3"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 xml:space="preserve">Veškerá komunikace mezi </w:t>
      </w:r>
      <w:r w:rsidR="007777A3" w:rsidRPr="00FD69A3">
        <w:rPr>
          <w:rFonts w:ascii="Arial" w:hAnsi="Arial" w:cs="Arial"/>
          <w:sz w:val="20"/>
          <w:szCs w:val="20"/>
          <w:lang w:eastAsia="en-US"/>
        </w:rPr>
        <w:t xml:space="preserve">Smluvními </w:t>
      </w:r>
      <w:r w:rsidRPr="00FD69A3">
        <w:rPr>
          <w:rFonts w:ascii="Arial" w:hAnsi="Arial" w:cs="Arial"/>
          <w:sz w:val="20"/>
          <w:szCs w:val="20"/>
          <w:lang w:eastAsia="en-US"/>
        </w:rPr>
        <w:t>stranami bude probíhat prostřednictvím oprávněných osob dle čl</w:t>
      </w:r>
      <w:r w:rsidR="00D14F05" w:rsidRPr="00FD69A3">
        <w:rPr>
          <w:rFonts w:ascii="Arial" w:hAnsi="Arial" w:cs="Arial"/>
          <w:sz w:val="20"/>
          <w:szCs w:val="20"/>
          <w:lang w:eastAsia="en-US"/>
        </w:rPr>
        <w:t xml:space="preserve">. </w:t>
      </w:r>
      <w:r w:rsidR="003E3FA2" w:rsidRPr="00FD69A3">
        <w:rPr>
          <w:rFonts w:ascii="Arial" w:hAnsi="Arial" w:cs="Arial"/>
          <w:sz w:val="20"/>
          <w:szCs w:val="20"/>
          <w:lang w:eastAsia="en-US"/>
        </w:rPr>
        <w:fldChar w:fldCharType="begin"/>
      </w:r>
      <w:r w:rsidR="003E3FA2" w:rsidRPr="00FD69A3">
        <w:rPr>
          <w:rFonts w:ascii="Arial" w:hAnsi="Arial" w:cs="Arial"/>
          <w:sz w:val="20"/>
          <w:szCs w:val="20"/>
          <w:lang w:eastAsia="en-US"/>
        </w:rPr>
        <w:instrText xml:space="preserve"> REF _Ref420589103 \r \h </w:instrText>
      </w:r>
      <w:r w:rsidR="00C72E4B" w:rsidRPr="00FD69A3">
        <w:rPr>
          <w:rFonts w:ascii="Arial" w:hAnsi="Arial" w:cs="Arial"/>
          <w:sz w:val="20"/>
          <w:szCs w:val="20"/>
          <w:lang w:eastAsia="en-US"/>
        </w:rPr>
        <w:instrText xml:space="preserve"> \* MERGEFORMAT </w:instrText>
      </w:r>
      <w:r w:rsidR="003E3FA2" w:rsidRPr="00FD69A3">
        <w:rPr>
          <w:rFonts w:ascii="Arial" w:hAnsi="Arial" w:cs="Arial"/>
          <w:sz w:val="20"/>
          <w:szCs w:val="20"/>
          <w:lang w:eastAsia="en-US"/>
        </w:rPr>
      </w:r>
      <w:r w:rsidR="003E3FA2" w:rsidRPr="00FD69A3">
        <w:rPr>
          <w:rFonts w:ascii="Arial" w:hAnsi="Arial" w:cs="Arial"/>
          <w:sz w:val="20"/>
          <w:szCs w:val="20"/>
          <w:lang w:eastAsia="en-US"/>
        </w:rPr>
        <w:fldChar w:fldCharType="separate"/>
      </w:r>
      <w:r w:rsidR="00CC5D8D">
        <w:rPr>
          <w:rFonts w:ascii="Arial" w:hAnsi="Arial" w:cs="Arial"/>
          <w:sz w:val="20"/>
          <w:szCs w:val="20"/>
          <w:lang w:eastAsia="en-US"/>
        </w:rPr>
        <w:t>10</w:t>
      </w:r>
      <w:r w:rsidR="003E3FA2" w:rsidRPr="00FD69A3">
        <w:rPr>
          <w:rFonts w:ascii="Arial" w:hAnsi="Arial" w:cs="Arial"/>
          <w:sz w:val="20"/>
          <w:szCs w:val="20"/>
          <w:lang w:eastAsia="en-US"/>
        </w:rPr>
        <w:fldChar w:fldCharType="end"/>
      </w:r>
      <w:r w:rsidRPr="00FD69A3">
        <w:rPr>
          <w:rFonts w:ascii="Arial" w:hAnsi="Arial" w:cs="Arial"/>
          <w:sz w:val="20"/>
          <w:szCs w:val="20"/>
          <w:lang w:eastAsia="en-US"/>
        </w:rPr>
        <w:t xml:space="preserve"> této </w:t>
      </w:r>
      <w:r w:rsidR="00D14F05" w:rsidRPr="00FD69A3">
        <w:rPr>
          <w:rFonts w:ascii="Arial" w:hAnsi="Arial" w:cs="Arial"/>
          <w:sz w:val="20"/>
          <w:szCs w:val="20"/>
          <w:lang w:eastAsia="en-US"/>
        </w:rPr>
        <w:t>Dohody</w:t>
      </w:r>
      <w:r w:rsidRPr="00FD69A3">
        <w:rPr>
          <w:rFonts w:ascii="Arial" w:hAnsi="Arial" w:cs="Arial"/>
          <w:sz w:val="20"/>
          <w:szCs w:val="20"/>
          <w:lang w:eastAsia="en-US"/>
        </w:rPr>
        <w:t xml:space="preserve">, statutárních orgánů </w:t>
      </w:r>
      <w:r w:rsidR="007777A3" w:rsidRPr="00FD69A3">
        <w:rPr>
          <w:rFonts w:ascii="Arial" w:hAnsi="Arial" w:cs="Arial"/>
          <w:sz w:val="20"/>
          <w:szCs w:val="20"/>
          <w:lang w:eastAsia="en-US"/>
        </w:rPr>
        <w:t xml:space="preserve">Smluvních </w:t>
      </w:r>
      <w:r w:rsidRPr="00FD69A3">
        <w:rPr>
          <w:rFonts w:ascii="Arial" w:hAnsi="Arial" w:cs="Arial"/>
          <w:sz w:val="20"/>
          <w:szCs w:val="20"/>
          <w:lang w:eastAsia="en-US"/>
        </w:rPr>
        <w:t>stran, popř. jimi písemně pověřených pracovníků.</w:t>
      </w:r>
    </w:p>
    <w:p w14:paraId="6509EECF" w14:textId="35A97A1D" w:rsidR="00E972B6" w:rsidRPr="00FD69A3"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 xml:space="preserve">Všechna oznámení mezi </w:t>
      </w:r>
      <w:r w:rsidR="008F30B1" w:rsidRPr="00FD69A3">
        <w:rPr>
          <w:rFonts w:ascii="Arial" w:hAnsi="Arial" w:cs="Arial"/>
          <w:sz w:val="20"/>
          <w:szCs w:val="20"/>
          <w:lang w:eastAsia="en-US"/>
        </w:rPr>
        <w:t xml:space="preserve">Smluvními </w:t>
      </w:r>
      <w:r w:rsidRPr="00FD69A3">
        <w:rPr>
          <w:rFonts w:ascii="Arial" w:hAnsi="Arial" w:cs="Arial"/>
          <w:sz w:val="20"/>
          <w:szCs w:val="20"/>
          <w:lang w:eastAsia="en-US"/>
        </w:rPr>
        <w:t xml:space="preserve">stranami, která se vztahují k této </w:t>
      </w:r>
      <w:r w:rsidR="00D14F05" w:rsidRPr="00FD69A3">
        <w:rPr>
          <w:rFonts w:ascii="Arial" w:hAnsi="Arial" w:cs="Arial"/>
          <w:sz w:val="20"/>
          <w:szCs w:val="20"/>
          <w:lang w:eastAsia="en-US"/>
        </w:rPr>
        <w:t>Dohodě</w:t>
      </w:r>
      <w:r w:rsidRPr="00FD69A3">
        <w:rPr>
          <w:rFonts w:ascii="Arial" w:hAnsi="Arial" w:cs="Arial"/>
          <w:sz w:val="20"/>
          <w:szCs w:val="20"/>
          <w:lang w:eastAsia="en-US"/>
        </w:rPr>
        <w:t xml:space="preserve">, nebo která mají být učiněna na základě této </w:t>
      </w:r>
      <w:r w:rsidR="00D14F05" w:rsidRPr="00FD69A3">
        <w:rPr>
          <w:rFonts w:ascii="Arial" w:hAnsi="Arial" w:cs="Arial"/>
          <w:sz w:val="20"/>
          <w:szCs w:val="20"/>
          <w:lang w:eastAsia="en-US"/>
        </w:rPr>
        <w:t>Dohody</w:t>
      </w:r>
      <w:r w:rsidRPr="00FD69A3">
        <w:rPr>
          <w:rFonts w:ascii="Arial" w:hAnsi="Arial" w:cs="Arial"/>
          <w:sz w:val="20"/>
          <w:szCs w:val="20"/>
          <w:lang w:eastAsia="en-US"/>
        </w:rPr>
        <w:t xml:space="preserve">, musí být učiněna v písemné podobě a druhé straně doručena buď osobně nebo </w:t>
      </w:r>
      <w:r w:rsidR="00D14F05" w:rsidRPr="00FD69A3">
        <w:rPr>
          <w:rFonts w:ascii="Arial" w:hAnsi="Arial" w:cs="Arial"/>
          <w:sz w:val="20"/>
          <w:szCs w:val="20"/>
        </w:rPr>
        <w:t>v listinné podobě formou doporučeného dopisu na adresu uvedenou v záhlaví této Dohody nebo elektronické podobě formou datové zprávy podepsané zaručeným elektronickým podpisem.</w:t>
      </w:r>
      <w:r w:rsidRPr="00FD69A3">
        <w:rPr>
          <w:rFonts w:ascii="Arial" w:hAnsi="Arial" w:cs="Arial"/>
          <w:sz w:val="20"/>
          <w:szCs w:val="20"/>
          <w:lang w:eastAsia="en-US"/>
        </w:rPr>
        <w:t xml:space="preserve"> Nemá-li komunikace dle předchozí věty mít vliv na platnost a účinnost </w:t>
      </w:r>
      <w:r w:rsidR="00D14F05" w:rsidRPr="00FD69A3">
        <w:rPr>
          <w:rFonts w:ascii="Arial" w:hAnsi="Arial" w:cs="Arial"/>
          <w:sz w:val="20"/>
          <w:szCs w:val="20"/>
          <w:lang w:eastAsia="en-US"/>
        </w:rPr>
        <w:t>Dohody</w:t>
      </w:r>
      <w:r w:rsidRPr="00FD69A3">
        <w:rPr>
          <w:rFonts w:ascii="Arial" w:hAnsi="Arial" w:cs="Arial"/>
          <w:sz w:val="20"/>
          <w:szCs w:val="20"/>
          <w:lang w:eastAsia="en-US"/>
        </w:rPr>
        <w:t>, připouští se též doručení prostřednictvím e-mailu na čísla a</w:t>
      </w:r>
      <w:r w:rsidR="00D14F05" w:rsidRPr="00FD69A3">
        <w:rPr>
          <w:rFonts w:ascii="Arial" w:hAnsi="Arial" w:cs="Arial"/>
          <w:sz w:val="20"/>
          <w:szCs w:val="20"/>
          <w:lang w:eastAsia="en-US"/>
        </w:rPr>
        <w:t> </w:t>
      </w:r>
      <w:r w:rsidRPr="00FD69A3">
        <w:rPr>
          <w:rFonts w:ascii="Arial" w:hAnsi="Arial" w:cs="Arial"/>
          <w:sz w:val="20"/>
          <w:szCs w:val="20"/>
          <w:lang w:eastAsia="en-US"/>
        </w:rPr>
        <w:t>adresy uvedené v</w:t>
      </w:r>
      <w:r w:rsidR="00D14F05" w:rsidRPr="00FD69A3">
        <w:rPr>
          <w:rFonts w:ascii="Arial" w:hAnsi="Arial" w:cs="Arial"/>
          <w:sz w:val="20"/>
          <w:szCs w:val="20"/>
          <w:lang w:eastAsia="en-US"/>
        </w:rPr>
        <w:t> Příloze č.</w:t>
      </w:r>
      <w:r w:rsidR="007156D5" w:rsidRPr="00FD69A3">
        <w:rPr>
          <w:rFonts w:ascii="Arial" w:hAnsi="Arial" w:cs="Arial"/>
          <w:sz w:val="20"/>
          <w:szCs w:val="20"/>
          <w:lang w:eastAsia="en-US"/>
        </w:rPr>
        <w:t> </w:t>
      </w:r>
      <w:r w:rsidR="00B1273D" w:rsidRPr="00FD69A3">
        <w:rPr>
          <w:rFonts w:ascii="Arial" w:hAnsi="Arial" w:cs="Arial"/>
          <w:sz w:val="20"/>
          <w:szCs w:val="20"/>
          <w:lang w:eastAsia="en-US"/>
        </w:rPr>
        <w:t>4</w:t>
      </w:r>
      <w:r w:rsidR="00D14F05" w:rsidRPr="00FD69A3">
        <w:rPr>
          <w:rFonts w:ascii="Arial" w:hAnsi="Arial" w:cs="Arial"/>
          <w:sz w:val="20"/>
          <w:szCs w:val="20"/>
          <w:lang w:eastAsia="en-US"/>
        </w:rPr>
        <w:t xml:space="preserve"> </w:t>
      </w:r>
      <w:r w:rsidRPr="00FD69A3">
        <w:rPr>
          <w:rFonts w:ascii="Arial" w:hAnsi="Arial" w:cs="Arial"/>
          <w:sz w:val="20"/>
          <w:szCs w:val="20"/>
          <w:lang w:eastAsia="en-US"/>
        </w:rPr>
        <w:t xml:space="preserve">této </w:t>
      </w:r>
      <w:r w:rsidR="00D14F05" w:rsidRPr="00FD69A3">
        <w:rPr>
          <w:rFonts w:ascii="Arial" w:hAnsi="Arial" w:cs="Arial"/>
          <w:sz w:val="20"/>
          <w:szCs w:val="20"/>
          <w:lang w:eastAsia="en-US"/>
        </w:rPr>
        <w:t>Dohody</w:t>
      </w:r>
      <w:r w:rsidRPr="00FD69A3">
        <w:rPr>
          <w:rFonts w:ascii="Arial" w:hAnsi="Arial" w:cs="Arial"/>
          <w:sz w:val="20"/>
          <w:szCs w:val="20"/>
          <w:lang w:eastAsia="en-US"/>
        </w:rPr>
        <w:t>. Pro vyloučení pochybností se smluvní strany dohodly, že prostřednictvím faxu nebo e-mailu lze doručit zejména připomínky, výhrady či výzvy v souladu s</w:t>
      </w:r>
      <w:r w:rsidR="000A589D" w:rsidRPr="00FD69A3">
        <w:rPr>
          <w:rFonts w:ascii="Arial" w:hAnsi="Arial" w:cs="Arial"/>
          <w:sz w:val="20"/>
          <w:szCs w:val="20"/>
          <w:lang w:eastAsia="en-US"/>
        </w:rPr>
        <w:t> </w:t>
      </w:r>
      <w:r w:rsidRPr="00FD69A3">
        <w:rPr>
          <w:rFonts w:ascii="Arial" w:hAnsi="Arial" w:cs="Arial"/>
          <w:sz w:val="20"/>
          <w:szCs w:val="20"/>
          <w:lang w:eastAsia="en-US"/>
        </w:rPr>
        <w:t>ustanoveními čl.</w:t>
      </w:r>
      <w:r w:rsidR="00D14F05" w:rsidRPr="00FD69A3">
        <w:rPr>
          <w:rFonts w:ascii="Arial" w:hAnsi="Arial" w:cs="Arial"/>
          <w:sz w:val="20"/>
          <w:szCs w:val="20"/>
          <w:lang w:eastAsia="en-US"/>
        </w:rPr>
        <w:t xml:space="preserve"> </w:t>
      </w:r>
      <w:r w:rsidR="003E3FA2" w:rsidRPr="00FD69A3">
        <w:rPr>
          <w:rFonts w:ascii="Arial" w:hAnsi="Arial" w:cs="Arial"/>
          <w:sz w:val="20"/>
          <w:szCs w:val="20"/>
          <w:lang w:eastAsia="en-US"/>
        </w:rPr>
        <w:fldChar w:fldCharType="begin"/>
      </w:r>
      <w:r w:rsidR="003E3FA2" w:rsidRPr="00FD69A3">
        <w:rPr>
          <w:rFonts w:ascii="Arial" w:hAnsi="Arial" w:cs="Arial"/>
          <w:sz w:val="20"/>
          <w:szCs w:val="20"/>
          <w:lang w:eastAsia="en-US"/>
        </w:rPr>
        <w:instrText xml:space="preserve"> REF _Ref427043306 \r \h </w:instrText>
      </w:r>
      <w:r w:rsidR="00C72E4B" w:rsidRPr="00FD69A3">
        <w:rPr>
          <w:rFonts w:ascii="Arial" w:hAnsi="Arial" w:cs="Arial"/>
          <w:sz w:val="20"/>
          <w:szCs w:val="20"/>
          <w:lang w:eastAsia="en-US"/>
        </w:rPr>
        <w:instrText xml:space="preserve"> \* MERGEFORMAT </w:instrText>
      </w:r>
      <w:r w:rsidR="003E3FA2" w:rsidRPr="00FD69A3">
        <w:rPr>
          <w:rFonts w:ascii="Arial" w:hAnsi="Arial" w:cs="Arial"/>
          <w:sz w:val="20"/>
          <w:szCs w:val="20"/>
          <w:lang w:eastAsia="en-US"/>
        </w:rPr>
      </w:r>
      <w:r w:rsidR="003E3FA2" w:rsidRPr="00FD69A3">
        <w:rPr>
          <w:rFonts w:ascii="Arial" w:hAnsi="Arial" w:cs="Arial"/>
          <w:sz w:val="20"/>
          <w:szCs w:val="20"/>
          <w:lang w:eastAsia="en-US"/>
        </w:rPr>
        <w:fldChar w:fldCharType="separate"/>
      </w:r>
      <w:r w:rsidR="00CC5D8D">
        <w:rPr>
          <w:rFonts w:ascii="Arial" w:hAnsi="Arial" w:cs="Arial"/>
          <w:sz w:val="20"/>
          <w:szCs w:val="20"/>
          <w:lang w:eastAsia="en-US"/>
        </w:rPr>
        <w:t>9</w:t>
      </w:r>
      <w:r w:rsidR="003E3FA2" w:rsidRPr="00FD69A3">
        <w:rPr>
          <w:rFonts w:ascii="Arial" w:hAnsi="Arial" w:cs="Arial"/>
          <w:sz w:val="20"/>
          <w:szCs w:val="20"/>
          <w:lang w:eastAsia="en-US"/>
        </w:rPr>
        <w:fldChar w:fldCharType="end"/>
      </w:r>
      <w:r w:rsidRPr="00FD69A3">
        <w:rPr>
          <w:rFonts w:ascii="Arial" w:hAnsi="Arial" w:cs="Arial"/>
          <w:sz w:val="20"/>
          <w:szCs w:val="20"/>
          <w:lang w:eastAsia="en-US"/>
        </w:rPr>
        <w:t xml:space="preserve"> této </w:t>
      </w:r>
      <w:r w:rsidR="00D14F05" w:rsidRPr="00FD69A3">
        <w:rPr>
          <w:rFonts w:ascii="Arial" w:hAnsi="Arial" w:cs="Arial"/>
          <w:sz w:val="20"/>
          <w:szCs w:val="20"/>
          <w:lang w:eastAsia="en-US"/>
        </w:rPr>
        <w:t>Dohody</w:t>
      </w:r>
      <w:r w:rsidRPr="00FD69A3">
        <w:rPr>
          <w:rFonts w:ascii="Arial" w:hAnsi="Arial" w:cs="Arial"/>
          <w:sz w:val="20"/>
          <w:szCs w:val="20"/>
          <w:lang w:eastAsia="en-US"/>
        </w:rPr>
        <w:t xml:space="preserve">. Poskytovatel je oprávněn komunikovat s Objednatelem prostřednictvím datové schránky. Ukládá-li </w:t>
      </w:r>
      <w:r w:rsidR="00B432CA" w:rsidRPr="00FD69A3">
        <w:rPr>
          <w:rFonts w:ascii="Arial" w:hAnsi="Arial" w:cs="Arial"/>
          <w:sz w:val="20"/>
          <w:szCs w:val="20"/>
          <w:lang w:eastAsia="en-US"/>
        </w:rPr>
        <w:t>Dohoda</w:t>
      </w:r>
      <w:r w:rsidRPr="00FD69A3">
        <w:rPr>
          <w:rFonts w:ascii="Arial" w:hAnsi="Arial" w:cs="Arial"/>
          <w:sz w:val="20"/>
          <w:szCs w:val="20"/>
          <w:lang w:eastAsia="en-US"/>
        </w:rPr>
        <w:t xml:space="preserve"> doručit některý dokument v písemné podobě, může být doručen buď v tištěné podobě nebo v elektronické (digitální) podobě v dohodnutém formátu, např. jako dokument aplikace MS Word verze 20</w:t>
      </w:r>
      <w:r w:rsidR="00190CFD" w:rsidRPr="00FD69A3">
        <w:rPr>
          <w:rFonts w:ascii="Arial" w:hAnsi="Arial" w:cs="Arial"/>
          <w:sz w:val="20"/>
          <w:szCs w:val="20"/>
          <w:lang w:eastAsia="en-US"/>
        </w:rPr>
        <w:t>10</w:t>
      </w:r>
      <w:r w:rsidRPr="00FD69A3">
        <w:rPr>
          <w:rFonts w:ascii="Arial" w:hAnsi="Arial" w:cs="Arial"/>
          <w:sz w:val="20"/>
          <w:szCs w:val="20"/>
          <w:lang w:eastAsia="en-US"/>
        </w:rPr>
        <w:t xml:space="preserve"> nebo vyšší, MS Excel 20</w:t>
      </w:r>
      <w:r w:rsidR="00190CFD" w:rsidRPr="00FD69A3">
        <w:rPr>
          <w:rFonts w:ascii="Arial" w:hAnsi="Arial" w:cs="Arial"/>
          <w:sz w:val="20"/>
          <w:szCs w:val="20"/>
          <w:lang w:eastAsia="en-US"/>
        </w:rPr>
        <w:t>10</w:t>
      </w:r>
      <w:r w:rsidRPr="00FD69A3">
        <w:rPr>
          <w:rFonts w:ascii="Arial" w:hAnsi="Arial" w:cs="Arial"/>
          <w:sz w:val="20"/>
          <w:szCs w:val="20"/>
          <w:lang w:eastAsia="en-US"/>
        </w:rPr>
        <w:t xml:space="preserve"> nebo vyšší či PDF na</w:t>
      </w:r>
      <w:r w:rsidR="00D26792" w:rsidRPr="00FD69A3">
        <w:rPr>
          <w:rFonts w:ascii="Arial" w:hAnsi="Arial" w:cs="Arial"/>
          <w:sz w:val="20"/>
          <w:szCs w:val="20"/>
          <w:lang w:eastAsia="en-US"/>
        </w:rPr>
        <w:t> </w:t>
      </w:r>
      <w:r w:rsidRPr="00FD69A3">
        <w:rPr>
          <w:rFonts w:ascii="Arial" w:hAnsi="Arial" w:cs="Arial"/>
          <w:sz w:val="20"/>
          <w:szCs w:val="20"/>
          <w:lang w:eastAsia="en-US"/>
        </w:rPr>
        <w:t>dohodnutém médiu apod.</w:t>
      </w:r>
    </w:p>
    <w:p w14:paraId="491B7615" w14:textId="77777777" w:rsidR="00E972B6" w:rsidRPr="00FD69A3"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Smluvní strany se zavazují, že v případě změny své poštovní adresy</w:t>
      </w:r>
      <w:r w:rsidR="00D14F05" w:rsidRPr="00FD69A3">
        <w:rPr>
          <w:rFonts w:ascii="Arial" w:hAnsi="Arial" w:cs="Arial"/>
          <w:sz w:val="20"/>
          <w:szCs w:val="20"/>
          <w:lang w:eastAsia="en-US"/>
        </w:rPr>
        <w:t xml:space="preserve"> </w:t>
      </w:r>
      <w:r w:rsidRPr="00FD69A3">
        <w:rPr>
          <w:rFonts w:ascii="Arial" w:hAnsi="Arial" w:cs="Arial"/>
          <w:sz w:val="20"/>
          <w:szCs w:val="20"/>
          <w:lang w:eastAsia="en-US"/>
        </w:rPr>
        <w:t>nebo e-mailové adresy budou o této změně druhou smluvní stranu informovat nejpozději do 5 pracovních dnů.</w:t>
      </w:r>
    </w:p>
    <w:p w14:paraId="3D8DD946" w14:textId="0F9029C1" w:rsidR="00E972B6" w:rsidRPr="00FD69A3"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lastRenderedPageBreak/>
        <w:t xml:space="preserve">Poskytovatel se zavazuje ve lhůtě </w:t>
      </w:r>
      <w:r w:rsidR="00C4192A" w:rsidRPr="00FD69A3">
        <w:rPr>
          <w:rFonts w:ascii="Arial" w:hAnsi="Arial" w:cs="Arial"/>
          <w:sz w:val="20"/>
          <w:szCs w:val="20"/>
          <w:lang w:eastAsia="en-US"/>
        </w:rPr>
        <w:t>10</w:t>
      </w:r>
      <w:r w:rsidRPr="00FD69A3">
        <w:rPr>
          <w:rFonts w:ascii="Arial" w:hAnsi="Arial" w:cs="Arial"/>
          <w:sz w:val="20"/>
          <w:szCs w:val="20"/>
          <w:lang w:eastAsia="en-US"/>
        </w:rPr>
        <w:t xml:space="preserve"> pracovních dnů ode dne doručení odůvodněné písemné žádosti Objednatele o výměnu oprávněné osoby Poskytovatele dle odst.</w:t>
      </w:r>
      <w:r w:rsidR="00D14F05" w:rsidRPr="00FD69A3">
        <w:rPr>
          <w:rFonts w:ascii="Arial" w:hAnsi="Arial" w:cs="Arial"/>
          <w:sz w:val="20"/>
          <w:szCs w:val="20"/>
          <w:lang w:eastAsia="en-US"/>
        </w:rPr>
        <w:t xml:space="preserve"> </w:t>
      </w:r>
      <w:r w:rsidR="003E3FA2" w:rsidRPr="00FD69A3">
        <w:rPr>
          <w:rFonts w:ascii="Arial" w:hAnsi="Arial" w:cs="Arial"/>
          <w:sz w:val="20"/>
          <w:szCs w:val="20"/>
          <w:lang w:eastAsia="en-US"/>
        </w:rPr>
        <w:fldChar w:fldCharType="begin"/>
      </w:r>
      <w:r w:rsidR="003E3FA2" w:rsidRPr="00FD69A3">
        <w:rPr>
          <w:rFonts w:ascii="Arial" w:hAnsi="Arial" w:cs="Arial"/>
          <w:sz w:val="20"/>
          <w:szCs w:val="20"/>
          <w:lang w:eastAsia="en-US"/>
        </w:rPr>
        <w:instrText xml:space="preserve"> REF _Ref98449784 \r \h </w:instrText>
      </w:r>
      <w:r w:rsidR="00C72E4B" w:rsidRPr="00FD69A3">
        <w:rPr>
          <w:rFonts w:ascii="Arial" w:hAnsi="Arial" w:cs="Arial"/>
          <w:sz w:val="20"/>
          <w:szCs w:val="20"/>
          <w:lang w:eastAsia="en-US"/>
        </w:rPr>
        <w:instrText xml:space="preserve"> \* MERGEFORMAT </w:instrText>
      </w:r>
      <w:r w:rsidR="003E3FA2" w:rsidRPr="00FD69A3">
        <w:rPr>
          <w:rFonts w:ascii="Arial" w:hAnsi="Arial" w:cs="Arial"/>
          <w:sz w:val="20"/>
          <w:szCs w:val="20"/>
          <w:lang w:eastAsia="en-US"/>
        </w:rPr>
      </w:r>
      <w:r w:rsidR="003E3FA2" w:rsidRPr="00FD69A3">
        <w:rPr>
          <w:rFonts w:ascii="Arial" w:hAnsi="Arial" w:cs="Arial"/>
          <w:sz w:val="20"/>
          <w:szCs w:val="20"/>
          <w:lang w:eastAsia="en-US"/>
        </w:rPr>
        <w:fldChar w:fldCharType="separate"/>
      </w:r>
      <w:r w:rsidR="00CC5D8D">
        <w:rPr>
          <w:rFonts w:ascii="Arial" w:hAnsi="Arial" w:cs="Arial"/>
          <w:sz w:val="20"/>
          <w:szCs w:val="20"/>
          <w:lang w:eastAsia="en-US"/>
        </w:rPr>
        <w:t>10.1.2</w:t>
      </w:r>
      <w:r w:rsidR="003E3FA2" w:rsidRPr="00FD69A3">
        <w:rPr>
          <w:rFonts w:ascii="Arial" w:hAnsi="Arial" w:cs="Arial"/>
          <w:sz w:val="20"/>
          <w:szCs w:val="20"/>
          <w:lang w:eastAsia="en-US"/>
        </w:rPr>
        <w:fldChar w:fldCharType="end"/>
      </w:r>
      <w:r w:rsidR="003E3FA2" w:rsidRPr="00FD69A3">
        <w:rPr>
          <w:rFonts w:ascii="Arial" w:hAnsi="Arial" w:cs="Arial"/>
          <w:sz w:val="20"/>
          <w:szCs w:val="20"/>
          <w:lang w:eastAsia="en-US"/>
        </w:rPr>
        <w:t xml:space="preserve"> </w:t>
      </w:r>
      <w:r w:rsidRPr="00FD69A3">
        <w:rPr>
          <w:rFonts w:ascii="Arial" w:hAnsi="Arial" w:cs="Arial"/>
          <w:sz w:val="20"/>
          <w:szCs w:val="20"/>
          <w:lang w:eastAsia="en-US"/>
        </w:rPr>
        <w:t>a</w:t>
      </w:r>
      <w:r w:rsidR="00D14F05" w:rsidRPr="00FD69A3">
        <w:rPr>
          <w:rFonts w:ascii="Arial" w:hAnsi="Arial" w:cs="Arial"/>
          <w:sz w:val="20"/>
          <w:szCs w:val="20"/>
          <w:lang w:eastAsia="en-US"/>
        </w:rPr>
        <w:t xml:space="preserve"> </w:t>
      </w:r>
      <w:r w:rsidR="003E3FA2" w:rsidRPr="00FD69A3">
        <w:rPr>
          <w:rFonts w:ascii="Arial" w:hAnsi="Arial" w:cs="Arial"/>
          <w:sz w:val="20"/>
          <w:szCs w:val="20"/>
          <w:lang w:eastAsia="en-US"/>
        </w:rPr>
        <w:fldChar w:fldCharType="begin"/>
      </w:r>
      <w:r w:rsidR="003E3FA2" w:rsidRPr="00FD69A3">
        <w:rPr>
          <w:rFonts w:ascii="Arial" w:hAnsi="Arial" w:cs="Arial"/>
          <w:sz w:val="20"/>
          <w:szCs w:val="20"/>
          <w:lang w:eastAsia="en-US"/>
        </w:rPr>
        <w:instrText xml:space="preserve"> REF _Ref370110305 \r \h </w:instrText>
      </w:r>
      <w:r w:rsidR="00C72E4B" w:rsidRPr="00FD69A3">
        <w:rPr>
          <w:rFonts w:ascii="Arial" w:hAnsi="Arial" w:cs="Arial"/>
          <w:sz w:val="20"/>
          <w:szCs w:val="20"/>
          <w:lang w:eastAsia="en-US"/>
        </w:rPr>
        <w:instrText xml:space="preserve"> \* MERGEFORMAT </w:instrText>
      </w:r>
      <w:r w:rsidR="003E3FA2" w:rsidRPr="00FD69A3">
        <w:rPr>
          <w:rFonts w:ascii="Arial" w:hAnsi="Arial" w:cs="Arial"/>
          <w:sz w:val="20"/>
          <w:szCs w:val="20"/>
          <w:lang w:eastAsia="en-US"/>
        </w:rPr>
      </w:r>
      <w:r w:rsidR="003E3FA2" w:rsidRPr="00FD69A3">
        <w:rPr>
          <w:rFonts w:ascii="Arial" w:hAnsi="Arial" w:cs="Arial"/>
          <w:sz w:val="20"/>
          <w:szCs w:val="20"/>
          <w:lang w:eastAsia="en-US"/>
        </w:rPr>
        <w:fldChar w:fldCharType="separate"/>
      </w:r>
      <w:r w:rsidR="00CC5D8D">
        <w:rPr>
          <w:rFonts w:ascii="Arial" w:hAnsi="Arial" w:cs="Arial"/>
          <w:sz w:val="20"/>
          <w:szCs w:val="20"/>
          <w:lang w:eastAsia="en-US"/>
        </w:rPr>
        <w:t>10.1.3</w:t>
      </w:r>
      <w:r w:rsidR="003E3FA2" w:rsidRPr="00FD69A3">
        <w:rPr>
          <w:rFonts w:ascii="Arial" w:hAnsi="Arial" w:cs="Arial"/>
          <w:sz w:val="20"/>
          <w:szCs w:val="20"/>
          <w:lang w:eastAsia="en-US"/>
        </w:rPr>
        <w:fldChar w:fldCharType="end"/>
      </w:r>
      <w:r w:rsidR="003E3FA2" w:rsidRPr="00FD69A3">
        <w:rPr>
          <w:rFonts w:ascii="Arial" w:hAnsi="Arial" w:cs="Arial"/>
          <w:sz w:val="20"/>
          <w:szCs w:val="20"/>
          <w:lang w:eastAsia="en-US"/>
        </w:rPr>
        <w:t xml:space="preserve"> </w:t>
      </w:r>
      <w:r w:rsidRPr="00FD69A3">
        <w:rPr>
          <w:rFonts w:ascii="Arial" w:hAnsi="Arial" w:cs="Arial"/>
          <w:sz w:val="20"/>
          <w:szCs w:val="20"/>
          <w:lang w:eastAsia="en-US"/>
        </w:rPr>
        <w:t xml:space="preserve">podílející se na plnění této </w:t>
      </w:r>
      <w:r w:rsidR="00D14F05" w:rsidRPr="00FD69A3">
        <w:rPr>
          <w:rFonts w:ascii="Arial" w:hAnsi="Arial" w:cs="Arial"/>
          <w:sz w:val="20"/>
          <w:szCs w:val="20"/>
          <w:lang w:eastAsia="en-US"/>
        </w:rPr>
        <w:t>Dohody</w:t>
      </w:r>
      <w:r w:rsidRPr="00FD69A3">
        <w:rPr>
          <w:rFonts w:ascii="Arial" w:hAnsi="Arial" w:cs="Arial"/>
          <w:sz w:val="20"/>
          <w:szCs w:val="20"/>
          <w:lang w:eastAsia="en-US"/>
        </w:rPr>
        <w:t>, s níž Objednatel nebyl z jakéhokoliv důvodu spokojen, nahradit</w:t>
      </w:r>
      <w:r w:rsidR="00EC45FC" w:rsidRPr="00FD69A3">
        <w:rPr>
          <w:rFonts w:ascii="Arial" w:hAnsi="Arial" w:cs="Arial"/>
          <w:sz w:val="20"/>
          <w:szCs w:val="20"/>
          <w:lang w:eastAsia="en-US"/>
        </w:rPr>
        <w:t xml:space="preserve"> ji</w:t>
      </w:r>
      <w:r w:rsidRPr="00FD69A3">
        <w:rPr>
          <w:rFonts w:ascii="Arial" w:hAnsi="Arial" w:cs="Arial"/>
          <w:sz w:val="20"/>
          <w:szCs w:val="20"/>
          <w:lang w:eastAsia="en-US"/>
        </w:rPr>
        <w:t xml:space="preserve"> jinou vhodnou osobou s odpovídající kvalifikací. </w:t>
      </w:r>
      <w:bookmarkStart w:id="96" w:name="_Hlk136509571"/>
      <w:r w:rsidR="00EC712E" w:rsidRPr="00FD69A3">
        <w:rPr>
          <w:rFonts w:ascii="Arial" w:hAnsi="Arial" w:cs="Arial"/>
          <w:sz w:val="20"/>
          <w:szCs w:val="20"/>
          <w:lang w:eastAsia="en-US"/>
        </w:rPr>
        <w:t>Objednatel je oprávněn odeslat žádost o výměnu oprávněné osoby pouze v případě, že před odesláním této žádosti upozornil Poskytovatele na nespokojenost s oprávněnou osobou a v tomto upozornění uvedl důvod své nespokojenosti.</w:t>
      </w:r>
      <w:bookmarkEnd w:id="96"/>
    </w:p>
    <w:p w14:paraId="05D51D83" w14:textId="51430EC2" w:rsidR="00E94879" w:rsidRPr="00FD69A3"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97" w:name="_Ref98447842"/>
      <w:bookmarkStart w:id="98" w:name="_Ref125533708"/>
      <w:r w:rsidRPr="00FD69A3">
        <w:rPr>
          <w:rFonts w:ascii="Arial" w:hAnsi="Arial" w:cs="Arial"/>
          <w:sz w:val="20"/>
          <w:szCs w:val="20"/>
        </w:rPr>
        <w:t>NÁHRADA ŠKODY</w:t>
      </w:r>
      <w:bookmarkEnd w:id="97"/>
      <w:bookmarkEnd w:id="98"/>
    </w:p>
    <w:p w14:paraId="2D11C4E4" w14:textId="127933D5" w:rsidR="002D3CE3" w:rsidRPr="00FD69A3" w:rsidRDefault="002D3CE3" w:rsidP="0055142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 xml:space="preserve">Poskytovatel odpovídá Objednavateli za řádné poskytnutí </w:t>
      </w:r>
      <w:r w:rsidR="00551425" w:rsidRPr="00FD69A3">
        <w:rPr>
          <w:rFonts w:ascii="Arial" w:hAnsi="Arial" w:cs="Arial"/>
          <w:sz w:val="20"/>
          <w:szCs w:val="20"/>
          <w:lang w:eastAsia="en-US"/>
        </w:rPr>
        <w:t>S</w:t>
      </w:r>
      <w:r w:rsidRPr="00FD69A3">
        <w:rPr>
          <w:rFonts w:ascii="Arial" w:hAnsi="Arial" w:cs="Arial"/>
          <w:sz w:val="20"/>
          <w:szCs w:val="20"/>
          <w:lang w:eastAsia="en-US"/>
        </w:rPr>
        <w:t xml:space="preserve">lužeb dle této Dohody a Dílčích smluv, s tím, že </w:t>
      </w:r>
      <w:r w:rsidR="00D86F2D" w:rsidRPr="00FD69A3">
        <w:rPr>
          <w:rFonts w:ascii="Arial" w:hAnsi="Arial" w:cs="Arial"/>
          <w:sz w:val="20"/>
          <w:szCs w:val="20"/>
          <w:lang w:eastAsia="en-US"/>
        </w:rPr>
        <w:t>S</w:t>
      </w:r>
      <w:r w:rsidRPr="00FD69A3">
        <w:rPr>
          <w:rFonts w:ascii="Arial" w:hAnsi="Arial" w:cs="Arial"/>
          <w:sz w:val="20"/>
          <w:szCs w:val="20"/>
          <w:lang w:eastAsia="en-US"/>
        </w:rPr>
        <w:t xml:space="preserve">lužby a výsledky těchto </w:t>
      </w:r>
      <w:r w:rsidR="00551425" w:rsidRPr="00FD69A3">
        <w:rPr>
          <w:rFonts w:ascii="Arial" w:hAnsi="Arial" w:cs="Arial"/>
          <w:sz w:val="20"/>
          <w:szCs w:val="20"/>
          <w:lang w:eastAsia="en-US"/>
        </w:rPr>
        <w:t>S</w:t>
      </w:r>
      <w:r w:rsidRPr="00FD69A3">
        <w:rPr>
          <w:rFonts w:ascii="Arial" w:hAnsi="Arial" w:cs="Arial"/>
          <w:sz w:val="20"/>
          <w:szCs w:val="20"/>
          <w:lang w:eastAsia="en-US"/>
        </w:rPr>
        <w:t>lužeb musí odpovídat požadavkům sjednaným v této Dohodě, příslušné Dílčí smlouvě, obecně závazným právním předpisům a obvyklým požadavkům na poskytovaný druh</w:t>
      </w:r>
      <w:r w:rsidR="00551425" w:rsidRPr="00FD69A3">
        <w:rPr>
          <w:rFonts w:ascii="Arial" w:hAnsi="Arial" w:cs="Arial"/>
          <w:sz w:val="20"/>
          <w:szCs w:val="20"/>
          <w:lang w:eastAsia="en-US"/>
        </w:rPr>
        <w:t xml:space="preserve"> S</w:t>
      </w:r>
      <w:r w:rsidRPr="00FD69A3">
        <w:rPr>
          <w:rFonts w:ascii="Arial" w:hAnsi="Arial" w:cs="Arial"/>
          <w:sz w:val="20"/>
          <w:szCs w:val="20"/>
          <w:lang w:eastAsia="en-US"/>
        </w:rPr>
        <w:t>lužeb.</w:t>
      </w:r>
    </w:p>
    <w:p w14:paraId="2F69C0CA" w14:textId="130620CB" w:rsidR="002B256A" w:rsidRPr="00FD69A3" w:rsidRDefault="002B256A" w:rsidP="002B256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 xml:space="preserve">Objednatel je oprávněn požadovat po Poskytovateli a Poskytovatel je povinen poskytnout Objednateli náhradu újmy či škody, kterou Poskytovatel nebo jím pověřené osoby způsobili Objednateli porušením povinností daných touto Dohodou nebo Dílčí smlouvou nebo v souvislosti s jejich plněním, příp. porušením platných obecně závazných právních předpisů. Pro náhradu škody platí ustanovení § 2894 a násl. občanského zákoníku. Náhrada škody zahrnuje skutečnou škodu a ušlý zisk. Smluvní strany tímto výslovně sjednávají i povinnost náhrady nemajetkové újmy (např. poškození dobrého jména). </w:t>
      </w:r>
    </w:p>
    <w:p w14:paraId="6D24D77F" w14:textId="0C762021" w:rsidR="002B256A" w:rsidRPr="00FD69A3" w:rsidRDefault="002B256A" w:rsidP="002B256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Poskytovatel se zároveň zavazuje Objednatele odškodnit za jakékoliv škody, které mu v důsledku porušení povinností Poskytovatele vzniknou na základě pravomocného rozhodnutí soudu či jiného státního orgánu.</w:t>
      </w:r>
    </w:p>
    <w:p w14:paraId="2D124901" w14:textId="017B0498" w:rsidR="00E972B6" w:rsidRPr="00FD69A3"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Obě strany se zavazují k vyvinutí maximálního úsilí k předcházení škodám a</w:t>
      </w:r>
      <w:r w:rsidR="00D14F05" w:rsidRPr="00FD69A3">
        <w:rPr>
          <w:rFonts w:ascii="Arial" w:hAnsi="Arial" w:cs="Arial"/>
          <w:sz w:val="20"/>
          <w:szCs w:val="20"/>
          <w:lang w:eastAsia="en-US"/>
        </w:rPr>
        <w:t> </w:t>
      </w:r>
      <w:r w:rsidRPr="00FD69A3">
        <w:rPr>
          <w:rFonts w:ascii="Arial" w:hAnsi="Arial" w:cs="Arial"/>
          <w:sz w:val="20"/>
          <w:szCs w:val="20"/>
          <w:lang w:eastAsia="en-US"/>
        </w:rPr>
        <w:t>k</w:t>
      </w:r>
      <w:r w:rsidR="00D14F05" w:rsidRPr="00FD69A3">
        <w:rPr>
          <w:rFonts w:ascii="Arial" w:hAnsi="Arial" w:cs="Arial"/>
          <w:sz w:val="20"/>
          <w:szCs w:val="20"/>
          <w:lang w:eastAsia="en-US"/>
        </w:rPr>
        <w:t> </w:t>
      </w:r>
      <w:r w:rsidRPr="00FD69A3">
        <w:rPr>
          <w:rFonts w:ascii="Arial" w:hAnsi="Arial" w:cs="Arial"/>
          <w:sz w:val="20"/>
          <w:szCs w:val="20"/>
          <w:lang w:eastAsia="en-US"/>
        </w:rPr>
        <w:t>minimalizaci vzniklých škod.</w:t>
      </w:r>
      <w:r w:rsidR="00E54CBE" w:rsidRPr="00FD69A3">
        <w:rPr>
          <w:rFonts w:ascii="Arial" w:hAnsi="Arial" w:cs="Arial"/>
          <w:sz w:val="20"/>
          <w:szCs w:val="20"/>
          <w:lang w:eastAsia="en-US"/>
        </w:rPr>
        <w:t xml:space="preserve"> </w:t>
      </w:r>
      <w:r w:rsidRPr="00FD69A3">
        <w:rPr>
          <w:rFonts w:ascii="Arial" w:hAnsi="Arial" w:cs="Arial"/>
          <w:sz w:val="20"/>
          <w:szCs w:val="20"/>
          <w:lang w:eastAsia="en-US"/>
        </w:rPr>
        <w:t xml:space="preserve">Žádná ze stran není povinna nahradit škodu, která vznikla v důsledku věcně nesprávného nebo jinak chybného zadání, které obdržela od druhé strany. V případě, že Objednatel poskytl Poskytovateli chybné zadání a Poskytovatel s ohledem na svou povinnost poskytovat Služby s odbornou péčí mohl a měl chybnost takového zadání zjistit, smí se dovolávat </w:t>
      </w:r>
      <w:r w:rsidR="002B256A" w:rsidRPr="00FD69A3">
        <w:rPr>
          <w:rFonts w:ascii="Arial" w:hAnsi="Arial" w:cs="Arial"/>
          <w:sz w:val="20"/>
          <w:szCs w:val="20"/>
          <w:lang w:eastAsia="en-US"/>
        </w:rPr>
        <w:t xml:space="preserve">náhrady škody </w:t>
      </w:r>
      <w:r w:rsidRPr="00FD69A3">
        <w:rPr>
          <w:rFonts w:ascii="Arial" w:hAnsi="Arial" w:cs="Arial"/>
          <w:sz w:val="20"/>
          <w:szCs w:val="20"/>
          <w:lang w:eastAsia="en-US"/>
        </w:rPr>
        <w:t>pouze v případě, že na chybné zadání Objednatele písemně upozornil a</w:t>
      </w:r>
      <w:r w:rsidR="00D26792" w:rsidRPr="00FD69A3">
        <w:rPr>
          <w:rFonts w:ascii="Arial" w:hAnsi="Arial" w:cs="Arial"/>
          <w:sz w:val="20"/>
          <w:szCs w:val="20"/>
          <w:lang w:eastAsia="en-US"/>
        </w:rPr>
        <w:t> </w:t>
      </w:r>
      <w:r w:rsidRPr="00FD69A3">
        <w:rPr>
          <w:rFonts w:ascii="Arial" w:hAnsi="Arial" w:cs="Arial"/>
          <w:sz w:val="20"/>
          <w:szCs w:val="20"/>
          <w:lang w:eastAsia="en-US"/>
        </w:rPr>
        <w:t xml:space="preserve">Objednatel trval na původním zadání. </w:t>
      </w:r>
    </w:p>
    <w:p w14:paraId="09860838" w14:textId="77777777" w:rsidR="00E972B6" w:rsidRPr="00FD69A3"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Případná náhrada škody bude zaplacena v měně platné na území České republiky, přičemž pro propočet na tuto měnu je rozhodný kurs České národní banky ke dni vzniku škody.</w:t>
      </w:r>
    </w:p>
    <w:p w14:paraId="792EA720" w14:textId="0CF454CA" w:rsidR="00C4192A" w:rsidRPr="00FD69A3"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99" w:name="_Hlk136509686"/>
      <w:r w:rsidRPr="00FD69A3">
        <w:rPr>
          <w:rFonts w:ascii="Arial" w:hAnsi="Arial" w:cs="Arial"/>
          <w:sz w:val="20"/>
          <w:szCs w:val="20"/>
          <w:lang w:eastAsia="en-US"/>
        </w:rPr>
        <w:t>Každá ze smluvních stran je oprávněna požadovat náhradu škody i v případě, že se jedná o</w:t>
      </w:r>
      <w:r w:rsidR="0030531A" w:rsidRPr="00FD69A3">
        <w:rPr>
          <w:rFonts w:ascii="Arial" w:hAnsi="Arial" w:cs="Arial"/>
          <w:sz w:val="20"/>
          <w:szCs w:val="20"/>
          <w:lang w:eastAsia="en-US"/>
        </w:rPr>
        <w:t> </w:t>
      </w:r>
      <w:r w:rsidRPr="00FD69A3">
        <w:rPr>
          <w:rFonts w:ascii="Arial" w:hAnsi="Arial" w:cs="Arial"/>
          <w:sz w:val="20"/>
          <w:szCs w:val="20"/>
          <w:lang w:eastAsia="en-US"/>
        </w:rPr>
        <w:t>porušení povinnosti, na kterou se vztahuje smluvní pokuta, a to v rozsahu</w:t>
      </w:r>
      <w:r w:rsidR="00C4192A" w:rsidRPr="00FD69A3">
        <w:rPr>
          <w:rFonts w:ascii="Arial" w:hAnsi="Arial" w:cs="Arial"/>
          <w:sz w:val="20"/>
          <w:szCs w:val="20"/>
          <w:lang w:eastAsia="en-US"/>
        </w:rPr>
        <w:t xml:space="preserve"> převyšujícím výši dané smluvní pokuty</w:t>
      </w:r>
      <w:r w:rsidR="00E94879" w:rsidRPr="00FD69A3">
        <w:rPr>
          <w:rFonts w:ascii="Arial" w:hAnsi="Arial" w:cs="Arial"/>
          <w:sz w:val="20"/>
          <w:szCs w:val="20"/>
          <w:lang w:eastAsia="en-US"/>
        </w:rPr>
        <w:t>.</w:t>
      </w:r>
      <w:r w:rsidR="00C4192A" w:rsidRPr="00FD69A3">
        <w:rPr>
          <w:rFonts w:ascii="Arial" w:hAnsi="Arial" w:cs="Arial"/>
          <w:sz w:val="20"/>
          <w:szCs w:val="20"/>
          <w:lang w:eastAsia="en-US"/>
        </w:rPr>
        <w:t xml:space="preserve"> </w:t>
      </w:r>
    </w:p>
    <w:bookmarkEnd w:id="99"/>
    <w:p w14:paraId="75F5FDA5" w14:textId="63609D39" w:rsidR="00E94879" w:rsidRPr="00FD69A3" w:rsidRDefault="00C4192A"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 xml:space="preserve">Smluvní strany se dohodly, že omezují právo na náhradu škody, která může při plnění této Smlouvy jedné </w:t>
      </w:r>
      <w:r w:rsidR="00B86809" w:rsidRPr="00FD69A3">
        <w:rPr>
          <w:rFonts w:ascii="Arial" w:hAnsi="Arial" w:cs="Arial"/>
          <w:sz w:val="20"/>
          <w:szCs w:val="20"/>
          <w:lang w:eastAsia="en-US"/>
        </w:rPr>
        <w:t>S</w:t>
      </w:r>
      <w:r w:rsidRPr="00FD69A3">
        <w:rPr>
          <w:rFonts w:ascii="Arial" w:hAnsi="Arial" w:cs="Arial"/>
          <w:sz w:val="20"/>
          <w:szCs w:val="20"/>
          <w:lang w:eastAsia="en-US"/>
        </w:rPr>
        <w:t>mluvní straně vzniknout, a to na celkovou částku 100.000.000,- Kč ve vztahu ke každé Dílčí smlouvě.</w:t>
      </w:r>
    </w:p>
    <w:p w14:paraId="791090B5" w14:textId="77777777" w:rsidR="00E94879" w:rsidRPr="00FD69A3"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100" w:name="_Ref372107452"/>
      <w:r w:rsidRPr="00FD69A3">
        <w:rPr>
          <w:rFonts w:ascii="Arial" w:hAnsi="Arial" w:cs="Arial"/>
          <w:sz w:val="20"/>
          <w:szCs w:val="20"/>
        </w:rPr>
        <w:t>SANKCE</w:t>
      </w:r>
      <w:bookmarkEnd w:id="100"/>
    </w:p>
    <w:p w14:paraId="340E8F80" w14:textId="5BA7D60E" w:rsidR="002B256A" w:rsidRPr="00FD69A3" w:rsidRDefault="002B256A" w:rsidP="007777A3">
      <w:pPr>
        <w:pStyle w:val="RLTextlnkuslovan"/>
        <w:tabs>
          <w:tab w:val="clear" w:pos="2297"/>
          <w:tab w:val="num" w:pos="567"/>
        </w:tabs>
        <w:spacing w:before="120" w:after="0" w:line="280" w:lineRule="atLeast"/>
        <w:ind w:left="567" w:hanging="567"/>
        <w:rPr>
          <w:rFonts w:ascii="Arial" w:hAnsi="Arial" w:cs="Arial"/>
          <w:sz w:val="20"/>
          <w:szCs w:val="22"/>
        </w:rPr>
      </w:pPr>
      <w:r w:rsidRPr="00FD69A3">
        <w:rPr>
          <w:rFonts w:ascii="Arial" w:hAnsi="Arial" w:cs="Arial"/>
          <w:sz w:val="20"/>
          <w:szCs w:val="20"/>
          <w:lang w:eastAsia="en-US"/>
        </w:rPr>
        <w:t xml:space="preserve">Objednatel </w:t>
      </w:r>
      <w:r w:rsidR="000C6AF6" w:rsidRPr="00FD69A3">
        <w:rPr>
          <w:rFonts w:ascii="Arial" w:hAnsi="Arial" w:cs="Arial"/>
          <w:sz w:val="20"/>
          <w:szCs w:val="20"/>
          <w:lang w:eastAsia="en-US"/>
        </w:rPr>
        <w:t xml:space="preserve">je </w:t>
      </w:r>
      <w:r w:rsidRPr="00FD69A3">
        <w:rPr>
          <w:rFonts w:ascii="Arial" w:hAnsi="Arial" w:cs="Arial"/>
          <w:sz w:val="20"/>
          <w:szCs w:val="20"/>
          <w:lang w:eastAsia="en-US"/>
        </w:rPr>
        <w:t xml:space="preserve">oprávněn účtovat </w:t>
      </w:r>
      <w:r w:rsidR="000C6AF6" w:rsidRPr="00FD69A3">
        <w:rPr>
          <w:rFonts w:ascii="Arial" w:hAnsi="Arial" w:cs="Arial"/>
          <w:sz w:val="20"/>
          <w:szCs w:val="20"/>
          <w:lang w:eastAsia="en-US"/>
        </w:rPr>
        <w:t>P</w:t>
      </w:r>
      <w:r w:rsidRPr="00FD69A3">
        <w:rPr>
          <w:rFonts w:ascii="Arial" w:hAnsi="Arial" w:cs="Arial"/>
          <w:sz w:val="20"/>
          <w:szCs w:val="20"/>
          <w:lang w:eastAsia="en-US"/>
        </w:rPr>
        <w:t>oskytovateli smluvní pokutu ve výši</w:t>
      </w:r>
      <w:r w:rsidR="007777A3" w:rsidRPr="00FD69A3">
        <w:rPr>
          <w:rFonts w:ascii="Arial" w:hAnsi="Arial" w:cs="Arial"/>
          <w:sz w:val="20"/>
          <w:szCs w:val="20"/>
          <w:lang w:eastAsia="en-US"/>
        </w:rPr>
        <w:t xml:space="preserve"> </w:t>
      </w:r>
      <w:r w:rsidRPr="00FD69A3">
        <w:rPr>
          <w:rFonts w:ascii="Arial" w:hAnsi="Arial" w:cs="Arial"/>
          <w:sz w:val="20"/>
          <w:szCs w:val="22"/>
        </w:rPr>
        <w:t>0,1</w:t>
      </w:r>
      <w:r w:rsidR="00580880" w:rsidRPr="00FD69A3">
        <w:rPr>
          <w:rFonts w:ascii="Arial" w:hAnsi="Arial" w:cs="Arial"/>
          <w:sz w:val="20"/>
          <w:szCs w:val="22"/>
        </w:rPr>
        <w:t xml:space="preserve"> </w:t>
      </w:r>
      <w:r w:rsidRPr="00FD69A3">
        <w:rPr>
          <w:rFonts w:ascii="Arial" w:hAnsi="Arial" w:cs="Arial"/>
          <w:sz w:val="20"/>
          <w:szCs w:val="22"/>
        </w:rPr>
        <w:t xml:space="preserve">% z celkové ceny </w:t>
      </w:r>
      <w:r w:rsidR="00D86F2D" w:rsidRPr="00FD69A3">
        <w:rPr>
          <w:rFonts w:ascii="Arial" w:hAnsi="Arial" w:cs="Arial"/>
          <w:sz w:val="20"/>
          <w:szCs w:val="22"/>
        </w:rPr>
        <w:t>S</w:t>
      </w:r>
      <w:r w:rsidRPr="00FD69A3">
        <w:rPr>
          <w:rFonts w:ascii="Arial" w:hAnsi="Arial" w:cs="Arial"/>
          <w:sz w:val="20"/>
          <w:szCs w:val="22"/>
        </w:rPr>
        <w:t xml:space="preserve">lužeb dle konkrétní </w:t>
      </w:r>
      <w:r w:rsidR="00C84F0B" w:rsidRPr="00FD69A3">
        <w:rPr>
          <w:rFonts w:ascii="Arial" w:hAnsi="Arial" w:cs="Arial"/>
          <w:sz w:val="20"/>
          <w:szCs w:val="22"/>
        </w:rPr>
        <w:t>D</w:t>
      </w:r>
      <w:r w:rsidRPr="00FD69A3">
        <w:rPr>
          <w:rFonts w:ascii="Arial" w:hAnsi="Arial" w:cs="Arial"/>
          <w:sz w:val="20"/>
          <w:szCs w:val="22"/>
        </w:rPr>
        <w:t>ílčí smlouvy</w:t>
      </w:r>
      <w:r w:rsidR="000C6AF6" w:rsidRPr="00FD69A3">
        <w:rPr>
          <w:rFonts w:ascii="Arial" w:hAnsi="Arial" w:cs="Arial"/>
          <w:sz w:val="20"/>
          <w:szCs w:val="22"/>
        </w:rPr>
        <w:t xml:space="preserve"> </w:t>
      </w:r>
      <w:r w:rsidR="000C6AF6" w:rsidRPr="00FD69A3">
        <w:rPr>
          <w:rFonts w:ascii="Arial" w:hAnsi="Arial" w:cs="Arial"/>
          <w:sz w:val="20"/>
          <w:szCs w:val="20"/>
          <w:lang w:eastAsia="en-US"/>
        </w:rPr>
        <w:t>v případě prodlení Poskytovatele s poskytnutím Služeb dle této Dohody a příslušné Dílčí smlouvy ve sjednaném termínu</w:t>
      </w:r>
      <w:r w:rsidRPr="00FD69A3">
        <w:rPr>
          <w:rFonts w:ascii="Arial" w:hAnsi="Arial" w:cs="Arial"/>
          <w:sz w:val="20"/>
          <w:szCs w:val="22"/>
        </w:rPr>
        <w:t>, a to za každý započatý kalendářní den prodlení</w:t>
      </w:r>
      <w:r w:rsidR="007777A3" w:rsidRPr="00FD69A3">
        <w:rPr>
          <w:rFonts w:ascii="Arial" w:hAnsi="Arial" w:cs="Arial"/>
          <w:sz w:val="20"/>
          <w:szCs w:val="22"/>
        </w:rPr>
        <w:t>.</w:t>
      </w:r>
    </w:p>
    <w:p w14:paraId="315772D0" w14:textId="66766DD3" w:rsidR="00C84F0B" w:rsidRPr="00FD69A3" w:rsidRDefault="007777A3" w:rsidP="007777A3">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lastRenderedPageBreak/>
        <w:t>V </w:t>
      </w:r>
      <w:r w:rsidR="00C84F0B" w:rsidRPr="00FD69A3">
        <w:rPr>
          <w:rFonts w:ascii="Arial" w:hAnsi="Arial" w:cs="Arial"/>
          <w:sz w:val="20"/>
          <w:szCs w:val="20"/>
          <w:lang w:eastAsia="en-US"/>
        </w:rPr>
        <w:t>případě porušení povinnosti Poskytovatele předkládat Objednateli přehledné a</w:t>
      </w:r>
      <w:r w:rsidR="007156D5" w:rsidRPr="00FD69A3">
        <w:rPr>
          <w:rFonts w:ascii="Arial" w:hAnsi="Arial" w:cs="Arial"/>
          <w:sz w:val="20"/>
          <w:szCs w:val="20"/>
          <w:lang w:eastAsia="en-US"/>
        </w:rPr>
        <w:t> </w:t>
      </w:r>
      <w:r w:rsidR="00C84F0B" w:rsidRPr="00FD69A3">
        <w:rPr>
          <w:rFonts w:ascii="Arial" w:hAnsi="Arial" w:cs="Arial"/>
          <w:sz w:val="20"/>
          <w:szCs w:val="20"/>
          <w:lang w:eastAsia="en-US"/>
        </w:rPr>
        <w:t xml:space="preserve">kompletní Výkazy plnění dle odst. </w:t>
      </w:r>
      <w:r w:rsidR="00C84F0B" w:rsidRPr="00FD69A3">
        <w:rPr>
          <w:rFonts w:ascii="Arial" w:hAnsi="Arial" w:cs="Arial"/>
          <w:sz w:val="20"/>
          <w:szCs w:val="20"/>
          <w:lang w:eastAsia="en-US"/>
        </w:rPr>
        <w:fldChar w:fldCharType="begin"/>
      </w:r>
      <w:r w:rsidR="00C84F0B" w:rsidRPr="00FD69A3">
        <w:rPr>
          <w:rFonts w:ascii="Arial" w:hAnsi="Arial" w:cs="Arial"/>
          <w:sz w:val="20"/>
          <w:szCs w:val="20"/>
          <w:lang w:eastAsia="en-US"/>
        </w:rPr>
        <w:instrText xml:space="preserve"> REF _Ref98485302 \r \h </w:instrText>
      </w:r>
      <w:r w:rsidRPr="00FD69A3">
        <w:rPr>
          <w:rFonts w:ascii="Arial" w:hAnsi="Arial" w:cs="Arial"/>
          <w:sz w:val="20"/>
          <w:szCs w:val="20"/>
          <w:lang w:eastAsia="en-US"/>
        </w:rPr>
        <w:instrText xml:space="preserve"> \* MERGEFORMAT </w:instrText>
      </w:r>
      <w:r w:rsidR="00C84F0B" w:rsidRPr="00FD69A3">
        <w:rPr>
          <w:rFonts w:ascii="Arial" w:hAnsi="Arial" w:cs="Arial"/>
          <w:sz w:val="20"/>
          <w:szCs w:val="20"/>
          <w:lang w:eastAsia="en-US"/>
        </w:rPr>
      </w:r>
      <w:r w:rsidR="00C84F0B" w:rsidRPr="00FD69A3">
        <w:rPr>
          <w:rFonts w:ascii="Arial" w:hAnsi="Arial" w:cs="Arial"/>
          <w:sz w:val="20"/>
          <w:szCs w:val="20"/>
          <w:lang w:eastAsia="en-US"/>
        </w:rPr>
        <w:fldChar w:fldCharType="separate"/>
      </w:r>
      <w:r w:rsidR="00CC5D8D">
        <w:rPr>
          <w:rFonts w:ascii="Arial" w:hAnsi="Arial" w:cs="Arial"/>
          <w:sz w:val="20"/>
          <w:szCs w:val="20"/>
          <w:lang w:eastAsia="en-US"/>
        </w:rPr>
        <w:t>4.11</w:t>
      </w:r>
      <w:r w:rsidR="00C84F0B" w:rsidRPr="00FD69A3">
        <w:rPr>
          <w:rFonts w:ascii="Arial" w:hAnsi="Arial" w:cs="Arial"/>
          <w:sz w:val="20"/>
          <w:szCs w:val="20"/>
          <w:lang w:eastAsia="en-US"/>
        </w:rPr>
        <w:fldChar w:fldCharType="end"/>
      </w:r>
      <w:r w:rsidR="00C84F0B" w:rsidRPr="00FD69A3">
        <w:rPr>
          <w:rFonts w:ascii="Arial" w:hAnsi="Arial" w:cs="Arial"/>
          <w:sz w:val="20"/>
          <w:szCs w:val="20"/>
          <w:lang w:eastAsia="en-US"/>
        </w:rPr>
        <w:t xml:space="preserve"> této Dohody je Objednatel oprávněn požadovat po Poskytovateli smluvní pokutu ve výši </w:t>
      </w:r>
      <w:proofErr w:type="gramStart"/>
      <w:r w:rsidR="00C84F0B" w:rsidRPr="00FD69A3">
        <w:rPr>
          <w:rFonts w:ascii="Arial" w:hAnsi="Arial" w:cs="Arial"/>
          <w:sz w:val="20"/>
          <w:szCs w:val="20"/>
          <w:lang w:eastAsia="en-US"/>
        </w:rPr>
        <w:t>10.000,-</w:t>
      </w:r>
      <w:proofErr w:type="gramEnd"/>
      <w:r w:rsidR="00C84F0B" w:rsidRPr="00FD69A3">
        <w:rPr>
          <w:rFonts w:ascii="Arial" w:hAnsi="Arial" w:cs="Arial"/>
          <w:sz w:val="20"/>
          <w:szCs w:val="20"/>
          <w:lang w:eastAsia="en-US"/>
        </w:rPr>
        <w:t xml:space="preserve"> Kč za každé takové porušení</w:t>
      </w:r>
      <w:r w:rsidRPr="00FD69A3">
        <w:rPr>
          <w:rFonts w:ascii="Arial" w:hAnsi="Arial" w:cs="Arial"/>
          <w:sz w:val="20"/>
          <w:szCs w:val="20"/>
          <w:lang w:eastAsia="en-US"/>
        </w:rPr>
        <w:t>.</w:t>
      </w:r>
    </w:p>
    <w:p w14:paraId="21099A17" w14:textId="4B40A147" w:rsidR="00C84F0B" w:rsidRPr="00FD69A3" w:rsidRDefault="007777A3" w:rsidP="007777A3">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 xml:space="preserve">V </w:t>
      </w:r>
      <w:r w:rsidR="00C84F0B" w:rsidRPr="00FD69A3">
        <w:rPr>
          <w:rFonts w:ascii="Arial" w:hAnsi="Arial" w:cs="Arial"/>
          <w:sz w:val="20"/>
          <w:szCs w:val="20"/>
          <w:lang w:eastAsia="en-US"/>
        </w:rPr>
        <w:t xml:space="preserve">případě prodlení Poskytovatele s předložením pojistné smlouvy, pojistky nebo pojistného certifikátu Objednateli ve lhůtě dle odst. </w:t>
      </w:r>
      <w:r w:rsidR="005250D4" w:rsidRPr="00FD69A3">
        <w:rPr>
          <w:rFonts w:ascii="Arial" w:hAnsi="Arial" w:cs="Arial"/>
          <w:sz w:val="20"/>
          <w:szCs w:val="20"/>
          <w:lang w:eastAsia="en-US"/>
        </w:rPr>
        <w:fldChar w:fldCharType="begin"/>
      </w:r>
      <w:r w:rsidR="005250D4" w:rsidRPr="00FD69A3">
        <w:rPr>
          <w:rFonts w:ascii="Arial" w:hAnsi="Arial" w:cs="Arial"/>
          <w:sz w:val="20"/>
          <w:szCs w:val="20"/>
          <w:lang w:eastAsia="en-US"/>
        </w:rPr>
        <w:instrText xml:space="preserve"> REF _Ref98485485 \r \h </w:instrText>
      </w:r>
      <w:r w:rsidR="00397858" w:rsidRPr="00FD69A3">
        <w:rPr>
          <w:rFonts w:ascii="Arial" w:hAnsi="Arial" w:cs="Arial"/>
          <w:sz w:val="20"/>
          <w:szCs w:val="20"/>
          <w:lang w:eastAsia="en-US"/>
        </w:rPr>
        <w:instrText xml:space="preserve"> \* MERGEFORMAT </w:instrText>
      </w:r>
      <w:r w:rsidR="005250D4" w:rsidRPr="00FD69A3">
        <w:rPr>
          <w:rFonts w:ascii="Arial" w:hAnsi="Arial" w:cs="Arial"/>
          <w:sz w:val="20"/>
          <w:szCs w:val="20"/>
          <w:lang w:eastAsia="en-US"/>
        </w:rPr>
      </w:r>
      <w:r w:rsidR="005250D4" w:rsidRPr="00FD69A3">
        <w:rPr>
          <w:rFonts w:ascii="Arial" w:hAnsi="Arial" w:cs="Arial"/>
          <w:sz w:val="20"/>
          <w:szCs w:val="20"/>
          <w:lang w:eastAsia="en-US"/>
        </w:rPr>
        <w:fldChar w:fldCharType="separate"/>
      </w:r>
      <w:r w:rsidR="00CC5D8D">
        <w:rPr>
          <w:rFonts w:ascii="Arial" w:hAnsi="Arial" w:cs="Arial"/>
          <w:sz w:val="20"/>
          <w:szCs w:val="20"/>
          <w:lang w:eastAsia="en-US"/>
        </w:rPr>
        <w:t>7.9</w:t>
      </w:r>
      <w:r w:rsidR="005250D4" w:rsidRPr="00FD69A3">
        <w:rPr>
          <w:rFonts w:ascii="Arial" w:hAnsi="Arial" w:cs="Arial"/>
          <w:sz w:val="20"/>
          <w:szCs w:val="20"/>
          <w:lang w:eastAsia="en-US"/>
        </w:rPr>
        <w:fldChar w:fldCharType="end"/>
      </w:r>
      <w:r w:rsidR="00C84F0B" w:rsidRPr="00FD69A3">
        <w:rPr>
          <w:rFonts w:ascii="Arial" w:hAnsi="Arial" w:cs="Arial"/>
          <w:sz w:val="20"/>
          <w:szCs w:val="20"/>
          <w:lang w:eastAsia="en-US"/>
        </w:rPr>
        <w:t xml:space="preserve"> této Dohody vzniká Objednateli nárok na smluvní pokutu ve výši </w:t>
      </w:r>
      <w:proofErr w:type="gramStart"/>
      <w:r w:rsidR="00C84F0B" w:rsidRPr="00FD69A3">
        <w:rPr>
          <w:rFonts w:ascii="Arial" w:hAnsi="Arial" w:cs="Arial"/>
          <w:sz w:val="20"/>
          <w:szCs w:val="20"/>
          <w:lang w:eastAsia="en-US"/>
        </w:rPr>
        <w:t>5.000,-</w:t>
      </w:r>
      <w:proofErr w:type="gramEnd"/>
      <w:r w:rsidR="00C84F0B" w:rsidRPr="00FD69A3">
        <w:rPr>
          <w:rFonts w:ascii="Arial" w:hAnsi="Arial" w:cs="Arial"/>
          <w:sz w:val="20"/>
          <w:szCs w:val="20"/>
          <w:lang w:eastAsia="en-US"/>
        </w:rPr>
        <w:t xml:space="preserve"> Kč za každý i započatý den prodlení</w:t>
      </w:r>
      <w:r w:rsidRPr="00FD69A3">
        <w:rPr>
          <w:rFonts w:ascii="Arial" w:hAnsi="Arial" w:cs="Arial"/>
          <w:sz w:val="20"/>
          <w:szCs w:val="20"/>
          <w:lang w:eastAsia="en-US"/>
        </w:rPr>
        <w:t>.</w:t>
      </w:r>
    </w:p>
    <w:p w14:paraId="62AC835A" w14:textId="150DAB1C" w:rsidR="00A81549" w:rsidRPr="00FD69A3" w:rsidRDefault="007777A3" w:rsidP="007777A3">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V </w:t>
      </w:r>
      <w:r w:rsidR="005250D4" w:rsidRPr="00FD69A3">
        <w:rPr>
          <w:rFonts w:ascii="Arial" w:hAnsi="Arial" w:cs="Arial"/>
          <w:sz w:val="20"/>
          <w:szCs w:val="20"/>
          <w:lang w:eastAsia="en-US"/>
        </w:rPr>
        <w:t xml:space="preserve">případě porušení povinnosti Poskytovatele </w:t>
      </w:r>
      <w:r w:rsidRPr="00FD69A3">
        <w:rPr>
          <w:rFonts w:ascii="Arial" w:hAnsi="Arial" w:cs="Arial"/>
          <w:sz w:val="20"/>
          <w:szCs w:val="20"/>
          <w:lang w:eastAsia="en-US"/>
        </w:rPr>
        <w:t xml:space="preserve">poskytovat plnění dle této Dohody za aktivní účasti členů realizačního týmu uvedeného v Příloze č. 1 této Dohody či odpovídajících náhradníků nebo </w:t>
      </w:r>
      <w:r w:rsidR="005250D4" w:rsidRPr="00FD69A3">
        <w:rPr>
          <w:rFonts w:ascii="Arial" w:hAnsi="Arial" w:cs="Arial"/>
          <w:sz w:val="20"/>
          <w:szCs w:val="20"/>
          <w:lang w:eastAsia="en-US"/>
        </w:rPr>
        <w:t>provádět jejich změny pouze se</w:t>
      </w:r>
      <w:r w:rsidR="00D26792" w:rsidRPr="00FD69A3">
        <w:rPr>
          <w:rFonts w:ascii="Arial" w:hAnsi="Arial" w:cs="Arial"/>
          <w:sz w:val="20"/>
          <w:szCs w:val="20"/>
          <w:lang w:eastAsia="en-US"/>
        </w:rPr>
        <w:t> </w:t>
      </w:r>
      <w:r w:rsidR="005250D4" w:rsidRPr="00FD69A3">
        <w:rPr>
          <w:rFonts w:ascii="Arial" w:hAnsi="Arial" w:cs="Arial"/>
          <w:sz w:val="20"/>
          <w:szCs w:val="20"/>
          <w:lang w:eastAsia="en-US"/>
        </w:rPr>
        <w:t xml:space="preserve">souhlasem Objednatele dle odst. </w:t>
      </w:r>
      <w:r w:rsidR="005250D4" w:rsidRPr="00FD69A3">
        <w:rPr>
          <w:rFonts w:ascii="Arial" w:hAnsi="Arial" w:cs="Arial"/>
          <w:sz w:val="20"/>
          <w:szCs w:val="20"/>
          <w:lang w:eastAsia="en-US"/>
        </w:rPr>
        <w:fldChar w:fldCharType="begin"/>
      </w:r>
      <w:r w:rsidR="005250D4" w:rsidRPr="00FD69A3">
        <w:rPr>
          <w:rFonts w:ascii="Arial" w:hAnsi="Arial" w:cs="Arial"/>
          <w:sz w:val="20"/>
          <w:szCs w:val="20"/>
          <w:lang w:eastAsia="en-US"/>
        </w:rPr>
        <w:instrText xml:space="preserve"> REF _Ref98485684 \r \h </w:instrText>
      </w:r>
      <w:r w:rsidRPr="00FD69A3">
        <w:rPr>
          <w:rFonts w:ascii="Arial" w:hAnsi="Arial" w:cs="Arial"/>
          <w:sz w:val="20"/>
          <w:szCs w:val="20"/>
          <w:lang w:eastAsia="en-US"/>
        </w:rPr>
        <w:instrText xml:space="preserve"> \* MERGEFORMAT </w:instrText>
      </w:r>
      <w:r w:rsidR="005250D4" w:rsidRPr="00FD69A3">
        <w:rPr>
          <w:rFonts w:ascii="Arial" w:hAnsi="Arial" w:cs="Arial"/>
          <w:sz w:val="20"/>
          <w:szCs w:val="20"/>
          <w:lang w:eastAsia="en-US"/>
        </w:rPr>
      </w:r>
      <w:r w:rsidR="005250D4" w:rsidRPr="00FD69A3">
        <w:rPr>
          <w:rFonts w:ascii="Arial" w:hAnsi="Arial" w:cs="Arial"/>
          <w:sz w:val="20"/>
          <w:szCs w:val="20"/>
          <w:lang w:eastAsia="en-US"/>
        </w:rPr>
        <w:fldChar w:fldCharType="separate"/>
      </w:r>
      <w:r w:rsidR="00CC5D8D">
        <w:rPr>
          <w:rFonts w:ascii="Arial" w:hAnsi="Arial" w:cs="Arial"/>
          <w:sz w:val="20"/>
          <w:szCs w:val="20"/>
          <w:lang w:eastAsia="en-US"/>
        </w:rPr>
        <w:t>3.10</w:t>
      </w:r>
      <w:r w:rsidR="005250D4" w:rsidRPr="00FD69A3">
        <w:rPr>
          <w:rFonts w:ascii="Arial" w:hAnsi="Arial" w:cs="Arial"/>
          <w:sz w:val="20"/>
          <w:szCs w:val="20"/>
          <w:lang w:eastAsia="en-US"/>
        </w:rPr>
        <w:fldChar w:fldCharType="end"/>
      </w:r>
      <w:r w:rsidR="005250D4" w:rsidRPr="00FD69A3">
        <w:rPr>
          <w:rFonts w:ascii="Arial" w:hAnsi="Arial" w:cs="Arial"/>
          <w:sz w:val="20"/>
          <w:szCs w:val="20"/>
          <w:lang w:eastAsia="en-US"/>
        </w:rPr>
        <w:t xml:space="preserve"> této Dohody nebo poskytovat plnění dle této Dohody s využitím poddodavatelů uvedených v Příloze č. </w:t>
      </w:r>
      <w:r w:rsidR="00D26792" w:rsidRPr="00FD69A3">
        <w:rPr>
          <w:rFonts w:ascii="Arial" w:hAnsi="Arial" w:cs="Arial"/>
          <w:sz w:val="20"/>
          <w:szCs w:val="20"/>
          <w:lang w:eastAsia="en-US"/>
        </w:rPr>
        <w:t>3</w:t>
      </w:r>
      <w:r w:rsidR="005250D4" w:rsidRPr="00FD69A3">
        <w:rPr>
          <w:rFonts w:ascii="Arial" w:hAnsi="Arial" w:cs="Arial"/>
          <w:sz w:val="20"/>
          <w:szCs w:val="20"/>
          <w:lang w:eastAsia="en-US"/>
        </w:rPr>
        <w:t xml:space="preserve"> této Dohody dle odst. </w:t>
      </w:r>
      <w:r w:rsidR="005250D4" w:rsidRPr="00FD69A3">
        <w:rPr>
          <w:rFonts w:ascii="Arial" w:hAnsi="Arial" w:cs="Arial"/>
          <w:sz w:val="20"/>
          <w:szCs w:val="20"/>
          <w:lang w:eastAsia="en-US"/>
        </w:rPr>
        <w:fldChar w:fldCharType="begin"/>
      </w:r>
      <w:r w:rsidR="005250D4" w:rsidRPr="00FD69A3">
        <w:rPr>
          <w:rFonts w:ascii="Arial" w:hAnsi="Arial" w:cs="Arial"/>
          <w:sz w:val="20"/>
          <w:szCs w:val="20"/>
          <w:lang w:eastAsia="en-US"/>
        </w:rPr>
        <w:instrText xml:space="preserve"> REF _Ref372629544 \r \h </w:instrText>
      </w:r>
      <w:r w:rsidRPr="00FD69A3">
        <w:rPr>
          <w:rFonts w:ascii="Arial" w:hAnsi="Arial" w:cs="Arial"/>
          <w:sz w:val="20"/>
          <w:szCs w:val="20"/>
          <w:lang w:eastAsia="en-US"/>
        </w:rPr>
        <w:instrText xml:space="preserve"> \* MERGEFORMAT </w:instrText>
      </w:r>
      <w:r w:rsidR="005250D4" w:rsidRPr="00FD69A3">
        <w:rPr>
          <w:rFonts w:ascii="Arial" w:hAnsi="Arial" w:cs="Arial"/>
          <w:sz w:val="20"/>
          <w:szCs w:val="20"/>
          <w:lang w:eastAsia="en-US"/>
        </w:rPr>
      </w:r>
      <w:r w:rsidR="005250D4" w:rsidRPr="00FD69A3">
        <w:rPr>
          <w:rFonts w:ascii="Arial" w:hAnsi="Arial" w:cs="Arial"/>
          <w:sz w:val="20"/>
          <w:szCs w:val="20"/>
          <w:lang w:eastAsia="en-US"/>
        </w:rPr>
        <w:fldChar w:fldCharType="separate"/>
      </w:r>
      <w:r w:rsidR="00CC5D8D">
        <w:rPr>
          <w:rFonts w:ascii="Arial" w:hAnsi="Arial" w:cs="Arial"/>
          <w:sz w:val="20"/>
          <w:szCs w:val="20"/>
          <w:lang w:eastAsia="en-US"/>
        </w:rPr>
        <w:t>3.11</w:t>
      </w:r>
      <w:r w:rsidR="005250D4" w:rsidRPr="00FD69A3">
        <w:rPr>
          <w:rFonts w:ascii="Arial" w:hAnsi="Arial" w:cs="Arial"/>
          <w:sz w:val="20"/>
          <w:szCs w:val="20"/>
          <w:lang w:eastAsia="en-US"/>
        </w:rPr>
        <w:fldChar w:fldCharType="end"/>
      </w:r>
      <w:r w:rsidR="005250D4" w:rsidRPr="00FD69A3">
        <w:rPr>
          <w:rFonts w:ascii="Arial" w:hAnsi="Arial" w:cs="Arial"/>
          <w:sz w:val="20"/>
          <w:szCs w:val="20"/>
          <w:lang w:eastAsia="en-US"/>
        </w:rPr>
        <w:t xml:space="preserve"> této Dohody, vzniká Objednateli nárok na smluvní pokutu ve výši 100.000,- Kč za</w:t>
      </w:r>
      <w:r w:rsidR="00D26792" w:rsidRPr="00FD69A3">
        <w:rPr>
          <w:rFonts w:ascii="Arial" w:hAnsi="Arial" w:cs="Arial"/>
          <w:sz w:val="20"/>
          <w:szCs w:val="20"/>
          <w:lang w:eastAsia="en-US"/>
        </w:rPr>
        <w:t> </w:t>
      </w:r>
      <w:r w:rsidR="005250D4" w:rsidRPr="00FD69A3">
        <w:rPr>
          <w:rFonts w:ascii="Arial" w:hAnsi="Arial" w:cs="Arial"/>
          <w:sz w:val="20"/>
          <w:szCs w:val="20"/>
          <w:lang w:eastAsia="en-US"/>
        </w:rPr>
        <w:t>každé jednotlivé porušení takovéto povinnosti</w:t>
      </w:r>
      <w:r w:rsidRPr="00FD69A3">
        <w:rPr>
          <w:rFonts w:ascii="Arial" w:hAnsi="Arial" w:cs="Arial"/>
          <w:sz w:val="20"/>
          <w:szCs w:val="20"/>
          <w:lang w:eastAsia="en-US"/>
        </w:rPr>
        <w:t>.</w:t>
      </w:r>
    </w:p>
    <w:p w14:paraId="20998E13" w14:textId="46CB993F" w:rsidR="00A81549" w:rsidRPr="00FD69A3" w:rsidRDefault="00160947" w:rsidP="00E11EC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rPr>
        <w:t>V</w:t>
      </w:r>
      <w:r w:rsidR="00A81549" w:rsidRPr="00FD69A3">
        <w:rPr>
          <w:rFonts w:ascii="Arial" w:hAnsi="Arial" w:cs="Arial"/>
          <w:sz w:val="20"/>
          <w:szCs w:val="20"/>
        </w:rPr>
        <w:t> </w:t>
      </w:r>
      <w:r w:rsidR="00A81549" w:rsidRPr="00FD69A3">
        <w:rPr>
          <w:rFonts w:ascii="Arial" w:hAnsi="Arial" w:cs="Arial"/>
          <w:sz w:val="20"/>
          <w:szCs w:val="20"/>
          <w:lang w:eastAsia="en-US"/>
        </w:rPr>
        <w:t xml:space="preserve">případě nepravdivého prohlášení dle odst. 12.2 </w:t>
      </w:r>
      <w:r w:rsidR="00580880" w:rsidRPr="00FD69A3">
        <w:rPr>
          <w:rFonts w:ascii="Arial" w:hAnsi="Arial" w:cs="Arial"/>
          <w:sz w:val="20"/>
          <w:szCs w:val="20"/>
          <w:lang w:eastAsia="en-US"/>
        </w:rPr>
        <w:t xml:space="preserve">této Dohody </w:t>
      </w:r>
      <w:r w:rsidR="00A81549" w:rsidRPr="00FD69A3">
        <w:rPr>
          <w:rFonts w:ascii="Arial" w:hAnsi="Arial" w:cs="Arial"/>
          <w:sz w:val="20"/>
          <w:szCs w:val="20"/>
          <w:lang w:eastAsia="en-US"/>
        </w:rPr>
        <w:t xml:space="preserve">nebo porušení jakékoliv povinnosti Poskytovatele dle odst. 12.9 této </w:t>
      </w:r>
      <w:r w:rsidR="00FF2E73" w:rsidRPr="00FD69A3">
        <w:rPr>
          <w:rFonts w:ascii="Arial" w:hAnsi="Arial" w:cs="Arial"/>
          <w:sz w:val="20"/>
          <w:szCs w:val="20"/>
          <w:lang w:eastAsia="en-US"/>
        </w:rPr>
        <w:t>Dohody</w:t>
      </w:r>
      <w:r w:rsidR="00A81549" w:rsidRPr="00FD69A3">
        <w:rPr>
          <w:rFonts w:ascii="Arial" w:hAnsi="Arial" w:cs="Arial"/>
          <w:sz w:val="20"/>
          <w:szCs w:val="20"/>
          <w:lang w:eastAsia="en-US"/>
        </w:rPr>
        <w:t xml:space="preserve"> nebo Kybernetických požadavků uvedených v Příloze č. 8 této Dohody je Poskytovatel povinen zaplatit Objednateli smluvní pokutu ve výši </w:t>
      </w:r>
      <w:r w:rsidR="002637C8" w:rsidRPr="00FD69A3">
        <w:rPr>
          <w:rFonts w:ascii="Arial" w:hAnsi="Arial" w:cs="Arial"/>
          <w:sz w:val="20"/>
          <w:szCs w:val="20"/>
          <w:lang w:eastAsia="en-US"/>
        </w:rPr>
        <w:t>10</w:t>
      </w:r>
      <w:r w:rsidR="00A81549" w:rsidRPr="00FD69A3">
        <w:rPr>
          <w:rFonts w:ascii="Arial" w:hAnsi="Arial" w:cs="Arial"/>
          <w:sz w:val="20"/>
          <w:szCs w:val="20"/>
          <w:lang w:eastAsia="en-US"/>
        </w:rPr>
        <w:t>0.000,- Kč za každý jednotlivý případ takového porušení;</w:t>
      </w:r>
    </w:p>
    <w:p w14:paraId="721D6C4C" w14:textId="16EAB4A8" w:rsidR="00C84F0B" w:rsidRPr="00FD69A3" w:rsidRDefault="00160947" w:rsidP="00E11EC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Z</w:t>
      </w:r>
      <w:r w:rsidR="00A81549" w:rsidRPr="00FD69A3">
        <w:rPr>
          <w:rFonts w:ascii="Arial" w:hAnsi="Arial" w:cs="Arial"/>
          <w:sz w:val="20"/>
          <w:szCs w:val="20"/>
          <w:lang w:eastAsia="en-US"/>
        </w:rPr>
        <w:t xml:space="preserve">a každý případ neumožnění anebo odepření provedení kontroly a auditu dle odst. </w:t>
      </w:r>
      <w:r w:rsidR="00FF2E73" w:rsidRPr="00FD69A3">
        <w:rPr>
          <w:rFonts w:ascii="Arial" w:hAnsi="Arial" w:cs="Arial"/>
          <w:sz w:val="20"/>
          <w:szCs w:val="20"/>
          <w:lang w:eastAsia="en-US"/>
        </w:rPr>
        <w:t>12.4</w:t>
      </w:r>
      <w:r w:rsidR="00580880" w:rsidRPr="00FD69A3">
        <w:rPr>
          <w:rFonts w:ascii="Arial" w:hAnsi="Arial" w:cs="Arial"/>
          <w:sz w:val="20"/>
          <w:szCs w:val="20"/>
          <w:lang w:eastAsia="en-US"/>
        </w:rPr>
        <w:t xml:space="preserve"> této</w:t>
      </w:r>
      <w:r w:rsidR="00A81549" w:rsidRPr="00FD69A3">
        <w:rPr>
          <w:rFonts w:ascii="Arial" w:hAnsi="Arial" w:cs="Arial"/>
          <w:sz w:val="20"/>
          <w:szCs w:val="20"/>
          <w:lang w:eastAsia="en-US"/>
        </w:rPr>
        <w:t xml:space="preserve"> </w:t>
      </w:r>
      <w:r w:rsidR="00580880" w:rsidRPr="00FD69A3">
        <w:rPr>
          <w:rFonts w:ascii="Arial" w:hAnsi="Arial" w:cs="Arial"/>
          <w:sz w:val="20"/>
          <w:szCs w:val="20"/>
          <w:lang w:eastAsia="en-US"/>
        </w:rPr>
        <w:t xml:space="preserve">Dohody </w:t>
      </w:r>
      <w:r w:rsidR="00A81549" w:rsidRPr="00FD69A3">
        <w:rPr>
          <w:rFonts w:ascii="Arial" w:hAnsi="Arial" w:cs="Arial"/>
          <w:sz w:val="20"/>
          <w:szCs w:val="20"/>
          <w:lang w:eastAsia="en-US"/>
        </w:rPr>
        <w:t xml:space="preserve">je Poskytovatel povinen zaplatit Objednateli smluvní pokutu ve výši </w:t>
      </w:r>
      <w:r w:rsidR="002637C8" w:rsidRPr="00FD69A3">
        <w:rPr>
          <w:rFonts w:ascii="Arial" w:hAnsi="Arial" w:cs="Arial"/>
          <w:sz w:val="20"/>
          <w:szCs w:val="20"/>
          <w:lang w:eastAsia="en-US"/>
        </w:rPr>
        <w:t>1.0</w:t>
      </w:r>
      <w:r w:rsidR="00A81549" w:rsidRPr="00FD69A3">
        <w:rPr>
          <w:rFonts w:ascii="Arial" w:hAnsi="Arial" w:cs="Arial"/>
          <w:sz w:val="20"/>
          <w:szCs w:val="20"/>
          <w:lang w:eastAsia="en-US"/>
        </w:rPr>
        <w:t>00.000,- Kč za</w:t>
      </w:r>
      <w:r w:rsidR="007156D5" w:rsidRPr="00FD69A3">
        <w:rPr>
          <w:rFonts w:ascii="Arial" w:hAnsi="Arial" w:cs="Arial"/>
          <w:sz w:val="20"/>
          <w:szCs w:val="20"/>
          <w:lang w:eastAsia="en-US"/>
        </w:rPr>
        <w:t> </w:t>
      </w:r>
      <w:r w:rsidR="00A81549" w:rsidRPr="00FD69A3">
        <w:rPr>
          <w:rFonts w:ascii="Arial" w:hAnsi="Arial" w:cs="Arial"/>
          <w:sz w:val="20"/>
          <w:szCs w:val="20"/>
          <w:lang w:eastAsia="en-US"/>
        </w:rPr>
        <w:t>každý jednotlivý případ takového porušení. Tento odstavec se neaplikuje, pokud je Poskytovatel pro poskytování předmětu plnění orgánem nebo osobou uvedenou v § 3 písm. a) až g) ZKB</w:t>
      </w:r>
      <w:r w:rsidR="005250D4" w:rsidRPr="00FD69A3">
        <w:rPr>
          <w:rFonts w:ascii="Arial" w:hAnsi="Arial" w:cs="Arial"/>
          <w:sz w:val="20"/>
          <w:szCs w:val="20"/>
          <w:lang w:eastAsia="en-US"/>
        </w:rPr>
        <w:t>.</w:t>
      </w:r>
    </w:p>
    <w:p w14:paraId="6F69AC15" w14:textId="25FC2915" w:rsidR="009D4C77" w:rsidRPr="00FD69A3" w:rsidRDefault="009D4C77" w:rsidP="000C6AF6">
      <w:pPr>
        <w:pStyle w:val="RLTextlnkuslovan"/>
        <w:tabs>
          <w:tab w:val="clear" w:pos="2297"/>
          <w:tab w:val="num" w:pos="567"/>
          <w:tab w:val="num" w:pos="737"/>
        </w:tabs>
        <w:spacing w:before="120" w:after="0" w:line="280" w:lineRule="atLeast"/>
        <w:ind w:left="567" w:hanging="567"/>
        <w:rPr>
          <w:rFonts w:ascii="Arial" w:hAnsi="Arial" w:cs="Arial"/>
          <w:sz w:val="20"/>
          <w:szCs w:val="20"/>
          <w:lang w:eastAsia="en-US"/>
        </w:rPr>
      </w:pPr>
      <w:bookmarkStart w:id="101" w:name="_Ref99386324"/>
      <w:r w:rsidRPr="00FD69A3">
        <w:rPr>
          <w:rFonts w:ascii="Arial" w:hAnsi="Arial" w:cs="Arial"/>
          <w:sz w:val="20"/>
          <w:szCs w:val="20"/>
          <w:lang w:eastAsia="en-US"/>
        </w:rPr>
        <w:t xml:space="preserve">Objednatel je oprávněn požadovat smluvní pokutu ve výši </w:t>
      </w:r>
      <w:proofErr w:type="gramStart"/>
      <w:r w:rsidR="000C6AF6" w:rsidRPr="00FD69A3">
        <w:rPr>
          <w:rFonts w:ascii="Arial" w:hAnsi="Arial" w:cs="Arial"/>
          <w:sz w:val="20"/>
          <w:szCs w:val="20"/>
          <w:lang w:eastAsia="en-US"/>
        </w:rPr>
        <w:t>10</w:t>
      </w:r>
      <w:r w:rsidR="007777A3" w:rsidRPr="00FD69A3">
        <w:rPr>
          <w:rFonts w:ascii="Arial" w:hAnsi="Arial" w:cs="Arial"/>
          <w:sz w:val="20"/>
          <w:szCs w:val="20"/>
          <w:lang w:eastAsia="en-US"/>
        </w:rPr>
        <w:t>.000,-</w:t>
      </w:r>
      <w:proofErr w:type="gramEnd"/>
      <w:r w:rsidR="007777A3" w:rsidRPr="00FD69A3">
        <w:rPr>
          <w:rFonts w:ascii="Arial" w:hAnsi="Arial" w:cs="Arial"/>
          <w:sz w:val="20"/>
          <w:szCs w:val="20"/>
          <w:lang w:eastAsia="en-US"/>
        </w:rPr>
        <w:t xml:space="preserve"> Kč</w:t>
      </w:r>
      <w:r w:rsidR="000C6AF6" w:rsidRPr="00FD69A3">
        <w:rPr>
          <w:rFonts w:ascii="Arial" w:hAnsi="Arial" w:cs="Arial"/>
          <w:sz w:val="20"/>
          <w:szCs w:val="20"/>
          <w:lang w:eastAsia="en-US"/>
        </w:rPr>
        <w:t xml:space="preserve"> </w:t>
      </w:r>
      <w:r w:rsidRPr="00FD69A3">
        <w:rPr>
          <w:rFonts w:ascii="Arial" w:hAnsi="Arial" w:cs="Arial"/>
          <w:sz w:val="20"/>
          <w:szCs w:val="20"/>
          <w:lang w:eastAsia="en-US"/>
        </w:rPr>
        <w:t xml:space="preserve">za každý jednotlivý případ dle </w:t>
      </w:r>
      <w:r w:rsidR="002114B8" w:rsidRPr="00FD69A3">
        <w:rPr>
          <w:rFonts w:ascii="Arial" w:hAnsi="Arial" w:cs="Arial"/>
          <w:sz w:val="20"/>
          <w:szCs w:val="20"/>
          <w:lang w:eastAsia="en-US"/>
        </w:rPr>
        <w:t>odst.</w:t>
      </w:r>
      <w:r w:rsidRPr="00FD69A3">
        <w:rPr>
          <w:rFonts w:ascii="Arial" w:hAnsi="Arial" w:cs="Arial"/>
          <w:sz w:val="20"/>
          <w:szCs w:val="20"/>
          <w:lang w:eastAsia="en-US"/>
        </w:rPr>
        <w:t xml:space="preserve"> </w:t>
      </w:r>
      <w:r w:rsidRPr="00FD69A3">
        <w:rPr>
          <w:rFonts w:ascii="Arial" w:hAnsi="Arial" w:cs="Arial"/>
          <w:sz w:val="20"/>
          <w:szCs w:val="20"/>
          <w:lang w:eastAsia="en-US"/>
        </w:rPr>
        <w:fldChar w:fldCharType="begin"/>
      </w:r>
      <w:r w:rsidRPr="00FD69A3">
        <w:rPr>
          <w:rFonts w:ascii="Arial" w:hAnsi="Arial" w:cs="Arial"/>
          <w:sz w:val="20"/>
          <w:szCs w:val="20"/>
          <w:lang w:eastAsia="en-US"/>
        </w:rPr>
        <w:instrText xml:space="preserve"> REF _Ref99386275 \r \h </w:instrText>
      </w:r>
      <w:r w:rsidR="008C3827" w:rsidRPr="00FD69A3">
        <w:rPr>
          <w:rFonts w:ascii="Arial" w:hAnsi="Arial" w:cs="Arial"/>
          <w:sz w:val="20"/>
          <w:szCs w:val="20"/>
          <w:lang w:eastAsia="en-US"/>
        </w:rPr>
        <w:instrText xml:space="preserve"> \* MERGEFORMAT </w:instrText>
      </w:r>
      <w:r w:rsidRPr="00FD69A3">
        <w:rPr>
          <w:rFonts w:ascii="Arial" w:hAnsi="Arial" w:cs="Arial"/>
          <w:sz w:val="20"/>
          <w:szCs w:val="20"/>
          <w:lang w:eastAsia="en-US"/>
        </w:rPr>
      </w:r>
      <w:r w:rsidRPr="00FD69A3">
        <w:rPr>
          <w:rFonts w:ascii="Arial" w:hAnsi="Arial" w:cs="Arial"/>
          <w:sz w:val="20"/>
          <w:szCs w:val="20"/>
          <w:lang w:eastAsia="en-US"/>
        </w:rPr>
        <w:fldChar w:fldCharType="separate"/>
      </w:r>
      <w:r w:rsidR="00CC5D8D">
        <w:rPr>
          <w:rFonts w:ascii="Arial" w:hAnsi="Arial" w:cs="Arial"/>
          <w:sz w:val="20"/>
          <w:szCs w:val="20"/>
          <w:lang w:eastAsia="en-US"/>
        </w:rPr>
        <w:t>4.5.4</w:t>
      </w:r>
      <w:r w:rsidRPr="00FD69A3">
        <w:rPr>
          <w:rFonts w:ascii="Arial" w:hAnsi="Arial" w:cs="Arial"/>
          <w:sz w:val="20"/>
          <w:szCs w:val="20"/>
          <w:lang w:eastAsia="en-US"/>
        </w:rPr>
        <w:fldChar w:fldCharType="end"/>
      </w:r>
      <w:r w:rsidRPr="00FD69A3">
        <w:rPr>
          <w:rFonts w:ascii="Arial" w:hAnsi="Arial" w:cs="Arial"/>
          <w:sz w:val="20"/>
          <w:szCs w:val="20"/>
          <w:lang w:eastAsia="en-US"/>
        </w:rPr>
        <w:t xml:space="preserve"> této Dohody.</w:t>
      </w:r>
      <w:bookmarkEnd w:id="101"/>
    </w:p>
    <w:p w14:paraId="7168B229" w14:textId="618B7DF9" w:rsidR="00B846F9" w:rsidRPr="00FD69A3" w:rsidRDefault="00B846F9" w:rsidP="000C6AF6">
      <w:pPr>
        <w:pStyle w:val="RLTextlnkuslovan"/>
        <w:tabs>
          <w:tab w:val="clear" w:pos="2297"/>
          <w:tab w:val="num" w:pos="567"/>
          <w:tab w:val="num" w:pos="737"/>
        </w:tabs>
        <w:spacing w:before="120" w:after="0" w:line="280" w:lineRule="atLeast"/>
        <w:ind w:left="567" w:hanging="567"/>
        <w:rPr>
          <w:rFonts w:ascii="Arial" w:hAnsi="Arial" w:cs="Arial"/>
          <w:sz w:val="20"/>
          <w:szCs w:val="20"/>
          <w:lang w:eastAsia="en-US"/>
        </w:rPr>
      </w:pPr>
      <w:bookmarkStart w:id="102" w:name="_Ref99391859"/>
      <w:r w:rsidRPr="00FD69A3">
        <w:rPr>
          <w:rFonts w:ascii="Arial" w:hAnsi="Arial" w:cs="Arial"/>
          <w:sz w:val="20"/>
          <w:szCs w:val="20"/>
          <w:lang w:eastAsia="en-US"/>
        </w:rPr>
        <w:t xml:space="preserve">Objednatel je oprávněn požadovat smluvní pokutu ve výši </w:t>
      </w:r>
      <w:proofErr w:type="gramStart"/>
      <w:r w:rsidR="000C6AF6" w:rsidRPr="00FD69A3">
        <w:rPr>
          <w:rFonts w:ascii="Arial" w:hAnsi="Arial" w:cs="Arial"/>
          <w:sz w:val="20"/>
          <w:szCs w:val="20"/>
          <w:lang w:eastAsia="en-US"/>
        </w:rPr>
        <w:t>10</w:t>
      </w:r>
      <w:r w:rsidR="007777A3" w:rsidRPr="00FD69A3">
        <w:rPr>
          <w:rFonts w:ascii="Arial" w:hAnsi="Arial" w:cs="Arial"/>
          <w:sz w:val="20"/>
          <w:szCs w:val="20"/>
          <w:lang w:eastAsia="en-US"/>
        </w:rPr>
        <w:t>0.000,-</w:t>
      </w:r>
      <w:proofErr w:type="gramEnd"/>
      <w:r w:rsidR="007777A3" w:rsidRPr="00FD69A3">
        <w:rPr>
          <w:rFonts w:ascii="Arial" w:hAnsi="Arial" w:cs="Arial"/>
          <w:sz w:val="20"/>
          <w:szCs w:val="20"/>
          <w:lang w:eastAsia="en-US"/>
        </w:rPr>
        <w:t xml:space="preserve"> Kč</w:t>
      </w:r>
      <w:r w:rsidR="000C6AF6" w:rsidRPr="00FD69A3">
        <w:rPr>
          <w:rFonts w:ascii="Arial" w:hAnsi="Arial" w:cs="Arial"/>
          <w:sz w:val="20"/>
          <w:szCs w:val="20"/>
          <w:lang w:eastAsia="en-US"/>
        </w:rPr>
        <w:t xml:space="preserve"> </w:t>
      </w:r>
      <w:r w:rsidRPr="00FD69A3">
        <w:rPr>
          <w:rFonts w:ascii="Arial" w:hAnsi="Arial" w:cs="Arial"/>
          <w:sz w:val="20"/>
          <w:szCs w:val="20"/>
          <w:lang w:eastAsia="en-US"/>
        </w:rPr>
        <w:t xml:space="preserve">za každý jednotlivý případ dle </w:t>
      </w:r>
      <w:r w:rsidR="002114B8" w:rsidRPr="00FD69A3">
        <w:rPr>
          <w:rFonts w:ascii="Arial" w:hAnsi="Arial" w:cs="Arial"/>
          <w:sz w:val="20"/>
          <w:szCs w:val="20"/>
          <w:lang w:eastAsia="en-US"/>
        </w:rPr>
        <w:t>odst.</w:t>
      </w:r>
      <w:r w:rsidRPr="00FD69A3">
        <w:rPr>
          <w:rFonts w:ascii="Arial" w:hAnsi="Arial" w:cs="Arial"/>
          <w:sz w:val="20"/>
          <w:szCs w:val="20"/>
          <w:lang w:eastAsia="en-US"/>
        </w:rPr>
        <w:t xml:space="preserve"> </w:t>
      </w:r>
      <w:r w:rsidR="00F45D68" w:rsidRPr="00FD69A3">
        <w:rPr>
          <w:rFonts w:ascii="Arial" w:hAnsi="Arial" w:cs="Arial"/>
          <w:sz w:val="20"/>
          <w:szCs w:val="20"/>
          <w:lang w:eastAsia="en-US"/>
        </w:rPr>
        <w:fldChar w:fldCharType="begin"/>
      </w:r>
      <w:r w:rsidR="00F45D68" w:rsidRPr="00FD69A3">
        <w:rPr>
          <w:rFonts w:ascii="Arial" w:hAnsi="Arial" w:cs="Arial"/>
          <w:sz w:val="20"/>
          <w:szCs w:val="20"/>
          <w:lang w:eastAsia="en-US"/>
        </w:rPr>
        <w:instrText xml:space="preserve"> REF _Ref99391935 \r \h </w:instrText>
      </w:r>
      <w:r w:rsidR="008C3827" w:rsidRPr="00FD69A3">
        <w:rPr>
          <w:rFonts w:ascii="Arial" w:hAnsi="Arial" w:cs="Arial"/>
          <w:sz w:val="20"/>
          <w:szCs w:val="20"/>
          <w:lang w:eastAsia="en-US"/>
        </w:rPr>
        <w:instrText xml:space="preserve"> \* MERGEFORMAT </w:instrText>
      </w:r>
      <w:r w:rsidR="00F45D68" w:rsidRPr="00FD69A3">
        <w:rPr>
          <w:rFonts w:ascii="Arial" w:hAnsi="Arial" w:cs="Arial"/>
          <w:sz w:val="20"/>
          <w:szCs w:val="20"/>
          <w:lang w:eastAsia="en-US"/>
        </w:rPr>
      </w:r>
      <w:r w:rsidR="00F45D68" w:rsidRPr="00FD69A3">
        <w:rPr>
          <w:rFonts w:ascii="Arial" w:hAnsi="Arial" w:cs="Arial"/>
          <w:sz w:val="20"/>
          <w:szCs w:val="20"/>
          <w:lang w:eastAsia="en-US"/>
        </w:rPr>
        <w:fldChar w:fldCharType="separate"/>
      </w:r>
      <w:r w:rsidR="00CC5D8D">
        <w:rPr>
          <w:rFonts w:ascii="Arial" w:hAnsi="Arial" w:cs="Arial"/>
          <w:sz w:val="20"/>
          <w:szCs w:val="20"/>
          <w:lang w:eastAsia="en-US"/>
        </w:rPr>
        <w:t>4.6.5</w:t>
      </w:r>
      <w:r w:rsidR="00F45D68" w:rsidRPr="00FD69A3">
        <w:rPr>
          <w:rFonts w:ascii="Arial" w:hAnsi="Arial" w:cs="Arial"/>
          <w:sz w:val="20"/>
          <w:szCs w:val="20"/>
          <w:lang w:eastAsia="en-US"/>
        </w:rPr>
        <w:fldChar w:fldCharType="end"/>
      </w:r>
      <w:r w:rsidRPr="00FD69A3">
        <w:rPr>
          <w:rFonts w:ascii="Arial" w:hAnsi="Arial" w:cs="Arial"/>
          <w:sz w:val="20"/>
          <w:szCs w:val="20"/>
          <w:lang w:eastAsia="en-US"/>
        </w:rPr>
        <w:t xml:space="preserve"> této Dohody.</w:t>
      </w:r>
      <w:bookmarkEnd w:id="102"/>
    </w:p>
    <w:p w14:paraId="1508FD72" w14:textId="113057BB" w:rsidR="002B256A" w:rsidRPr="00FD69A3" w:rsidRDefault="002B256A" w:rsidP="002B256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 xml:space="preserve">Zaplacením smluvní pokuty není dotčeno právo </w:t>
      </w:r>
      <w:r w:rsidR="00C84F0B" w:rsidRPr="00FD69A3">
        <w:rPr>
          <w:rFonts w:ascii="Arial" w:hAnsi="Arial" w:cs="Arial"/>
          <w:sz w:val="20"/>
          <w:szCs w:val="20"/>
          <w:lang w:eastAsia="en-US"/>
        </w:rPr>
        <w:t>O</w:t>
      </w:r>
      <w:r w:rsidRPr="00FD69A3">
        <w:rPr>
          <w:rFonts w:ascii="Arial" w:hAnsi="Arial" w:cs="Arial"/>
          <w:sz w:val="20"/>
          <w:szCs w:val="20"/>
          <w:lang w:eastAsia="en-US"/>
        </w:rPr>
        <w:t>bjednatele na náhradu škody ve výši přesahující tuto smluvní pokutu.</w:t>
      </w:r>
    </w:p>
    <w:p w14:paraId="16AC67A5" w14:textId="5B22B7EE" w:rsidR="002B256A" w:rsidRPr="00FD69A3" w:rsidRDefault="002B256A" w:rsidP="006526B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 xml:space="preserve">V případě prodlení </w:t>
      </w:r>
      <w:r w:rsidR="00C84F0B" w:rsidRPr="00FD69A3">
        <w:rPr>
          <w:rFonts w:ascii="Arial" w:hAnsi="Arial" w:cs="Arial"/>
          <w:sz w:val="20"/>
          <w:szCs w:val="20"/>
          <w:lang w:eastAsia="en-US"/>
        </w:rPr>
        <w:t>O</w:t>
      </w:r>
      <w:r w:rsidRPr="00FD69A3">
        <w:rPr>
          <w:rFonts w:ascii="Arial" w:hAnsi="Arial" w:cs="Arial"/>
          <w:sz w:val="20"/>
          <w:szCs w:val="20"/>
          <w:lang w:eastAsia="en-US"/>
        </w:rPr>
        <w:t xml:space="preserve">bjednatele s uhrazením řádně a oprávněně vystavené faktury má </w:t>
      </w:r>
      <w:r w:rsidR="00381B71" w:rsidRPr="00FD69A3">
        <w:rPr>
          <w:rFonts w:ascii="Arial" w:hAnsi="Arial" w:cs="Arial"/>
          <w:sz w:val="20"/>
          <w:szCs w:val="20"/>
          <w:lang w:eastAsia="en-US"/>
        </w:rPr>
        <w:t>P</w:t>
      </w:r>
      <w:r w:rsidRPr="00FD69A3">
        <w:rPr>
          <w:rFonts w:ascii="Arial" w:hAnsi="Arial" w:cs="Arial"/>
          <w:sz w:val="20"/>
          <w:szCs w:val="20"/>
          <w:lang w:eastAsia="en-US"/>
        </w:rPr>
        <w:t xml:space="preserve">oskytovatel právo účtovat </w:t>
      </w:r>
      <w:r w:rsidR="00C84F0B" w:rsidRPr="00FD69A3">
        <w:rPr>
          <w:rFonts w:ascii="Arial" w:hAnsi="Arial" w:cs="Arial"/>
          <w:sz w:val="20"/>
          <w:szCs w:val="20"/>
          <w:lang w:eastAsia="en-US"/>
        </w:rPr>
        <w:t>O</w:t>
      </w:r>
      <w:r w:rsidRPr="00FD69A3">
        <w:rPr>
          <w:rFonts w:ascii="Arial" w:hAnsi="Arial" w:cs="Arial"/>
          <w:sz w:val="20"/>
          <w:szCs w:val="20"/>
          <w:lang w:eastAsia="en-US"/>
        </w:rPr>
        <w:t>bjednateli úrok z prodlení ve výši 0,05</w:t>
      </w:r>
      <w:r w:rsidR="00E54CBE" w:rsidRPr="00FD69A3">
        <w:rPr>
          <w:rFonts w:ascii="Arial" w:hAnsi="Arial" w:cs="Arial"/>
          <w:sz w:val="20"/>
          <w:szCs w:val="20"/>
          <w:lang w:eastAsia="en-US"/>
        </w:rPr>
        <w:t xml:space="preserve"> </w:t>
      </w:r>
      <w:r w:rsidRPr="00FD69A3">
        <w:rPr>
          <w:rFonts w:ascii="Arial" w:hAnsi="Arial" w:cs="Arial"/>
          <w:sz w:val="20"/>
          <w:szCs w:val="20"/>
          <w:lang w:eastAsia="en-US"/>
        </w:rPr>
        <w:t>% z dlužné částky za každý kalendářní den prodlení.</w:t>
      </w:r>
    </w:p>
    <w:p w14:paraId="7A345310" w14:textId="1D00BD7F" w:rsidR="002B256A" w:rsidRPr="00FD69A3" w:rsidRDefault="002B256A" w:rsidP="006526B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D69A3">
        <w:rPr>
          <w:rFonts w:ascii="Arial" w:hAnsi="Arial" w:cs="Arial"/>
          <w:sz w:val="20"/>
          <w:szCs w:val="20"/>
          <w:lang w:eastAsia="en-US"/>
        </w:rPr>
        <w:t>Smluvní pokuty a úrok z prodlení jsou splatné ve lhůtě třiceti (30) kalendářních dnů od doručení jejich uplatnění vůči povinné smluvní straně.</w:t>
      </w:r>
    </w:p>
    <w:p w14:paraId="0C90D26C" w14:textId="77777777" w:rsidR="00CF563E" w:rsidRPr="00FD69A3" w:rsidRDefault="00CF563E"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Není-li dále stanoveno jinak, zaplacení jakékoliv sjednané smluvní pokuty nezbavuje povinnou smluvní stranu povinnosti splnit své závazky. </w:t>
      </w:r>
    </w:p>
    <w:p w14:paraId="2AE53182" w14:textId="77777777" w:rsidR="00E94879" w:rsidRPr="00FD69A3"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D69A3">
        <w:rPr>
          <w:rFonts w:ascii="Arial" w:hAnsi="Arial" w:cs="Arial"/>
          <w:sz w:val="20"/>
          <w:szCs w:val="20"/>
        </w:rPr>
        <w:t xml:space="preserve">PLATNOST A ÚČINNOST </w:t>
      </w:r>
      <w:r w:rsidR="00287801" w:rsidRPr="00FD69A3">
        <w:rPr>
          <w:rFonts w:ascii="Arial" w:hAnsi="Arial" w:cs="Arial"/>
          <w:sz w:val="20"/>
          <w:szCs w:val="20"/>
        </w:rPr>
        <w:t>DOHODY</w:t>
      </w:r>
    </w:p>
    <w:p w14:paraId="35A90B83" w14:textId="796C24FD" w:rsidR="00E94879" w:rsidRPr="00FD69A3" w:rsidRDefault="00287801" w:rsidP="00287801">
      <w:pPr>
        <w:pStyle w:val="RLTextlnkuslovan"/>
        <w:tabs>
          <w:tab w:val="clear" w:pos="2297"/>
          <w:tab w:val="num" w:pos="567"/>
        </w:tabs>
        <w:spacing w:before="120" w:after="0" w:line="280" w:lineRule="atLeast"/>
        <w:ind w:left="567" w:hanging="567"/>
        <w:rPr>
          <w:rFonts w:ascii="Arial" w:hAnsi="Arial" w:cs="Arial"/>
          <w:sz w:val="20"/>
          <w:szCs w:val="20"/>
        </w:rPr>
      </w:pPr>
      <w:bookmarkStart w:id="103" w:name="_Ref372106564"/>
      <w:r w:rsidRPr="00FD69A3">
        <w:rPr>
          <w:rFonts w:ascii="Arial" w:hAnsi="Arial" w:cs="Arial"/>
          <w:sz w:val="20"/>
          <w:szCs w:val="20"/>
        </w:rPr>
        <w:t>Tato Dohoda se uzavírá na dobu určitou, a to na 48 měsíců ode dne nabytí její účinnosti</w:t>
      </w:r>
      <w:r w:rsidR="007245C2" w:rsidRPr="00FD69A3">
        <w:rPr>
          <w:rFonts w:ascii="Arial" w:hAnsi="Arial" w:cs="Arial"/>
          <w:sz w:val="20"/>
          <w:szCs w:val="20"/>
        </w:rPr>
        <w:t xml:space="preserve">, případně do vyčerpání finanční částky ve výši 160 000 000,- Kč bez DPH, </w:t>
      </w:r>
      <w:r w:rsidR="000C6AF6" w:rsidRPr="00FD69A3">
        <w:rPr>
          <w:rFonts w:ascii="Arial" w:hAnsi="Arial" w:cs="Arial"/>
          <w:sz w:val="20"/>
          <w:szCs w:val="20"/>
        </w:rPr>
        <w:t>podle toho</w:t>
      </w:r>
      <w:r w:rsidR="007245C2" w:rsidRPr="00FD69A3">
        <w:rPr>
          <w:rFonts w:ascii="Arial" w:hAnsi="Arial" w:cs="Arial"/>
          <w:sz w:val="20"/>
          <w:szCs w:val="20"/>
        </w:rPr>
        <w:t>, která z uváděných skutečností nastane dříve.</w:t>
      </w:r>
      <w:r w:rsidRPr="00FD69A3">
        <w:rPr>
          <w:rFonts w:ascii="Arial" w:hAnsi="Arial" w:cs="Arial"/>
          <w:sz w:val="20"/>
          <w:szCs w:val="20"/>
        </w:rPr>
        <w:t xml:space="preserve"> Tato Dohoda nabývá platnosti dnem podpisu </w:t>
      </w:r>
      <w:r w:rsidR="005B5D18" w:rsidRPr="00FD69A3">
        <w:rPr>
          <w:rFonts w:ascii="Arial" w:hAnsi="Arial" w:cs="Arial"/>
          <w:sz w:val="20"/>
          <w:szCs w:val="20"/>
        </w:rPr>
        <w:t xml:space="preserve">všemi </w:t>
      </w:r>
      <w:r w:rsidRPr="00FD69A3">
        <w:rPr>
          <w:rFonts w:ascii="Arial" w:hAnsi="Arial" w:cs="Arial"/>
          <w:sz w:val="20"/>
          <w:szCs w:val="20"/>
        </w:rPr>
        <w:t xml:space="preserve">Smluvními stranami. Účinnost Dohody nastává okamžikem jejího uveřejnění v </w:t>
      </w:r>
      <w:r w:rsidR="00E54CBE" w:rsidRPr="00FD69A3">
        <w:rPr>
          <w:rFonts w:ascii="Arial" w:hAnsi="Arial" w:cs="Arial"/>
          <w:sz w:val="20"/>
          <w:szCs w:val="20"/>
        </w:rPr>
        <w:t>R</w:t>
      </w:r>
      <w:r w:rsidRPr="00FD69A3">
        <w:rPr>
          <w:rFonts w:ascii="Arial" w:hAnsi="Arial" w:cs="Arial"/>
          <w:sz w:val="20"/>
          <w:szCs w:val="20"/>
        </w:rPr>
        <w:t xml:space="preserve">egistru smluv. Uveřejnění v Registru smluv zajistí Objednatel bezodkladně po podpisu Dohody </w:t>
      </w:r>
      <w:r w:rsidR="005B5D18" w:rsidRPr="00FD69A3">
        <w:rPr>
          <w:rFonts w:ascii="Arial" w:hAnsi="Arial" w:cs="Arial"/>
          <w:sz w:val="20"/>
          <w:szCs w:val="20"/>
        </w:rPr>
        <w:t xml:space="preserve">všemi </w:t>
      </w:r>
      <w:r w:rsidRPr="00FD69A3">
        <w:rPr>
          <w:rFonts w:ascii="Arial" w:hAnsi="Arial" w:cs="Arial"/>
          <w:sz w:val="20"/>
          <w:szCs w:val="20"/>
        </w:rPr>
        <w:t>Smluvními stranami.</w:t>
      </w:r>
      <w:r w:rsidR="00E94879" w:rsidRPr="00FD69A3">
        <w:rPr>
          <w:rFonts w:ascii="Arial" w:hAnsi="Arial" w:cs="Arial"/>
          <w:sz w:val="20"/>
          <w:szCs w:val="20"/>
        </w:rPr>
        <w:t xml:space="preserve"> </w:t>
      </w:r>
      <w:bookmarkEnd w:id="103"/>
    </w:p>
    <w:p w14:paraId="312B7EC7" w14:textId="3DA96A0A" w:rsidR="00E94879" w:rsidRPr="00FD69A3" w:rsidRDefault="00CF563E" w:rsidP="00287801">
      <w:pPr>
        <w:pStyle w:val="RLTextlnkuslovan"/>
        <w:tabs>
          <w:tab w:val="clear" w:pos="2297"/>
          <w:tab w:val="num" w:pos="567"/>
        </w:tabs>
        <w:spacing w:before="120" w:after="0" w:line="280" w:lineRule="atLeast"/>
        <w:ind w:left="567" w:hanging="567"/>
        <w:rPr>
          <w:rFonts w:ascii="Arial" w:hAnsi="Arial" w:cs="Arial"/>
          <w:sz w:val="20"/>
          <w:szCs w:val="20"/>
        </w:rPr>
      </w:pPr>
      <w:bookmarkStart w:id="104" w:name="_Ref313947862"/>
      <w:bookmarkStart w:id="105" w:name="_Ref195960005"/>
      <w:r w:rsidRPr="00FD69A3">
        <w:rPr>
          <w:rFonts w:ascii="Arial" w:hAnsi="Arial" w:cs="Arial"/>
          <w:sz w:val="20"/>
          <w:szCs w:val="20"/>
          <w:lang w:eastAsia="en-US"/>
        </w:rPr>
        <w:t xml:space="preserve">Objednatel je oprávněn bez jakýchkoliv sankcí odstoupit od této </w:t>
      </w:r>
      <w:r w:rsidR="00287801" w:rsidRPr="00FD69A3">
        <w:rPr>
          <w:rFonts w:ascii="Arial" w:hAnsi="Arial" w:cs="Arial"/>
          <w:sz w:val="20"/>
          <w:szCs w:val="20"/>
          <w:lang w:eastAsia="en-US"/>
        </w:rPr>
        <w:t>Dohody</w:t>
      </w:r>
      <w:r w:rsidRPr="00FD69A3">
        <w:rPr>
          <w:rFonts w:ascii="Arial" w:hAnsi="Arial" w:cs="Arial"/>
          <w:sz w:val="20"/>
          <w:szCs w:val="20"/>
          <w:lang w:eastAsia="en-US"/>
        </w:rPr>
        <w:t xml:space="preserve"> v případě</w:t>
      </w:r>
      <w:bookmarkEnd w:id="104"/>
      <w:bookmarkEnd w:id="105"/>
      <w:r w:rsidR="00E94879" w:rsidRPr="00FD69A3">
        <w:rPr>
          <w:rFonts w:ascii="Arial" w:hAnsi="Arial" w:cs="Arial"/>
          <w:sz w:val="20"/>
          <w:szCs w:val="20"/>
        </w:rPr>
        <w:t xml:space="preserve"> jejího podstatného porušení Poskytovatelem,</w:t>
      </w:r>
      <w:r w:rsidR="004B5E8D" w:rsidRPr="00FD69A3">
        <w:rPr>
          <w:rFonts w:ascii="Arial" w:hAnsi="Arial" w:cs="Arial"/>
          <w:sz w:val="20"/>
          <w:szCs w:val="20"/>
        </w:rPr>
        <w:t xml:space="preserve"> a to pouze vůči tomuto Poskytovateli,</w:t>
      </w:r>
      <w:r w:rsidR="00E94879" w:rsidRPr="00FD69A3">
        <w:rPr>
          <w:rFonts w:ascii="Arial" w:hAnsi="Arial" w:cs="Arial"/>
          <w:sz w:val="20"/>
          <w:szCs w:val="20"/>
        </w:rPr>
        <w:t xml:space="preserve"> přičemž za podstatné porušení </w:t>
      </w:r>
      <w:r w:rsidR="00287801" w:rsidRPr="00FD69A3">
        <w:rPr>
          <w:rFonts w:ascii="Arial" w:hAnsi="Arial" w:cs="Arial"/>
          <w:sz w:val="20"/>
          <w:szCs w:val="20"/>
        </w:rPr>
        <w:t>Dohody</w:t>
      </w:r>
      <w:r w:rsidR="00E94879" w:rsidRPr="00FD69A3">
        <w:rPr>
          <w:rFonts w:ascii="Arial" w:hAnsi="Arial" w:cs="Arial"/>
          <w:sz w:val="20"/>
          <w:szCs w:val="20"/>
        </w:rPr>
        <w:t xml:space="preserve"> se považuje zejména, nikoli však výlučně: </w:t>
      </w:r>
    </w:p>
    <w:p w14:paraId="6CAB5821" w14:textId="604F2EFF" w:rsidR="00E94879" w:rsidRPr="00FD69A3" w:rsidRDefault="00E94879" w:rsidP="0028780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69A3">
        <w:rPr>
          <w:rFonts w:ascii="Arial" w:hAnsi="Arial" w:cs="Arial"/>
          <w:sz w:val="20"/>
          <w:szCs w:val="20"/>
        </w:rPr>
        <w:lastRenderedPageBreak/>
        <w:t xml:space="preserve">prodlení Poskytovatele s poskytováním Služeb či dodáním </w:t>
      </w:r>
      <w:r w:rsidR="002B2423" w:rsidRPr="00FD69A3">
        <w:rPr>
          <w:rFonts w:ascii="Arial" w:hAnsi="Arial" w:cs="Arial"/>
          <w:sz w:val="20"/>
          <w:szCs w:val="20"/>
        </w:rPr>
        <w:t xml:space="preserve">výstupů Služeb </w:t>
      </w:r>
      <w:r w:rsidRPr="00FD69A3">
        <w:rPr>
          <w:rFonts w:ascii="Arial" w:hAnsi="Arial" w:cs="Arial"/>
          <w:sz w:val="20"/>
          <w:szCs w:val="20"/>
        </w:rPr>
        <w:t xml:space="preserve">po dobu delší než </w:t>
      </w:r>
      <w:r w:rsidR="00C4192A" w:rsidRPr="00FD69A3">
        <w:rPr>
          <w:rFonts w:ascii="Arial" w:hAnsi="Arial" w:cs="Arial"/>
          <w:sz w:val="20"/>
          <w:szCs w:val="20"/>
        </w:rPr>
        <w:t>30</w:t>
      </w:r>
      <w:r w:rsidRPr="00FD69A3">
        <w:rPr>
          <w:rFonts w:ascii="Arial" w:hAnsi="Arial" w:cs="Arial"/>
          <w:sz w:val="20"/>
          <w:szCs w:val="20"/>
        </w:rPr>
        <w:t xml:space="preserve"> </w:t>
      </w:r>
      <w:r w:rsidR="00896F02" w:rsidRPr="00FD69A3">
        <w:rPr>
          <w:rFonts w:ascii="Arial" w:hAnsi="Arial" w:cs="Arial"/>
          <w:sz w:val="20"/>
          <w:szCs w:val="20"/>
        </w:rPr>
        <w:t xml:space="preserve">kalendářních </w:t>
      </w:r>
      <w:r w:rsidRPr="00FD69A3">
        <w:rPr>
          <w:rFonts w:ascii="Arial" w:hAnsi="Arial" w:cs="Arial"/>
          <w:sz w:val="20"/>
          <w:szCs w:val="20"/>
        </w:rPr>
        <w:t xml:space="preserve">dnů, pokud není příslušná část plnění, s níž je Poskytovatel v prodlení, Poskytovatelem splněna ani v dodatečné lhůtě poskytnuté Objednatelem, která nebude kratší než 5 </w:t>
      </w:r>
      <w:r w:rsidR="00A924DE" w:rsidRPr="00FD69A3">
        <w:rPr>
          <w:rFonts w:ascii="Arial" w:hAnsi="Arial" w:cs="Arial"/>
          <w:sz w:val="20"/>
          <w:szCs w:val="20"/>
        </w:rPr>
        <w:t xml:space="preserve">pracovních </w:t>
      </w:r>
      <w:r w:rsidRPr="00FD69A3">
        <w:rPr>
          <w:rFonts w:ascii="Arial" w:hAnsi="Arial" w:cs="Arial"/>
          <w:sz w:val="20"/>
          <w:szCs w:val="20"/>
        </w:rPr>
        <w:t>dnů od doručení písemné výzvy Obje</w:t>
      </w:r>
      <w:r w:rsidR="00694CF7" w:rsidRPr="00FD69A3">
        <w:rPr>
          <w:rFonts w:ascii="Arial" w:hAnsi="Arial" w:cs="Arial"/>
          <w:sz w:val="20"/>
          <w:szCs w:val="20"/>
        </w:rPr>
        <w:t>dnatele k odstranění prodlení;</w:t>
      </w:r>
      <w:r w:rsidRPr="00FD69A3">
        <w:rPr>
          <w:rFonts w:ascii="Arial" w:hAnsi="Arial" w:cs="Arial"/>
          <w:sz w:val="20"/>
          <w:szCs w:val="20"/>
        </w:rPr>
        <w:t xml:space="preserve"> </w:t>
      </w:r>
    </w:p>
    <w:p w14:paraId="0460E0E7" w14:textId="77777777" w:rsidR="00B27A24" w:rsidRPr="00FD69A3" w:rsidRDefault="00B27A24" w:rsidP="0028780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69A3">
        <w:rPr>
          <w:rFonts w:ascii="Arial" w:hAnsi="Arial" w:cs="Arial"/>
          <w:sz w:val="20"/>
          <w:szCs w:val="20"/>
        </w:rPr>
        <w:t xml:space="preserve">porušení povinnosti ochrany důvěrných informací </w:t>
      </w:r>
      <w:r w:rsidR="00694CF7" w:rsidRPr="00FD69A3">
        <w:rPr>
          <w:rFonts w:ascii="Arial" w:hAnsi="Arial" w:cs="Arial"/>
          <w:sz w:val="20"/>
          <w:szCs w:val="20"/>
        </w:rPr>
        <w:t xml:space="preserve">či osobních údajů </w:t>
      </w:r>
      <w:r w:rsidRPr="00FD69A3">
        <w:rPr>
          <w:rFonts w:ascii="Arial" w:hAnsi="Arial" w:cs="Arial"/>
          <w:sz w:val="20"/>
          <w:szCs w:val="20"/>
        </w:rPr>
        <w:t xml:space="preserve">dle této </w:t>
      </w:r>
      <w:r w:rsidR="00896F02" w:rsidRPr="00FD69A3">
        <w:rPr>
          <w:rFonts w:ascii="Arial" w:hAnsi="Arial" w:cs="Arial"/>
          <w:sz w:val="20"/>
          <w:szCs w:val="20"/>
        </w:rPr>
        <w:t>Dohody</w:t>
      </w:r>
      <w:r w:rsidRPr="00FD69A3">
        <w:rPr>
          <w:rFonts w:ascii="Arial" w:hAnsi="Arial" w:cs="Arial"/>
          <w:sz w:val="20"/>
          <w:szCs w:val="20"/>
        </w:rPr>
        <w:t xml:space="preserve"> ze strany Poskytovatele</w:t>
      </w:r>
      <w:r w:rsidR="00896F02" w:rsidRPr="00FD69A3">
        <w:rPr>
          <w:rFonts w:ascii="Arial" w:hAnsi="Arial" w:cs="Arial"/>
          <w:sz w:val="20"/>
          <w:szCs w:val="20"/>
        </w:rPr>
        <w:t>;</w:t>
      </w:r>
    </w:p>
    <w:p w14:paraId="13A0BB96" w14:textId="77777777" w:rsidR="00694CF7" w:rsidRPr="00FD69A3" w:rsidRDefault="00694CF7"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bookmarkStart w:id="106" w:name="_Ref195960006"/>
      <w:r w:rsidRPr="00FD69A3">
        <w:rPr>
          <w:rFonts w:ascii="Arial" w:hAnsi="Arial" w:cs="Arial"/>
          <w:sz w:val="20"/>
          <w:szCs w:val="20"/>
          <w:lang w:eastAsia="en-US"/>
        </w:rPr>
        <w:t xml:space="preserve">bylo příslušným orgánem vydáno pravomocné rozhodnutí zakazující plnění této </w:t>
      </w:r>
      <w:r w:rsidR="00896F02" w:rsidRPr="00FD69A3">
        <w:rPr>
          <w:rFonts w:ascii="Arial" w:hAnsi="Arial" w:cs="Arial"/>
          <w:sz w:val="20"/>
          <w:szCs w:val="20"/>
          <w:lang w:eastAsia="en-US"/>
        </w:rPr>
        <w:t>Dohody</w:t>
      </w:r>
      <w:r w:rsidRPr="00FD69A3">
        <w:rPr>
          <w:rFonts w:ascii="Arial" w:hAnsi="Arial" w:cs="Arial"/>
          <w:sz w:val="20"/>
          <w:szCs w:val="20"/>
          <w:lang w:eastAsia="en-US"/>
        </w:rPr>
        <w:t>;</w:t>
      </w:r>
    </w:p>
    <w:p w14:paraId="18492FC7" w14:textId="77777777" w:rsidR="00694CF7" w:rsidRPr="00FD69A3" w:rsidRDefault="00896F02"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r w:rsidRPr="00FD69A3">
        <w:rPr>
          <w:rFonts w:ascii="Arial" w:hAnsi="Arial" w:cs="Arial"/>
          <w:sz w:val="20"/>
          <w:szCs w:val="20"/>
        </w:rPr>
        <w:t xml:space="preserve">dostane-li se Poskytovatel do úpadku nebo Poskytovatel sám podá </w:t>
      </w:r>
      <w:r w:rsidRPr="00FD69A3">
        <w:rPr>
          <w:rFonts w:ascii="Arial" w:hAnsi="Arial" w:cs="Arial"/>
          <w:sz w:val="20"/>
          <w:szCs w:val="20"/>
          <w:lang w:eastAsia="en-US"/>
        </w:rPr>
        <w:t>dlužnický návrh na zahájení insolvenčního řízení</w:t>
      </w:r>
      <w:r w:rsidR="00694CF7" w:rsidRPr="00FD69A3">
        <w:rPr>
          <w:rFonts w:ascii="Arial" w:hAnsi="Arial" w:cs="Arial"/>
          <w:sz w:val="20"/>
          <w:szCs w:val="20"/>
          <w:lang w:eastAsia="en-US"/>
        </w:rPr>
        <w:t xml:space="preserve">; </w:t>
      </w:r>
    </w:p>
    <w:p w14:paraId="4ABAA74E" w14:textId="77777777" w:rsidR="00694CF7" w:rsidRPr="00FD69A3" w:rsidRDefault="00896F02"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r w:rsidRPr="00FD69A3">
        <w:rPr>
          <w:rFonts w:ascii="Arial" w:hAnsi="Arial" w:cs="Arial"/>
          <w:sz w:val="20"/>
          <w:szCs w:val="20"/>
        </w:rPr>
        <w:t>dojde k zahájení likvidace Poskytovatele, uvalení nucené správy, nebo uplatnění zajišťovacího prostředku postihujícího podstatnou část majetku Poskytovatele</w:t>
      </w:r>
      <w:r w:rsidR="00694CF7" w:rsidRPr="00FD69A3">
        <w:rPr>
          <w:rFonts w:ascii="Arial" w:hAnsi="Arial" w:cs="Arial"/>
          <w:sz w:val="20"/>
          <w:szCs w:val="20"/>
          <w:lang w:eastAsia="en-US"/>
        </w:rPr>
        <w:t xml:space="preserve">; </w:t>
      </w:r>
    </w:p>
    <w:p w14:paraId="75B13625" w14:textId="2C220757" w:rsidR="00896F02" w:rsidRPr="00FD69A3" w:rsidRDefault="00896F02" w:rsidP="00896F02">
      <w:pPr>
        <w:pStyle w:val="RLTextlnkuslovan"/>
        <w:numPr>
          <w:ilvl w:val="2"/>
          <w:numId w:val="1"/>
        </w:numPr>
        <w:tabs>
          <w:tab w:val="clear" w:pos="2211"/>
        </w:tabs>
        <w:spacing w:before="60" w:after="0" w:line="280" w:lineRule="atLeast"/>
        <w:ind w:left="1560" w:hanging="709"/>
        <w:rPr>
          <w:rFonts w:ascii="Arial" w:hAnsi="Arial" w:cs="Arial"/>
          <w:sz w:val="20"/>
          <w:szCs w:val="20"/>
        </w:rPr>
      </w:pPr>
      <w:r w:rsidRPr="00FD69A3">
        <w:rPr>
          <w:rFonts w:ascii="Arial" w:hAnsi="Arial" w:cs="Arial"/>
          <w:sz w:val="20"/>
          <w:szCs w:val="20"/>
        </w:rPr>
        <w:t>ztráta oprávnění Poskytovatele nebo jeho poddodavatele poskytovat plnění, a to kdykoliv za trvání této Dohody;</w:t>
      </w:r>
    </w:p>
    <w:p w14:paraId="446BF8FD" w14:textId="45ABFE52" w:rsidR="00381B71" w:rsidRPr="00FD69A3" w:rsidRDefault="00381B71" w:rsidP="00381B7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proofErr w:type="gramStart"/>
      <w:r w:rsidRPr="00FD69A3">
        <w:rPr>
          <w:rFonts w:ascii="Arial" w:hAnsi="Arial" w:cs="Arial"/>
          <w:sz w:val="20"/>
          <w:szCs w:val="20"/>
        </w:rPr>
        <w:t>poruší</w:t>
      </w:r>
      <w:proofErr w:type="gramEnd"/>
      <w:r w:rsidRPr="00FD69A3">
        <w:rPr>
          <w:rFonts w:ascii="Arial" w:hAnsi="Arial" w:cs="Arial"/>
          <w:sz w:val="20"/>
          <w:szCs w:val="20"/>
        </w:rPr>
        <w:t xml:space="preserve">-li Poskytovatel povinnost dle odst. </w:t>
      </w:r>
      <w:r w:rsidRPr="00FD69A3">
        <w:rPr>
          <w:rFonts w:ascii="Arial" w:hAnsi="Arial" w:cs="Arial"/>
          <w:sz w:val="20"/>
          <w:szCs w:val="20"/>
        </w:rPr>
        <w:fldChar w:fldCharType="begin"/>
      </w:r>
      <w:r w:rsidRPr="00FD69A3">
        <w:rPr>
          <w:rFonts w:ascii="Arial" w:hAnsi="Arial" w:cs="Arial"/>
          <w:sz w:val="20"/>
          <w:szCs w:val="20"/>
        </w:rPr>
        <w:instrText xml:space="preserve"> REF _Ref372629544 \r \h </w:instrText>
      </w:r>
      <w:r w:rsidR="00FD69A3">
        <w:rPr>
          <w:rFonts w:ascii="Arial" w:hAnsi="Arial" w:cs="Arial"/>
          <w:sz w:val="20"/>
          <w:szCs w:val="20"/>
        </w:rPr>
        <w:instrText xml:space="preserve"> \* MERGEFORMAT </w:instrText>
      </w:r>
      <w:r w:rsidRPr="00FD69A3">
        <w:rPr>
          <w:rFonts w:ascii="Arial" w:hAnsi="Arial" w:cs="Arial"/>
          <w:sz w:val="20"/>
          <w:szCs w:val="20"/>
        </w:rPr>
      </w:r>
      <w:r w:rsidRPr="00FD69A3">
        <w:rPr>
          <w:rFonts w:ascii="Arial" w:hAnsi="Arial" w:cs="Arial"/>
          <w:sz w:val="20"/>
          <w:szCs w:val="20"/>
        </w:rPr>
        <w:fldChar w:fldCharType="separate"/>
      </w:r>
      <w:r w:rsidR="00CC5D8D">
        <w:rPr>
          <w:rFonts w:ascii="Arial" w:hAnsi="Arial" w:cs="Arial"/>
          <w:sz w:val="20"/>
          <w:szCs w:val="20"/>
        </w:rPr>
        <w:t>3.11</w:t>
      </w:r>
      <w:r w:rsidRPr="00FD69A3">
        <w:rPr>
          <w:rFonts w:ascii="Arial" w:hAnsi="Arial" w:cs="Arial"/>
          <w:sz w:val="20"/>
          <w:szCs w:val="20"/>
        </w:rPr>
        <w:fldChar w:fldCharType="end"/>
      </w:r>
      <w:r w:rsidRPr="00FD69A3">
        <w:rPr>
          <w:rFonts w:ascii="Arial" w:hAnsi="Arial" w:cs="Arial"/>
          <w:sz w:val="20"/>
          <w:szCs w:val="20"/>
        </w:rPr>
        <w:t xml:space="preserve"> této Dohody tím, že nenahradí osobu poddodavatele, kterým byla prokazována kvalifikace pro účast Poskytovatele v zadávacím řízení Veřejné zakázky, novým poddodavatelem, který by měl nejméně stejnou kvalifikaci, která byla původním poddodavatelem v zadávacím řízení Veřejné zakázky prokazována a nápravu těchto skutečností nezjedná ani v dodatečné lhůtě, kterou mu k tomu Objednatel poskytnul;</w:t>
      </w:r>
    </w:p>
    <w:p w14:paraId="6A15E385" w14:textId="5F81D1BA" w:rsidR="00381B71" w:rsidRPr="00FD69A3" w:rsidRDefault="00381B71" w:rsidP="00381B7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69A3">
        <w:rPr>
          <w:rFonts w:ascii="Arial" w:hAnsi="Arial" w:cs="Arial"/>
          <w:sz w:val="20"/>
          <w:szCs w:val="20"/>
        </w:rPr>
        <w:t xml:space="preserve">poruší-li Poskytovatel povinnost dle odst. </w:t>
      </w:r>
      <w:r w:rsidRPr="00FD69A3">
        <w:rPr>
          <w:rFonts w:ascii="Arial" w:hAnsi="Arial" w:cs="Arial"/>
          <w:sz w:val="20"/>
          <w:szCs w:val="20"/>
        </w:rPr>
        <w:fldChar w:fldCharType="begin"/>
      </w:r>
      <w:r w:rsidRPr="00FD69A3">
        <w:rPr>
          <w:rFonts w:ascii="Arial" w:hAnsi="Arial" w:cs="Arial"/>
          <w:sz w:val="20"/>
          <w:szCs w:val="20"/>
        </w:rPr>
        <w:instrText xml:space="preserve"> REF _Ref98485684 \r \h </w:instrText>
      </w:r>
      <w:r w:rsidR="00FD69A3">
        <w:rPr>
          <w:rFonts w:ascii="Arial" w:hAnsi="Arial" w:cs="Arial"/>
          <w:sz w:val="20"/>
          <w:szCs w:val="20"/>
        </w:rPr>
        <w:instrText xml:space="preserve"> \* MERGEFORMAT </w:instrText>
      </w:r>
      <w:r w:rsidRPr="00FD69A3">
        <w:rPr>
          <w:rFonts w:ascii="Arial" w:hAnsi="Arial" w:cs="Arial"/>
          <w:sz w:val="20"/>
          <w:szCs w:val="20"/>
        </w:rPr>
      </w:r>
      <w:r w:rsidRPr="00FD69A3">
        <w:rPr>
          <w:rFonts w:ascii="Arial" w:hAnsi="Arial" w:cs="Arial"/>
          <w:sz w:val="20"/>
          <w:szCs w:val="20"/>
        </w:rPr>
        <w:fldChar w:fldCharType="separate"/>
      </w:r>
      <w:r w:rsidR="00CC5D8D">
        <w:rPr>
          <w:rFonts w:ascii="Arial" w:hAnsi="Arial" w:cs="Arial"/>
          <w:sz w:val="20"/>
          <w:szCs w:val="20"/>
        </w:rPr>
        <w:t>3.10</w:t>
      </w:r>
      <w:r w:rsidRPr="00FD69A3">
        <w:rPr>
          <w:rFonts w:ascii="Arial" w:hAnsi="Arial" w:cs="Arial"/>
          <w:sz w:val="20"/>
          <w:szCs w:val="20"/>
        </w:rPr>
        <w:fldChar w:fldCharType="end"/>
      </w:r>
      <w:r w:rsidRPr="00FD69A3">
        <w:rPr>
          <w:rFonts w:ascii="Arial" w:hAnsi="Arial" w:cs="Arial"/>
          <w:sz w:val="20"/>
          <w:szCs w:val="20"/>
        </w:rPr>
        <w:t xml:space="preserve"> této </w:t>
      </w:r>
      <w:r w:rsidR="00B432CA" w:rsidRPr="00FD69A3">
        <w:rPr>
          <w:rFonts w:ascii="Arial" w:hAnsi="Arial" w:cs="Arial"/>
          <w:sz w:val="20"/>
          <w:szCs w:val="20"/>
        </w:rPr>
        <w:t>Dohody</w:t>
      </w:r>
      <w:r w:rsidRPr="00FD69A3">
        <w:rPr>
          <w:rFonts w:ascii="Arial" w:hAnsi="Arial" w:cs="Arial"/>
          <w:sz w:val="20"/>
          <w:szCs w:val="20"/>
        </w:rPr>
        <w:t xml:space="preserve"> tím, že nenahradí člena realizačního týmu, kterým byla prokazována kvalifikace pro účast Poskytovatele v zadávacím řízení Veřejné zakázky, novým členem realizačního týmu, jež má minimálně stejnou kvalifikaci jako nahrazovaný člen a plní kvalifikační předpoklady zadávacího řízení Veřejné zakázky minimálně v rozsahu jako nahrazovaný člen, a to ani v dodatečné lhůtě, kterou mu k tomu Objednatel poskytnul; a</w:t>
      </w:r>
    </w:p>
    <w:p w14:paraId="2A772F57" w14:textId="77777777" w:rsidR="00896F02" w:rsidRPr="00FD69A3" w:rsidRDefault="00896F02" w:rsidP="00381B7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D69A3">
        <w:rPr>
          <w:rFonts w:ascii="Arial" w:hAnsi="Arial" w:cs="Arial"/>
          <w:sz w:val="20"/>
          <w:szCs w:val="20"/>
        </w:rPr>
        <w:t>podstatné porušení této Dohody dle obecně závazných předpisů.</w:t>
      </w:r>
    </w:p>
    <w:bookmarkEnd w:id="106"/>
    <w:p w14:paraId="395FE6DC" w14:textId="77777777" w:rsidR="00694CF7" w:rsidRPr="00FD69A3"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Poskytovatel je oprávněn odstoupit od této Dohody v případě prodlení Objednatele se zaplacením jakékoliv splatné částky dle této Dohody po dobu delší než 60 kalendářních dnů, pokud Objednatel nezjedná nápravu ani v dodatečné přiměřené lhůtě, kterou mu k tomu Poskytovatel poskytne v písemné výzvě ke splnění povinnosti, přičemž tato lhůta nesmí být kratší než 15 kalendářních dnů od doručení takovéto výzvy</w:t>
      </w:r>
      <w:r w:rsidR="00694CF7" w:rsidRPr="00FD69A3">
        <w:rPr>
          <w:rFonts w:ascii="Arial" w:hAnsi="Arial" w:cs="Arial"/>
          <w:sz w:val="20"/>
          <w:szCs w:val="20"/>
        </w:rPr>
        <w:t>.</w:t>
      </w:r>
    </w:p>
    <w:p w14:paraId="2F285FFD" w14:textId="13FA1A12" w:rsidR="00E94879" w:rsidRPr="00FD69A3"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FD69A3">
        <w:rPr>
          <w:rFonts w:ascii="Arial" w:hAnsi="Arial" w:cs="Arial"/>
          <w:sz w:val="20"/>
          <w:szCs w:val="20"/>
        </w:rPr>
        <w:t xml:space="preserve">Odstoupení od této Dohody je účinné následujícím dnem po doručení písemného oznámení o odstoupení </w:t>
      </w:r>
      <w:r w:rsidR="001E649C" w:rsidRPr="00FD69A3">
        <w:rPr>
          <w:rFonts w:ascii="Arial" w:hAnsi="Arial" w:cs="Arial"/>
          <w:sz w:val="20"/>
          <w:szCs w:val="20"/>
        </w:rPr>
        <w:t xml:space="preserve">příslušné </w:t>
      </w:r>
      <w:r w:rsidR="00E96F46" w:rsidRPr="00FD69A3">
        <w:rPr>
          <w:rFonts w:ascii="Arial" w:hAnsi="Arial" w:cs="Arial"/>
          <w:sz w:val="20"/>
          <w:szCs w:val="20"/>
        </w:rPr>
        <w:t xml:space="preserve">Smluvní straně. </w:t>
      </w:r>
    </w:p>
    <w:p w14:paraId="3AF72D20" w14:textId="75062FDA" w:rsidR="00E94879" w:rsidRPr="00A16B28" w:rsidRDefault="00046E23" w:rsidP="00896F02">
      <w:pPr>
        <w:pStyle w:val="RLTextlnkuslovan"/>
        <w:tabs>
          <w:tab w:val="clear" w:pos="2297"/>
          <w:tab w:val="num" w:pos="567"/>
        </w:tabs>
        <w:spacing w:before="120" w:after="0" w:line="280" w:lineRule="atLeast"/>
        <w:ind w:left="567" w:hanging="567"/>
        <w:rPr>
          <w:rFonts w:ascii="Arial" w:hAnsi="Arial" w:cs="Arial"/>
          <w:sz w:val="20"/>
          <w:szCs w:val="20"/>
        </w:rPr>
      </w:pPr>
      <w:bookmarkStart w:id="107" w:name="_Ref372630880"/>
      <w:r w:rsidRPr="00FD69A3">
        <w:rPr>
          <w:rFonts w:ascii="Arial" w:hAnsi="Arial" w:cs="Arial"/>
          <w:sz w:val="20"/>
          <w:szCs w:val="20"/>
          <w:lang w:eastAsia="en-US"/>
        </w:rPr>
        <w:t xml:space="preserve">Po uplynutí 2 let po nabytí účinnosti </w:t>
      </w:r>
      <w:r w:rsidR="00896F02" w:rsidRPr="00FD69A3">
        <w:rPr>
          <w:rFonts w:ascii="Arial" w:hAnsi="Arial" w:cs="Arial"/>
          <w:sz w:val="20"/>
          <w:szCs w:val="20"/>
          <w:lang w:eastAsia="en-US"/>
        </w:rPr>
        <w:t>Dohody</w:t>
      </w:r>
      <w:r w:rsidRPr="00FD69A3">
        <w:rPr>
          <w:rFonts w:ascii="Arial" w:hAnsi="Arial" w:cs="Arial"/>
          <w:sz w:val="20"/>
          <w:szCs w:val="20"/>
          <w:lang w:eastAsia="en-US"/>
        </w:rPr>
        <w:t xml:space="preserve"> je Objednatel</w:t>
      </w:r>
      <w:r w:rsidRPr="00A16B28">
        <w:rPr>
          <w:rFonts w:ascii="Arial" w:hAnsi="Arial" w:cs="Arial"/>
          <w:sz w:val="20"/>
          <w:szCs w:val="20"/>
          <w:lang w:eastAsia="en-US"/>
        </w:rPr>
        <w:t xml:space="preserve"> oprávněn tuto </w:t>
      </w:r>
      <w:r w:rsidR="00896F02" w:rsidRPr="00A16B28">
        <w:rPr>
          <w:rFonts w:ascii="Arial" w:hAnsi="Arial" w:cs="Arial"/>
          <w:sz w:val="20"/>
          <w:szCs w:val="20"/>
          <w:lang w:eastAsia="en-US"/>
        </w:rPr>
        <w:t>Dohodu</w:t>
      </w:r>
      <w:r w:rsidRPr="00A16B28">
        <w:rPr>
          <w:rFonts w:ascii="Arial" w:hAnsi="Arial" w:cs="Arial"/>
          <w:sz w:val="20"/>
          <w:szCs w:val="20"/>
          <w:lang w:eastAsia="en-US"/>
        </w:rPr>
        <w:t xml:space="preserve"> písemně vypovědět bez udání důvodů, a to s výpovědní dobou </w:t>
      </w:r>
      <w:r w:rsidR="00896F02" w:rsidRPr="00A16B28">
        <w:rPr>
          <w:rFonts w:ascii="Arial" w:hAnsi="Arial" w:cs="Arial"/>
          <w:sz w:val="20"/>
          <w:szCs w:val="20"/>
          <w:lang w:eastAsia="en-US"/>
        </w:rPr>
        <w:t>4</w:t>
      </w:r>
      <w:r w:rsidRPr="00A16B28">
        <w:rPr>
          <w:rFonts w:ascii="Arial" w:hAnsi="Arial" w:cs="Arial"/>
          <w:sz w:val="20"/>
          <w:szCs w:val="20"/>
          <w:lang w:eastAsia="en-US"/>
        </w:rPr>
        <w:t xml:space="preserve"> měsí</w:t>
      </w:r>
      <w:r w:rsidR="00896F02" w:rsidRPr="00A16B28">
        <w:rPr>
          <w:rFonts w:ascii="Arial" w:hAnsi="Arial" w:cs="Arial"/>
          <w:sz w:val="20"/>
          <w:szCs w:val="20"/>
          <w:lang w:eastAsia="en-US"/>
        </w:rPr>
        <w:t>ce</w:t>
      </w:r>
      <w:bookmarkEnd w:id="107"/>
      <w:r w:rsidRPr="00A16B28">
        <w:rPr>
          <w:rFonts w:ascii="Arial" w:hAnsi="Arial" w:cs="Arial"/>
          <w:sz w:val="20"/>
          <w:szCs w:val="20"/>
          <w:lang w:eastAsia="en-US"/>
        </w:rPr>
        <w:t>, kter</w:t>
      </w:r>
      <w:r w:rsidR="00E96F46" w:rsidRPr="00A16B28">
        <w:rPr>
          <w:rFonts w:ascii="Arial" w:hAnsi="Arial" w:cs="Arial"/>
          <w:sz w:val="20"/>
          <w:szCs w:val="20"/>
          <w:lang w:eastAsia="en-US"/>
        </w:rPr>
        <w:t>á</w:t>
      </w:r>
      <w:r w:rsidRPr="00A16B28">
        <w:rPr>
          <w:rFonts w:ascii="Arial" w:hAnsi="Arial" w:cs="Arial"/>
          <w:sz w:val="20"/>
          <w:szCs w:val="20"/>
          <w:lang w:eastAsia="en-US"/>
        </w:rPr>
        <w:t xml:space="preserve"> počíná běžet prvním dnem měsíce následujícího po doručení </w:t>
      </w:r>
      <w:r w:rsidR="00E96F46" w:rsidRPr="00A16B28">
        <w:rPr>
          <w:rFonts w:ascii="Arial" w:hAnsi="Arial" w:cs="Arial"/>
          <w:sz w:val="20"/>
          <w:szCs w:val="20"/>
          <w:lang w:eastAsia="en-US"/>
        </w:rPr>
        <w:t xml:space="preserve">písemné </w:t>
      </w:r>
      <w:r w:rsidRPr="00A16B28">
        <w:rPr>
          <w:rFonts w:ascii="Arial" w:hAnsi="Arial" w:cs="Arial"/>
          <w:sz w:val="20"/>
          <w:szCs w:val="20"/>
          <w:lang w:eastAsia="en-US"/>
        </w:rPr>
        <w:t>výpovědi</w:t>
      </w:r>
      <w:r w:rsidR="00E96F46" w:rsidRPr="00A16B28">
        <w:rPr>
          <w:rFonts w:ascii="Arial" w:hAnsi="Arial" w:cs="Arial"/>
          <w:sz w:val="20"/>
          <w:szCs w:val="20"/>
          <w:lang w:eastAsia="en-US"/>
        </w:rPr>
        <w:t xml:space="preserve"> Poskytovateli</w:t>
      </w:r>
      <w:r w:rsidR="00C46169" w:rsidRPr="00C46169">
        <w:rPr>
          <w:rFonts w:ascii="Arial" w:hAnsi="Arial" w:cs="Arial"/>
          <w:sz w:val="20"/>
          <w:szCs w:val="20"/>
          <w:lang w:eastAsia="en-US"/>
        </w:rPr>
        <w:t xml:space="preserve">, to </w:t>
      </w:r>
      <w:r w:rsidR="005B59FC">
        <w:rPr>
          <w:rFonts w:ascii="Arial" w:hAnsi="Arial" w:cs="Arial"/>
          <w:sz w:val="20"/>
          <w:szCs w:val="20"/>
          <w:lang w:eastAsia="en-US"/>
        </w:rPr>
        <w:t xml:space="preserve">však pouze </w:t>
      </w:r>
      <w:r w:rsidR="00C46169" w:rsidRPr="00C46169">
        <w:rPr>
          <w:rFonts w:ascii="Arial" w:hAnsi="Arial" w:cs="Arial"/>
          <w:sz w:val="20"/>
          <w:szCs w:val="20"/>
          <w:lang w:eastAsia="en-US"/>
        </w:rPr>
        <w:t>vůči všem Poskytovatelům</w:t>
      </w:r>
      <w:r w:rsidR="00E94879" w:rsidRPr="00A16B28">
        <w:rPr>
          <w:rFonts w:ascii="Arial" w:hAnsi="Arial" w:cs="Arial"/>
          <w:sz w:val="20"/>
          <w:szCs w:val="20"/>
        </w:rPr>
        <w:t xml:space="preserve">. </w:t>
      </w:r>
    </w:p>
    <w:p w14:paraId="378AF1A7" w14:textId="0966BDCD" w:rsidR="00046E23" w:rsidRPr="00A16B28" w:rsidRDefault="00C23AD8"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O</w:t>
      </w:r>
      <w:r w:rsidR="00896F02" w:rsidRPr="00A16B28">
        <w:rPr>
          <w:rFonts w:ascii="Arial" w:hAnsi="Arial" w:cs="Arial"/>
          <w:sz w:val="20"/>
          <w:szCs w:val="20"/>
        </w:rPr>
        <w:t>dstoupení</w:t>
      </w:r>
      <w:r>
        <w:rPr>
          <w:rFonts w:ascii="Arial" w:hAnsi="Arial" w:cs="Arial"/>
          <w:sz w:val="20"/>
          <w:szCs w:val="20"/>
        </w:rPr>
        <w:t>m</w:t>
      </w:r>
      <w:r w:rsidR="00896F02" w:rsidRPr="00A16B28">
        <w:rPr>
          <w:rFonts w:ascii="Arial" w:hAnsi="Arial" w:cs="Arial"/>
          <w:sz w:val="20"/>
          <w:szCs w:val="20"/>
        </w:rPr>
        <w:t xml:space="preserve"> kterékoliv ze Smluvních stran </w:t>
      </w:r>
      <w:r w:rsidR="009C59BC">
        <w:rPr>
          <w:rFonts w:ascii="Arial" w:hAnsi="Arial" w:cs="Arial"/>
          <w:sz w:val="20"/>
          <w:szCs w:val="20"/>
        </w:rPr>
        <w:t xml:space="preserve">od této Dohody </w:t>
      </w:r>
      <w:r w:rsidR="00896F02" w:rsidRPr="00A16B28">
        <w:rPr>
          <w:rFonts w:ascii="Arial" w:hAnsi="Arial" w:cs="Arial"/>
          <w:sz w:val="20"/>
          <w:szCs w:val="20"/>
        </w:rPr>
        <w:t>není dotčeno vzájemné plnění, pokud bylo řádně poskytnuto dle této Dohody před účinností odstoupení, ani práva a nároky z takových plnění vyplývající</w:t>
      </w:r>
      <w:r w:rsidR="00046E23" w:rsidRPr="00A16B28">
        <w:rPr>
          <w:rFonts w:ascii="Arial" w:hAnsi="Arial" w:cs="Arial"/>
          <w:sz w:val="20"/>
          <w:szCs w:val="20"/>
          <w:lang w:eastAsia="en-US"/>
        </w:rPr>
        <w:t>.</w:t>
      </w:r>
    </w:p>
    <w:p w14:paraId="68656304" w14:textId="17F6DEBA" w:rsidR="000E334D"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A16B28">
        <w:rPr>
          <w:rFonts w:ascii="Arial" w:hAnsi="Arial" w:cs="Arial"/>
          <w:sz w:val="20"/>
          <w:szCs w:val="20"/>
        </w:rPr>
        <w:t>Ukončením účinnosti této Dohody z jakéhokoli důvodu</w:t>
      </w:r>
      <w:r w:rsidR="00F87D99" w:rsidRPr="00F87D99">
        <w:rPr>
          <w:rFonts w:ascii="Arial" w:hAnsi="Arial" w:cs="Arial"/>
          <w:sz w:val="20"/>
          <w:szCs w:val="20"/>
        </w:rPr>
        <w:t>, vč. ukončení účinnosti této Dohody vůči jen některé Smluvní straně,</w:t>
      </w:r>
      <w:r w:rsidRPr="00A16B28">
        <w:rPr>
          <w:rFonts w:ascii="Arial" w:hAnsi="Arial" w:cs="Arial"/>
          <w:sz w:val="20"/>
          <w:szCs w:val="20"/>
        </w:rPr>
        <w:t xml:space="preserve"> nejsou dotčena ustanovení Dohody týkající se Poskytnuté licence ze </w:t>
      </w:r>
      <w:r w:rsidRPr="00A16B28">
        <w:rPr>
          <w:rFonts w:ascii="Arial" w:hAnsi="Arial" w:cs="Arial"/>
          <w:sz w:val="20"/>
          <w:szCs w:val="20"/>
        </w:rPr>
        <w:lastRenderedPageBreak/>
        <w:t>strany Poskytovatele Objednateli, nároků z odpovědnosti za škodu a nároků ze smluvních pokut, pokud vznikly před ukončením účinnosti této Dohody, ustanovení o ochraně informací, ani další ustanovení a nároky, z jejichž povahy vyplývá, že mají trvat i po zániku účinnosti Dohody</w:t>
      </w:r>
      <w:r w:rsidR="00E94879" w:rsidRPr="00A16B28">
        <w:rPr>
          <w:rFonts w:ascii="Arial" w:hAnsi="Arial" w:cs="Arial"/>
          <w:sz w:val="20"/>
          <w:szCs w:val="20"/>
          <w:lang w:eastAsia="en-US"/>
        </w:rPr>
        <w:t xml:space="preserve">. </w:t>
      </w:r>
    </w:p>
    <w:p w14:paraId="7D38854B" w14:textId="728787B3" w:rsidR="005B5D18" w:rsidRPr="005B5D18" w:rsidRDefault="005B5D18" w:rsidP="005B5D18">
      <w:pPr>
        <w:pStyle w:val="RLTextlnkuslovan"/>
        <w:tabs>
          <w:tab w:val="clear" w:pos="2297"/>
          <w:tab w:val="num" w:pos="567"/>
        </w:tabs>
        <w:spacing w:before="120" w:after="0" w:line="280" w:lineRule="atLeast"/>
        <w:ind w:left="567" w:hanging="567"/>
        <w:rPr>
          <w:rFonts w:ascii="Arial" w:hAnsi="Arial" w:cs="Arial"/>
          <w:sz w:val="20"/>
          <w:szCs w:val="20"/>
        </w:rPr>
      </w:pPr>
      <w:r w:rsidRPr="005B5D18">
        <w:rPr>
          <w:rFonts w:ascii="Arial" w:hAnsi="Arial" w:cs="Arial"/>
          <w:sz w:val="20"/>
          <w:szCs w:val="20"/>
        </w:rPr>
        <w:t>Ukončením účinnosti této Dohody Objednatelem vůči kterékoliv ze Smluvních stran či kteroukoliv Smluvní stranou nemá vliv na účinnost této Dohody mezi zbývajícími Smluvními stranami.</w:t>
      </w:r>
    </w:p>
    <w:p w14:paraId="14947802" w14:textId="77777777" w:rsidR="00E94879" w:rsidRPr="00A16B28"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A16B28">
        <w:rPr>
          <w:rFonts w:ascii="Arial" w:hAnsi="Arial" w:cs="Arial"/>
          <w:sz w:val="20"/>
          <w:szCs w:val="20"/>
        </w:rPr>
        <w:t>ŘEŠENÍ SPORŮ</w:t>
      </w:r>
    </w:p>
    <w:p w14:paraId="1ECC9941" w14:textId="7D52D5B6" w:rsidR="00E94879" w:rsidRPr="00A16B28"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A16B28">
        <w:rPr>
          <w:rFonts w:ascii="Arial" w:hAnsi="Arial" w:cs="Arial"/>
          <w:sz w:val="20"/>
          <w:szCs w:val="20"/>
          <w:lang w:eastAsia="en-US"/>
        </w:rPr>
        <w:t xml:space="preserve">Práva a povinnosti smluvních stran touto </w:t>
      </w:r>
      <w:r w:rsidR="00B432CA">
        <w:rPr>
          <w:rFonts w:ascii="Arial" w:hAnsi="Arial" w:cs="Arial"/>
          <w:sz w:val="20"/>
          <w:szCs w:val="20"/>
          <w:lang w:eastAsia="en-US"/>
        </w:rPr>
        <w:t>Dohodou</w:t>
      </w:r>
      <w:r w:rsidRPr="00A16B28">
        <w:rPr>
          <w:rFonts w:ascii="Arial" w:hAnsi="Arial" w:cs="Arial"/>
          <w:sz w:val="20"/>
          <w:szCs w:val="20"/>
          <w:lang w:eastAsia="en-US"/>
        </w:rPr>
        <w:t xml:space="preserve"> výslovně neupravené se řídí </w:t>
      </w:r>
      <w:r w:rsidR="00096BAC" w:rsidRPr="00A16B28">
        <w:rPr>
          <w:rFonts w:ascii="Arial" w:hAnsi="Arial" w:cs="Arial"/>
          <w:sz w:val="20"/>
          <w:szCs w:val="20"/>
          <w:lang w:eastAsia="en-US"/>
        </w:rPr>
        <w:t xml:space="preserve">občanským </w:t>
      </w:r>
      <w:r w:rsidRPr="00A16B28">
        <w:rPr>
          <w:rFonts w:ascii="Arial" w:hAnsi="Arial" w:cs="Arial"/>
          <w:sz w:val="20"/>
          <w:szCs w:val="20"/>
          <w:lang w:eastAsia="en-US"/>
        </w:rPr>
        <w:t>zákoníkem a příslušnými právními předpisy souvisejícími.</w:t>
      </w:r>
    </w:p>
    <w:p w14:paraId="2A2012C1" w14:textId="178541E6" w:rsidR="00E94879" w:rsidRPr="00A16B28"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108" w:name="_Ref98486479"/>
      <w:r w:rsidRPr="00A16B28">
        <w:rPr>
          <w:rFonts w:ascii="Arial" w:hAnsi="Arial" w:cs="Arial"/>
          <w:sz w:val="20"/>
          <w:szCs w:val="20"/>
          <w:lang w:eastAsia="en-US"/>
        </w:rPr>
        <w:t xml:space="preserve">Smluvní strany se zavazují vyvinout maximální úsilí k odstranění vzájemných sporů vzniklých na základě této </w:t>
      </w:r>
      <w:r w:rsidR="000B6158" w:rsidRPr="00A16B28">
        <w:rPr>
          <w:rFonts w:ascii="Arial" w:hAnsi="Arial" w:cs="Arial"/>
          <w:sz w:val="20"/>
          <w:szCs w:val="20"/>
          <w:lang w:eastAsia="en-US"/>
        </w:rPr>
        <w:t xml:space="preserve">Dohody </w:t>
      </w:r>
      <w:r w:rsidRPr="00A16B28">
        <w:rPr>
          <w:rFonts w:ascii="Arial" w:hAnsi="Arial" w:cs="Arial"/>
          <w:sz w:val="20"/>
          <w:szCs w:val="20"/>
          <w:lang w:eastAsia="en-US"/>
        </w:rPr>
        <w:t xml:space="preserve">nebo v souvislosti s touto </w:t>
      </w:r>
      <w:r w:rsidR="000B6158" w:rsidRPr="00A16B28">
        <w:rPr>
          <w:rFonts w:ascii="Arial" w:hAnsi="Arial" w:cs="Arial"/>
          <w:sz w:val="20"/>
          <w:szCs w:val="20"/>
          <w:lang w:eastAsia="en-US"/>
        </w:rPr>
        <w:t>Dohodou</w:t>
      </w:r>
      <w:r w:rsidRPr="00A16B28">
        <w:rPr>
          <w:rFonts w:ascii="Arial" w:hAnsi="Arial" w:cs="Arial"/>
          <w:sz w:val="20"/>
          <w:szCs w:val="20"/>
          <w:lang w:eastAsia="en-US"/>
        </w:rPr>
        <w:t>, včetně sporů o její výklad či platnost a usilovat o jejich vyřešení nejprve smírně prostřednictvím jednání oprávněných osob nebo pověřených zástupců.</w:t>
      </w:r>
      <w:bookmarkEnd w:id="108"/>
      <w:r w:rsidRPr="00A16B28">
        <w:rPr>
          <w:rFonts w:ascii="Arial" w:hAnsi="Arial" w:cs="Arial"/>
          <w:sz w:val="20"/>
          <w:szCs w:val="20"/>
          <w:lang w:eastAsia="en-US"/>
        </w:rPr>
        <w:t xml:space="preserve"> </w:t>
      </w:r>
    </w:p>
    <w:p w14:paraId="2B7C3C2C" w14:textId="652CF520" w:rsidR="00896F02" w:rsidRPr="00A16B28"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A16B28">
        <w:rPr>
          <w:rFonts w:ascii="Arial" w:hAnsi="Arial" w:cs="Arial"/>
          <w:sz w:val="20"/>
          <w:szCs w:val="20"/>
        </w:rPr>
        <w:t xml:space="preserve">Nebude-li sporná záležitost vyřešena dle odst. </w:t>
      </w:r>
      <w:r w:rsidR="000B6158" w:rsidRPr="00A16B28">
        <w:rPr>
          <w:rFonts w:ascii="Arial" w:hAnsi="Arial" w:cs="Arial"/>
          <w:sz w:val="20"/>
          <w:szCs w:val="20"/>
        </w:rPr>
        <w:fldChar w:fldCharType="begin"/>
      </w:r>
      <w:r w:rsidR="000B6158" w:rsidRPr="00A16B28">
        <w:rPr>
          <w:rFonts w:ascii="Arial" w:hAnsi="Arial" w:cs="Arial"/>
          <w:sz w:val="20"/>
          <w:szCs w:val="20"/>
        </w:rPr>
        <w:instrText xml:space="preserve"> REF _Ref98486479 \r \h </w:instrText>
      </w:r>
      <w:r w:rsidR="000B6158" w:rsidRPr="00A16B28">
        <w:rPr>
          <w:rFonts w:ascii="Arial" w:hAnsi="Arial" w:cs="Arial"/>
          <w:sz w:val="20"/>
          <w:szCs w:val="20"/>
        </w:rPr>
      </w:r>
      <w:r w:rsidR="000B6158" w:rsidRPr="00A16B28">
        <w:rPr>
          <w:rFonts w:ascii="Arial" w:hAnsi="Arial" w:cs="Arial"/>
          <w:sz w:val="20"/>
          <w:szCs w:val="20"/>
        </w:rPr>
        <w:fldChar w:fldCharType="separate"/>
      </w:r>
      <w:r w:rsidR="00CC5D8D">
        <w:rPr>
          <w:rFonts w:ascii="Arial" w:hAnsi="Arial" w:cs="Arial"/>
          <w:sz w:val="20"/>
          <w:szCs w:val="20"/>
        </w:rPr>
        <w:t>17.2</w:t>
      </w:r>
      <w:r w:rsidR="000B6158" w:rsidRPr="00A16B28">
        <w:rPr>
          <w:rFonts w:ascii="Arial" w:hAnsi="Arial" w:cs="Arial"/>
          <w:sz w:val="20"/>
          <w:szCs w:val="20"/>
        </w:rPr>
        <w:fldChar w:fldCharType="end"/>
      </w:r>
      <w:r w:rsidR="000B6158" w:rsidRPr="00A16B28">
        <w:rPr>
          <w:rFonts w:ascii="Arial" w:hAnsi="Arial" w:cs="Arial"/>
          <w:sz w:val="20"/>
          <w:szCs w:val="20"/>
        </w:rPr>
        <w:t xml:space="preserve"> </w:t>
      </w:r>
      <w:r w:rsidRPr="00A16B28">
        <w:rPr>
          <w:rFonts w:ascii="Arial" w:hAnsi="Arial" w:cs="Arial"/>
          <w:sz w:val="20"/>
          <w:szCs w:val="20"/>
        </w:rPr>
        <w:t>této Dohody, bude tento spor rozhodován s konečnou platností u příslušného obecného soudu České republiky</w:t>
      </w:r>
      <w:r w:rsidR="000B6158" w:rsidRPr="00A16B28">
        <w:rPr>
          <w:rFonts w:ascii="Arial" w:hAnsi="Arial" w:cs="Arial"/>
          <w:sz w:val="20"/>
          <w:szCs w:val="20"/>
        </w:rPr>
        <w:t>.</w:t>
      </w:r>
    </w:p>
    <w:p w14:paraId="581D3774" w14:textId="77777777" w:rsidR="00E94879" w:rsidRPr="00A16B28"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A16B28">
        <w:rPr>
          <w:rFonts w:ascii="Arial" w:hAnsi="Arial" w:cs="Arial"/>
          <w:sz w:val="20"/>
          <w:szCs w:val="20"/>
        </w:rPr>
        <w:t>ZÁVĚREČNÁ USTANOVENÍ</w:t>
      </w:r>
    </w:p>
    <w:p w14:paraId="73E54450" w14:textId="77777777" w:rsidR="00896F02" w:rsidRPr="00A16B28"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Tato Dohoda a vztahy z ní vyplývající se řídí právním řádem České republiky, zejména příslušnými ustanoveními Občanského zákoníku.  </w:t>
      </w:r>
    </w:p>
    <w:p w14:paraId="3D7AB5D6" w14:textId="77777777" w:rsidR="00896F02" w:rsidRPr="00A16B28"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Smluvní strany si ve smyslu ust. § 1765 odst. 2 Občanského zákoníku ujednaly, že Poskytovatel na sebe přebírá nebezpečí změny okolností.</w:t>
      </w:r>
    </w:p>
    <w:p w14:paraId="279EA77D" w14:textId="77777777" w:rsidR="00896F02" w:rsidRPr="00A16B28"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Smluvní strany se dohodly, že ustanovení § 1799 a 1800 Občanského zákoníku se nepoužijí.</w:t>
      </w:r>
    </w:p>
    <w:p w14:paraId="0C8C2A99" w14:textId="77777777" w:rsidR="00896F02" w:rsidRPr="00A16B28"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Veškerá komunikace mezi Smluvními stranami má písemnou formu, není-li Dohodou stanoveno jinak. Písemná komunikace probíhá poštou, kurýrem či elektronickou poštou.</w:t>
      </w:r>
    </w:p>
    <w:p w14:paraId="784AEE4B" w14:textId="77777777" w:rsidR="00896F02" w:rsidRPr="00A16B28"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Písemnosti mezi stranami této Dohody, s jejichž obsahem je spojen vznik, změna nebo zánik práv a povinností upravených touto Dohodou (zejména výpověď, odstoupení od Dohody) se druhé Smluvní straně doručují v listinné podobě formou doporučeného dopisu na adresu uvedenou v záhlaví této Dohody nebo elektronické podobě formou datové zprávy podepsané zaručeným elektronickým podpisem. </w:t>
      </w:r>
    </w:p>
    <w:p w14:paraId="6DA4B4B8" w14:textId="77777777" w:rsidR="00896F02" w:rsidRPr="00A16B28"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Dnem doručení doporučených písemností (doporučeného dopisu) odeslaných na základě této Dohody nebo v souvislosti s touto Dohodou, pokud není prokázán jiný den doručení, se rozumí poslední den lhůty, ve které byla písemnost pro adresáta uložena u provozovatele poštovních služeb, a to i tehdy, jestliže se adresát o jejím uložení nedověděl. Smluvní strany výslovně vylučují ustanovení § 573 občanského zákoníku. </w:t>
      </w:r>
    </w:p>
    <w:p w14:paraId="62B5F240" w14:textId="77777777" w:rsidR="00896F02" w:rsidRPr="00A16B28"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Pokud kterékoli ustanovení této Dohody nebo jeho část je nebo se stane neplatným či nevynutitelným, nebude mít tato neplatnost či nevynutitelnost vliv na platnost či vynutitelnost ostatních ustanovení této Dohody nebo jejích částí, pokud nevyplývá přímo z obsahu této Dohody, že toto ustanovení nebo jeho část nelze oddělit od dalšího obsahu. V takovém případě se obě Smluvní strany zavazují neúčinné a neplatné ustanovení nahradit novým ustanovením, které je svým účelem a významem co nejbližší ustanovení této Dohody, jež má být nahrazeno.</w:t>
      </w:r>
    </w:p>
    <w:p w14:paraId="791B6161" w14:textId="77777777" w:rsidR="00896F02" w:rsidRPr="00A16B28"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Smluvní strany se zavazují vyvinout maximální úsilí k odstranění vzájemných sporů, vzniklých na základě této Dohody nebo v souvislosti s touto Dohodou, a k jejich vyřešení zejména prostřednictvím jednání </w:t>
      </w:r>
      <w:bookmarkStart w:id="109" w:name="_Ref510191456"/>
      <w:bookmarkStart w:id="110" w:name="_Ref510191603"/>
      <w:r w:rsidRPr="00A16B28">
        <w:rPr>
          <w:rFonts w:ascii="Arial" w:hAnsi="Arial" w:cs="Arial"/>
          <w:sz w:val="20"/>
          <w:szCs w:val="20"/>
        </w:rPr>
        <w:t>odpovědných osob nebo jiných pověřených subjektů.</w:t>
      </w:r>
      <w:bookmarkStart w:id="111" w:name="_Ref527343129"/>
      <w:r w:rsidRPr="00A16B28">
        <w:rPr>
          <w:rFonts w:ascii="Arial" w:hAnsi="Arial" w:cs="Arial"/>
          <w:sz w:val="20"/>
          <w:szCs w:val="20"/>
        </w:rPr>
        <w:t xml:space="preserve"> </w:t>
      </w:r>
    </w:p>
    <w:p w14:paraId="2A73C82A" w14:textId="77777777" w:rsidR="00896F02" w:rsidRPr="00A16B28"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lastRenderedPageBreak/>
        <w:t>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p>
    <w:p w14:paraId="36D2CBE6" w14:textId="70839CC7" w:rsidR="00896F02" w:rsidRPr="00A16B28"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bookmarkStart w:id="112" w:name="_Ref98449141"/>
      <w:bookmarkEnd w:id="109"/>
      <w:bookmarkEnd w:id="110"/>
      <w:bookmarkEnd w:id="111"/>
      <w:r w:rsidRPr="00A16B28">
        <w:rPr>
          <w:rFonts w:ascii="Arial" w:hAnsi="Arial" w:cs="Arial"/>
          <w:sz w:val="20"/>
          <w:szCs w:val="20"/>
        </w:rPr>
        <w:t>Tuto Dohodu lze měnit nebo doplňovat pouze písemnými dodatky označovanými a číslovanými vzestupnou řadou po dohodě obou Smluvních stran a podepsanými oprávněnými zástupci Smluvních stran, není-li v této Dohodě stanoveno jinak.</w:t>
      </w:r>
      <w:bookmarkEnd w:id="112"/>
    </w:p>
    <w:p w14:paraId="4FE50BD3" w14:textId="77777777" w:rsidR="00896F02" w:rsidRPr="00A16B28"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Poskytovatel tímto prohlašuje, že mu byly ze strany Objednatele sděleny veškeré skutkové a právní okolnosti související s uzavřením této Dohody a že Poskytovatel je v tomto ohledu přesvědčen o jeho schopnosti uzavřít a plnit tuto Dohodu, má zájem tuto Dohodu uzavřít a je schopen plnit veškeré povinnosti z této Dohody plynoucí.</w:t>
      </w:r>
    </w:p>
    <w:p w14:paraId="21036C41" w14:textId="77777777" w:rsidR="00896F02" w:rsidRPr="00A16B28"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Smluvní strany tímto prohlašují, že neexistuje žádné ústní ujednání, smlouva či řízení některé Smluvní strany, které by nepříznivě ovlivnilo výkon jakýchkoliv práv a povinností dle této Dohody. </w:t>
      </w:r>
    </w:p>
    <w:p w14:paraId="1B5CC1D9" w14:textId="77777777" w:rsidR="00896F02" w:rsidRPr="00A16B28"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Smluvní strany prohlašují, že tato Dohoda je projevem jejich pravé a svobodné vůle a nebyla sjednána v tísni ani za jinak jednostranně nevýhodných podmínek, že si její obsah přečetly, bezvýhradně s ním souhlasí, považují jej za zcela určitý a srozumitelný, což níže stvrzují svými vlastnoručními podpisy.</w:t>
      </w:r>
    </w:p>
    <w:p w14:paraId="50855934" w14:textId="77777777" w:rsidR="00896F02" w:rsidRPr="00A16B28" w:rsidRDefault="00896F02" w:rsidP="00896F02">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Tato Dohoda je uzavírána elektronicky, tj. prostřednictvím uznávaného elektronického podpisu ve smyslu zákona č. 297/2016 Sb., o službách vytvářejících důvěru pro elektronické transakce, ve znění pozdějších předpisů, opatřeného časovým razítkem.</w:t>
      </w:r>
    </w:p>
    <w:p w14:paraId="26BC02A6" w14:textId="77777777" w:rsidR="000D2F0C" w:rsidRPr="00A16B28" w:rsidRDefault="00E94879" w:rsidP="00E26BE7">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A16B28">
        <w:rPr>
          <w:rFonts w:ascii="Arial" w:hAnsi="Arial" w:cs="Arial"/>
          <w:sz w:val="20"/>
          <w:szCs w:val="20"/>
        </w:rPr>
        <w:t xml:space="preserve">Nedílnou součást </w:t>
      </w:r>
      <w:r w:rsidR="000D2F0C" w:rsidRPr="00A16B28">
        <w:rPr>
          <w:rFonts w:ascii="Arial" w:hAnsi="Arial" w:cs="Arial"/>
          <w:sz w:val="20"/>
          <w:szCs w:val="20"/>
        </w:rPr>
        <w:t>Dohody</w:t>
      </w:r>
      <w:r w:rsidRPr="00A16B28">
        <w:rPr>
          <w:rFonts w:ascii="Arial" w:hAnsi="Arial" w:cs="Arial"/>
          <w:sz w:val="20"/>
          <w:szCs w:val="20"/>
        </w:rPr>
        <w:t xml:space="preserve"> tvoří tyto přílohy:</w:t>
      </w:r>
    </w:p>
    <w:tbl>
      <w:tblPr>
        <w:tblpPr w:leftFromText="141" w:rightFromText="141" w:vertAnchor="text" w:horzAnchor="margin" w:tblpX="891" w:tblpY="155"/>
        <w:tblW w:w="4562" w:type="pct"/>
        <w:tblLook w:val="01E0" w:firstRow="1" w:lastRow="1" w:firstColumn="1" w:lastColumn="1" w:noHBand="0" w:noVBand="0"/>
      </w:tblPr>
      <w:tblGrid>
        <w:gridCol w:w="1701"/>
        <w:gridCol w:w="6574"/>
      </w:tblGrid>
      <w:tr w:rsidR="000D2F0C" w:rsidRPr="001667A8" w14:paraId="27E2ADE4" w14:textId="77777777" w:rsidTr="00397858">
        <w:tc>
          <w:tcPr>
            <w:tcW w:w="1028" w:type="pct"/>
          </w:tcPr>
          <w:p w14:paraId="12E98A48" w14:textId="496E44B4" w:rsidR="000D2F0C" w:rsidRPr="001667A8" w:rsidRDefault="000D2F0C" w:rsidP="000D2F0C">
            <w:pPr>
              <w:pStyle w:val="RLSeznamploh"/>
              <w:widowControl w:val="0"/>
              <w:spacing w:after="0" w:line="280" w:lineRule="atLeast"/>
              <w:ind w:left="142" w:firstLine="0"/>
              <w:rPr>
                <w:rFonts w:ascii="Arial" w:hAnsi="Arial" w:cs="Arial"/>
                <w:sz w:val="20"/>
              </w:rPr>
            </w:pPr>
            <w:bookmarkStart w:id="113" w:name="_Hlk98533178"/>
            <w:r w:rsidRPr="001667A8">
              <w:rPr>
                <w:rFonts w:ascii="Arial" w:hAnsi="Arial" w:cs="Arial"/>
                <w:sz w:val="20"/>
              </w:rPr>
              <w:t xml:space="preserve">Příloha č. </w:t>
            </w:r>
            <w:r w:rsidR="00397858" w:rsidRPr="001667A8">
              <w:rPr>
                <w:rFonts w:ascii="Arial" w:hAnsi="Arial" w:cs="Arial"/>
                <w:sz w:val="20"/>
              </w:rPr>
              <w:t>1</w:t>
            </w:r>
            <w:r w:rsidRPr="001667A8">
              <w:rPr>
                <w:rFonts w:ascii="Arial" w:hAnsi="Arial" w:cs="Arial"/>
                <w:sz w:val="20"/>
              </w:rPr>
              <w:t>:</w:t>
            </w:r>
          </w:p>
        </w:tc>
        <w:tc>
          <w:tcPr>
            <w:tcW w:w="3972" w:type="pct"/>
          </w:tcPr>
          <w:p w14:paraId="246A94FF" w14:textId="458C21D6" w:rsidR="000D2F0C" w:rsidRPr="001667A8" w:rsidRDefault="005309CB" w:rsidP="000D2F0C">
            <w:pPr>
              <w:widowControl w:val="0"/>
              <w:spacing w:after="0" w:line="280" w:lineRule="atLeast"/>
              <w:jc w:val="both"/>
              <w:rPr>
                <w:rFonts w:ascii="Arial" w:hAnsi="Arial" w:cs="Arial"/>
                <w:sz w:val="20"/>
                <w:szCs w:val="20"/>
              </w:rPr>
            </w:pPr>
            <w:r>
              <w:rPr>
                <w:rFonts w:ascii="Arial" w:hAnsi="Arial" w:cs="Arial"/>
                <w:sz w:val="20"/>
                <w:szCs w:val="20"/>
              </w:rPr>
              <w:t>Specifikace plnění</w:t>
            </w:r>
          </w:p>
        </w:tc>
      </w:tr>
      <w:tr w:rsidR="000D2F0C" w:rsidRPr="001667A8" w14:paraId="09A35990" w14:textId="77777777" w:rsidTr="00397858">
        <w:tc>
          <w:tcPr>
            <w:tcW w:w="1028" w:type="pct"/>
          </w:tcPr>
          <w:p w14:paraId="3E35C098" w14:textId="264E8D3A" w:rsidR="000D2F0C" w:rsidRPr="001667A8" w:rsidRDefault="000D2F0C" w:rsidP="000D2F0C">
            <w:pPr>
              <w:pStyle w:val="RLSeznamploh"/>
              <w:widowControl w:val="0"/>
              <w:spacing w:after="0" w:line="280" w:lineRule="atLeast"/>
              <w:ind w:left="142" w:firstLine="0"/>
              <w:rPr>
                <w:rFonts w:ascii="Arial" w:hAnsi="Arial" w:cs="Arial"/>
                <w:sz w:val="20"/>
              </w:rPr>
            </w:pPr>
            <w:r w:rsidRPr="001667A8">
              <w:rPr>
                <w:rFonts w:ascii="Arial" w:hAnsi="Arial" w:cs="Arial"/>
                <w:sz w:val="20"/>
              </w:rPr>
              <w:t xml:space="preserve">Příloha č. </w:t>
            </w:r>
            <w:r w:rsidR="00397858" w:rsidRPr="001667A8">
              <w:rPr>
                <w:rFonts w:ascii="Arial" w:hAnsi="Arial" w:cs="Arial"/>
                <w:sz w:val="20"/>
              </w:rPr>
              <w:t>2</w:t>
            </w:r>
            <w:r w:rsidRPr="001667A8">
              <w:rPr>
                <w:rFonts w:ascii="Arial" w:hAnsi="Arial" w:cs="Arial"/>
                <w:sz w:val="20"/>
              </w:rPr>
              <w:t>:</w:t>
            </w:r>
          </w:p>
        </w:tc>
        <w:tc>
          <w:tcPr>
            <w:tcW w:w="3972" w:type="pct"/>
          </w:tcPr>
          <w:p w14:paraId="2F2A6CF9" w14:textId="77777777" w:rsidR="000D2F0C" w:rsidRPr="001667A8" w:rsidRDefault="00E26BE7" w:rsidP="000D2F0C">
            <w:pPr>
              <w:widowControl w:val="0"/>
              <w:spacing w:after="0" w:line="280" w:lineRule="atLeast"/>
              <w:rPr>
                <w:rFonts w:ascii="Arial" w:hAnsi="Arial" w:cs="Arial"/>
                <w:sz w:val="20"/>
                <w:szCs w:val="20"/>
              </w:rPr>
            </w:pPr>
            <w:r w:rsidRPr="001667A8">
              <w:rPr>
                <w:rFonts w:ascii="Arial" w:hAnsi="Arial" w:cs="Arial"/>
                <w:sz w:val="20"/>
                <w:szCs w:val="20"/>
              </w:rPr>
              <w:t>Cena Služeb</w:t>
            </w:r>
          </w:p>
        </w:tc>
      </w:tr>
      <w:tr w:rsidR="000D2F0C" w:rsidRPr="001667A8" w14:paraId="5E40589D" w14:textId="77777777" w:rsidTr="00397858">
        <w:tc>
          <w:tcPr>
            <w:tcW w:w="1028" w:type="pct"/>
          </w:tcPr>
          <w:p w14:paraId="5AAF9944" w14:textId="2E8CA9C3" w:rsidR="000D2F0C" w:rsidRPr="001667A8" w:rsidRDefault="000D2F0C" w:rsidP="000D2F0C">
            <w:pPr>
              <w:pStyle w:val="RLSeznamploh"/>
              <w:widowControl w:val="0"/>
              <w:tabs>
                <w:tab w:val="left" w:pos="2268"/>
              </w:tabs>
              <w:spacing w:after="0" w:line="280" w:lineRule="atLeast"/>
              <w:ind w:left="142" w:firstLine="0"/>
              <w:rPr>
                <w:rFonts w:ascii="Arial" w:hAnsi="Arial" w:cs="Arial"/>
                <w:sz w:val="20"/>
              </w:rPr>
            </w:pPr>
            <w:r w:rsidRPr="001667A8">
              <w:rPr>
                <w:rFonts w:ascii="Arial" w:hAnsi="Arial" w:cs="Arial"/>
                <w:sz w:val="20"/>
              </w:rPr>
              <w:t xml:space="preserve">Příloha č. </w:t>
            </w:r>
            <w:r w:rsidR="00397858" w:rsidRPr="001667A8">
              <w:rPr>
                <w:rFonts w:ascii="Arial" w:hAnsi="Arial" w:cs="Arial"/>
                <w:sz w:val="20"/>
              </w:rPr>
              <w:t>3</w:t>
            </w:r>
            <w:r w:rsidRPr="001667A8">
              <w:rPr>
                <w:rFonts w:ascii="Arial" w:hAnsi="Arial" w:cs="Arial"/>
                <w:sz w:val="20"/>
              </w:rPr>
              <w:t>:</w:t>
            </w:r>
          </w:p>
        </w:tc>
        <w:tc>
          <w:tcPr>
            <w:tcW w:w="3972" w:type="pct"/>
          </w:tcPr>
          <w:p w14:paraId="1D97A923" w14:textId="77777777" w:rsidR="000D2F0C" w:rsidRPr="001667A8" w:rsidRDefault="000D2F0C" w:rsidP="000D2F0C">
            <w:pPr>
              <w:widowControl w:val="0"/>
              <w:spacing w:after="0" w:line="280" w:lineRule="atLeast"/>
              <w:rPr>
                <w:rFonts w:ascii="Arial" w:hAnsi="Arial" w:cs="Arial"/>
                <w:sz w:val="20"/>
                <w:szCs w:val="20"/>
              </w:rPr>
            </w:pPr>
            <w:r w:rsidRPr="001667A8">
              <w:rPr>
                <w:rFonts w:ascii="Arial" w:hAnsi="Arial" w:cs="Arial"/>
                <w:sz w:val="20"/>
                <w:szCs w:val="20"/>
              </w:rPr>
              <w:t>Seznam poddodavatelů</w:t>
            </w:r>
          </w:p>
        </w:tc>
      </w:tr>
      <w:tr w:rsidR="000D2F0C" w:rsidRPr="001667A8" w14:paraId="599A2B69" w14:textId="77777777" w:rsidTr="00397858">
        <w:tc>
          <w:tcPr>
            <w:tcW w:w="1028" w:type="pct"/>
          </w:tcPr>
          <w:p w14:paraId="65946203" w14:textId="65596073" w:rsidR="000D2F0C" w:rsidRPr="001667A8" w:rsidRDefault="000D2F0C" w:rsidP="000D2F0C">
            <w:pPr>
              <w:pStyle w:val="RLSeznamploh"/>
              <w:widowControl w:val="0"/>
              <w:spacing w:after="0" w:line="280" w:lineRule="atLeast"/>
              <w:ind w:left="142" w:firstLine="0"/>
              <w:rPr>
                <w:rFonts w:ascii="Arial" w:hAnsi="Arial" w:cs="Arial"/>
                <w:sz w:val="20"/>
              </w:rPr>
            </w:pPr>
            <w:bookmarkStart w:id="114" w:name="ListAnnex06"/>
            <w:r w:rsidRPr="001667A8">
              <w:rPr>
                <w:rFonts w:ascii="Arial" w:hAnsi="Arial" w:cs="Arial"/>
                <w:sz w:val="20"/>
              </w:rPr>
              <w:t xml:space="preserve">Příloha č. </w:t>
            </w:r>
            <w:r w:rsidR="00397858" w:rsidRPr="001667A8">
              <w:rPr>
                <w:rFonts w:ascii="Arial" w:hAnsi="Arial" w:cs="Arial"/>
                <w:sz w:val="20"/>
              </w:rPr>
              <w:t>4</w:t>
            </w:r>
            <w:r w:rsidRPr="001667A8">
              <w:rPr>
                <w:rFonts w:ascii="Arial" w:hAnsi="Arial" w:cs="Arial"/>
                <w:sz w:val="20"/>
              </w:rPr>
              <w:t>:</w:t>
            </w:r>
            <w:bookmarkEnd w:id="114"/>
          </w:p>
        </w:tc>
        <w:tc>
          <w:tcPr>
            <w:tcW w:w="3972" w:type="pct"/>
          </w:tcPr>
          <w:p w14:paraId="08810B46" w14:textId="77777777" w:rsidR="000D2F0C" w:rsidRPr="001667A8" w:rsidRDefault="00E26BE7" w:rsidP="000D2F0C">
            <w:pPr>
              <w:widowControl w:val="0"/>
              <w:spacing w:after="0" w:line="280" w:lineRule="atLeast"/>
              <w:rPr>
                <w:rFonts w:ascii="Arial" w:hAnsi="Arial" w:cs="Arial"/>
                <w:sz w:val="20"/>
                <w:szCs w:val="20"/>
              </w:rPr>
            </w:pPr>
            <w:r w:rsidRPr="001667A8">
              <w:rPr>
                <w:rFonts w:ascii="Arial" w:hAnsi="Arial" w:cs="Arial"/>
                <w:sz w:val="20"/>
                <w:szCs w:val="20"/>
              </w:rPr>
              <w:t>Oprávněné osoby</w:t>
            </w:r>
          </w:p>
        </w:tc>
      </w:tr>
      <w:tr w:rsidR="000D2F0C" w:rsidRPr="001667A8" w14:paraId="21F29EF8" w14:textId="77777777" w:rsidTr="00397858">
        <w:tc>
          <w:tcPr>
            <w:tcW w:w="1028" w:type="pct"/>
          </w:tcPr>
          <w:p w14:paraId="0A8030B7" w14:textId="3F828418" w:rsidR="000D2F0C" w:rsidRPr="001667A8" w:rsidRDefault="000D2F0C" w:rsidP="000D2F0C">
            <w:pPr>
              <w:pStyle w:val="RLSeznamploh"/>
              <w:widowControl w:val="0"/>
              <w:spacing w:after="0" w:line="280" w:lineRule="atLeast"/>
              <w:ind w:left="142" w:firstLine="0"/>
              <w:rPr>
                <w:rFonts w:ascii="Arial" w:hAnsi="Arial" w:cs="Arial"/>
                <w:sz w:val="20"/>
              </w:rPr>
            </w:pPr>
            <w:r w:rsidRPr="001667A8">
              <w:rPr>
                <w:rFonts w:ascii="Arial" w:hAnsi="Arial" w:cs="Arial"/>
                <w:sz w:val="20"/>
              </w:rPr>
              <w:t xml:space="preserve">Příloha č. </w:t>
            </w:r>
            <w:r w:rsidR="00397858" w:rsidRPr="001667A8">
              <w:rPr>
                <w:rFonts w:ascii="Arial" w:hAnsi="Arial" w:cs="Arial"/>
                <w:sz w:val="20"/>
              </w:rPr>
              <w:t>5</w:t>
            </w:r>
            <w:r w:rsidRPr="001667A8">
              <w:rPr>
                <w:rFonts w:ascii="Arial" w:hAnsi="Arial" w:cs="Arial"/>
                <w:sz w:val="20"/>
              </w:rPr>
              <w:t>:</w:t>
            </w:r>
          </w:p>
        </w:tc>
        <w:tc>
          <w:tcPr>
            <w:tcW w:w="3972" w:type="pct"/>
          </w:tcPr>
          <w:p w14:paraId="72D9A096" w14:textId="77777777" w:rsidR="000D2F0C" w:rsidRPr="001667A8" w:rsidRDefault="00E26BE7" w:rsidP="000D2F0C">
            <w:pPr>
              <w:widowControl w:val="0"/>
              <w:spacing w:after="0" w:line="280" w:lineRule="atLeast"/>
              <w:rPr>
                <w:rFonts w:ascii="Arial" w:hAnsi="Arial" w:cs="Arial"/>
                <w:sz w:val="20"/>
                <w:szCs w:val="20"/>
              </w:rPr>
            </w:pPr>
            <w:r w:rsidRPr="001667A8">
              <w:rPr>
                <w:rFonts w:ascii="Arial" w:hAnsi="Arial" w:cs="Arial"/>
                <w:sz w:val="20"/>
                <w:szCs w:val="20"/>
              </w:rPr>
              <w:t>Vzor Dílčí smlouvy</w:t>
            </w:r>
          </w:p>
        </w:tc>
      </w:tr>
      <w:tr w:rsidR="000D2F0C" w:rsidRPr="001667A8" w14:paraId="1D792CC9" w14:textId="77777777" w:rsidTr="00397858">
        <w:tc>
          <w:tcPr>
            <w:tcW w:w="1028" w:type="pct"/>
          </w:tcPr>
          <w:p w14:paraId="73C948F6" w14:textId="0D12685C" w:rsidR="000D2F0C" w:rsidRPr="001667A8" w:rsidRDefault="000D2F0C" w:rsidP="000D2F0C">
            <w:pPr>
              <w:pStyle w:val="RLSeznamploh"/>
              <w:widowControl w:val="0"/>
              <w:spacing w:after="0" w:line="280" w:lineRule="atLeast"/>
              <w:ind w:left="142" w:firstLine="0"/>
              <w:rPr>
                <w:rFonts w:ascii="Arial" w:hAnsi="Arial" w:cs="Arial"/>
                <w:sz w:val="20"/>
              </w:rPr>
            </w:pPr>
            <w:r w:rsidRPr="001667A8">
              <w:rPr>
                <w:rFonts w:ascii="Arial" w:hAnsi="Arial" w:cs="Arial"/>
                <w:sz w:val="20"/>
              </w:rPr>
              <w:t xml:space="preserve">Příloha č. </w:t>
            </w:r>
            <w:r w:rsidR="00397858" w:rsidRPr="001667A8">
              <w:rPr>
                <w:rFonts w:ascii="Arial" w:hAnsi="Arial" w:cs="Arial"/>
                <w:sz w:val="20"/>
              </w:rPr>
              <w:t>6</w:t>
            </w:r>
            <w:r w:rsidRPr="001667A8">
              <w:rPr>
                <w:rFonts w:ascii="Arial" w:hAnsi="Arial" w:cs="Arial"/>
                <w:sz w:val="20"/>
              </w:rPr>
              <w:t>:</w:t>
            </w:r>
          </w:p>
        </w:tc>
        <w:tc>
          <w:tcPr>
            <w:tcW w:w="3972" w:type="pct"/>
          </w:tcPr>
          <w:p w14:paraId="0C010067" w14:textId="48B1B983" w:rsidR="000D2F0C" w:rsidRPr="001667A8" w:rsidRDefault="001C4D97" w:rsidP="000D2F0C">
            <w:pPr>
              <w:widowControl w:val="0"/>
              <w:spacing w:after="0" w:line="280" w:lineRule="atLeast"/>
              <w:rPr>
                <w:rFonts w:ascii="Arial" w:hAnsi="Arial" w:cs="Arial"/>
                <w:sz w:val="20"/>
                <w:szCs w:val="20"/>
              </w:rPr>
            </w:pPr>
            <w:r w:rsidRPr="001667A8">
              <w:rPr>
                <w:rFonts w:ascii="Arial" w:hAnsi="Arial" w:cs="Arial"/>
                <w:sz w:val="20"/>
                <w:szCs w:val="20"/>
              </w:rPr>
              <w:t>Pravidla Oponentního řízení pro schvalování dokumentů</w:t>
            </w:r>
          </w:p>
        </w:tc>
      </w:tr>
      <w:tr w:rsidR="000D2F0C" w:rsidRPr="001667A8" w14:paraId="3EE62CD7" w14:textId="77777777" w:rsidTr="00397858">
        <w:tc>
          <w:tcPr>
            <w:tcW w:w="1028" w:type="pct"/>
          </w:tcPr>
          <w:p w14:paraId="4CB7EBCB" w14:textId="163A4A85" w:rsidR="000D2F0C" w:rsidRPr="001667A8" w:rsidRDefault="000D2F0C" w:rsidP="000D2F0C">
            <w:pPr>
              <w:pStyle w:val="RLSeznamploh"/>
              <w:widowControl w:val="0"/>
              <w:spacing w:after="0" w:line="280" w:lineRule="atLeast"/>
              <w:ind w:left="142" w:firstLine="0"/>
              <w:rPr>
                <w:rFonts w:ascii="Arial" w:hAnsi="Arial" w:cs="Arial"/>
                <w:sz w:val="20"/>
              </w:rPr>
            </w:pPr>
            <w:r w:rsidRPr="001667A8">
              <w:rPr>
                <w:rFonts w:ascii="Arial" w:hAnsi="Arial" w:cs="Arial"/>
                <w:sz w:val="20"/>
              </w:rPr>
              <w:t xml:space="preserve">Příloha č. </w:t>
            </w:r>
            <w:r w:rsidR="00397858" w:rsidRPr="001667A8">
              <w:rPr>
                <w:rFonts w:ascii="Arial" w:hAnsi="Arial" w:cs="Arial"/>
                <w:sz w:val="20"/>
              </w:rPr>
              <w:t>7</w:t>
            </w:r>
            <w:r w:rsidRPr="001667A8">
              <w:rPr>
                <w:rFonts w:ascii="Arial" w:hAnsi="Arial" w:cs="Arial"/>
                <w:sz w:val="20"/>
              </w:rPr>
              <w:t>:</w:t>
            </w:r>
          </w:p>
        </w:tc>
        <w:tc>
          <w:tcPr>
            <w:tcW w:w="3972" w:type="pct"/>
          </w:tcPr>
          <w:p w14:paraId="46DD9D3E" w14:textId="6987D183" w:rsidR="000D2F0C" w:rsidRPr="001667A8" w:rsidRDefault="001C4D97" w:rsidP="000D2F0C">
            <w:pPr>
              <w:widowControl w:val="0"/>
              <w:spacing w:after="0" w:line="280" w:lineRule="atLeast"/>
              <w:rPr>
                <w:rFonts w:ascii="Arial" w:hAnsi="Arial" w:cs="Arial"/>
                <w:sz w:val="20"/>
                <w:szCs w:val="20"/>
              </w:rPr>
            </w:pPr>
            <w:r w:rsidRPr="001667A8">
              <w:rPr>
                <w:rFonts w:ascii="Arial" w:hAnsi="Arial" w:cs="Arial"/>
                <w:sz w:val="20"/>
                <w:szCs w:val="20"/>
              </w:rPr>
              <w:t>Úroveň kybernetické bezpečnosti</w:t>
            </w:r>
          </w:p>
        </w:tc>
      </w:tr>
      <w:tr w:rsidR="005F3B9B" w:rsidRPr="001667A8" w14:paraId="4FF70FF0" w14:textId="77777777" w:rsidTr="00397858">
        <w:tc>
          <w:tcPr>
            <w:tcW w:w="1028" w:type="pct"/>
          </w:tcPr>
          <w:p w14:paraId="345E657D" w14:textId="5BC78BD7" w:rsidR="005F3B9B" w:rsidRPr="001667A8" w:rsidRDefault="005F3B9B" w:rsidP="000D2F0C">
            <w:pPr>
              <w:pStyle w:val="RLSeznamploh"/>
              <w:widowControl w:val="0"/>
              <w:spacing w:after="0" w:line="280" w:lineRule="atLeast"/>
              <w:ind w:left="142" w:firstLine="0"/>
              <w:rPr>
                <w:rFonts w:ascii="Arial" w:hAnsi="Arial" w:cs="Arial"/>
                <w:sz w:val="20"/>
              </w:rPr>
            </w:pPr>
            <w:r w:rsidRPr="001667A8">
              <w:rPr>
                <w:rFonts w:ascii="Arial" w:hAnsi="Arial" w:cs="Arial"/>
                <w:sz w:val="20"/>
              </w:rPr>
              <w:t>Příloha č. 8:</w:t>
            </w:r>
          </w:p>
        </w:tc>
        <w:tc>
          <w:tcPr>
            <w:tcW w:w="3972" w:type="pct"/>
          </w:tcPr>
          <w:p w14:paraId="24684A4C" w14:textId="0B6AFF86" w:rsidR="005F3B9B" w:rsidRPr="001667A8" w:rsidRDefault="00737DB1" w:rsidP="000D2F0C">
            <w:pPr>
              <w:widowControl w:val="0"/>
              <w:spacing w:after="0" w:line="280" w:lineRule="atLeast"/>
              <w:rPr>
                <w:rFonts w:ascii="Arial" w:hAnsi="Arial" w:cs="Arial"/>
                <w:sz w:val="20"/>
                <w:szCs w:val="20"/>
              </w:rPr>
            </w:pPr>
            <w:r w:rsidRPr="001667A8">
              <w:rPr>
                <w:rFonts w:ascii="Arial" w:hAnsi="Arial" w:cs="Arial"/>
                <w:sz w:val="20"/>
                <w:szCs w:val="20"/>
              </w:rPr>
              <w:t>K</w:t>
            </w:r>
            <w:r w:rsidR="005F3B9B" w:rsidRPr="001667A8">
              <w:rPr>
                <w:rFonts w:ascii="Arial" w:hAnsi="Arial" w:cs="Arial"/>
                <w:sz w:val="20"/>
                <w:szCs w:val="20"/>
              </w:rPr>
              <w:t xml:space="preserve">ybernetické </w:t>
            </w:r>
            <w:r w:rsidRPr="001667A8">
              <w:rPr>
                <w:rFonts w:ascii="Arial" w:hAnsi="Arial" w:cs="Arial"/>
                <w:sz w:val="20"/>
                <w:szCs w:val="20"/>
              </w:rPr>
              <w:t>požadavky</w:t>
            </w:r>
          </w:p>
        </w:tc>
      </w:tr>
      <w:tr w:rsidR="00BC6C9C" w:rsidRPr="00A16B28" w14:paraId="1E90A201" w14:textId="77777777" w:rsidTr="00397858">
        <w:tc>
          <w:tcPr>
            <w:tcW w:w="1028" w:type="pct"/>
          </w:tcPr>
          <w:p w14:paraId="46E5556A" w14:textId="473BF23E" w:rsidR="00BC6C9C" w:rsidRPr="001667A8" w:rsidRDefault="00BC6C9C" w:rsidP="000D2F0C">
            <w:pPr>
              <w:pStyle w:val="RLSeznamploh"/>
              <w:widowControl w:val="0"/>
              <w:spacing w:after="0" w:line="280" w:lineRule="atLeast"/>
              <w:ind w:left="142" w:firstLine="0"/>
              <w:rPr>
                <w:rFonts w:ascii="Arial" w:hAnsi="Arial" w:cs="Arial"/>
                <w:sz w:val="20"/>
              </w:rPr>
            </w:pPr>
            <w:r w:rsidRPr="001667A8">
              <w:rPr>
                <w:rFonts w:ascii="Arial" w:hAnsi="Arial" w:cs="Arial"/>
                <w:sz w:val="20"/>
              </w:rPr>
              <w:t>Příloha č. 9:</w:t>
            </w:r>
          </w:p>
        </w:tc>
        <w:tc>
          <w:tcPr>
            <w:tcW w:w="3972" w:type="pct"/>
          </w:tcPr>
          <w:p w14:paraId="670AA609" w14:textId="1726ACE5" w:rsidR="00BC6C9C" w:rsidRPr="001667A8" w:rsidRDefault="00BC6C9C" w:rsidP="000D2F0C">
            <w:pPr>
              <w:widowControl w:val="0"/>
              <w:spacing w:after="0" w:line="280" w:lineRule="atLeast"/>
              <w:rPr>
                <w:rFonts w:ascii="Arial" w:hAnsi="Arial" w:cs="Arial"/>
                <w:sz w:val="20"/>
                <w:szCs w:val="20"/>
              </w:rPr>
            </w:pPr>
            <w:r w:rsidRPr="001667A8">
              <w:rPr>
                <w:rFonts w:ascii="Arial" w:hAnsi="Arial" w:cs="Arial"/>
                <w:sz w:val="20"/>
                <w:szCs w:val="20"/>
              </w:rPr>
              <w:t>Etický kodex</w:t>
            </w:r>
          </w:p>
        </w:tc>
      </w:tr>
      <w:bookmarkEnd w:id="113"/>
    </w:tbl>
    <w:p w14:paraId="2259A6CD" w14:textId="77777777" w:rsidR="000D2F0C" w:rsidRPr="00A16B28" w:rsidRDefault="000D2F0C" w:rsidP="008E0578">
      <w:pPr>
        <w:pStyle w:val="RLTextlnkuslovan"/>
        <w:numPr>
          <w:ilvl w:val="0"/>
          <w:numId w:val="0"/>
        </w:numPr>
        <w:spacing w:before="120" w:after="0" w:line="280" w:lineRule="atLeast"/>
        <w:rPr>
          <w:rFonts w:ascii="Arial" w:hAnsi="Arial" w:cs="Arial"/>
          <w:sz w:val="20"/>
          <w:szCs w:val="20"/>
        </w:rPr>
      </w:pPr>
    </w:p>
    <w:p w14:paraId="71202A89" w14:textId="77777777" w:rsidR="007C79AB" w:rsidRPr="00A16B28" w:rsidRDefault="007C79AB" w:rsidP="000D2F0C">
      <w:pPr>
        <w:pStyle w:val="RLNzevsmlouvy"/>
        <w:spacing w:before="0" w:after="0" w:line="280" w:lineRule="atLeast"/>
        <w:jc w:val="left"/>
        <w:rPr>
          <w:rFonts w:ascii="Arial" w:hAnsi="Arial"/>
          <w:sz w:val="20"/>
          <w:szCs w:val="20"/>
        </w:rPr>
      </w:pPr>
      <w:bookmarkStart w:id="115" w:name="_Hlt313894965"/>
      <w:bookmarkStart w:id="116" w:name="_Hlt313947528"/>
      <w:bookmarkStart w:id="117" w:name="_Hlt313947599"/>
      <w:bookmarkStart w:id="118" w:name="_Hlt313947695"/>
      <w:bookmarkStart w:id="119" w:name="_Hlt313947731"/>
      <w:bookmarkStart w:id="120" w:name="_Hlt313947749"/>
      <w:bookmarkStart w:id="121" w:name="_Hlt313951415"/>
      <w:bookmarkStart w:id="122" w:name="_Hlt313947781"/>
      <w:bookmarkStart w:id="123" w:name="_Hlt313951187"/>
      <w:bookmarkStart w:id="124" w:name="_Hlt313951238"/>
      <w:bookmarkStart w:id="125" w:name="_Hlt313951251"/>
      <w:bookmarkStart w:id="126" w:name="_Hlt313951267"/>
      <w:bookmarkStart w:id="127" w:name="_Hlt313951407"/>
      <w:bookmarkStart w:id="128" w:name="_Hlt313889530"/>
      <w:bookmarkStart w:id="129" w:name="_Hlt313894359"/>
      <w:bookmarkEnd w:id="0"/>
      <w:bookmarkEnd w:id="1"/>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5D9AA9A7" w14:textId="116B59E4" w:rsidR="00E07D66" w:rsidRDefault="00E07D66" w:rsidP="000B6158">
      <w:pPr>
        <w:rPr>
          <w:rFonts w:ascii="Arial" w:hAnsi="Arial" w:cs="Arial"/>
          <w:b/>
          <w:sz w:val="20"/>
          <w:szCs w:val="20"/>
          <w:lang w:eastAsia="en-US"/>
        </w:rPr>
      </w:pPr>
    </w:p>
    <w:p w14:paraId="5E643AB8" w14:textId="462D9C34" w:rsidR="00E07D66" w:rsidRDefault="00E07D66" w:rsidP="000B6158">
      <w:pPr>
        <w:rPr>
          <w:rFonts w:ascii="Arial" w:hAnsi="Arial" w:cs="Arial"/>
          <w:b/>
          <w:sz w:val="20"/>
          <w:szCs w:val="20"/>
          <w:lang w:eastAsia="en-US"/>
        </w:rPr>
      </w:pPr>
    </w:p>
    <w:p w14:paraId="5ECE5E4A" w14:textId="247D7832" w:rsidR="00E07D66" w:rsidRDefault="00E07D66" w:rsidP="000B6158">
      <w:pPr>
        <w:rPr>
          <w:rFonts w:ascii="Arial" w:hAnsi="Arial" w:cs="Arial"/>
          <w:b/>
          <w:sz w:val="20"/>
          <w:szCs w:val="20"/>
          <w:lang w:eastAsia="en-US"/>
        </w:rPr>
      </w:pPr>
    </w:p>
    <w:p w14:paraId="7C78CCA2" w14:textId="24406422" w:rsidR="00BC445A" w:rsidRDefault="00BC445A" w:rsidP="000B6158">
      <w:pPr>
        <w:rPr>
          <w:rFonts w:ascii="Arial" w:hAnsi="Arial" w:cs="Arial"/>
          <w:b/>
          <w:sz w:val="20"/>
          <w:szCs w:val="20"/>
          <w:lang w:eastAsia="en-US"/>
        </w:rPr>
      </w:pPr>
    </w:p>
    <w:p w14:paraId="554E267F" w14:textId="77777777" w:rsidR="00BC445A" w:rsidRPr="00A16B28" w:rsidRDefault="00BC445A" w:rsidP="000B6158">
      <w:pPr>
        <w:rPr>
          <w:rFonts w:ascii="Arial" w:hAnsi="Arial" w:cs="Arial"/>
          <w:b/>
          <w:sz w:val="20"/>
          <w:szCs w:val="20"/>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481"/>
      </w:tblGrid>
      <w:tr w:rsidR="005F3B9B" w:rsidRPr="00A16B28" w14:paraId="0385FEC0" w14:textId="77777777" w:rsidTr="008262FB">
        <w:tc>
          <w:tcPr>
            <w:tcW w:w="4589" w:type="dxa"/>
          </w:tcPr>
          <w:p w14:paraId="70D4884A" w14:textId="77777777" w:rsidR="00BC445A" w:rsidRDefault="00BC445A" w:rsidP="00E07D66">
            <w:pPr>
              <w:pStyle w:val="RLProhlensmluvnchstran"/>
              <w:widowControl w:val="0"/>
              <w:spacing w:line="280" w:lineRule="atLeast"/>
              <w:rPr>
                <w:rFonts w:ascii="Arial" w:hAnsi="Arial" w:cs="Arial"/>
                <w:sz w:val="20"/>
                <w:szCs w:val="22"/>
              </w:rPr>
            </w:pPr>
            <w:bookmarkStart w:id="130" w:name="_Hlk101964963"/>
          </w:p>
          <w:p w14:paraId="100517C2" w14:textId="77777777" w:rsidR="00493972" w:rsidRDefault="00493972" w:rsidP="00E07D66">
            <w:pPr>
              <w:pStyle w:val="RLProhlensmluvnchstran"/>
              <w:widowControl w:val="0"/>
              <w:spacing w:line="280" w:lineRule="atLeast"/>
              <w:rPr>
                <w:rFonts w:ascii="Arial" w:hAnsi="Arial" w:cs="Arial"/>
                <w:sz w:val="20"/>
                <w:szCs w:val="22"/>
              </w:rPr>
            </w:pPr>
          </w:p>
          <w:p w14:paraId="0C2B3154" w14:textId="3CD69B00" w:rsidR="005F3B9B" w:rsidRPr="00A16B28" w:rsidRDefault="005F3B9B" w:rsidP="00E07D66">
            <w:pPr>
              <w:pStyle w:val="RLProhlensmluvnchstran"/>
              <w:widowControl w:val="0"/>
              <w:spacing w:line="280" w:lineRule="atLeast"/>
              <w:rPr>
                <w:rFonts w:ascii="Arial" w:hAnsi="Arial" w:cs="Arial"/>
                <w:sz w:val="20"/>
                <w:szCs w:val="22"/>
              </w:rPr>
            </w:pPr>
            <w:r w:rsidRPr="00A16B28">
              <w:rPr>
                <w:rFonts w:ascii="Arial" w:hAnsi="Arial" w:cs="Arial"/>
                <w:sz w:val="20"/>
                <w:szCs w:val="22"/>
              </w:rPr>
              <w:t>Objednatel</w:t>
            </w:r>
          </w:p>
          <w:p w14:paraId="701022FA" w14:textId="77777777" w:rsidR="005F3B9B" w:rsidRPr="00A16B28" w:rsidRDefault="005F3B9B" w:rsidP="00E07D66">
            <w:pPr>
              <w:pStyle w:val="RLdajeosmluvnstran"/>
              <w:widowControl w:val="0"/>
              <w:spacing w:line="280" w:lineRule="atLeast"/>
              <w:rPr>
                <w:rFonts w:ascii="Arial" w:hAnsi="Arial" w:cs="Arial"/>
                <w:sz w:val="20"/>
                <w:szCs w:val="22"/>
              </w:rPr>
            </w:pPr>
            <w:r w:rsidRPr="00A16B28">
              <w:rPr>
                <w:rFonts w:ascii="Arial" w:hAnsi="Arial" w:cs="Arial"/>
                <w:sz w:val="20"/>
                <w:szCs w:val="22"/>
              </w:rPr>
              <w:t>V Praze dne dle elektronického podpisu</w:t>
            </w:r>
          </w:p>
        </w:tc>
        <w:tc>
          <w:tcPr>
            <w:tcW w:w="4481" w:type="dxa"/>
          </w:tcPr>
          <w:p w14:paraId="3CF44EF6" w14:textId="3E7B512C" w:rsidR="005F3B9B" w:rsidRPr="00A16B28" w:rsidRDefault="005F3B9B" w:rsidP="00E07D66">
            <w:pPr>
              <w:pStyle w:val="RLProhlensmluvnchstran"/>
              <w:widowControl w:val="0"/>
              <w:spacing w:after="0" w:line="280" w:lineRule="atLeast"/>
              <w:rPr>
                <w:rFonts w:ascii="Arial" w:hAnsi="Arial" w:cs="Arial"/>
                <w:b w:val="0"/>
                <w:bCs/>
                <w:sz w:val="20"/>
                <w:lang w:eastAsia="en-US"/>
              </w:rPr>
            </w:pPr>
          </w:p>
        </w:tc>
      </w:tr>
      <w:tr w:rsidR="005F3B9B" w:rsidRPr="00A16B28" w14:paraId="64E18BC6" w14:textId="77777777" w:rsidTr="008262FB">
        <w:tc>
          <w:tcPr>
            <w:tcW w:w="4589" w:type="dxa"/>
          </w:tcPr>
          <w:p w14:paraId="0E3D07A2" w14:textId="3D249948" w:rsidR="005F3B9B" w:rsidRDefault="005F3B9B" w:rsidP="00E07D66">
            <w:pPr>
              <w:pStyle w:val="RLdajeosmluvnstran"/>
              <w:widowControl w:val="0"/>
              <w:spacing w:line="280" w:lineRule="atLeast"/>
              <w:jc w:val="left"/>
              <w:rPr>
                <w:rFonts w:ascii="Arial" w:hAnsi="Arial" w:cs="Arial"/>
                <w:sz w:val="20"/>
                <w:szCs w:val="22"/>
              </w:rPr>
            </w:pPr>
          </w:p>
          <w:p w14:paraId="401935A0" w14:textId="77777777" w:rsidR="00E07D66" w:rsidRDefault="00E07D66" w:rsidP="00E07D66">
            <w:pPr>
              <w:pStyle w:val="RLdajeosmluvnstran"/>
              <w:widowControl w:val="0"/>
              <w:spacing w:line="280" w:lineRule="atLeast"/>
              <w:jc w:val="left"/>
              <w:rPr>
                <w:rFonts w:ascii="Arial" w:hAnsi="Arial" w:cs="Arial"/>
                <w:sz w:val="20"/>
                <w:szCs w:val="22"/>
              </w:rPr>
            </w:pPr>
          </w:p>
          <w:p w14:paraId="468AB4E3" w14:textId="565A9489" w:rsidR="005F3B9B" w:rsidRPr="00A16B28" w:rsidRDefault="005F3B9B" w:rsidP="00E07D66">
            <w:pPr>
              <w:pStyle w:val="RLdajeosmluvnstran"/>
              <w:widowControl w:val="0"/>
              <w:spacing w:after="0" w:line="280" w:lineRule="atLeast"/>
              <w:jc w:val="left"/>
              <w:rPr>
                <w:rFonts w:ascii="Arial" w:hAnsi="Arial" w:cs="Arial"/>
                <w:sz w:val="20"/>
                <w:szCs w:val="22"/>
              </w:rPr>
            </w:pPr>
            <w:r w:rsidRPr="00A16B28">
              <w:rPr>
                <w:rFonts w:ascii="Arial" w:hAnsi="Arial" w:cs="Arial"/>
                <w:sz w:val="20"/>
                <w:szCs w:val="22"/>
              </w:rPr>
              <w:t>_______________________________________</w:t>
            </w:r>
          </w:p>
          <w:p w14:paraId="524A3797" w14:textId="77777777" w:rsidR="005F3B9B" w:rsidRPr="00A16B28" w:rsidRDefault="005F3B9B" w:rsidP="00E07D66">
            <w:pPr>
              <w:pStyle w:val="RLdajeosmluvnstran"/>
              <w:widowControl w:val="0"/>
              <w:spacing w:after="60" w:line="280" w:lineRule="atLeast"/>
              <w:rPr>
                <w:rFonts w:ascii="Arial" w:hAnsi="Arial" w:cs="Arial"/>
                <w:b/>
                <w:bCs/>
                <w:sz w:val="20"/>
                <w:szCs w:val="22"/>
              </w:rPr>
            </w:pPr>
            <w:r w:rsidRPr="00A16B28">
              <w:rPr>
                <w:rFonts w:ascii="Arial" w:hAnsi="Arial" w:cs="Arial"/>
                <w:b/>
                <w:bCs/>
                <w:sz w:val="20"/>
                <w:szCs w:val="22"/>
              </w:rPr>
              <w:t>Česká republika – Ministerstvo práce</w:t>
            </w:r>
            <w:r w:rsidRPr="00A16B28">
              <w:rPr>
                <w:rFonts w:ascii="Arial" w:hAnsi="Arial" w:cs="Arial"/>
                <w:b/>
                <w:bCs/>
                <w:sz w:val="20"/>
                <w:szCs w:val="22"/>
              </w:rPr>
              <w:br/>
              <w:t>a sociálních věcí</w:t>
            </w:r>
          </w:p>
          <w:p w14:paraId="29F30BC1" w14:textId="7681B44E" w:rsidR="005F3B9B" w:rsidRPr="00A16B28" w:rsidRDefault="005F3B9B" w:rsidP="00E07D66">
            <w:pPr>
              <w:pStyle w:val="RLProhlensmluvnchstran"/>
              <w:widowControl w:val="0"/>
              <w:spacing w:after="0" w:line="280" w:lineRule="atLeast"/>
              <w:rPr>
                <w:rFonts w:ascii="Arial" w:hAnsi="Arial" w:cs="Arial"/>
                <w:sz w:val="20"/>
                <w:lang w:eastAsia="en-US"/>
              </w:rPr>
            </w:pPr>
          </w:p>
        </w:tc>
        <w:tc>
          <w:tcPr>
            <w:tcW w:w="4481" w:type="dxa"/>
          </w:tcPr>
          <w:p w14:paraId="02B13F99" w14:textId="1BE5DD7A" w:rsidR="005F3B9B" w:rsidRPr="00A16B28" w:rsidRDefault="005F3B9B" w:rsidP="00E07D66">
            <w:pPr>
              <w:pStyle w:val="RLProhlensmluvnchstran"/>
              <w:widowControl w:val="0"/>
              <w:spacing w:after="0" w:line="280" w:lineRule="atLeast"/>
              <w:rPr>
                <w:rFonts w:ascii="Arial" w:hAnsi="Arial" w:cs="Arial"/>
                <w:b w:val="0"/>
                <w:bCs/>
                <w:sz w:val="20"/>
                <w:lang w:eastAsia="en-US"/>
              </w:rPr>
            </w:pPr>
          </w:p>
        </w:tc>
      </w:tr>
      <w:tr w:rsidR="00E07D66" w:rsidRPr="00A16B28" w14:paraId="3388CCC9" w14:textId="77777777" w:rsidTr="008262FB">
        <w:tc>
          <w:tcPr>
            <w:tcW w:w="4589" w:type="dxa"/>
          </w:tcPr>
          <w:p w14:paraId="0AB06837" w14:textId="77777777" w:rsidR="00E07D66" w:rsidRDefault="00E07D66" w:rsidP="00E07D66">
            <w:pPr>
              <w:pStyle w:val="RLdajeosmluvnstran"/>
              <w:widowControl w:val="0"/>
              <w:spacing w:line="280" w:lineRule="atLeast"/>
              <w:jc w:val="left"/>
              <w:rPr>
                <w:rFonts w:ascii="Arial" w:hAnsi="Arial" w:cs="Arial"/>
                <w:sz w:val="20"/>
                <w:szCs w:val="22"/>
              </w:rPr>
            </w:pPr>
          </w:p>
          <w:p w14:paraId="6D7194FB" w14:textId="4C2D8E14" w:rsidR="00E07D66" w:rsidRDefault="00E07D66" w:rsidP="00E07D66">
            <w:pPr>
              <w:pStyle w:val="RLdajeosmluvnstran"/>
              <w:widowControl w:val="0"/>
              <w:spacing w:line="280" w:lineRule="atLeast"/>
              <w:jc w:val="left"/>
              <w:rPr>
                <w:rFonts w:ascii="Arial" w:hAnsi="Arial" w:cs="Arial"/>
                <w:sz w:val="20"/>
                <w:szCs w:val="22"/>
              </w:rPr>
            </w:pPr>
          </w:p>
        </w:tc>
        <w:tc>
          <w:tcPr>
            <w:tcW w:w="4481" w:type="dxa"/>
          </w:tcPr>
          <w:p w14:paraId="396D5CAB" w14:textId="77777777" w:rsidR="00E07D66" w:rsidRPr="00A16B28" w:rsidRDefault="00E07D66" w:rsidP="00E07D66">
            <w:pPr>
              <w:pStyle w:val="RLProhlensmluvnchstran"/>
              <w:widowControl w:val="0"/>
              <w:spacing w:after="0" w:line="280" w:lineRule="atLeast"/>
              <w:rPr>
                <w:rFonts w:ascii="Arial" w:hAnsi="Arial" w:cs="Arial"/>
                <w:b w:val="0"/>
                <w:bCs/>
                <w:sz w:val="20"/>
                <w:lang w:eastAsia="en-US"/>
              </w:rPr>
            </w:pPr>
          </w:p>
        </w:tc>
      </w:tr>
      <w:tr w:rsidR="00E07D66" w:rsidRPr="00A16B28" w14:paraId="50FB63A5" w14:textId="77777777" w:rsidTr="008262FB">
        <w:tc>
          <w:tcPr>
            <w:tcW w:w="4589" w:type="dxa"/>
          </w:tcPr>
          <w:p w14:paraId="70077E07" w14:textId="77777777" w:rsidR="00E07D66" w:rsidRPr="00A16B28" w:rsidRDefault="00E07D66" w:rsidP="00E07D66">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lastRenderedPageBreak/>
              <w:t>Poskytovatel č. 1</w:t>
            </w:r>
          </w:p>
          <w:p w14:paraId="78C82FA8" w14:textId="5B96A302" w:rsidR="00E07D66" w:rsidRPr="00E07D66" w:rsidRDefault="00E07D66" w:rsidP="00E07D66">
            <w:pPr>
              <w:pStyle w:val="RLdajeosmluvnstran"/>
              <w:widowControl w:val="0"/>
              <w:spacing w:line="280" w:lineRule="atLeast"/>
              <w:rPr>
                <w:rFonts w:ascii="Arial" w:hAnsi="Arial" w:cs="Arial"/>
                <w:sz w:val="20"/>
                <w:szCs w:val="22"/>
              </w:rPr>
            </w:pPr>
            <w:r w:rsidRPr="00E07D66">
              <w:rPr>
                <w:rFonts w:ascii="Arial" w:hAnsi="Arial" w:cs="Arial"/>
                <w:sz w:val="20"/>
                <w:szCs w:val="22"/>
              </w:rPr>
              <w:t xml:space="preserve">V </w:t>
            </w:r>
            <w:r w:rsidR="004D66EA">
              <w:rPr>
                <w:rFonts w:ascii="Arial" w:hAnsi="Arial" w:cs="Arial"/>
                <w:sz w:val="20"/>
                <w:szCs w:val="22"/>
              </w:rPr>
              <w:t>Praze</w:t>
            </w:r>
            <w:r w:rsidRPr="00E07D66">
              <w:rPr>
                <w:rFonts w:ascii="Arial" w:hAnsi="Arial" w:cs="Arial"/>
                <w:sz w:val="20"/>
                <w:szCs w:val="22"/>
              </w:rPr>
              <w:t xml:space="preserve"> dne elektronického podpisu</w:t>
            </w:r>
          </w:p>
        </w:tc>
        <w:tc>
          <w:tcPr>
            <w:tcW w:w="4481" w:type="dxa"/>
          </w:tcPr>
          <w:p w14:paraId="2A707AD2" w14:textId="1FA113E8" w:rsidR="00E07D66" w:rsidRPr="00A16B28" w:rsidRDefault="00E07D66" w:rsidP="00E07D66">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Pr>
                <w:rFonts w:ascii="Arial" w:hAnsi="Arial" w:cs="Arial"/>
                <w:b/>
                <w:bCs/>
                <w:sz w:val="20"/>
                <w:szCs w:val="22"/>
              </w:rPr>
              <w:t>2</w:t>
            </w:r>
          </w:p>
          <w:p w14:paraId="32D92F61" w14:textId="5ECD7C9A" w:rsidR="00E07D66" w:rsidRDefault="00E07D66" w:rsidP="00E07D66">
            <w:pPr>
              <w:pStyle w:val="RLdajeosmluvnstran"/>
              <w:widowControl w:val="0"/>
              <w:spacing w:line="280" w:lineRule="atLeast"/>
              <w:rPr>
                <w:rFonts w:ascii="Arial" w:hAnsi="Arial" w:cs="Arial"/>
                <w:sz w:val="20"/>
                <w:szCs w:val="22"/>
              </w:rPr>
            </w:pPr>
            <w:r w:rsidRPr="00E07D66">
              <w:rPr>
                <w:rFonts w:ascii="Arial" w:hAnsi="Arial" w:cs="Arial"/>
                <w:sz w:val="20"/>
                <w:szCs w:val="22"/>
              </w:rPr>
              <w:t xml:space="preserve">V </w:t>
            </w:r>
            <w:r w:rsidR="004D66EA">
              <w:rPr>
                <w:rFonts w:ascii="Arial" w:hAnsi="Arial" w:cs="Arial"/>
                <w:sz w:val="20"/>
                <w:szCs w:val="22"/>
              </w:rPr>
              <w:t>Praze</w:t>
            </w:r>
            <w:r w:rsidRPr="00E07D66">
              <w:rPr>
                <w:rFonts w:ascii="Arial" w:hAnsi="Arial" w:cs="Arial"/>
                <w:sz w:val="20"/>
                <w:szCs w:val="22"/>
              </w:rPr>
              <w:t xml:space="preserve"> dne elektronického podpisu</w:t>
            </w:r>
          </w:p>
        </w:tc>
      </w:tr>
      <w:tr w:rsidR="00E07D66" w:rsidRPr="00A16B28" w14:paraId="4432AA9C" w14:textId="77777777" w:rsidTr="008262FB">
        <w:tc>
          <w:tcPr>
            <w:tcW w:w="4589" w:type="dxa"/>
          </w:tcPr>
          <w:p w14:paraId="00F4692D" w14:textId="77777777" w:rsidR="00E07D66" w:rsidRDefault="00E07D66" w:rsidP="00E07D66">
            <w:pPr>
              <w:pStyle w:val="RLdajeosmluvnstran"/>
              <w:widowControl w:val="0"/>
              <w:spacing w:line="280" w:lineRule="atLeast"/>
              <w:rPr>
                <w:rFonts w:ascii="Arial" w:hAnsi="Arial" w:cs="Arial"/>
                <w:sz w:val="20"/>
                <w:szCs w:val="22"/>
              </w:rPr>
            </w:pPr>
          </w:p>
          <w:p w14:paraId="3B73A6A2" w14:textId="77777777" w:rsidR="00E07D66" w:rsidRDefault="00E07D66" w:rsidP="00E07D66">
            <w:pPr>
              <w:pStyle w:val="RLdajeosmluvnstran"/>
              <w:widowControl w:val="0"/>
              <w:spacing w:line="280" w:lineRule="atLeast"/>
              <w:rPr>
                <w:rFonts w:ascii="Arial" w:hAnsi="Arial" w:cs="Arial"/>
                <w:sz w:val="20"/>
                <w:szCs w:val="22"/>
              </w:rPr>
            </w:pPr>
          </w:p>
          <w:p w14:paraId="5ECC7309" w14:textId="77777777" w:rsidR="00E07D66" w:rsidRPr="00A16B28" w:rsidRDefault="00E07D66" w:rsidP="00E07D66">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2D721B49" w14:textId="77777777" w:rsidR="00E07D66" w:rsidRDefault="004D66EA" w:rsidP="00E07D66">
            <w:pPr>
              <w:pStyle w:val="RLdajeosmluvnstran"/>
              <w:widowControl w:val="0"/>
              <w:spacing w:line="280" w:lineRule="atLeast"/>
              <w:rPr>
                <w:rFonts w:ascii="Arial" w:hAnsi="Arial" w:cs="Arial"/>
                <w:bCs/>
                <w:color w:val="000000"/>
                <w:sz w:val="20"/>
                <w:szCs w:val="20"/>
              </w:rPr>
            </w:pPr>
            <w:r w:rsidRPr="00FA2733">
              <w:rPr>
                <w:rFonts w:ascii="Arial" w:hAnsi="Arial" w:cs="Arial"/>
                <w:b/>
                <w:color w:val="000000"/>
                <w:sz w:val="20"/>
                <w:szCs w:val="20"/>
              </w:rPr>
              <w:t>Ernst &amp; Young, s.r.o</w:t>
            </w:r>
            <w:r w:rsidRPr="00FA2733">
              <w:rPr>
                <w:rFonts w:ascii="Arial" w:hAnsi="Arial" w:cs="Arial"/>
                <w:bCs/>
                <w:color w:val="000000"/>
                <w:sz w:val="20"/>
                <w:szCs w:val="20"/>
              </w:rPr>
              <w:t>.</w:t>
            </w:r>
          </w:p>
          <w:p w14:paraId="767D181B" w14:textId="0459FC66" w:rsidR="004D66EA" w:rsidRPr="00E07D66" w:rsidRDefault="004D66EA" w:rsidP="00E07D66">
            <w:pPr>
              <w:pStyle w:val="RLdajeosmluvnstran"/>
              <w:widowControl w:val="0"/>
              <w:spacing w:line="280" w:lineRule="atLeast"/>
              <w:rPr>
                <w:rFonts w:ascii="Arial" w:hAnsi="Arial" w:cs="Arial"/>
                <w:b/>
                <w:bCs/>
                <w:sz w:val="20"/>
                <w:szCs w:val="22"/>
                <w:highlight w:val="yellow"/>
              </w:rPr>
            </w:pPr>
          </w:p>
        </w:tc>
        <w:tc>
          <w:tcPr>
            <w:tcW w:w="4481" w:type="dxa"/>
          </w:tcPr>
          <w:p w14:paraId="6DB41A72" w14:textId="77777777" w:rsidR="00E07D66" w:rsidRDefault="00E07D66" w:rsidP="00E07D66">
            <w:pPr>
              <w:pStyle w:val="RLdajeosmluvnstran"/>
              <w:widowControl w:val="0"/>
              <w:spacing w:line="280" w:lineRule="atLeast"/>
              <w:rPr>
                <w:rFonts w:ascii="Arial" w:hAnsi="Arial" w:cs="Arial"/>
                <w:sz w:val="20"/>
                <w:szCs w:val="22"/>
              </w:rPr>
            </w:pPr>
          </w:p>
          <w:p w14:paraId="31678332" w14:textId="77777777" w:rsidR="00E07D66" w:rsidRDefault="00E07D66" w:rsidP="00E07D66">
            <w:pPr>
              <w:pStyle w:val="RLdajeosmluvnstran"/>
              <w:widowControl w:val="0"/>
              <w:spacing w:line="280" w:lineRule="atLeast"/>
              <w:rPr>
                <w:rFonts w:ascii="Arial" w:hAnsi="Arial" w:cs="Arial"/>
                <w:sz w:val="20"/>
                <w:szCs w:val="22"/>
              </w:rPr>
            </w:pPr>
          </w:p>
          <w:p w14:paraId="6B20F1B3" w14:textId="77777777" w:rsidR="00E07D66" w:rsidRPr="00A16B28" w:rsidRDefault="00E07D66" w:rsidP="00E07D66">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1764EDEF" w14:textId="77777777" w:rsidR="00E07D66" w:rsidRDefault="004D66EA" w:rsidP="00E07D66">
            <w:pPr>
              <w:pStyle w:val="RLdajeosmluvnstran"/>
              <w:widowControl w:val="0"/>
              <w:spacing w:line="280" w:lineRule="atLeast"/>
              <w:rPr>
                <w:rFonts w:ascii="Arial" w:hAnsi="Arial" w:cs="Arial"/>
                <w:b/>
                <w:bCs/>
                <w:sz w:val="20"/>
                <w:szCs w:val="20"/>
              </w:rPr>
            </w:pPr>
            <w:r w:rsidRPr="00FA2733">
              <w:rPr>
                <w:rFonts w:ascii="Arial" w:hAnsi="Arial" w:cs="Arial"/>
                <w:b/>
                <w:bCs/>
                <w:sz w:val="20"/>
                <w:szCs w:val="20"/>
              </w:rPr>
              <w:t>Deepview s.r.o.</w:t>
            </w:r>
          </w:p>
          <w:p w14:paraId="7730548D" w14:textId="77777777" w:rsidR="004D66EA" w:rsidRDefault="004D66EA" w:rsidP="00451818">
            <w:pPr>
              <w:pStyle w:val="RLdajeosmluvnstran"/>
              <w:widowControl w:val="0"/>
              <w:spacing w:line="280" w:lineRule="atLeast"/>
              <w:rPr>
                <w:rFonts w:ascii="Arial" w:hAnsi="Arial" w:cs="Arial"/>
                <w:sz w:val="20"/>
                <w:szCs w:val="20"/>
              </w:rPr>
            </w:pPr>
          </w:p>
          <w:p w14:paraId="3812CC41" w14:textId="0B3479C6" w:rsidR="00451818" w:rsidRDefault="00451818" w:rsidP="00451818">
            <w:pPr>
              <w:pStyle w:val="RLdajeosmluvnstran"/>
              <w:widowControl w:val="0"/>
              <w:spacing w:line="280" w:lineRule="atLeast"/>
              <w:rPr>
                <w:rFonts w:ascii="Arial" w:hAnsi="Arial" w:cs="Arial"/>
                <w:sz w:val="20"/>
                <w:szCs w:val="22"/>
              </w:rPr>
            </w:pPr>
          </w:p>
        </w:tc>
      </w:tr>
      <w:tr w:rsidR="00E07D66" w:rsidRPr="00A16B28" w14:paraId="7B052064" w14:textId="77777777" w:rsidTr="008262FB">
        <w:tc>
          <w:tcPr>
            <w:tcW w:w="4589" w:type="dxa"/>
          </w:tcPr>
          <w:p w14:paraId="579DE53A" w14:textId="4EF6A803" w:rsidR="00E07D66" w:rsidRPr="00A16B28" w:rsidRDefault="00E07D66" w:rsidP="00E07D66">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Pr>
                <w:rFonts w:ascii="Arial" w:hAnsi="Arial" w:cs="Arial"/>
                <w:b/>
                <w:bCs/>
                <w:sz w:val="20"/>
                <w:szCs w:val="22"/>
              </w:rPr>
              <w:t>3</w:t>
            </w:r>
          </w:p>
          <w:p w14:paraId="3A4BBB2A" w14:textId="1267E566" w:rsidR="00E07D66" w:rsidRDefault="00E07D66" w:rsidP="00E07D66">
            <w:pPr>
              <w:pStyle w:val="RLdajeosmluvnstran"/>
              <w:widowControl w:val="0"/>
              <w:spacing w:line="280" w:lineRule="atLeast"/>
              <w:rPr>
                <w:rFonts w:ascii="Arial" w:hAnsi="Arial" w:cs="Arial"/>
                <w:sz w:val="20"/>
                <w:szCs w:val="22"/>
              </w:rPr>
            </w:pPr>
            <w:r w:rsidRPr="00E07D66">
              <w:rPr>
                <w:rFonts w:ascii="Arial" w:hAnsi="Arial" w:cs="Arial"/>
                <w:sz w:val="20"/>
                <w:szCs w:val="22"/>
              </w:rPr>
              <w:t xml:space="preserve">V </w:t>
            </w:r>
            <w:r w:rsidR="004D66EA">
              <w:rPr>
                <w:rFonts w:ascii="Arial" w:hAnsi="Arial" w:cs="Arial"/>
                <w:sz w:val="20"/>
                <w:szCs w:val="22"/>
              </w:rPr>
              <w:t>Praze</w:t>
            </w:r>
            <w:r w:rsidRPr="00E07D66">
              <w:rPr>
                <w:rFonts w:ascii="Arial" w:hAnsi="Arial" w:cs="Arial"/>
                <w:sz w:val="20"/>
                <w:szCs w:val="22"/>
              </w:rPr>
              <w:t xml:space="preserve"> dne elektronického podpisu</w:t>
            </w:r>
          </w:p>
        </w:tc>
        <w:tc>
          <w:tcPr>
            <w:tcW w:w="4481" w:type="dxa"/>
          </w:tcPr>
          <w:p w14:paraId="65FFCD45" w14:textId="28308CDA" w:rsidR="00E07D66" w:rsidRPr="00A16B28" w:rsidRDefault="00E07D66" w:rsidP="00E07D66">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Pr>
                <w:rFonts w:ascii="Arial" w:hAnsi="Arial" w:cs="Arial"/>
                <w:b/>
                <w:bCs/>
                <w:sz w:val="20"/>
                <w:szCs w:val="22"/>
              </w:rPr>
              <w:t>4</w:t>
            </w:r>
          </w:p>
          <w:p w14:paraId="06580D5B" w14:textId="37270F7B" w:rsidR="00E07D66" w:rsidRDefault="00E07D66" w:rsidP="00E07D66">
            <w:pPr>
              <w:pStyle w:val="RLdajeosmluvnstran"/>
              <w:widowControl w:val="0"/>
              <w:spacing w:line="280" w:lineRule="atLeast"/>
              <w:rPr>
                <w:rFonts w:ascii="Arial" w:hAnsi="Arial" w:cs="Arial"/>
                <w:sz w:val="20"/>
                <w:szCs w:val="22"/>
              </w:rPr>
            </w:pPr>
            <w:r w:rsidRPr="00E07D66">
              <w:rPr>
                <w:rFonts w:ascii="Arial" w:hAnsi="Arial" w:cs="Arial"/>
                <w:sz w:val="20"/>
                <w:szCs w:val="22"/>
              </w:rPr>
              <w:t xml:space="preserve">V </w:t>
            </w:r>
            <w:r w:rsidR="004D66EA">
              <w:rPr>
                <w:rFonts w:ascii="Arial" w:hAnsi="Arial" w:cs="Arial"/>
                <w:sz w:val="20"/>
                <w:szCs w:val="22"/>
              </w:rPr>
              <w:t>Praze</w:t>
            </w:r>
            <w:r w:rsidRPr="00E07D66">
              <w:rPr>
                <w:rFonts w:ascii="Arial" w:hAnsi="Arial" w:cs="Arial"/>
                <w:sz w:val="20"/>
                <w:szCs w:val="22"/>
              </w:rPr>
              <w:t xml:space="preserve"> dne elektronického podpisu</w:t>
            </w:r>
          </w:p>
        </w:tc>
      </w:tr>
      <w:tr w:rsidR="00E07D66" w:rsidRPr="00A16B28" w14:paraId="75BF10FC" w14:textId="77777777" w:rsidTr="008262FB">
        <w:tc>
          <w:tcPr>
            <w:tcW w:w="4589" w:type="dxa"/>
          </w:tcPr>
          <w:p w14:paraId="5CB3C960" w14:textId="77777777" w:rsidR="00E07D66" w:rsidRDefault="00E07D66" w:rsidP="00E07D66">
            <w:pPr>
              <w:pStyle w:val="RLdajeosmluvnstran"/>
              <w:widowControl w:val="0"/>
              <w:spacing w:line="280" w:lineRule="atLeast"/>
              <w:rPr>
                <w:rFonts w:ascii="Arial" w:hAnsi="Arial" w:cs="Arial"/>
                <w:sz w:val="20"/>
                <w:szCs w:val="22"/>
              </w:rPr>
            </w:pPr>
          </w:p>
          <w:p w14:paraId="7841502C" w14:textId="77777777" w:rsidR="00E07D66" w:rsidRDefault="00E07D66" w:rsidP="00E07D66">
            <w:pPr>
              <w:pStyle w:val="RLdajeosmluvnstran"/>
              <w:widowControl w:val="0"/>
              <w:spacing w:line="280" w:lineRule="atLeast"/>
              <w:rPr>
                <w:rFonts w:ascii="Arial" w:hAnsi="Arial" w:cs="Arial"/>
                <w:sz w:val="20"/>
                <w:szCs w:val="22"/>
              </w:rPr>
            </w:pPr>
          </w:p>
          <w:p w14:paraId="7CADA230" w14:textId="77777777" w:rsidR="00E07D66" w:rsidRPr="00A16B28" w:rsidRDefault="00E07D66" w:rsidP="00E07D66">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754E345F" w14:textId="77777777" w:rsidR="00E07D66" w:rsidRDefault="004D66EA" w:rsidP="00E07D66">
            <w:pPr>
              <w:pStyle w:val="RLdajeosmluvnstran"/>
              <w:widowControl w:val="0"/>
              <w:spacing w:line="280" w:lineRule="atLeast"/>
              <w:rPr>
                <w:rFonts w:ascii="Arial" w:hAnsi="Arial" w:cs="Arial"/>
                <w:b/>
                <w:color w:val="000000"/>
                <w:sz w:val="20"/>
                <w:szCs w:val="20"/>
              </w:rPr>
            </w:pPr>
            <w:r w:rsidRPr="0027743C">
              <w:rPr>
                <w:rFonts w:ascii="Arial" w:hAnsi="Arial" w:cs="Arial"/>
                <w:b/>
                <w:color w:val="000000"/>
                <w:sz w:val="20"/>
                <w:szCs w:val="20"/>
              </w:rPr>
              <w:t>DXC Technology Czech Republic s.r.o.</w:t>
            </w:r>
          </w:p>
          <w:p w14:paraId="5169EEC5" w14:textId="1428AB33" w:rsidR="004D66EA" w:rsidRDefault="004D66EA" w:rsidP="00E07D66">
            <w:pPr>
              <w:pStyle w:val="RLdajeosmluvnstran"/>
              <w:widowControl w:val="0"/>
              <w:spacing w:line="280" w:lineRule="atLeast"/>
              <w:rPr>
                <w:rFonts w:ascii="Arial" w:hAnsi="Arial" w:cs="Arial"/>
                <w:sz w:val="20"/>
                <w:szCs w:val="22"/>
              </w:rPr>
            </w:pPr>
          </w:p>
        </w:tc>
        <w:tc>
          <w:tcPr>
            <w:tcW w:w="4481" w:type="dxa"/>
          </w:tcPr>
          <w:p w14:paraId="4A317552" w14:textId="77777777" w:rsidR="00E07D66" w:rsidRDefault="00E07D66" w:rsidP="00E07D66">
            <w:pPr>
              <w:pStyle w:val="RLdajeosmluvnstran"/>
              <w:widowControl w:val="0"/>
              <w:spacing w:line="280" w:lineRule="atLeast"/>
              <w:rPr>
                <w:rFonts w:ascii="Arial" w:hAnsi="Arial" w:cs="Arial"/>
                <w:sz w:val="20"/>
                <w:szCs w:val="22"/>
              </w:rPr>
            </w:pPr>
          </w:p>
          <w:p w14:paraId="666E9A36" w14:textId="77777777" w:rsidR="00E07D66" w:rsidRDefault="00E07D66" w:rsidP="00E07D66">
            <w:pPr>
              <w:pStyle w:val="RLdajeosmluvnstran"/>
              <w:widowControl w:val="0"/>
              <w:spacing w:line="280" w:lineRule="atLeast"/>
              <w:rPr>
                <w:rFonts w:ascii="Arial" w:hAnsi="Arial" w:cs="Arial"/>
                <w:sz w:val="20"/>
                <w:szCs w:val="22"/>
              </w:rPr>
            </w:pPr>
          </w:p>
          <w:p w14:paraId="3C1EF823" w14:textId="77777777" w:rsidR="00E07D66" w:rsidRPr="00A16B28" w:rsidRDefault="00E07D66" w:rsidP="00E07D66">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1E640B21" w14:textId="77777777" w:rsidR="00E07D66" w:rsidRDefault="004D66EA" w:rsidP="00E07D66">
            <w:pPr>
              <w:pStyle w:val="RLdajeosmluvnstran"/>
              <w:widowControl w:val="0"/>
              <w:spacing w:line="280" w:lineRule="atLeast"/>
              <w:rPr>
                <w:rFonts w:ascii="Arial" w:hAnsi="Arial" w:cs="Arial"/>
                <w:b/>
                <w:color w:val="000000"/>
                <w:sz w:val="20"/>
                <w:szCs w:val="20"/>
              </w:rPr>
            </w:pPr>
            <w:r w:rsidRPr="00FA2733">
              <w:rPr>
                <w:rFonts w:ascii="Arial" w:hAnsi="Arial" w:cs="Arial"/>
                <w:b/>
                <w:color w:val="000000"/>
                <w:sz w:val="20"/>
                <w:szCs w:val="20"/>
              </w:rPr>
              <w:t>KPMG Česká republika, s.r.o.</w:t>
            </w:r>
          </w:p>
          <w:p w14:paraId="67F9D075" w14:textId="773C6E4F" w:rsidR="004D66EA" w:rsidRDefault="004D66EA" w:rsidP="00E07D66">
            <w:pPr>
              <w:pStyle w:val="RLdajeosmluvnstran"/>
              <w:widowControl w:val="0"/>
              <w:spacing w:line="280" w:lineRule="atLeast"/>
              <w:rPr>
                <w:rFonts w:ascii="Arial" w:hAnsi="Arial" w:cs="Arial"/>
                <w:sz w:val="20"/>
                <w:szCs w:val="22"/>
              </w:rPr>
            </w:pPr>
          </w:p>
        </w:tc>
      </w:tr>
      <w:tr w:rsidR="004D66EA" w:rsidRPr="00A16B28" w14:paraId="0835138E" w14:textId="77777777" w:rsidTr="008E0D5F">
        <w:tc>
          <w:tcPr>
            <w:tcW w:w="4589" w:type="dxa"/>
          </w:tcPr>
          <w:p w14:paraId="5507F6A7" w14:textId="77777777" w:rsidR="004D66EA" w:rsidRDefault="004D66EA" w:rsidP="008E0D5F">
            <w:pPr>
              <w:pStyle w:val="RLdajeosmluvnstran"/>
              <w:widowControl w:val="0"/>
              <w:spacing w:line="280" w:lineRule="atLeast"/>
              <w:rPr>
                <w:rFonts w:ascii="Arial" w:hAnsi="Arial" w:cs="Arial"/>
                <w:b/>
                <w:bCs/>
                <w:sz w:val="20"/>
                <w:szCs w:val="22"/>
              </w:rPr>
            </w:pPr>
            <w:bookmarkStart w:id="131" w:name="Annex01"/>
            <w:bookmarkEnd w:id="130"/>
          </w:p>
          <w:p w14:paraId="02139E8E" w14:textId="0B482957" w:rsidR="004D66EA" w:rsidRPr="00A16B28" w:rsidRDefault="004D66EA" w:rsidP="008E0D5F">
            <w:pPr>
              <w:pStyle w:val="RLdajeosmluvnstran"/>
              <w:widowControl w:val="0"/>
              <w:spacing w:line="280" w:lineRule="atLeast"/>
              <w:rPr>
                <w:rFonts w:ascii="Arial" w:hAnsi="Arial" w:cs="Arial"/>
                <w:b/>
                <w:bCs/>
                <w:sz w:val="20"/>
                <w:szCs w:val="22"/>
              </w:rPr>
            </w:pPr>
            <w:r w:rsidRPr="00A16B28">
              <w:rPr>
                <w:rFonts w:ascii="Arial" w:hAnsi="Arial" w:cs="Arial"/>
                <w:b/>
                <w:bCs/>
                <w:sz w:val="20"/>
                <w:szCs w:val="22"/>
              </w:rPr>
              <w:t xml:space="preserve">Poskytovatel č. </w:t>
            </w:r>
            <w:r>
              <w:rPr>
                <w:rFonts w:ascii="Arial" w:hAnsi="Arial" w:cs="Arial"/>
                <w:b/>
                <w:bCs/>
                <w:sz w:val="20"/>
                <w:szCs w:val="22"/>
              </w:rPr>
              <w:t>4</w:t>
            </w:r>
          </w:p>
          <w:p w14:paraId="45B64D35" w14:textId="77777777" w:rsidR="004D66EA" w:rsidRDefault="004D66EA" w:rsidP="008E0D5F">
            <w:pPr>
              <w:pStyle w:val="RLdajeosmluvnstran"/>
              <w:widowControl w:val="0"/>
              <w:spacing w:line="280" w:lineRule="atLeast"/>
              <w:rPr>
                <w:rFonts w:ascii="Arial" w:hAnsi="Arial" w:cs="Arial"/>
                <w:sz w:val="20"/>
                <w:szCs w:val="22"/>
              </w:rPr>
            </w:pPr>
            <w:r w:rsidRPr="00E07D66">
              <w:rPr>
                <w:rFonts w:ascii="Arial" w:hAnsi="Arial" w:cs="Arial"/>
                <w:sz w:val="20"/>
                <w:szCs w:val="22"/>
              </w:rPr>
              <w:t xml:space="preserve">V </w:t>
            </w:r>
            <w:r>
              <w:rPr>
                <w:rFonts w:ascii="Arial" w:hAnsi="Arial" w:cs="Arial"/>
                <w:sz w:val="20"/>
                <w:szCs w:val="22"/>
              </w:rPr>
              <w:t>Praze</w:t>
            </w:r>
            <w:r w:rsidRPr="00E07D66">
              <w:rPr>
                <w:rFonts w:ascii="Arial" w:hAnsi="Arial" w:cs="Arial"/>
                <w:sz w:val="20"/>
                <w:szCs w:val="22"/>
              </w:rPr>
              <w:t xml:space="preserve"> dne elektronického podpisu</w:t>
            </w:r>
          </w:p>
        </w:tc>
        <w:tc>
          <w:tcPr>
            <w:tcW w:w="4481" w:type="dxa"/>
          </w:tcPr>
          <w:p w14:paraId="470EDB3B" w14:textId="77777777" w:rsidR="004D66EA" w:rsidRDefault="004D66EA" w:rsidP="008E0D5F">
            <w:pPr>
              <w:pStyle w:val="RLdajeosmluvnstran"/>
              <w:widowControl w:val="0"/>
              <w:spacing w:line="280" w:lineRule="atLeast"/>
              <w:rPr>
                <w:rFonts w:ascii="Arial" w:hAnsi="Arial" w:cs="Arial"/>
                <w:b/>
                <w:bCs/>
                <w:sz w:val="20"/>
                <w:szCs w:val="22"/>
              </w:rPr>
            </w:pPr>
          </w:p>
          <w:p w14:paraId="4BBC0C6A" w14:textId="7DEC792A" w:rsidR="004D66EA" w:rsidRDefault="004D66EA" w:rsidP="008E0D5F">
            <w:pPr>
              <w:pStyle w:val="RLdajeosmluvnstran"/>
              <w:widowControl w:val="0"/>
              <w:spacing w:line="280" w:lineRule="atLeast"/>
              <w:rPr>
                <w:rFonts w:ascii="Arial" w:hAnsi="Arial" w:cs="Arial"/>
                <w:sz w:val="20"/>
                <w:szCs w:val="22"/>
              </w:rPr>
            </w:pPr>
          </w:p>
        </w:tc>
      </w:tr>
      <w:tr w:rsidR="004D66EA" w:rsidRPr="00A16B28" w14:paraId="36C46584" w14:textId="77777777" w:rsidTr="004D66EA">
        <w:trPr>
          <w:trHeight w:val="70"/>
        </w:trPr>
        <w:tc>
          <w:tcPr>
            <w:tcW w:w="4589" w:type="dxa"/>
          </w:tcPr>
          <w:p w14:paraId="773BE847" w14:textId="77777777" w:rsidR="004D66EA" w:rsidRDefault="004D66EA" w:rsidP="008E0D5F">
            <w:pPr>
              <w:pStyle w:val="RLdajeosmluvnstran"/>
              <w:widowControl w:val="0"/>
              <w:spacing w:line="280" w:lineRule="atLeast"/>
              <w:rPr>
                <w:rFonts w:ascii="Arial" w:hAnsi="Arial" w:cs="Arial"/>
                <w:sz w:val="20"/>
                <w:szCs w:val="22"/>
              </w:rPr>
            </w:pPr>
          </w:p>
          <w:p w14:paraId="504AE6C0" w14:textId="77777777" w:rsidR="004D66EA" w:rsidRDefault="004D66EA" w:rsidP="008E0D5F">
            <w:pPr>
              <w:pStyle w:val="RLdajeosmluvnstran"/>
              <w:widowControl w:val="0"/>
              <w:spacing w:line="280" w:lineRule="atLeast"/>
              <w:rPr>
                <w:rFonts w:ascii="Arial" w:hAnsi="Arial" w:cs="Arial"/>
                <w:sz w:val="20"/>
                <w:szCs w:val="22"/>
              </w:rPr>
            </w:pPr>
          </w:p>
          <w:p w14:paraId="6483306F" w14:textId="77777777" w:rsidR="004D66EA" w:rsidRPr="00A16B28" w:rsidRDefault="004D66EA" w:rsidP="008E0D5F">
            <w:pPr>
              <w:pStyle w:val="RLdajeosmluvnstran"/>
              <w:widowControl w:val="0"/>
              <w:spacing w:line="280" w:lineRule="atLeast"/>
              <w:rPr>
                <w:rFonts w:ascii="Arial" w:hAnsi="Arial" w:cs="Arial"/>
                <w:sz w:val="20"/>
                <w:szCs w:val="22"/>
              </w:rPr>
            </w:pPr>
            <w:r w:rsidRPr="00A16B28">
              <w:rPr>
                <w:rFonts w:ascii="Arial" w:hAnsi="Arial" w:cs="Arial"/>
                <w:sz w:val="20"/>
                <w:szCs w:val="22"/>
              </w:rPr>
              <w:t>____________________________________</w:t>
            </w:r>
          </w:p>
          <w:p w14:paraId="3E3C8EC0" w14:textId="77777777" w:rsidR="004D66EA" w:rsidRDefault="004D66EA" w:rsidP="008E0D5F">
            <w:pPr>
              <w:pStyle w:val="RLdajeosmluvnstran"/>
              <w:widowControl w:val="0"/>
              <w:spacing w:line="280" w:lineRule="atLeast"/>
              <w:rPr>
                <w:rFonts w:ascii="Arial" w:hAnsi="Arial" w:cs="Arial"/>
                <w:b/>
                <w:bCs/>
                <w:sz w:val="20"/>
                <w:szCs w:val="20"/>
              </w:rPr>
            </w:pPr>
            <w:r>
              <w:rPr>
                <w:rFonts w:ascii="Arial" w:hAnsi="Arial" w:cs="Arial"/>
                <w:b/>
                <w:bCs/>
                <w:sz w:val="20"/>
                <w:szCs w:val="20"/>
              </w:rPr>
              <w:t>Tekies s.r.o.</w:t>
            </w:r>
          </w:p>
          <w:p w14:paraId="17E6069E" w14:textId="783FAF7F" w:rsidR="004D66EA" w:rsidRDefault="004D66EA" w:rsidP="00451818">
            <w:pPr>
              <w:pStyle w:val="RLdajeosmluvnstran"/>
              <w:widowControl w:val="0"/>
              <w:spacing w:line="280" w:lineRule="atLeast"/>
              <w:rPr>
                <w:rFonts w:ascii="Arial" w:hAnsi="Arial" w:cs="Arial"/>
                <w:sz w:val="20"/>
                <w:szCs w:val="22"/>
              </w:rPr>
            </w:pPr>
          </w:p>
        </w:tc>
        <w:tc>
          <w:tcPr>
            <w:tcW w:w="4481" w:type="dxa"/>
          </w:tcPr>
          <w:p w14:paraId="6E988B46" w14:textId="77777777" w:rsidR="004D66EA" w:rsidRDefault="004D66EA" w:rsidP="008E0D5F">
            <w:pPr>
              <w:pStyle w:val="RLdajeosmluvnstran"/>
              <w:widowControl w:val="0"/>
              <w:spacing w:line="280" w:lineRule="atLeast"/>
              <w:rPr>
                <w:rFonts w:ascii="Arial" w:hAnsi="Arial" w:cs="Arial"/>
                <w:sz w:val="20"/>
                <w:szCs w:val="22"/>
              </w:rPr>
            </w:pPr>
          </w:p>
          <w:p w14:paraId="6D23FF41" w14:textId="77777777" w:rsidR="004D66EA" w:rsidRDefault="004D66EA" w:rsidP="008E0D5F">
            <w:pPr>
              <w:pStyle w:val="RLdajeosmluvnstran"/>
              <w:widowControl w:val="0"/>
              <w:spacing w:line="280" w:lineRule="atLeast"/>
              <w:rPr>
                <w:rFonts w:ascii="Arial" w:hAnsi="Arial" w:cs="Arial"/>
                <w:sz w:val="20"/>
                <w:szCs w:val="22"/>
              </w:rPr>
            </w:pPr>
          </w:p>
          <w:p w14:paraId="531DBC0F" w14:textId="23BBFD2D" w:rsidR="004D66EA" w:rsidRDefault="004D66EA" w:rsidP="008E0D5F">
            <w:pPr>
              <w:pStyle w:val="RLdajeosmluvnstran"/>
              <w:widowControl w:val="0"/>
              <w:spacing w:line="280" w:lineRule="atLeast"/>
              <w:rPr>
                <w:rFonts w:ascii="Arial" w:hAnsi="Arial" w:cs="Arial"/>
                <w:sz w:val="20"/>
                <w:szCs w:val="22"/>
              </w:rPr>
            </w:pPr>
          </w:p>
        </w:tc>
      </w:tr>
    </w:tbl>
    <w:p w14:paraId="2777392B" w14:textId="77777777" w:rsidR="004D66EA" w:rsidRPr="00A16B28" w:rsidRDefault="004D66EA" w:rsidP="004D66EA">
      <w:pPr>
        <w:pStyle w:val="RLProhlensmluvnchstran"/>
        <w:spacing w:after="0" w:line="280" w:lineRule="atLeast"/>
        <w:rPr>
          <w:rFonts w:ascii="Arial" w:hAnsi="Arial" w:cs="Arial"/>
          <w:sz w:val="20"/>
        </w:rPr>
      </w:pPr>
    </w:p>
    <w:p w14:paraId="25086244" w14:textId="77777777" w:rsidR="000B6158" w:rsidRPr="00A16B28" w:rsidRDefault="000B6158" w:rsidP="00BB2C2E">
      <w:pPr>
        <w:pStyle w:val="RLProhlensmluvnchstran"/>
        <w:spacing w:after="0" w:line="280" w:lineRule="atLeast"/>
        <w:rPr>
          <w:rFonts w:ascii="Arial" w:hAnsi="Arial" w:cs="Arial"/>
          <w:sz w:val="20"/>
        </w:rPr>
      </w:pPr>
    </w:p>
    <w:p w14:paraId="6FF85F75" w14:textId="77777777" w:rsidR="000B6158" w:rsidRPr="00A16B28" w:rsidRDefault="000B6158" w:rsidP="00BB2C2E">
      <w:pPr>
        <w:pStyle w:val="RLProhlensmluvnchstran"/>
        <w:spacing w:after="0" w:line="280" w:lineRule="atLeast"/>
        <w:rPr>
          <w:rFonts w:ascii="Arial" w:hAnsi="Arial" w:cs="Arial"/>
          <w:sz w:val="20"/>
        </w:rPr>
        <w:sectPr w:rsidR="000B6158" w:rsidRPr="00A16B28" w:rsidSect="00F2138F">
          <w:headerReference w:type="default" r:id="rId9"/>
          <w:pgSz w:w="11906" w:h="16838"/>
          <w:pgMar w:top="1418" w:right="1418" w:bottom="1418" w:left="1418" w:header="709" w:footer="709" w:gutter="0"/>
          <w:pgNumType w:start="1"/>
          <w:cols w:space="708"/>
          <w:docGrid w:linePitch="360"/>
        </w:sectPr>
      </w:pPr>
    </w:p>
    <w:p w14:paraId="331FA656" w14:textId="1F5F896A" w:rsidR="006519C5" w:rsidRPr="00A16B28" w:rsidRDefault="00F57294" w:rsidP="00BB2C2E">
      <w:pPr>
        <w:spacing w:after="0" w:line="280" w:lineRule="atLeast"/>
        <w:jc w:val="center"/>
        <w:rPr>
          <w:rFonts w:ascii="Arial" w:hAnsi="Arial" w:cs="Arial"/>
          <w:b/>
          <w:iCs/>
          <w:caps/>
          <w:sz w:val="20"/>
          <w:szCs w:val="20"/>
        </w:rPr>
      </w:pPr>
      <w:bookmarkStart w:id="132" w:name="_Toc427021010"/>
      <w:bookmarkStart w:id="133" w:name="_Toc427021012"/>
      <w:bookmarkStart w:id="134" w:name="_Toc427021097"/>
      <w:bookmarkStart w:id="135" w:name="_Hlt372534216"/>
      <w:bookmarkStart w:id="136" w:name="Annex02"/>
      <w:bookmarkEnd w:id="131"/>
      <w:bookmarkEnd w:id="132"/>
      <w:bookmarkEnd w:id="133"/>
      <w:bookmarkEnd w:id="134"/>
      <w:bookmarkEnd w:id="135"/>
      <w:r w:rsidRPr="00A16B28">
        <w:rPr>
          <w:rFonts w:ascii="Arial" w:hAnsi="Arial" w:cs="Arial"/>
          <w:b/>
          <w:sz w:val="20"/>
          <w:szCs w:val="20"/>
        </w:rPr>
        <w:lastRenderedPageBreak/>
        <w:t xml:space="preserve">Příloha č. </w:t>
      </w:r>
      <w:r w:rsidR="00397858">
        <w:rPr>
          <w:rFonts w:ascii="Arial" w:hAnsi="Arial" w:cs="Arial"/>
          <w:b/>
          <w:sz w:val="20"/>
          <w:szCs w:val="20"/>
        </w:rPr>
        <w:t>1</w:t>
      </w:r>
      <w:bookmarkEnd w:id="136"/>
      <w:r w:rsidR="001364FD" w:rsidRPr="00A16B28">
        <w:rPr>
          <w:rFonts w:ascii="Arial" w:hAnsi="Arial" w:cs="Arial"/>
          <w:b/>
          <w:sz w:val="20"/>
          <w:szCs w:val="20"/>
        </w:rPr>
        <w:t xml:space="preserve"> </w:t>
      </w:r>
      <w:r w:rsidR="00F22FC6" w:rsidRPr="00A16B28">
        <w:rPr>
          <w:rFonts w:ascii="Arial" w:hAnsi="Arial" w:cs="Arial"/>
          <w:b/>
          <w:sz w:val="20"/>
          <w:szCs w:val="20"/>
        </w:rPr>
        <w:t>–</w:t>
      </w:r>
      <w:r w:rsidR="001364FD" w:rsidRPr="00A16B28">
        <w:rPr>
          <w:rFonts w:ascii="Arial" w:hAnsi="Arial" w:cs="Arial"/>
          <w:b/>
          <w:sz w:val="20"/>
          <w:szCs w:val="20"/>
        </w:rPr>
        <w:t xml:space="preserve"> </w:t>
      </w:r>
      <w:r w:rsidR="005309CB">
        <w:rPr>
          <w:rFonts w:ascii="Arial" w:hAnsi="Arial" w:cs="Arial"/>
          <w:b/>
          <w:iCs/>
          <w:caps/>
          <w:sz w:val="20"/>
          <w:szCs w:val="20"/>
        </w:rPr>
        <w:t>SPECIFIKACE PLNĚNÍ</w:t>
      </w:r>
    </w:p>
    <w:p w14:paraId="3B654F07" w14:textId="3895884D" w:rsidR="00D624B1" w:rsidRPr="00A16B28" w:rsidRDefault="00D624B1" w:rsidP="00BB2C2E">
      <w:pPr>
        <w:spacing w:after="0" w:line="280" w:lineRule="atLeast"/>
        <w:jc w:val="center"/>
        <w:rPr>
          <w:rFonts w:ascii="Arial" w:hAnsi="Arial" w:cs="Arial"/>
          <w:b/>
          <w:iCs/>
          <w:caps/>
          <w:sz w:val="20"/>
          <w:szCs w:val="20"/>
        </w:rPr>
      </w:pPr>
    </w:p>
    <w:p w14:paraId="7FEFAC81" w14:textId="2F275AFC" w:rsidR="005C35D7" w:rsidRDefault="005C35D7" w:rsidP="005C35D7">
      <w:pPr>
        <w:spacing w:line="280" w:lineRule="atLeast"/>
        <w:rPr>
          <w:rFonts w:ascii="Arial" w:hAnsi="Arial" w:cs="Arial"/>
          <w:b/>
          <w:sz w:val="20"/>
          <w:szCs w:val="20"/>
        </w:rPr>
      </w:pPr>
      <w:bookmarkStart w:id="137" w:name="_Hlk101965040"/>
      <w:bookmarkStart w:id="138" w:name="_Hlk101958114"/>
    </w:p>
    <w:tbl>
      <w:tblPr>
        <w:tblStyle w:val="Mkatabulky"/>
        <w:tblW w:w="9209" w:type="dxa"/>
        <w:tblLook w:val="04A0" w:firstRow="1" w:lastRow="0" w:firstColumn="1" w:lastColumn="0" w:noHBand="0" w:noVBand="1"/>
      </w:tblPr>
      <w:tblGrid>
        <w:gridCol w:w="2972"/>
        <w:gridCol w:w="6237"/>
      </w:tblGrid>
      <w:tr w:rsidR="005C35D7" w:rsidRPr="00A16B28" w14:paraId="0511748C" w14:textId="77777777" w:rsidTr="005C35D7">
        <w:trPr>
          <w:trHeight w:val="397"/>
        </w:trPr>
        <w:tc>
          <w:tcPr>
            <w:tcW w:w="2972" w:type="dxa"/>
            <w:shd w:val="clear" w:color="auto" w:fill="D9D9D9" w:themeFill="background1" w:themeFillShade="D9"/>
            <w:vAlign w:val="center"/>
          </w:tcPr>
          <w:p w14:paraId="2D70FE04" w14:textId="13DA4739" w:rsidR="005C35D7" w:rsidRPr="00A16B28" w:rsidRDefault="005309CB" w:rsidP="008262FB">
            <w:pPr>
              <w:pStyle w:val="Odstavecseseznamem"/>
              <w:spacing w:after="0" w:line="280" w:lineRule="atLeast"/>
              <w:ind w:left="0"/>
              <w:jc w:val="center"/>
              <w:rPr>
                <w:rFonts w:ascii="Arial" w:hAnsi="Arial" w:cs="Arial"/>
                <w:b/>
                <w:sz w:val="20"/>
                <w:szCs w:val="20"/>
              </w:rPr>
            </w:pPr>
            <w:r>
              <w:rPr>
                <w:rFonts w:ascii="Arial" w:hAnsi="Arial" w:cs="Arial"/>
                <w:b/>
                <w:sz w:val="20"/>
                <w:szCs w:val="20"/>
              </w:rPr>
              <w:t>Druh plnění</w:t>
            </w:r>
          </w:p>
        </w:tc>
        <w:tc>
          <w:tcPr>
            <w:tcW w:w="6237" w:type="dxa"/>
            <w:shd w:val="clear" w:color="auto" w:fill="D9D9D9" w:themeFill="background1" w:themeFillShade="D9"/>
            <w:vAlign w:val="center"/>
          </w:tcPr>
          <w:p w14:paraId="62CD9D1E" w14:textId="37EB08BC" w:rsidR="005C35D7" w:rsidRPr="00A16B28" w:rsidRDefault="005C35D7" w:rsidP="008262FB">
            <w:pPr>
              <w:pStyle w:val="Odstavecseseznamem"/>
              <w:spacing w:after="0" w:line="280" w:lineRule="atLeast"/>
              <w:ind w:left="0"/>
              <w:jc w:val="center"/>
              <w:rPr>
                <w:rFonts w:ascii="Arial" w:hAnsi="Arial" w:cs="Arial"/>
                <w:b/>
                <w:sz w:val="20"/>
                <w:szCs w:val="20"/>
              </w:rPr>
            </w:pPr>
            <w:r>
              <w:rPr>
                <w:rFonts w:ascii="Arial" w:hAnsi="Arial" w:cs="Arial"/>
                <w:b/>
                <w:sz w:val="20"/>
                <w:szCs w:val="20"/>
              </w:rPr>
              <w:t xml:space="preserve">Popis </w:t>
            </w:r>
            <w:r w:rsidR="005309CB">
              <w:rPr>
                <w:rFonts w:ascii="Arial" w:hAnsi="Arial" w:cs="Arial"/>
                <w:b/>
                <w:sz w:val="20"/>
                <w:szCs w:val="20"/>
              </w:rPr>
              <w:t>plnění</w:t>
            </w:r>
          </w:p>
        </w:tc>
      </w:tr>
      <w:tr w:rsidR="00D57071" w:rsidRPr="00A16B28" w14:paraId="39F3D67F" w14:textId="77777777" w:rsidTr="00D57071">
        <w:trPr>
          <w:trHeight w:val="454"/>
        </w:trPr>
        <w:tc>
          <w:tcPr>
            <w:tcW w:w="2972" w:type="dxa"/>
          </w:tcPr>
          <w:p w14:paraId="09B0E0E0" w14:textId="77777777" w:rsidR="00D57071" w:rsidRPr="00A16B28" w:rsidRDefault="00D57071" w:rsidP="00D57071">
            <w:pPr>
              <w:pStyle w:val="Odstavecseseznamem"/>
              <w:spacing w:after="0" w:line="280" w:lineRule="atLeast"/>
              <w:ind w:left="0"/>
              <w:rPr>
                <w:rFonts w:ascii="Arial" w:hAnsi="Arial" w:cs="Arial"/>
                <w:sz w:val="20"/>
                <w:szCs w:val="20"/>
              </w:rPr>
            </w:pPr>
            <w:r w:rsidRPr="00A16B28">
              <w:rPr>
                <w:rFonts w:ascii="Arial" w:hAnsi="Arial" w:cs="Arial"/>
                <w:sz w:val="20"/>
                <w:szCs w:val="20"/>
              </w:rPr>
              <w:t>P</w:t>
            </w:r>
            <w:r>
              <w:rPr>
                <w:rFonts w:ascii="Arial" w:hAnsi="Arial" w:cs="Arial"/>
                <w:sz w:val="20"/>
                <w:szCs w:val="20"/>
              </w:rPr>
              <w:t>a</w:t>
            </w:r>
            <w:r w:rsidRPr="00A16B28">
              <w:rPr>
                <w:rFonts w:ascii="Arial" w:hAnsi="Arial" w:cs="Arial"/>
                <w:sz w:val="20"/>
                <w:szCs w:val="20"/>
              </w:rPr>
              <w:t>rtner/Ředitel</w:t>
            </w:r>
          </w:p>
        </w:tc>
        <w:tc>
          <w:tcPr>
            <w:tcW w:w="6237" w:type="dxa"/>
            <w:vAlign w:val="center"/>
          </w:tcPr>
          <w:p w14:paraId="50365858" w14:textId="55901EEA"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Ř</w:t>
            </w:r>
            <w:r w:rsidRPr="00D57071">
              <w:rPr>
                <w:rFonts w:ascii="Arial" w:hAnsi="Arial" w:cs="Arial"/>
                <w:sz w:val="20"/>
                <w:szCs w:val="22"/>
              </w:rPr>
              <w:t>eší strategické otázky vztahu s</w:t>
            </w:r>
            <w:r>
              <w:rPr>
                <w:rFonts w:ascii="Arial" w:hAnsi="Arial" w:cs="Arial"/>
                <w:sz w:val="20"/>
                <w:szCs w:val="22"/>
              </w:rPr>
              <w:t xml:space="preserve"> Objednatelem;</w:t>
            </w:r>
          </w:p>
          <w:p w14:paraId="4FE80B2C" w14:textId="716AEFC4"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ú</w:t>
            </w:r>
            <w:r w:rsidRPr="00D57071">
              <w:rPr>
                <w:rFonts w:ascii="Arial" w:hAnsi="Arial" w:cs="Arial"/>
                <w:sz w:val="20"/>
                <w:szCs w:val="22"/>
              </w:rPr>
              <w:t xml:space="preserve">častní se exekutivních rozhodnutí u </w:t>
            </w:r>
            <w:r>
              <w:rPr>
                <w:rFonts w:ascii="Arial" w:hAnsi="Arial" w:cs="Arial"/>
                <w:sz w:val="20"/>
                <w:szCs w:val="22"/>
              </w:rPr>
              <w:t>Objednatele</w:t>
            </w:r>
            <w:r w:rsidRPr="00D57071">
              <w:rPr>
                <w:rFonts w:ascii="Arial" w:hAnsi="Arial" w:cs="Arial"/>
                <w:sz w:val="20"/>
                <w:szCs w:val="22"/>
              </w:rPr>
              <w:t xml:space="preserve"> a je za ně spoluodpovědný</w:t>
            </w:r>
            <w:r>
              <w:rPr>
                <w:rFonts w:ascii="Arial" w:hAnsi="Arial" w:cs="Arial"/>
                <w:sz w:val="20"/>
                <w:szCs w:val="22"/>
              </w:rPr>
              <w:t>;</w:t>
            </w:r>
          </w:p>
          <w:p w14:paraId="140183B5" w14:textId="36A3E382"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p</w:t>
            </w:r>
            <w:r w:rsidRPr="00D57071">
              <w:rPr>
                <w:rFonts w:ascii="Arial" w:hAnsi="Arial" w:cs="Arial"/>
                <w:sz w:val="20"/>
                <w:szCs w:val="22"/>
              </w:rPr>
              <w:t>rovádí strategické poradenství ve vtahu k</w:t>
            </w:r>
            <w:r>
              <w:rPr>
                <w:rFonts w:ascii="Arial" w:hAnsi="Arial" w:cs="Arial"/>
                <w:sz w:val="20"/>
                <w:szCs w:val="22"/>
              </w:rPr>
              <w:t> Objednateli;</w:t>
            </w:r>
          </w:p>
          <w:p w14:paraId="0FAB4E9F" w14:textId="36D94F70"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v</w:t>
            </w:r>
            <w:r w:rsidRPr="00D57071">
              <w:rPr>
                <w:rFonts w:ascii="Arial" w:hAnsi="Arial" w:cs="Arial"/>
                <w:sz w:val="20"/>
                <w:szCs w:val="22"/>
              </w:rPr>
              <w:t>ystupuje za konzultační společnost a je schopen ji zavázat ke</w:t>
            </w:r>
            <w:r>
              <w:rPr>
                <w:rFonts w:ascii="Arial" w:hAnsi="Arial" w:cs="Arial"/>
                <w:sz w:val="20"/>
                <w:szCs w:val="22"/>
              </w:rPr>
              <w:t> </w:t>
            </w:r>
            <w:r w:rsidRPr="00D57071">
              <w:rPr>
                <w:rFonts w:ascii="Arial" w:hAnsi="Arial" w:cs="Arial"/>
                <w:sz w:val="20"/>
                <w:szCs w:val="22"/>
              </w:rPr>
              <w:t>smlouvám a plněním z nich plynoucích</w:t>
            </w:r>
            <w:r>
              <w:rPr>
                <w:rFonts w:ascii="Arial" w:hAnsi="Arial" w:cs="Arial"/>
                <w:sz w:val="20"/>
                <w:szCs w:val="22"/>
              </w:rPr>
              <w:t>.</w:t>
            </w:r>
          </w:p>
        </w:tc>
      </w:tr>
      <w:tr w:rsidR="00D57071" w:rsidRPr="00A16B28" w14:paraId="031B0CE7" w14:textId="77777777" w:rsidTr="00D57071">
        <w:trPr>
          <w:trHeight w:val="454"/>
        </w:trPr>
        <w:tc>
          <w:tcPr>
            <w:tcW w:w="2972" w:type="dxa"/>
          </w:tcPr>
          <w:p w14:paraId="5A788A78" w14:textId="77777777" w:rsidR="00D57071" w:rsidRPr="00A16B28" w:rsidRDefault="00D57071" w:rsidP="00D57071">
            <w:pPr>
              <w:pStyle w:val="Odstavecseseznamem"/>
              <w:spacing w:after="0" w:line="280" w:lineRule="atLeast"/>
              <w:ind w:left="0"/>
              <w:rPr>
                <w:rFonts w:ascii="Arial" w:hAnsi="Arial" w:cs="Arial"/>
                <w:sz w:val="20"/>
                <w:szCs w:val="20"/>
              </w:rPr>
            </w:pPr>
            <w:r w:rsidRPr="00A16B28">
              <w:rPr>
                <w:rFonts w:ascii="Arial" w:hAnsi="Arial" w:cs="Arial"/>
                <w:sz w:val="20"/>
                <w:szCs w:val="20"/>
              </w:rPr>
              <w:t>Subject matter expert</w:t>
            </w:r>
          </w:p>
        </w:tc>
        <w:tc>
          <w:tcPr>
            <w:tcW w:w="6237" w:type="dxa"/>
            <w:vAlign w:val="center"/>
          </w:tcPr>
          <w:p w14:paraId="74FF25FC" w14:textId="0BF720A9"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P</w:t>
            </w:r>
            <w:r w:rsidRPr="00D57071">
              <w:rPr>
                <w:rFonts w:ascii="Arial" w:hAnsi="Arial" w:cs="Arial"/>
                <w:sz w:val="20"/>
                <w:szCs w:val="22"/>
              </w:rPr>
              <w:t>osuzuje návrhy na optimalizaci procesů a funkčností v kontextu svých expertních znalostí a přináší k</w:t>
            </w:r>
            <w:r>
              <w:rPr>
                <w:rFonts w:ascii="Arial" w:hAnsi="Arial" w:cs="Arial"/>
                <w:sz w:val="20"/>
                <w:szCs w:val="22"/>
              </w:rPr>
              <w:t xml:space="preserve"> Objednateli </w:t>
            </w:r>
            <w:r w:rsidRPr="00D57071">
              <w:rPr>
                <w:rFonts w:ascii="Arial" w:hAnsi="Arial" w:cs="Arial"/>
                <w:sz w:val="20"/>
                <w:szCs w:val="22"/>
              </w:rPr>
              <w:t>jedinečné znalosti ve svém oboru</w:t>
            </w:r>
            <w:r>
              <w:rPr>
                <w:rFonts w:ascii="Arial" w:hAnsi="Arial" w:cs="Arial"/>
                <w:sz w:val="20"/>
                <w:szCs w:val="22"/>
              </w:rPr>
              <w:t>;</w:t>
            </w:r>
          </w:p>
          <w:p w14:paraId="7B613AD1" w14:textId="516A1151"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ř</w:t>
            </w:r>
            <w:r w:rsidRPr="00D57071">
              <w:rPr>
                <w:rFonts w:ascii="Arial" w:hAnsi="Arial" w:cs="Arial"/>
                <w:sz w:val="20"/>
                <w:szCs w:val="22"/>
              </w:rPr>
              <w:t xml:space="preserve">eší specifické problémy při optimalizaci procesů nebo změně funkčností, které nejsou pokryty jinými rolemi v rámci tohoto </w:t>
            </w:r>
            <w:r>
              <w:rPr>
                <w:rFonts w:ascii="Arial" w:hAnsi="Arial" w:cs="Arial"/>
                <w:sz w:val="20"/>
                <w:szCs w:val="22"/>
              </w:rPr>
              <w:t>zadávacího</w:t>
            </w:r>
            <w:r w:rsidRPr="00D57071">
              <w:rPr>
                <w:rFonts w:ascii="Arial" w:hAnsi="Arial" w:cs="Arial"/>
                <w:sz w:val="20"/>
                <w:szCs w:val="22"/>
              </w:rPr>
              <w:t xml:space="preserve"> řízení</w:t>
            </w:r>
            <w:r>
              <w:rPr>
                <w:rFonts w:ascii="Arial" w:hAnsi="Arial" w:cs="Arial"/>
                <w:sz w:val="20"/>
                <w:szCs w:val="22"/>
              </w:rPr>
              <w:t>;</w:t>
            </w:r>
          </w:p>
          <w:p w14:paraId="3803C14A" w14:textId="5C7D2A52"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j</w:t>
            </w:r>
            <w:r w:rsidRPr="00D57071">
              <w:rPr>
                <w:rFonts w:ascii="Arial" w:hAnsi="Arial" w:cs="Arial"/>
                <w:sz w:val="20"/>
                <w:szCs w:val="22"/>
              </w:rPr>
              <w:t>e uznávanou národní nebo mezinárodní autoritou ve svém oboru a z tohoto titulu provádí doporučení ve vztahu k</w:t>
            </w:r>
            <w:r>
              <w:rPr>
                <w:rFonts w:ascii="Arial" w:hAnsi="Arial" w:cs="Arial"/>
                <w:sz w:val="20"/>
                <w:szCs w:val="22"/>
              </w:rPr>
              <w:t> Objednateli.</w:t>
            </w:r>
          </w:p>
        </w:tc>
      </w:tr>
      <w:tr w:rsidR="00D57071" w:rsidRPr="00A16B28" w14:paraId="0A45A1BE" w14:textId="77777777" w:rsidTr="00D57071">
        <w:trPr>
          <w:trHeight w:val="454"/>
        </w:trPr>
        <w:tc>
          <w:tcPr>
            <w:tcW w:w="2972" w:type="dxa"/>
          </w:tcPr>
          <w:p w14:paraId="3FCAA54D" w14:textId="77777777" w:rsidR="00D57071" w:rsidRPr="00A16B28" w:rsidRDefault="00D57071" w:rsidP="00D57071">
            <w:pPr>
              <w:pStyle w:val="Odstavecseseznamem"/>
              <w:spacing w:after="0" w:line="280" w:lineRule="atLeast"/>
              <w:ind w:left="0"/>
              <w:rPr>
                <w:rFonts w:ascii="Arial" w:hAnsi="Arial" w:cs="Arial"/>
                <w:sz w:val="20"/>
                <w:szCs w:val="20"/>
              </w:rPr>
            </w:pPr>
            <w:r w:rsidRPr="00A16B28">
              <w:rPr>
                <w:rFonts w:ascii="Arial" w:hAnsi="Arial" w:cs="Arial"/>
                <w:sz w:val="20"/>
                <w:szCs w:val="20"/>
              </w:rPr>
              <w:t>Senior manager</w:t>
            </w:r>
          </w:p>
        </w:tc>
        <w:tc>
          <w:tcPr>
            <w:tcW w:w="6237" w:type="dxa"/>
            <w:vAlign w:val="center"/>
          </w:tcPr>
          <w:p w14:paraId="78A038D7" w14:textId="6A369B7B"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sidRPr="00D57071">
              <w:rPr>
                <w:rFonts w:ascii="Arial" w:hAnsi="Arial" w:cs="Arial"/>
                <w:sz w:val="20"/>
                <w:szCs w:val="22"/>
              </w:rPr>
              <w:t>Provádí řízení programů nebo rozsáhlých projektů a je zodpovědný za projektové financování, dodávku a organizaci činností</w:t>
            </w:r>
            <w:r>
              <w:rPr>
                <w:rFonts w:ascii="Arial" w:hAnsi="Arial" w:cs="Arial"/>
                <w:sz w:val="20"/>
                <w:szCs w:val="22"/>
              </w:rPr>
              <w:t>;</w:t>
            </w:r>
            <w:r w:rsidRPr="00D57071">
              <w:rPr>
                <w:rFonts w:ascii="Arial" w:hAnsi="Arial" w:cs="Arial"/>
                <w:sz w:val="20"/>
                <w:szCs w:val="22"/>
              </w:rPr>
              <w:t xml:space="preserve"> </w:t>
            </w:r>
          </w:p>
          <w:p w14:paraId="35B183A5" w14:textId="0A593FB3"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k</w:t>
            </w:r>
            <w:r w:rsidRPr="00D57071">
              <w:rPr>
                <w:rFonts w:ascii="Arial" w:hAnsi="Arial" w:cs="Arial"/>
                <w:sz w:val="20"/>
                <w:szCs w:val="22"/>
              </w:rPr>
              <w:t xml:space="preserve">oordinuje činnost konzultantů u </w:t>
            </w:r>
            <w:r>
              <w:rPr>
                <w:rFonts w:ascii="Arial" w:hAnsi="Arial" w:cs="Arial"/>
                <w:sz w:val="20"/>
                <w:szCs w:val="22"/>
              </w:rPr>
              <w:t>Objednatele</w:t>
            </w:r>
            <w:r w:rsidRPr="00D57071">
              <w:rPr>
                <w:rFonts w:ascii="Arial" w:hAnsi="Arial" w:cs="Arial"/>
                <w:sz w:val="20"/>
                <w:szCs w:val="22"/>
              </w:rPr>
              <w:t xml:space="preserve"> a řeší případné konflikty, vyhodnocuje navržené alternativy a předkládá finální stanovisko </w:t>
            </w:r>
            <w:r>
              <w:rPr>
                <w:rFonts w:ascii="Arial" w:hAnsi="Arial" w:cs="Arial"/>
                <w:sz w:val="20"/>
                <w:szCs w:val="22"/>
              </w:rPr>
              <w:t>Objednateli;</w:t>
            </w:r>
          </w:p>
          <w:p w14:paraId="76142E60" w14:textId="7A7FE5E3"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j</w:t>
            </w:r>
            <w:r w:rsidRPr="00D57071">
              <w:rPr>
                <w:rFonts w:ascii="Arial" w:hAnsi="Arial" w:cs="Arial"/>
                <w:sz w:val="20"/>
                <w:szCs w:val="22"/>
              </w:rPr>
              <w:t>e garantem kvality výstupů ve vztahu k </w:t>
            </w:r>
            <w:r>
              <w:rPr>
                <w:rFonts w:ascii="Arial" w:hAnsi="Arial" w:cs="Arial"/>
                <w:sz w:val="20"/>
                <w:szCs w:val="22"/>
              </w:rPr>
              <w:t>Objednatel</w:t>
            </w:r>
            <w:r w:rsidRPr="00D57071">
              <w:rPr>
                <w:rFonts w:ascii="Arial" w:hAnsi="Arial" w:cs="Arial"/>
                <w:sz w:val="20"/>
                <w:szCs w:val="22"/>
              </w:rPr>
              <w:t>i a řeší s</w:t>
            </w:r>
            <w:r>
              <w:rPr>
                <w:rFonts w:ascii="Arial" w:hAnsi="Arial" w:cs="Arial"/>
                <w:sz w:val="20"/>
                <w:szCs w:val="22"/>
              </w:rPr>
              <w:t> Objednatelem</w:t>
            </w:r>
            <w:r w:rsidRPr="00D57071">
              <w:rPr>
                <w:rFonts w:ascii="Arial" w:hAnsi="Arial" w:cs="Arial"/>
                <w:sz w:val="20"/>
                <w:szCs w:val="22"/>
              </w:rPr>
              <w:t xml:space="preserve"> veškeré výtky na kvalitu dodaných výstupů</w:t>
            </w:r>
            <w:r>
              <w:rPr>
                <w:rFonts w:ascii="Arial" w:hAnsi="Arial" w:cs="Arial"/>
                <w:sz w:val="20"/>
                <w:szCs w:val="22"/>
              </w:rPr>
              <w:t>;</w:t>
            </w:r>
          </w:p>
          <w:p w14:paraId="7F44061E" w14:textId="17A31CCB"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d</w:t>
            </w:r>
            <w:r w:rsidRPr="00D57071">
              <w:rPr>
                <w:rFonts w:ascii="Arial" w:hAnsi="Arial" w:cs="Arial"/>
                <w:sz w:val="20"/>
                <w:szCs w:val="22"/>
              </w:rPr>
              <w:t xml:space="preserve">bá na efektivní využití všech jím řízených zdrojů u </w:t>
            </w:r>
            <w:r>
              <w:rPr>
                <w:rFonts w:ascii="Arial" w:hAnsi="Arial" w:cs="Arial"/>
                <w:sz w:val="20"/>
                <w:szCs w:val="22"/>
              </w:rPr>
              <w:t>Objednatele</w:t>
            </w:r>
            <w:r w:rsidRPr="00D57071">
              <w:rPr>
                <w:rFonts w:ascii="Arial" w:hAnsi="Arial" w:cs="Arial"/>
                <w:sz w:val="20"/>
                <w:szCs w:val="22"/>
              </w:rPr>
              <w:t xml:space="preserve"> a průběžně je optimalizuje</w:t>
            </w:r>
            <w:r>
              <w:rPr>
                <w:rFonts w:ascii="Arial" w:hAnsi="Arial" w:cs="Arial"/>
                <w:sz w:val="20"/>
                <w:szCs w:val="22"/>
              </w:rPr>
              <w:t>;</w:t>
            </w:r>
            <w:r w:rsidRPr="00D57071">
              <w:rPr>
                <w:rFonts w:ascii="Arial" w:hAnsi="Arial" w:cs="Arial"/>
                <w:sz w:val="20"/>
                <w:szCs w:val="22"/>
              </w:rPr>
              <w:t xml:space="preserve"> </w:t>
            </w:r>
          </w:p>
          <w:p w14:paraId="321928F9" w14:textId="1A0B1D88"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d</w:t>
            </w:r>
            <w:r w:rsidRPr="00D57071">
              <w:rPr>
                <w:rFonts w:ascii="Arial" w:hAnsi="Arial" w:cs="Arial"/>
                <w:sz w:val="20"/>
                <w:szCs w:val="22"/>
              </w:rPr>
              <w:t>efinuje a s</w:t>
            </w:r>
            <w:r>
              <w:rPr>
                <w:rFonts w:ascii="Arial" w:hAnsi="Arial" w:cs="Arial"/>
                <w:sz w:val="20"/>
                <w:szCs w:val="22"/>
              </w:rPr>
              <w:t xml:space="preserve"> Objednatelem</w:t>
            </w:r>
            <w:r w:rsidRPr="00D57071">
              <w:rPr>
                <w:rFonts w:ascii="Arial" w:hAnsi="Arial" w:cs="Arial"/>
                <w:sz w:val="20"/>
                <w:szCs w:val="22"/>
              </w:rPr>
              <w:t xml:space="preserve"> potvrzuje obsah požadovaných výstupů, je zodpovědný za správný přenos těchto informací na</w:t>
            </w:r>
            <w:r>
              <w:rPr>
                <w:rFonts w:ascii="Arial" w:hAnsi="Arial" w:cs="Arial"/>
                <w:sz w:val="20"/>
                <w:szCs w:val="22"/>
              </w:rPr>
              <w:t> </w:t>
            </w:r>
            <w:r w:rsidRPr="00D57071">
              <w:rPr>
                <w:rFonts w:ascii="Arial" w:hAnsi="Arial" w:cs="Arial"/>
                <w:sz w:val="20"/>
                <w:szCs w:val="22"/>
              </w:rPr>
              <w:t>jím řízený tým</w:t>
            </w:r>
            <w:r>
              <w:rPr>
                <w:rFonts w:ascii="Arial" w:hAnsi="Arial" w:cs="Arial"/>
                <w:sz w:val="20"/>
                <w:szCs w:val="22"/>
              </w:rPr>
              <w:t>.</w:t>
            </w:r>
          </w:p>
        </w:tc>
      </w:tr>
      <w:tr w:rsidR="00D57071" w:rsidRPr="00A16B28" w14:paraId="0A32130B" w14:textId="77777777" w:rsidTr="00D57071">
        <w:trPr>
          <w:trHeight w:val="454"/>
        </w:trPr>
        <w:tc>
          <w:tcPr>
            <w:tcW w:w="2972" w:type="dxa"/>
          </w:tcPr>
          <w:p w14:paraId="2C5A9BDD" w14:textId="77777777" w:rsidR="00D57071" w:rsidRPr="00A16B28" w:rsidRDefault="00D57071" w:rsidP="00D57071">
            <w:pPr>
              <w:pStyle w:val="Odstavecseseznamem"/>
              <w:spacing w:after="0" w:line="280" w:lineRule="atLeast"/>
              <w:ind w:left="0"/>
              <w:rPr>
                <w:rFonts w:ascii="Arial" w:eastAsiaTheme="minorHAnsi" w:hAnsi="Arial" w:cs="Arial"/>
                <w:sz w:val="20"/>
                <w:szCs w:val="20"/>
                <w:lang w:eastAsia="en-US"/>
              </w:rPr>
            </w:pPr>
            <w:r w:rsidRPr="00A16B28">
              <w:rPr>
                <w:rFonts w:ascii="Arial" w:hAnsi="Arial" w:cs="Arial"/>
                <w:sz w:val="20"/>
                <w:szCs w:val="20"/>
              </w:rPr>
              <w:t>Manager</w:t>
            </w:r>
          </w:p>
        </w:tc>
        <w:tc>
          <w:tcPr>
            <w:tcW w:w="6237" w:type="dxa"/>
            <w:vAlign w:val="center"/>
          </w:tcPr>
          <w:p w14:paraId="272B1B0F" w14:textId="2431CCAF"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sidRPr="00D57071">
              <w:rPr>
                <w:rFonts w:ascii="Arial" w:hAnsi="Arial" w:cs="Arial"/>
                <w:sz w:val="20"/>
                <w:szCs w:val="22"/>
              </w:rPr>
              <w:t>Komunikuje s</w:t>
            </w:r>
            <w:r>
              <w:rPr>
                <w:rFonts w:ascii="Arial" w:hAnsi="Arial" w:cs="Arial"/>
                <w:sz w:val="20"/>
                <w:szCs w:val="22"/>
              </w:rPr>
              <w:t xml:space="preserve"> Objednatelem</w:t>
            </w:r>
            <w:r w:rsidRPr="00D57071">
              <w:rPr>
                <w:rFonts w:ascii="Arial" w:hAnsi="Arial" w:cs="Arial"/>
                <w:sz w:val="20"/>
                <w:szCs w:val="22"/>
              </w:rPr>
              <w:t xml:space="preserve"> a je zodpovědný za včasné a řádné dodání výstupů</w:t>
            </w:r>
            <w:r>
              <w:rPr>
                <w:rFonts w:ascii="Arial" w:hAnsi="Arial" w:cs="Arial"/>
                <w:sz w:val="20"/>
                <w:szCs w:val="22"/>
              </w:rPr>
              <w:t>;</w:t>
            </w:r>
          </w:p>
          <w:p w14:paraId="3BB9C96B" w14:textId="1A185FA0"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ř</w:t>
            </w:r>
            <w:r w:rsidRPr="00D57071">
              <w:rPr>
                <w:rFonts w:ascii="Arial" w:hAnsi="Arial" w:cs="Arial"/>
                <w:sz w:val="20"/>
                <w:szCs w:val="22"/>
              </w:rPr>
              <w:t>ídí práci týmu konzultantů v rámci daného projektu nebo iniciativy a dbá na konzistentnost jejich výstupů (po věcné i</w:t>
            </w:r>
            <w:r>
              <w:rPr>
                <w:rFonts w:ascii="Arial" w:hAnsi="Arial" w:cs="Arial"/>
                <w:sz w:val="20"/>
                <w:szCs w:val="22"/>
              </w:rPr>
              <w:t> </w:t>
            </w:r>
            <w:r w:rsidRPr="00D57071">
              <w:rPr>
                <w:rFonts w:ascii="Arial" w:hAnsi="Arial" w:cs="Arial"/>
                <w:sz w:val="20"/>
                <w:szCs w:val="22"/>
              </w:rPr>
              <w:t>formální stránce)</w:t>
            </w:r>
            <w:r>
              <w:rPr>
                <w:rFonts w:ascii="Arial" w:hAnsi="Arial" w:cs="Arial"/>
                <w:sz w:val="20"/>
                <w:szCs w:val="22"/>
              </w:rPr>
              <w:t>;</w:t>
            </w:r>
          </w:p>
          <w:p w14:paraId="6170E5D6" w14:textId="28D2C158"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p</w:t>
            </w:r>
            <w:r w:rsidRPr="00D57071">
              <w:rPr>
                <w:rFonts w:ascii="Arial" w:hAnsi="Arial" w:cs="Arial"/>
                <w:sz w:val="20"/>
                <w:szCs w:val="22"/>
              </w:rPr>
              <w:t>rovádí řízení projektů a je zodpovědný za projektové financování, dodávku a organizaci činností na projektu</w:t>
            </w:r>
            <w:r>
              <w:rPr>
                <w:rFonts w:ascii="Arial" w:hAnsi="Arial" w:cs="Arial"/>
                <w:sz w:val="20"/>
                <w:szCs w:val="22"/>
              </w:rPr>
              <w:t>;</w:t>
            </w:r>
          </w:p>
          <w:p w14:paraId="432E2606" w14:textId="1DBDEB15"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g</w:t>
            </w:r>
            <w:r w:rsidRPr="00D57071">
              <w:rPr>
                <w:rFonts w:ascii="Arial" w:hAnsi="Arial" w:cs="Arial"/>
                <w:sz w:val="20"/>
                <w:szCs w:val="22"/>
              </w:rPr>
              <w:t>arantuje správnost a úplnost dodaných výstupů v rámci jím řízených aktivit</w:t>
            </w:r>
            <w:r>
              <w:rPr>
                <w:rFonts w:ascii="Arial" w:hAnsi="Arial" w:cs="Arial"/>
                <w:sz w:val="20"/>
                <w:szCs w:val="22"/>
              </w:rPr>
              <w:t>;</w:t>
            </w:r>
          </w:p>
          <w:p w14:paraId="649D8632" w14:textId="19F20661"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p</w:t>
            </w:r>
            <w:r w:rsidRPr="00D57071">
              <w:rPr>
                <w:rFonts w:ascii="Arial" w:hAnsi="Arial" w:cs="Arial"/>
                <w:sz w:val="20"/>
                <w:szCs w:val="22"/>
              </w:rPr>
              <w:t>rovádí odhad náročnosti jednotlivých aktivit, nastavuje jejich časování a dbá na průběžnou kontrolu dílčích milníků</w:t>
            </w:r>
            <w:r>
              <w:rPr>
                <w:rFonts w:ascii="Arial" w:hAnsi="Arial" w:cs="Arial"/>
                <w:sz w:val="20"/>
                <w:szCs w:val="22"/>
              </w:rPr>
              <w:t>.</w:t>
            </w:r>
          </w:p>
        </w:tc>
      </w:tr>
      <w:tr w:rsidR="00D57071" w:rsidRPr="00A16B28" w14:paraId="1543B9A7" w14:textId="77777777" w:rsidTr="00D57071">
        <w:trPr>
          <w:trHeight w:val="454"/>
        </w:trPr>
        <w:tc>
          <w:tcPr>
            <w:tcW w:w="2972" w:type="dxa"/>
          </w:tcPr>
          <w:p w14:paraId="3E114F88" w14:textId="77777777" w:rsidR="00D57071" w:rsidRPr="00A16B28" w:rsidRDefault="00D57071" w:rsidP="00D57071">
            <w:pPr>
              <w:spacing w:after="0" w:line="280" w:lineRule="atLeast"/>
              <w:rPr>
                <w:rFonts w:ascii="Arial" w:hAnsi="Arial" w:cs="Arial"/>
                <w:sz w:val="20"/>
                <w:szCs w:val="20"/>
              </w:rPr>
            </w:pPr>
            <w:r w:rsidRPr="00A16B28">
              <w:rPr>
                <w:rFonts w:ascii="Arial" w:hAnsi="Arial" w:cs="Arial"/>
                <w:sz w:val="20"/>
                <w:szCs w:val="20"/>
              </w:rPr>
              <w:t>Senior konzultant</w:t>
            </w:r>
          </w:p>
        </w:tc>
        <w:tc>
          <w:tcPr>
            <w:tcW w:w="6237" w:type="dxa"/>
            <w:vAlign w:val="center"/>
          </w:tcPr>
          <w:p w14:paraId="22F61D16" w14:textId="7EF39262"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sidRPr="00D57071">
              <w:rPr>
                <w:rFonts w:ascii="Arial" w:hAnsi="Arial" w:cs="Arial"/>
                <w:sz w:val="20"/>
                <w:szCs w:val="22"/>
              </w:rPr>
              <w:t>Vyhodnocuje dopady navržených procesních změn na organizaci</w:t>
            </w:r>
            <w:r>
              <w:rPr>
                <w:rFonts w:ascii="Arial" w:hAnsi="Arial" w:cs="Arial"/>
                <w:sz w:val="20"/>
                <w:szCs w:val="22"/>
              </w:rPr>
              <w:t>;</w:t>
            </w:r>
          </w:p>
          <w:p w14:paraId="56C6AC0F" w14:textId="06ACD09B"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z</w:t>
            </w:r>
            <w:r w:rsidRPr="00D57071">
              <w:rPr>
                <w:rFonts w:ascii="Arial" w:hAnsi="Arial" w:cs="Arial"/>
                <w:sz w:val="20"/>
                <w:szCs w:val="22"/>
              </w:rPr>
              <w:t>ajišťuje potřebnou míru informovanosti v rámci týmu, který řídí</w:t>
            </w:r>
            <w:r>
              <w:rPr>
                <w:rFonts w:ascii="Arial" w:hAnsi="Arial" w:cs="Arial"/>
                <w:sz w:val="20"/>
                <w:szCs w:val="22"/>
              </w:rPr>
              <w:t>;</w:t>
            </w:r>
          </w:p>
          <w:p w14:paraId="1EC397D7" w14:textId="08CEFDD8"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a</w:t>
            </w:r>
            <w:r w:rsidRPr="00D57071">
              <w:rPr>
                <w:rFonts w:ascii="Arial" w:hAnsi="Arial" w:cs="Arial"/>
                <w:sz w:val="20"/>
                <w:szCs w:val="22"/>
              </w:rPr>
              <w:t>nalyzuje vzájemné dopady procesů, vliv na organizaci práce u</w:t>
            </w:r>
            <w:r>
              <w:rPr>
                <w:rFonts w:ascii="Arial" w:hAnsi="Arial" w:cs="Arial"/>
                <w:sz w:val="20"/>
                <w:szCs w:val="22"/>
              </w:rPr>
              <w:t> Objednatele</w:t>
            </w:r>
            <w:r w:rsidRPr="00D57071">
              <w:rPr>
                <w:rFonts w:ascii="Arial" w:hAnsi="Arial" w:cs="Arial"/>
                <w:sz w:val="20"/>
                <w:szCs w:val="22"/>
              </w:rPr>
              <w:t xml:space="preserve">, kapacitní požadavky a předkládá </w:t>
            </w:r>
            <w:r>
              <w:rPr>
                <w:rFonts w:ascii="Arial" w:hAnsi="Arial" w:cs="Arial"/>
                <w:sz w:val="20"/>
                <w:szCs w:val="22"/>
              </w:rPr>
              <w:t>managementu</w:t>
            </w:r>
            <w:r w:rsidRPr="00D57071">
              <w:rPr>
                <w:rFonts w:ascii="Arial" w:hAnsi="Arial" w:cs="Arial"/>
                <w:sz w:val="20"/>
                <w:szCs w:val="22"/>
              </w:rPr>
              <w:t xml:space="preserve"> návrh na jejich úpravu</w:t>
            </w:r>
            <w:r>
              <w:rPr>
                <w:rFonts w:ascii="Arial" w:hAnsi="Arial" w:cs="Arial"/>
                <w:sz w:val="20"/>
                <w:szCs w:val="22"/>
              </w:rPr>
              <w:t>;</w:t>
            </w:r>
          </w:p>
          <w:p w14:paraId="6D87FEB8" w14:textId="55834CE0"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lastRenderedPageBreak/>
              <w:t>n</w:t>
            </w:r>
            <w:r w:rsidRPr="00D57071">
              <w:rPr>
                <w:rFonts w:ascii="Arial" w:hAnsi="Arial" w:cs="Arial"/>
                <w:sz w:val="20"/>
                <w:szCs w:val="22"/>
              </w:rPr>
              <w:t>avrhuje metodiku práce pro jednotlivé pracovní role a</w:t>
            </w:r>
            <w:r>
              <w:rPr>
                <w:rFonts w:ascii="Arial" w:hAnsi="Arial" w:cs="Arial"/>
                <w:sz w:val="20"/>
                <w:szCs w:val="22"/>
              </w:rPr>
              <w:t> </w:t>
            </w:r>
            <w:r w:rsidRPr="00D57071">
              <w:rPr>
                <w:rFonts w:ascii="Arial" w:hAnsi="Arial" w:cs="Arial"/>
                <w:sz w:val="20"/>
                <w:szCs w:val="22"/>
              </w:rPr>
              <w:t>optimalizuje jejich činnost</w:t>
            </w:r>
            <w:r>
              <w:rPr>
                <w:rFonts w:ascii="Arial" w:hAnsi="Arial" w:cs="Arial"/>
                <w:sz w:val="20"/>
                <w:szCs w:val="22"/>
              </w:rPr>
              <w:t>.</w:t>
            </w:r>
          </w:p>
        </w:tc>
      </w:tr>
      <w:tr w:rsidR="00D57071" w:rsidRPr="00A16B28" w14:paraId="73593350" w14:textId="77777777" w:rsidTr="00D57071">
        <w:trPr>
          <w:trHeight w:val="3402"/>
        </w:trPr>
        <w:tc>
          <w:tcPr>
            <w:tcW w:w="2972" w:type="dxa"/>
            <w:vAlign w:val="center"/>
          </w:tcPr>
          <w:p w14:paraId="62360938" w14:textId="77777777" w:rsidR="00D57071" w:rsidRPr="00A16B28" w:rsidRDefault="00D57071" w:rsidP="00D57071">
            <w:pPr>
              <w:pStyle w:val="Odstavecseseznamem"/>
              <w:spacing w:after="0" w:line="280" w:lineRule="atLeast"/>
              <w:ind w:left="0"/>
              <w:rPr>
                <w:rFonts w:ascii="Arial" w:eastAsiaTheme="minorHAnsi" w:hAnsi="Arial" w:cs="Arial"/>
                <w:sz w:val="20"/>
                <w:szCs w:val="20"/>
                <w:lang w:eastAsia="en-US"/>
              </w:rPr>
            </w:pPr>
            <w:r w:rsidRPr="00A16B28">
              <w:rPr>
                <w:rFonts w:ascii="Arial" w:hAnsi="Arial" w:cs="Arial"/>
                <w:sz w:val="20"/>
                <w:szCs w:val="20"/>
              </w:rPr>
              <w:lastRenderedPageBreak/>
              <w:t>Junior konzultant</w:t>
            </w:r>
          </w:p>
        </w:tc>
        <w:tc>
          <w:tcPr>
            <w:tcW w:w="6237" w:type="dxa"/>
            <w:vAlign w:val="center"/>
          </w:tcPr>
          <w:p w14:paraId="5C2C7642" w14:textId="37CE0320"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sidRPr="00D57071">
              <w:rPr>
                <w:rFonts w:ascii="Arial" w:hAnsi="Arial" w:cs="Arial"/>
                <w:sz w:val="20"/>
                <w:szCs w:val="22"/>
              </w:rPr>
              <w:t>Analyzuje a popisuje stávající procesy v rámci resortu, provádí jejich dokumentaci a připravuje podklady pro jejich úpravu</w:t>
            </w:r>
            <w:r>
              <w:rPr>
                <w:rFonts w:ascii="Arial" w:hAnsi="Arial" w:cs="Arial"/>
                <w:sz w:val="20"/>
                <w:szCs w:val="22"/>
              </w:rPr>
              <w:t>;</w:t>
            </w:r>
          </w:p>
          <w:p w14:paraId="30C19CF1" w14:textId="1A645CD5"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i</w:t>
            </w:r>
            <w:r w:rsidRPr="00D57071">
              <w:rPr>
                <w:rFonts w:ascii="Arial" w:hAnsi="Arial" w:cs="Arial"/>
                <w:sz w:val="20"/>
                <w:szCs w:val="22"/>
              </w:rPr>
              <w:t>dentifikuje problematická místa a neefektivity ve stávajících procesech a připravuje podklady pro jejich optimalizaci</w:t>
            </w:r>
            <w:r>
              <w:rPr>
                <w:rFonts w:ascii="Arial" w:hAnsi="Arial" w:cs="Arial"/>
                <w:sz w:val="20"/>
                <w:szCs w:val="22"/>
              </w:rPr>
              <w:t>;</w:t>
            </w:r>
          </w:p>
          <w:p w14:paraId="0EAE90A9" w14:textId="37197F07"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p</w:t>
            </w:r>
            <w:r w:rsidRPr="00D57071">
              <w:rPr>
                <w:rFonts w:ascii="Arial" w:hAnsi="Arial" w:cs="Arial"/>
                <w:sz w:val="20"/>
                <w:szCs w:val="22"/>
              </w:rPr>
              <w:t>řipravuje workshopy s uživateli, klíčovými zaměstnanci a</w:t>
            </w:r>
            <w:r>
              <w:rPr>
                <w:rFonts w:ascii="Arial" w:hAnsi="Arial" w:cs="Arial"/>
                <w:sz w:val="20"/>
                <w:szCs w:val="22"/>
              </w:rPr>
              <w:t> </w:t>
            </w:r>
            <w:r w:rsidRPr="00D57071">
              <w:rPr>
                <w:rFonts w:ascii="Arial" w:hAnsi="Arial" w:cs="Arial"/>
                <w:sz w:val="20"/>
                <w:szCs w:val="22"/>
              </w:rPr>
              <w:t>vedoucími pracovníky resortu a </w:t>
            </w:r>
            <w:r>
              <w:rPr>
                <w:rFonts w:ascii="Arial" w:hAnsi="Arial" w:cs="Arial"/>
                <w:sz w:val="20"/>
                <w:szCs w:val="22"/>
              </w:rPr>
              <w:t>d</w:t>
            </w:r>
            <w:r w:rsidRPr="00D57071">
              <w:rPr>
                <w:rFonts w:ascii="Arial" w:hAnsi="Arial" w:cs="Arial"/>
                <w:sz w:val="20"/>
                <w:szCs w:val="22"/>
              </w:rPr>
              <w:t>odavateli</w:t>
            </w:r>
            <w:r>
              <w:rPr>
                <w:rFonts w:ascii="Arial" w:hAnsi="Arial" w:cs="Arial"/>
                <w:sz w:val="20"/>
                <w:szCs w:val="22"/>
              </w:rPr>
              <w:t>;</w:t>
            </w:r>
          </w:p>
          <w:p w14:paraId="59F06555" w14:textId="36F49ECE"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p</w:t>
            </w:r>
            <w:r w:rsidRPr="00D57071">
              <w:rPr>
                <w:rFonts w:ascii="Arial" w:hAnsi="Arial" w:cs="Arial"/>
                <w:sz w:val="20"/>
                <w:szCs w:val="22"/>
              </w:rPr>
              <w:t>rovádí podporu pro řízení proj</w:t>
            </w:r>
            <w:r>
              <w:rPr>
                <w:rFonts w:ascii="Arial" w:hAnsi="Arial" w:cs="Arial"/>
                <w:sz w:val="20"/>
                <w:szCs w:val="22"/>
              </w:rPr>
              <w:t>e</w:t>
            </w:r>
            <w:r w:rsidRPr="00D57071">
              <w:rPr>
                <w:rFonts w:ascii="Arial" w:hAnsi="Arial" w:cs="Arial"/>
                <w:sz w:val="20"/>
                <w:szCs w:val="22"/>
              </w:rPr>
              <w:t>ktů a vede běžnou projektovou administrativu</w:t>
            </w:r>
            <w:r>
              <w:rPr>
                <w:rFonts w:ascii="Arial" w:hAnsi="Arial" w:cs="Arial"/>
                <w:sz w:val="20"/>
                <w:szCs w:val="22"/>
              </w:rPr>
              <w:t>;</w:t>
            </w:r>
          </w:p>
          <w:p w14:paraId="766C41B8" w14:textId="566FC222"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p</w:t>
            </w:r>
            <w:r w:rsidRPr="00D57071">
              <w:rPr>
                <w:rFonts w:ascii="Arial" w:hAnsi="Arial" w:cs="Arial"/>
                <w:sz w:val="20"/>
                <w:szCs w:val="22"/>
              </w:rPr>
              <w:t>řipravuje návrhy business požadavků a provádí poradenství v rámci jednotlivých funkčních a procesních oblastí u</w:t>
            </w:r>
            <w:r>
              <w:rPr>
                <w:rFonts w:ascii="Arial" w:hAnsi="Arial" w:cs="Arial"/>
                <w:sz w:val="20"/>
                <w:szCs w:val="22"/>
              </w:rPr>
              <w:t> Objednatele;</w:t>
            </w:r>
          </w:p>
          <w:p w14:paraId="374BD5E3" w14:textId="07ECF15B" w:rsidR="00D57071" w:rsidRPr="00D57071" w:rsidRDefault="00D57071" w:rsidP="005E6D90">
            <w:pPr>
              <w:pStyle w:val="Odstavecseseznamem"/>
              <w:numPr>
                <w:ilvl w:val="0"/>
                <w:numId w:val="72"/>
              </w:numPr>
              <w:spacing w:after="0" w:line="280" w:lineRule="atLeast"/>
              <w:ind w:left="313" w:hanging="283"/>
              <w:jc w:val="both"/>
              <w:rPr>
                <w:rFonts w:ascii="Arial" w:hAnsi="Arial" w:cs="Arial"/>
                <w:sz w:val="20"/>
                <w:szCs w:val="22"/>
              </w:rPr>
            </w:pPr>
            <w:r>
              <w:rPr>
                <w:rFonts w:ascii="Arial" w:hAnsi="Arial" w:cs="Arial"/>
                <w:sz w:val="20"/>
                <w:szCs w:val="22"/>
              </w:rPr>
              <w:t>p</w:t>
            </w:r>
            <w:r w:rsidRPr="00D57071">
              <w:rPr>
                <w:rFonts w:ascii="Arial" w:hAnsi="Arial" w:cs="Arial"/>
                <w:sz w:val="20"/>
                <w:szCs w:val="22"/>
              </w:rPr>
              <w:t>řipravuje podklady pro management a řídící orgány projektu</w:t>
            </w:r>
            <w:r>
              <w:rPr>
                <w:rFonts w:ascii="Arial" w:hAnsi="Arial" w:cs="Arial"/>
                <w:sz w:val="20"/>
                <w:szCs w:val="22"/>
              </w:rPr>
              <w:t>.</w:t>
            </w:r>
          </w:p>
        </w:tc>
      </w:tr>
      <w:bookmarkEnd w:id="137"/>
    </w:tbl>
    <w:p w14:paraId="51336D4F" w14:textId="16A9D210" w:rsidR="005C35D7" w:rsidRDefault="005C35D7" w:rsidP="00D624B1">
      <w:pPr>
        <w:spacing w:after="0" w:line="280" w:lineRule="atLeast"/>
        <w:rPr>
          <w:rFonts w:ascii="Arial" w:hAnsi="Arial" w:cs="Arial"/>
          <w:b/>
          <w:sz w:val="20"/>
          <w:szCs w:val="20"/>
        </w:rPr>
      </w:pPr>
    </w:p>
    <w:p w14:paraId="0BEC726D" w14:textId="77777777" w:rsidR="005C35D7" w:rsidRDefault="005C35D7" w:rsidP="00D624B1">
      <w:pPr>
        <w:spacing w:after="0" w:line="280" w:lineRule="atLeast"/>
        <w:rPr>
          <w:rFonts w:ascii="Arial" w:hAnsi="Arial" w:cs="Arial"/>
          <w:b/>
          <w:sz w:val="20"/>
          <w:szCs w:val="20"/>
        </w:rPr>
      </w:pPr>
    </w:p>
    <w:p w14:paraId="5B9AB3C2" w14:textId="543E953A" w:rsidR="00D624B1" w:rsidRPr="00A16B28" w:rsidRDefault="00D624B1" w:rsidP="005C35D7">
      <w:pPr>
        <w:spacing w:line="280" w:lineRule="atLeast"/>
        <w:rPr>
          <w:rFonts w:ascii="Arial" w:hAnsi="Arial" w:cs="Arial"/>
          <w:b/>
          <w:sz w:val="20"/>
          <w:szCs w:val="20"/>
        </w:rPr>
      </w:pPr>
      <w:r w:rsidRPr="00A16B28">
        <w:rPr>
          <w:rFonts w:ascii="Arial" w:hAnsi="Arial" w:cs="Arial"/>
          <w:b/>
          <w:sz w:val="20"/>
          <w:szCs w:val="20"/>
        </w:rPr>
        <w:t>Realizační tým Poskytovatele č. 1</w:t>
      </w:r>
    </w:p>
    <w:tbl>
      <w:tblPr>
        <w:tblStyle w:val="Mkatabulky"/>
        <w:tblW w:w="9214" w:type="dxa"/>
        <w:tblLook w:val="04A0" w:firstRow="1" w:lastRow="0" w:firstColumn="1" w:lastColumn="0" w:noHBand="0" w:noVBand="1"/>
      </w:tblPr>
      <w:tblGrid>
        <w:gridCol w:w="4253"/>
        <w:gridCol w:w="4961"/>
      </w:tblGrid>
      <w:tr w:rsidR="00F22FC6" w:rsidRPr="00A16B28" w14:paraId="55D3D134" w14:textId="77777777" w:rsidTr="005C35D7">
        <w:trPr>
          <w:trHeight w:val="397"/>
        </w:trPr>
        <w:tc>
          <w:tcPr>
            <w:tcW w:w="4253" w:type="dxa"/>
            <w:shd w:val="clear" w:color="auto" w:fill="D9D9D9" w:themeFill="background1" w:themeFillShade="D9"/>
            <w:vAlign w:val="center"/>
          </w:tcPr>
          <w:bookmarkEnd w:id="138"/>
          <w:p w14:paraId="1CC8A561" w14:textId="77777777" w:rsidR="00F22FC6" w:rsidRPr="00685C31" w:rsidRDefault="00F22FC6" w:rsidP="00792965">
            <w:pPr>
              <w:pStyle w:val="Odstavecseseznamem"/>
              <w:spacing w:after="0" w:line="280" w:lineRule="atLeast"/>
              <w:ind w:left="0"/>
              <w:jc w:val="center"/>
              <w:rPr>
                <w:rFonts w:ascii="Arial" w:hAnsi="Arial" w:cs="Arial"/>
                <w:b/>
                <w:sz w:val="20"/>
                <w:szCs w:val="20"/>
              </w:rPr>
            </w:pPr>
            <w:r w:rsidRPr="00685C31">
              <w:rPr>
                <w:rFonts w:ascii="Arial" w:hAnsi="Arial" w:cs="Arial"/>
                <w:b/>
                <w:sz w:val="20"/>
                <w:szCs w:val="20"/>
              </w:rPr>
              <w:t>Pozice člena realizačního týmu</w:t>
            </w:r>
          </w:p>
        </w:tc>
        <w:tc>
          <w:tcPr>
            <w:tcW w:w="4961" w:type="dxa"/>
            <w:shd w:val="clear" w:color="auto" w:fill="D9D9D9" w:themeFill="background1" w:themeFillShade="D9"/>
            <w:vAlign w:val="center"/>
          </w:tcPr>
          <w:p w14:paraId="587D3129" w14:textId="77777777" w:rsidR="00F22FC6" w:rsidRPr="00685C31" w:rsidRDefault="00F22FC6" w:rsidP="00792965">
            <w:pPr>
              <w:pStyle w:val="Odstavecseseznamem"/>
              <w:spacing w:after="0" w:line="280" w:lineRule="atLeast"/>
              <w:ind w:left="0"/>
              <w:jc w:val="center"/>
              <w:rPr>
                <w:rFonts w:ascii="Arial" w:hAnsi="Arial" w:cs="Arial"/>
                <w:b/>
                <w:sz w:val="20"/>
                <w:szCs w:val="20"/>
              </w:rPr>
            </w:pPr>
            <w:r w:rsidRPr="00685C31">
              <w:rPr>
                <w:rFonts w:ascii="Arial" w:hAnsi="Arial" w:cs="Arial"/>
                <w:b/>
                <w:sz w:val="20"/>
                <w:szCs w:val="20"/>
              </w:rPr>
              <w:t>Jméno člena realizačního týmu</w:t>
            </w:r>
          </w:p>
        </w:tc>
      </w:tr>
      <w:tr w:rsidR="00F22FC6" w:rsidRPr="00A16B28" w14:paraId="36FEB639" w14:textId="77777777" w:rsidTr="001A19E0">
        <w:trPr>
          <w:trHeight w:val="454"/>
        </w:trPr>
        <w:tc>
          <w:tcPr>
            <w:tcW w:w="4253" w:type="dxa"/>
            <w:tcBorders>
              <w:bottom w:val="single" w:sz="12" w:space="0" w:color="auto"/>
            </w:tcBorders>
          </w:tcPr>
          <w:p w14:paraId="3A0D9387" w14:textId="2F57397D" w:rsidR="00F22FC6" w:rsidRPr="00685C31" w:rsidRDefault="00D624B1" w:rsidP="001A19E0">
            <w:pPr>
              <w:pStyle w:val="Odstavecseseznamem"/>
              <w:spacing w:after="0" w:line="280" w:lineRule="atLeast"/>
              <w:ind w:left="0"/>
              <w:rPr>
                <w:rFonts w:ascii="Arial" w:hAnsi="Arial" w:cs="Arial"/>
                <w:sz w:val="20"/>
                <w:szCs w:val="20"/>
              </w:rPr>
            </w:pPr>
            <w:r w:rsidRPr="00685C31">
              <w:rPr>
                <w:rFonts w:ascii="Arial" w:hAnsi="Arial" w:cs="Arial"/>
                <w:sz w:val="20"/>
                <w:szCs w:val="20"/>
              </w:rPr>
              <w:t>P</w:t>
            </w:r>
            <w:r w:rsidR="002F4B66" w:rsidRPr="00685C31">
              <w:rPr>
                <w:rFonts w:ascii="Arial" w:hAnsi="Arial" w:cs="Arial"/>
                <w:sz w:val="20"/>
                <w:szCs w:val="20"/>
              </w:rPr>
              <w:t>a</w:t>
            </w:r>
            <w:r w:rsidRPr="00685C31">
              <w:rPr>
                <w:rFonts w:ascii="Arial" w:hAnsi="Arial" w:cs="Arial"/>
                <w:sz w:val="20"/>
                <w:szCs w:val="20"/>
              </w:rPr>
              <w:t>rtner/Ředitel</w:t>
            </w:r>
          </w:p>
        </w:tc>
        <w:tc>
          <w:tcPr>
            <w:tcW w:w="4961" w:type="dxa"/>
            <w:tcBorders>
              <w:bottom w:val="single" w:sz="12" w:space="0" w:color="auto"/>
            </w:tcBorders>
            <w:vAlign w:val="center"/>
          </w:tcPr>
          <w:p w14:paraId="35E18181" w14:textId="6F00BE7D" w:rsidR="00792965" w:rsidRPr="00685C31" w:rsidRDefault="00792965" w:rsidP="000D73D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00451818" w:rsidRPr="00F52DB1">
              <w:rPr>
                <w:rFonts w:ascii="Arial" w:hAnsi="Arial" w:cs="Arial"/>
                <w:i/>
                <w:iCs/>
                <w:color w:val="FFFFFF" w:themeColor="background1"/>
                <w:sz w:val="20"/>
                <w:szCs w:val="20"/>
                <w:highlight w:val="black"/>
              </w:rPr>
              <w:t>neveřejný údaj</w:t>
            </w:r>
            <w:r w:rsidR="00855534" w:rsidRPr="00685C31">
              <w:rPr>
                <w:rFonts w:ascii="Arial" w:hAnsi="Arial" w:cs="Arial"/>
                <w:color w:val="000000"/>
                <w:sz w:val="20"/>
                <w:szCs w:val="20"/>
              </w:rPr>
              <w:t xml:space="preserve"> </w:t>
            </w:r>
          </w:p>
          <w:p w14:paraId="2731F513" w14:textId="20DE1AA5" w:rsidR="00792965" w:rsidRPr="00685C31" w:rsidRDefault="00792965" w:rsidP="00792965">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00451818" w:rsidRPr="00F52DB1">
              <w:rPr>
                <w:rFonts w:ascii="Arial" w:hAnsi="Arial" w:cs="Arial"/>
                <w:i/>
                <w:iCs/>
                <w:color w:val="FFFFFF" w:themeColor="background1"/>
                <w:sz w:val="20"/>
                <w:szCs w:val="20"/>
                <w:highlight w:val="black"/>
              </w:rPr>
              <w:t>neveřejný údaj</w:t>
            </w:r>
          </w:p>
          <w:p w14:paraId="4293B11E" w14:textId="3557E7F2" w:rsidR="00F22FC6" w:rsidRPr="00685C31" w:rsidRDefault="00792965" w:rsidP="00792965">
            <w:pPr>
              <w:pStyle w:val="Odstavecseseznamem"/>
              <w:spacing w:after="0" w:line="280" w:lineRule="atLeast"/>
              <w:ind w:left="0"/>
              <w:rPr>
                <w:rFonts w:ascii="Arial" w:hAnsi="Arial" w:cs="Arial"/>
                <w:sz w:val="20"/>
                <w:szCs w:val="20"/>
              </w:rPr>
            </w:pPr>
            <w:r w:rsidRPr="00685C31">
              <w:rPr>
                <w:rFonts w:ascii="Arial" w:hAnsi="Arial" w:cs="Arial"/>
                <w:color w:val="000000"/>
                <w:sz w:val="20"/>
                <w:szCs w:val="20"/>
              </w:rPr>
              <w:t xml:space="preserve">E-mail: </w:t>
            </w:r>
            <w:r w:rsidR="00451818" w:rsidRPr="00F52DB1">
              <w:rPr>
                <w:rFonts w:ascii="Arial" w:hAnsi="Arial" w:cs="Arial"/>
                <w:i/>
                <w:iCs/>
                <w:color w:val="FFFFFF" w:themeColor="background1"/>
                <w:sz w:val="20"/>
                <w:szCs w:val="20"/>
                <w:highlight w:val="black"/>
              </w:rPr>
              <w:t>neveřejný údaj</w:t>
            </w:r>
            <w:r w:rsidR="00971D4D" w:rsidRPr="00685C31">
              <w:rPr>
                <w:rFonts w:ascii="Arial" w:hAnsi="Arial" w:cs="Arial"/>
                <w:color w:val="000000"/>
                <w:sz w:val="20"/>
                <w:szCs w:val="20"/>
              </w:rPr>
              <w:t xml:space="preserve"> </w:t>
            </w:r>
          </w:p>
        </w:tc>
      </w:tr>
      <w:tr w:rsidR="001A19E0" w:rsidRPr="00A16B28" w14:paraId="26FE0CE7" w14:textId="77777777" w:rsidTr="001A19E0">
        <w:trPr>
          <w:trHeight w:val="454"/>
        </w:trPr>
        <w:tc>
          <w:tcPr>
            <w:tcW w:w="4253" w:type="dxa"/>
            <w:vMerge w:val="restart"/>
            <w:tcBorders>
              <w:top w:val="single" w:sz="12" w:space="0" w:color="auto"/>
            </w:tcBorders>
          </w:tcPr>
          <w:p w14:paraId="64A178E1" w14:textId="616D2646" w:rsidR="001A19E0" w:rsidRPr="00685C31" w:rsidRDefault="001A19E0" w:rsidP="001A19E0">
            <w:pPr>
              <w:pStyle w:val="Odstavecseseznamem"/>
              <w:spacing w:after="0" w:line="280" w:lineRule="atLeast"/>
              <w:ind w:left="0"/>
              <w:rPr>
                <w:rFonts w:ascii="Arial" w:hAnsi="Arial" w:cs="Arial"/>
                <w:sz w:val="20"/>
                <w:szCs w:val="20"/>
              </w:rPr>
            </w:pPr>
            <w:r w:rsidRPr="00685C31">
              <w:rPr>
                <w:rFonts w:ascii="Arial" w:hAnsi="Arial" w:cs="Arial"/>
                <w:sz w:val="20"/>
                <w:szCs w:val="20"/>
              </w:rPr>
              <w:t>Subject matter expert</w:t>
            </w:r>
          </w:p>
        </w:tc>
        <w:tc>
          <w:tcPr>
            <w:tcW w:w="4961" w:type="dxa"/>
            <w:tcBorders>
              <w:top w:val="single" w:sz="12" w:space="0" w:color="auto"/>
            </w:tcBorders>
            <w:vAlign w:val="center"/>
          </w:tcPr>
          <w:p w14:paraId="0F1F1C75"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37936343"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21A73737" w14:textId="2C53C201" w:rsidR="001A19E0" w:rsidRPr="00685C31" w:rsidRDefault="00451818" w:rsidP="00451818">
            <w:pPr>
              <w:pStyle w:val="Odstavecseseznamem"/>
              <w:spacing w:after="0" w:line="280" w:lineRule="atLeast"/>
              <w:ind w:left="0"/>
              <w:rPr>
                <w:rFonts w:ascii="Arial" w:hAnsi="Arial" w:cs="Arial"/>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1A19E0" w:rsidRPr="00A16B28" w14:paraId="16E89736" w14:textId="77777777" w:rsidTr="001A19E0">
        <w:trPr>
          <w:trHeight w:val="454"/>
        </w:trPr>
        <w:tc>
          <w:tcPr>
            <w:tcW w:w="4253" w:type="dxa"/>
            <w:vMerge/>
            <w:tcBorders>
              <w:bottom w:val="single" w:sz="12" w:space="0" w:color="auto"/>
            </w:tcBorders>
          </w:tcPr>
          <w:p w14:paraId="39CAE285" w14:textId="77777777" w:rsidR="001A19E0" w:rsidRPr="00685C31" w:rsidRDefault="001A19E0" w:rsidP="001A19E0">
            <w:pPr>
              <w:pStyle w:val="Odstavecseseznamem"/>
              <w:spacing w:after="0" w:line="280" w:lineRule="atLeast"/>
              <w:ind w:left="0"/>
              <w:rPr>
                <w:rFonts w:ascii="Arial" w:hAnsi="Arial" w:cs="Arial"/>
                <w:sz w:val="20"/>
                <w:szCs w:val="20"/>
              </w:rPr>
            </w:pPr>
          </w:p>
        </w:tc>
        <w:tc>
          <w:tcPr>
            <w:tcW w:w="4961" w:type="dxa"/>
            <w:tcBorders>
              <w:bottom w:val="single" w:sz="12" w:space="0" w:color="auto"/>
            </w:tcBorders>
            <w:vAlign w:val="center"/>
          </w:tcPr>
          <w:p w14:paraId="3D639EBB"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31CD2F5F"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3760C815" w14:textId="279F1546" w:rsidR="001A19E0"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1A19E0" w:rsidRPr="00A16B28" w14:paraId="6E60E9D5" w14:textId="77777777" w:rsidTr="001A19E0">
        <w:trPr>
          <w:trHeight w:val="454"/>
        </w:trPr>
        <w:tc>
          <w:tcPr>
            <w:tcW w:w="4253" w:type="dxa"/>
            <w:vMerge w:val="restart"/>
            <w:tcBorders>
              <w:top w:val="single" w:sz="12" w:space="0" w:color="auto"/>
            </w:tcBorders>
          </w:tcPr>
          <w:p w14:paraId="7B41BE2D" w14:textId="5FB8EC4C" w:rsidR="001A19E0" w:rsidRPr="00685C31" w:rsidRDefault="001A19E0" w:rsidP="001A19E0">
            <w:pPr>
              <w:pStyle w:val="Odstavecseseznamem"/>
              <w:spacing w:after="0" w:line="280" w:lineRule="atLeast"/>
              <w:ind w:left="0"/>
              <w:rPr>
                <w:rFonts w:ascii="Arial" w:hAnsi="Arial" w:cs="Arial"/>
                <w:sz w:val="20"/>
                <w:szCs w:val="20"/>
              </w:rPr>
            </w:pPr>
            <w:r w:rsidRPr="00685C31">
              <w:rPr>
                <w:rFonts w:ascii="Arial" w:hAnsi="Arial" w:cs="Arial"/>
                <w:sz w:val="20"/>
                <w:szCs w:val="20"/>
              </w:rPr>
              <w:t>Senior manager</w:t>
            </w:r>
          </w:p>
        </w:tc>
        <w:tc>
          <w:tcPr>
            <w:tcW w:w="4961" w:type="dxa"/>
            <w:tcBorders>
              <w:top w:val="single" w:sz="12" w:space="0" w:color="auto"/>
            </w:tcBorders>
            <w:vAlign w:val="center"/>
          </w:tcPr>
          <w:p w14:paraId="1DC29BD8"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4DE16404"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2429B065" w14:textId="5AC6D048" w:rsidR="001A19E0" w:rsidRPr="00685C31" w:rsidRDefault="00451818" w:rsidP="00451818">
            <w:pPr>
              <w:pStyle w:val="Odstavecseseznamem"/>
              <w:spacing w:after="0" w:line="280" w:lineRule="atLeast"/>
              <w:ind w:left="0"/>
              <w:rPr>
                <w:rFonts w:ascii="Arial" w:hAnsi="Arial" w:cs="Arial"/>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1A19E0" w:rsidRPr="00A16B28" w14:paraId="5A9C6866" w14:textId="77777777" w:rsidTr="001A19E0">
        <w:trPr>
          <w:trHeight w:val="454"/>
        </w:trPr>
        <w:tc>
          <w:tcPr>
            <w:tcW w:w="4253" w:type="dxa"/>
            <w:vMerge/>
            <w:tcBorders>
              <w:bottom w:val="single" w:sz="12" w:space="0" w:color="auto"/>
            </w:tcBorders>
          </w:tcPr>
          <w:p w14:paraId="67C644F1" w14:textId="77777777" w:rsidR="001A19E0" w:rsidRPr="00685C31" w:rsidRDefault="001A19E0" w:rsidP="001A19E0">
            <w:pPr>
              <w:pStyle w:val="Odstavecseseznamem"/>
              <w:spacing w:after="0" w:line="280" w:lineRule="atLeast"/>
              <w:ind w:left="0"/>
              <w:rPr>
                <w:rFonts w:ascii="Arial" w:hAnsi="Arial" w:cs="Arial"/>
                <w:sz w:val="20"/>
                <w:szCs w:val="20"/>
              </w:rPr>
            </w:pPr>
          </w:p>
        </w:tc>
        <w:tc>
          <w:tcPr>
            <w:tcW w:w="4961" w:type="dxa"/>
            <w:tcBorders>
              <w:bottom w:val="single" w:sz="12" w:space="0" w:color="auto"/>
            </w:tcBorders>
            <w:vAlign w:val="center"/>
          </w:tcPr>
          <w:p w14:paraId="360008A4"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3A585066"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3C4FC098" w14:textId="69112435" w:rsidR="001A19E0"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1A19E0" w:rsidRPr="00A16B28" w14:paraId="143E92B3" w14:textId="77777777" w:rsidTr="001A19E0">
        <w:trPr>
          <w:trHeight w:val="454"/>
        </w:trPr>
        <w:tc>
          <w:tcPr>
            <w:tcW w:w="4253" w:type="dxa"/>
            <w:vMerge w:val="restart"/>
            <w:tcBorders>
              <w:top w:val="single" w:sz="12" w:space="0" w:color="auto"/>
            </w:tcBorders>
          </w:tcPr>
          <w:p w14:paraId="16F773BD" w14:textId="0C1B9B5E" w:rsidR="001A19E0" w:rsidRPr="00685C31" w:rsidRDefault="001A19E0" w:rsidP="001A19E0">
            <w:pPr>
              <w:pStyle w:val="Odstavecseseznamem"/>
              <w:spacing w:after="0" w:line="280" w:lineRule="atLeast"/>
              <w:ind w:left="0"/>
              <w:rPr>
                <w:rFonts w:ascii="Arial" w:eastAsiaTheme="minorHAnsi" w:hAnsi="Arial" w:cs="Arial"/>
                <w:sz w:val="20"/>
                <w:szCs w:val="20"/>
                <w:lang w:eastAsia="en-US"/>
              </w:rPr>
            </w:pPr>
            <w:r w:rsidRPr="00685C31">
              <w:rPr>
                <w:rFonts w:ascii="Arial" w:hAnsi="Arial" w:cs="Arial"/>
                <w:sz w:val="20"/>
                <w:szCs w:val="20"/>
              </w:rPr>
              <w:t>Manager</w:t>
            </w:r>
          </w:p>
        </w:tc>
        <w:tc>
          <w:tcPr>
            <w:tcW w:w="4961" w:type="dxa"/>
            <w:tcBorders>
              <w:top w:val="single" w:sz="12" w:space="0" w:color="auto"/>
            </w:tcBorders>
            <w:vAlign w:val="center"/>
          </w:tcPr>
          <w:p w14:paraId="0ADA811C"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7B97BA54"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2E1FC7BE" w14:textId="06D41A56" w:rsidR="001A19E0" w:rsidRPr="00685C31" w:rsidRDefault="00451818" w:rsidP="00451818">
            <w:pPr>
              <w:pStyle w:val="Odstavecseseznamem"/>
              <w:spacing w:after="0" w:line="280" w:lineRule="atLeast"/>
              <w:ind w:left="0"/>
              <w:rPr>
                <w:rFonts w:ascii="Arial" w:hAnsi="Arial" w:cs="Arial"/>
                <w:sz w:val="20"/>
                <w:szCs w:val="20"/>
                <w:highlight w:val="yellow"/>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1A19E0" w:rsidRPr="00A16B28" w14:paraId="15C070BA" w14:textId="77777777" w:rsidTr="001A19E0">
        <w:trPr>
          <w:trHeight w:val="454"/>
        </w:trPr>
        <w:tc>
          <w:tcPr>
            <w:tcW w:w="4253" w:type="dxa"/>
            <w:vMerge/>
            <w:tcBorders>
              <w:bottom w:val="single" w:sz="12" w:space="0" w:color="auto"/>
            </w:tcBorders>
          </w:tcPr>
          <w:p w14:paraId="3DA28CC4" w14:textId="77777777" w:rsidR="001A19E0" w:rsidRPr="00685C31" w:rsidRDefault="001A19E0" w:rsidP="001A19E0">
            <w:pPr>
              <w:pStyle w:val="Odstavecseseznamem"/>
              <w:spacing w:after="0" w:line="280" w:lineRule="atLeast"/>
              <w:ind w:left="0"/>
              <w:rPr>
                <w:rFonts w:ascii="Arial" w:hAnsi="Arial" w:cs="Arial"/>
                <w:sz w:val="20"/>
                <w:szCs w:val="20"/>
              </w:rPr>
            </w:pPr>
          </w:p>
        </w:tc>
        <w:tc>
          <w:tcPr>
            <w:tcW w:w="4961" w:type="dxa"/>
            <w:tcBorders>
              <w:bottom w:val="single" w:sz="12" w:space="0" w:color="auto"/>
            </w:tcBorders>
            <w:vAlign w:val="center"/>
          </w:tcPr>
          <w:p w14:paraId="18F3D235"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5CD40A27"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1FFF071C" w14:textId="4D965E46" w:rsidR="001A19E0"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8B48DD" w:rsidRPr="00685C31">
              <w:rPr>
                <w:rFonts w:ascii="Arial" w:hAnsi="Arial" w:cs="Arial"/>
                <w:color w:val="000000"/>
                <w:sz w:val="20"/>
                <w:szCs w:val="20"/>
              </w:rPr>
              <w:t xml:space="preserve">  </w:t>
            </w:r>
          </w:p>
        </w:tc>
      </w:tr>
      <w:tr w:rsidR="001A19E0" w:rsidRPr="00A16B28" w14:paraId="34774AB5" w14:textId="77777777" w:rsidTr="001A19E0">
        <w:trPr>
          <w:trHeight w:val="454"/>
        </w:trPr>
        <w:tc>
          <w:tcPr>
            <w:tcW w:w="4253" w:type="dxa"/>
            <w:vMerge w:val="restart"/>
            <w:tcBorders>
              <w:top w:val="single" w:sz="12" w:space="0" w:color="auto"/>
            </w:tcBorders>
          </w:tcPr>
          <w:p w14:paraId="3F8EAC3A" w14:textId="1A241CD3" w:rsidR="001A19E0" w:rsidRPr="00685C31" w:rsidRDefault="001A19E0" w:rsidP="001A19E0">
            <w:pPr>
              <w:spacing w:after="0" w:line="280" w:lineRule="atLeast"/>
              <w:rPr>
                <w:rFonts w:ascii="Arial" w:hAnsi="Arial" w:cs="Arial"/>
                <w:sz w:val="20"/>
                <w:szCs w:val="20"/>
              </w:rPr>
            </w:pPr>
            <w:r w:rsidRPr="00685C31">
              <w:rPr>
                <w:rFonts w:ascii="Arial" w:hAnsi="Arial" w:cs="Arial"/>
                <w:sz w:val="20"/>
                <w:szCs w:val="20"/>
              </w:rPr>
              <w:t>Senior konzultant</w:t>
            </w:r>
          </w:p>
        </w:tc>
        <w:tc>
          <w:tcPr>
            <w:tcW w:w="4961" w:type="dxa"/>
            <w:tcBorders>
              <w:top w:val="single" w:sz="12" w:space="0" w:color="auto"/>
            </w:tcBorders>
            <w:vAlign w:val="center"/>
          </w:tcPr>
          <w:p w14:paraId="780EA776"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653B5B6B"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5F7206AF" w14:textId="312EF3F6" w:rsidR="001A19E0" w:rsidRPr="00685C31" w:rsidRDefault="00451818" w:rsidP="00451818">
            <w:pPr>
              <w:pStyle w:val="Odstavecseseznamem"/>
              <w:spacing w:after="0" w:line="280" w:lineRule="atLeast"/>
              <w:ind w:left="0"/>
              <w:rPr>
                <w:rFonts w:ascii="Arial" w:hAnsi="Arial" w:cs="Arial"/>
                <w:sz w:val="20"/>
                <w:szCs w:val="20"/>
                <w:highlight w:val="yellow"/>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1A19E0" w:rsidRPr="00A16B28" w14:paraId="52786997" w14:textId="77777777" w:rsidTr="005C35D7">
        <w:trPr>
          <w:trHeight w:val="454"/>
        </w:trPr>
        <w:tc>
          <w:tcPr>
            <w:tcW w:w="4253" w:type="dxa"/>
            <w:vMerge/>
            <w:vAlign w:val="center"/>
          </w:tcPr>
          <w:p w14:paraId="3F0F6F0C" w14:textId="77777777" w:rsidR="001A19E0" w:rsidRPr="00685C31" w:rsidRDefault="001A19E0" w:rsidP="00792965">
            <w:pPr>
              <w:spacing w:after="0" w:line="280" w:lineRule="atLeast"/>
              <w:rPr>
                <w:rFonts w:ascii="Arial" w:hAnsi="Arial" w:cs="Arial"/>
                <w:sz w:val="20"/>
                <w:szCs w:val="20"/>
              </w:rPr>
            </w:pPr>
          </w:p>
        </w:tc>
        <w:tc>
          <w:tcPr>
            <w:tcW w:w="4961" w:type="dxa"/>
            <w:vAlign w:val="center"/>
          </w:tcPr>
          <w:p w14:paraId="049B4D57"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54F2BC99"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4E23E797" w14:textId="7F3A2A0C" w:rsidR="001A19E0"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1A19E0" w:rsidRPr="00A16B28" w14:paraId="605B8F74" w14:textId="77777777" w:rsidTr="005C35D7">
        <w:trPr>
          <w:trHeight w:val="454"/>
        </w:trPr>
        <w:tc>
          <w:tcPr>
            <w:tcW w:w="4253" w:type="dxa"/>
            <w:vMerge/>
            <w:vAlign w:val="center"/>
          </w:tcPr>
          <w:p w14:paraId="73FE43A7" w14:textId="77777777" w:rsidR="001A19E0" w:rsidRPr="00685C31" w:rsidRDefault="001A19E0" w:rsidP="00792965">
            <w:pPr>
              <w:spacing w:after="0" w:line="280" w:lineRule="atLeast"/>
              <w:rPr>
                <w:rFonts w:ascii="Arial" w:hAnsi="Arial" w:cs="Arial"/>
                <w:sz w:val="20"/>
                <w:szCs w:val="20"/>
              </w:rPr>
            </w:pPr>
          </w:p>
        </w:tc>
        <w:tc>
          <w:tcPr>
            <w:tcW w:w="4961" w:type="dxa"/>
            <w:vAlign w:val="center"/>
          </w:tcPr>
          <w:p w14:paraId="4B6973A7"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27869A06"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7C7645AA" w14:textId="71CF8F2D" w:rsidR="001A19E0"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1A19E0" w:rsidRPr="00A16B28" w14:paraId="1588D3D2" w14:textId="77777777" w:rsidTr="005C35D7">
        <w:trPr>
          <w:trHeight w:val="454"/>
        </w:trPr>
        <w:tc>
          <w:tcPr>
            <w:tcW w:w="4253" w:type="dxa"/>
            <w:vMerge/>
            <w:vAlign w:val="center"/>
          </w:tcPr>
          <w:p w14:paraId="573092B2" w14:textId="77777777" w:rsidR="001A19E0" w:rsidRPr="00685C31" w:rsidRDefault="001A19E0" w:rsidP="00792965">
            <w:pPr>
              <w:spacing w:after="0" w:line="280" w:lineRule="atLeast"/>
              <w:rPr>
                <w:rFonts w:ascii="Arial" w:hAnsi="Arial" w:cs="Arial"/>
                <w:sz w:val="20"/>
                <w:szCs w:val="20"/>
              </w:rPr>
            </w:pPr>
          </w:p>
        </w:tc>
        <w:tc>
          <w:tcPr>
            <w:tcW w:w="4961" w:type="dxa"/>
            <w:vAlign w:val="center"/>
          </w:tcPr>
          <w:p w14:paraId="2529ACB8"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4AD3CF48"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7D789213" w14:textId="3AC3DF17" w:rsidR="001A19E0"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0D73D9" w:rsidRPr="00A16B28" w14:paraId="02F12BD1" w14:textId="77777777" w:rsidTr="001A19E0">
        <w:trPr>
          <w:trHeight w:val="454"/>
        </w:trPr>
        <w:tc>
          <w:tcPr>
            <w:tcW w:w="4253" w:type="dxa"/>
            <w:vMerge w:val="restart"/>
            <w:tcBorders>
              <w:top w:val="single" w:sz="12" w:space="0" w:color="auto"/>
            </w:tcBorders>
          </w:tcPr>
          <w:p w14:paraId="5F79C124" w14:textId="76727C8D" w:rsidR="000D73D9" w:rsidRPr="00685C31" w:rsidRDefault="000D73D9" w:rsidP="000D73D9">
            <w:pPr>
              <w:pStyle w:val="Odstavecseseznamem"/>
              <w:spacing w:after="0" w:line="280" w:lineRule="atLeast"/>
              <w:ind w:left="0"/>
              <w:rPr>
                <w:rFonts w:ascii="Arial" w:eastAsiaTheme="minorHAnsi" w:hAnsi="Arial" w:cs="Arial"/>
                <w:sz w:val="20"/>
                <w:szCs w:val="20"/>
                <w:lang w:eastAsia="en-US"/>
              </w:rPr>
            </w:pPr>
            <w:r w:rsidRPr="00685C31">
              <w:rPr>
                <w:rFonts w:ascii="Arial" w:hAnsi="Arial" w:cs="Arial"/>
                <w:sz w:val="20"/>
                <w:szCs w:val="20"/>
              </w:rPr>
              <w:t>Junior konzultant</w:t>
            </w:r>
          </w:p>
        </w:tc>
        <w:tc>
          <w:tcPr>
            <w:tcW w:w="4961" w:type="dxa"/>
            <w:tcBorders>
              <w:top w:val="single" w:sz="12" w:space="0" w:color="auto"/>
            </w:tcBorders>
            <w:vAlign w:val="center"/>
          </w:tcPr>
          <w:p w14:paraId="78484A47"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08567C7C"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5CF3758B" w14:textId="78F249BB" w:rsidR="000D73D9" w:rsidRPr="00685C31" w:rsidRDefault="00451818" w:rsidP="00451818">
            <w:pPr>
              <w:pStyle w:val="Odstavecseseznamem"/>
              <w:spacing w:after="0" w:line="280" w:lineRule="atLeast"/>
              <w:ind w:left="0"/>
              <w:rPr>
                <w:rFonts w:ascii="Arial" w:hAnsi="Arial" w:cs="Arial"/>
                <w:sz w:val="20"/>
                <w:szCs w:val="20"/>
                <w:highlight w:val="yellow"/>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0D73D9" w:rsidRPr="00A16B28" w14:paraId="33F4C881" w14:textId="77777777" w:rsidTr="005C35D7">
        <w:trPr>
          <w:trHeight w:val="454"/>
        </w:trPr>
        <w:tc>
          <w:tcPr>
            <w:tcW w:w="4253" w:type="dxa"/>
            <w:vMerge/>
            <w:vAlign w:val="center"/>
          </w:tcPr>
          <w:p w14:paraId="01725877" w14:textId="77777777" w:rsidR="000D73D9" w:rsidRPr="00685C31" w:rsidRDefault="000D73D9" w:rsidP="000D73D9">
            <w:pPr>
              <w:pStyle w:val="Odstavecseseznamem"/>
              <w:spacing w:after="0" w:line="280" w:lineRule="atLeast"/>
              <w:ind w:left="0"/>
              <w:rPr>
                <w:rFonts w:ascii="Arial" w:hAnsi="Arial" w:cs="Arial"/>
                <w:sz w:val="20"/>
                <w:szCs w:val="20"/>
              </w:rPr>
            </w:pPr>
          </w:p>
        </w:tc>
        <w:tc>
          <w:tcPr>
            <w:tcW w:w="4961" w:type="dxa"/>
            <w:vAlign w:val="center"/>
          </w:tcPr>
          <w:p w14:paraId="5ADE47FA"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1C7C34C4"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1AB885E1" w14:textId="6400FFBE" w:rsidR="000D73D9"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0D73D9" w:rsidRPr="00A16B28" w14:paraId="27A58C7C" w14:textId="77777777" w:rsidTr="005C35D7">
        <w:trPr>
          <w:trHeight w:val="454"/>
        </w:trPr>
        <w:tc>
          <w:tcPr>
            <w:tcW w:w="4253" w:type="dxa"/>
            <w:vMerge/>
            <w:vAlign w:val="center"/>
          </w:tcPr>
          <w:p w14:paraId="7E70C02E" w14:textId="77777777" w:rsidR="000D73D9" w:rsidRPr="00685C31" w:rsidRDefault="000D73D9" w:rsidP="000D73D9">
            <w:pPr>
              <w:pStyle w:val="Odstavecseseznamem"/>
              <w:spacing w:after="0" w:line="280" w:lineRule="atLeast"/>
              <w:ind w:left="0"/>
              <w:rPr>
                <w:rFonts w:ascii="Arial" w:hAnsi="Arial" w:cs="Arial"/>
                <w:sz w:val="20"/>
                <w:szCs w:val="20"/>
              </w:rPr>
            </w:pPr>
          </w:p>
        </w:tc>
        <w:tc>
          <w:tcPr>
            <w:tcW w:w="4961" w:type="dxa"/>
            <w:vAlign w:val="center"/>
          </w:tcPr>
          <w:p w14:paraId="21CEBE43"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1365E589"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46899853" w14:textId="47238067" w:rsidR="000D73D9"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0D73D9" w:rsidRPr="00A16B28" w14:paraId="7A08937B" w14:textId="77777777" w:rsidTr="005C35D7">
        <w:trPr>
          <w:trHeight w:val="454"/>
        </w:trPr>
        <w:tc>
          <w:tcPr>
            <w:tcW w:w="4253" w:type="dxa"/>
            <w:vMerge/>
            <w:vAlign w:val="center"/>
          </w:tcPr>
          <w:p w14:paraId="78EAC727" w14:textId="77777777" w:rsidR="000D73D9" w:rsidRPr="00685C31" w:rsidRDefault="000D73D9" w:rsidP="000D73D9">
            <w:pPr>
              <w:pStyle w:val="Odstavecseseznamem"/>
              <w:spacing w:after="0" w:line="280" w:lineRule="atLeast"/>
              <w:ind w:left="0"/>
              <w:rPr>
                <w:rFonts w:ascii="Arial" w:hAnsi="Arial" w:cs="Arial"/>
                <w:sz w:val="20"/>
                <w:szCs w:val="20"/>
              </w:rPr>
            </w:pPr>
          </w:p>
        </w:tc>
        <w:tc>
          <w:tcPr>
            <w:tcW w:w="4961" w:type="dxa"/>
            <w:vAlign w:val="center"/>
          </w:tcPr>
          <w:p w14:paraId="358D51EE"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098CD761"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61E71B20" w14:textId="7B2F5563" w:rsidR="000D73D9"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0D73D9" w:rsidRPr="00A16B28" w14:paraId="297CD14F" w14:textId="77777777" w:rsidTr="005C35D7">
        <w:trPr>
          <w:trHeight w:val="454"/>
        </w:trPr>
        <w:tc>
          <w:tcPr>
            <w:tcW w:w="4253" w:type="dxa"/>
            <w:vMerge/>
            <w:vAlign w:val="center"/>
          </w:tcPr>
          <w:p w14:paraId="3335AB98" w14:textId="77777777" w:rsidR="000D73D9" w:rsidRPr="00685C31" w:rsidRDefault="000D73D9" w:rsidP="000D73D9">
            <w:pPr>
              <w:pStyle w:val="Odstavecseseznamem"/>
              <w:spacing w:after="0" w:line="280" w:lineRule="atLeast"/>
              <w:ind w:left="0"/>
              <w:rPr>
                <w:rFonts w:ascii="Arial" w:hAnsi="Arial" w:cs="Arial"/>
                <w:sz w:val="20"/>
                <w:szCs w:val="20"/>
              </w:rPr>
            </w:pPr>
          </w:p>
        </w:tc>
        <w:tc>
          <w:tcPr>
            <w:tcW w:w="4961" w:type="dxa"/>
            <w:vAlign w:val="center"/>
          </w:tcPr>
          <w:p w14:paraId="2BC4B406"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343B13C3"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2D04BABE" w14:textId="5971E18D" w:rsidR="000D73D9"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0D73D9" w:rsidRPr="00A16B28" w14:paraId="2D7A9D7D" w14:textId="77777777" w:rsidTr="005C35D7">
        <w:trPr>
          <w:trHeight w:val="454"/>
        </w:trPr>
        <w:tc>
          <w:tcPr>
            <w:tcW w:w="4253" w:type="dxa"/>
            <w:vMerge/>
            <w:vAlign w:val="center"/>
          </w:tcPr>
          <w:p w14:paraId="4B080A18" w14:textId="77777777" w:rsidR="000D73D9" w:rsidRPr="00685C31" w:rsidRDefault="000D73D9" w:rsidP="000D73D9">
            <w:pPr>
              <w:pStyle w:val="Odstavecseseznamem"/>
              <w:spacing w:after="0" w:line="280" w:lineRule="atLeast"/>
              <w:ind w:left="0"/>
              <w:rPr>
                <w:rFonts w:ascii="Arial" w:hAnsi="Arial" w:cs="Arial"/>
                <w:sz w:val="20"/>
                <w:szCs w:val="20"/>
              </w:rPr>
            </w:pPr>
          </w:p>
        </w:tc>
        <w:tc>
          <w:tcPr>
            <w:tcW w:w="4961" w:type="dxa"/>
            <w:vAlign w:val="center"/>
          </w:tcPr>
          <w:p w14:paraId="2FE7DBB3"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6CE42AB5"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0E780593" w14:textId="08474E71" w:rsidR="000D73D9"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0D73D9" w:rsidRPr="00A16B28" w14:paraId="0C8365BB" w14:textId="77777777" w:rsidTr="005C35D7">
        <w:trPr>
          <w:trHeight w:val="454"/>
        </w:trPr>
        <w:tc>
          <w:tcPr>
            <w:tcW w:w="4253" w:type="dxa"/>
            <w:vMerge/>
            <w:vAlign w:val="center"/>
          </w:tcPr>
          <w:p w14:paraId="10F88B1F" w14:textId="77777777" w:rsidR="000D73D9" w:rsidRPr="00685C31" w:rsidRDefault="000D73D9" w:rsidP="000D73D9">
            <w:pPr>
              <w:pStyle w:val="Odstavecseseznamem"/>
              <w:spacing w:after="0" w:line="280" w:lineRule="atLeast"/>
              <w:ind w:left="0"/>
              <w:rPr>
                <w:rFonts w:ascii="Arial" w:hAnsi="Arial" w:cs="Arial"/>
                <w:sz w:val="20"/>
                <w:szCs w:val="20"/>
              </w:rPr>
            </w:pPr>
          </w:p>
        </w:tc>
        <w:tc>
          <w:tcPr>
            <w:tcW w:w="4961" w:type="dxa"/>
            <w:vAlign w:val="center"/>
          </w:tcPr>
          <w:p w14:paraId="315AE687"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074A8F68"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29FDE693" w14:textId="526C2B66" w:rsidR="000D73D9"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0D73D9" w:rsidRPr="00A16B28" w14:paraId="68244848" w14:textId="77777777" w:rsidTr="005C35D7">
        <w:trPr>
          <w:trHeight w:val="454"/>
        </w:trPr>
        <w:tc>
          <w:tcPr>
            <w:tcW w:w="4253" w:type="dxa"/>
            <w:vMerge/>
            <w:vAlign w:val="center"/>
          </w:tcPr>
          <w:p w14:paraId="38E50E0F" w14:textId="77777777" w:rsidR="000D73D9" w:rsidRPr="00685C31" w:rsidRDefault="000D73D9" w:rsidP="000D73D9">
            <w:pPr>
              <w:pStyle w:val="Odstavecseseznamem"/>
              <w:spacing w:after="0" w:line="280" w:lineRule="atLeast"/>
              <w:ind w:left="0"/>
              <w:rPr>
                <w:rFonts w:ascii="Arial" w:hAnsi="Arial" w:cs="Arial"/>
                <w:sz w:val="20"/>
                <w:szCs w:val="20"/>
              </w:rPr>
            </w:pPr>
          </w:p>
        </w:tc>
        <w:tc>
          <w:tcPr>
            <w:tcW w:w="4961" w:type="dxa"/>
            <w:vAlign w:val="center"/>
          </w:tcPr>
          <w:p w14:paraId="48A7854B"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5DB17B44"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46593A74" w14:textId="7CD2C48E" w:rsidR="000D73D9"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0D73D9" w:rsidRPr="00A16B28" w14:paraId="6293F5FA" w14:textId="77777777" w:rsidTr="005C35D7">
        <w:trPr>
          <w:trHeight w:val="454"/>
        </w:trPr>
        <w:tc>
          <w:tcPr>
            <w:tcW w:w="4253" w:type="dxa"/>
            <w:vMerge/>
            <w:vAlign w:val="center"/>
          </w:tcPr>
          <w:p w14:paraId="2B7F03DA" w14:textId="77777777" w:rsidR="000D73D9" w:rsidRPr="00685C31" w:rsidRDefault="000D73D9" w:rsidP="000D73D9">
            <w:pPr>
              <w:pStyle w:val="Odstavecseseznamem"/>
              <w:spacing w:after="0" w:line="280" w:lineRule="atLeast"/>
              <w:ind w:left="0"/>
              <w:rPr>
                <w:rFonts w:ascii="Arial" w:hAnsi="Arial" w:cs="Arial"/>
                <w:sz w:val="20"/>
                <w:szCs w:val="20"/>
              </w:rPr>
            </w:pPr>
          </w:p>
        </w:tc>
        <w:tc>
          <w:tcPr>
            <w:tcW w:w="4961" w:type="dxa"/>
            <w:vAlign w:val="center"/>
          </w:tcPr>
          <w:p w14:paraId="6267A803"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3DA560FE"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42C38A0D" w14:textId="0C86CB51" w:rsidR="000D73D9"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0C6AF6" w:rsidRPr="00A16B28" w14:paraId="78ED7034" w14:textId="77777777" w:rsidTr="005C35D7">
        <w:trPr>
          <w:trHeight w:val="454"/>
        </w:trPr>
        <w:tc>
          <w:tcPr>
            <w:tcW w:w="4253" w:type="dxa"/>
            <w:vMerge/>
            <w:vAlign w:val="center"/>
          </w:tcPr>
          <w:p w14:paraId="7CA4687C" w14:textId="77777777" w:rsidR="000C6AF6" w:rsidRPr="00685C31" w:rsidRDefault="000C6AF6" w:rsidP="000C6AF6">
            <w:pPr>
              <w:pStyle w:val="Odstavecseseznamem"/>
              <w:spacing w:after="0" w:line="280" w:lineRule="atLeast"/>
              <w:ind w:left="0"/>
              <w:rPr>
                <w:rFonts w:ascii="Arial" w:hAnsi="Arial" w:cs="Arial"/>
                <w:sz w:val="20"/>
                <w:szCs w:val="20"/>
              </w:rPr>
            </w:pPr>
          </w:p>
        </w:tc>
        <w:tc>
          <w:tcPr>
            <w:tcW w:w="4961" w:type="dxa"/>
            <w:vAlign w:val="center"/>
          </w:tcPr>
          <w:p w14:paraId="6FEA44E4"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0961D96A"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4A494BCA" w14:textId="09DE7148" w:rsidR="000C6AF6"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bl>
    <w:p w14:paraId="2349936A" w14:textId="52EEAE4A" w:rsidR="006A0683" w:rsidRDefault="006A0683" w:rsidP="006A0683">
      <w:pPr>
        <w:spacing w:after="0" w:line="280" w:lineRule="atLeast"/>
        <w:rPr>
          <w:rFonts w:ascii="Arial" w:hAnsi="Arial" w:cs="Arial"/>
          <w:sz w:val="20"/>
          <w:szCs w:val="20"/>
        </w:rPr>
      </w:pPr>
    </w:p>
    <w:p w14:paraId="29A123CD" w14:textId="77777777" w:rsidR="005C35D7" w:rsidRPr="00A16B28" w:rsidRDefault="005C35D7" w:rsidP="006A0683">
      <w:pPr>
        <w:spacing w:after="0" w:line="280" w:lineRule="atLeast"/>
        <w:rPr>
          <w:rFonts w:ascii="Arial" w:hAnsi="Arial" w:cs="Arial"/>
          <w:sz w:val="20"/>
          <w:szCs w:val="20"/>
        </w:rPr>
      </w:pPr>
    </w:p>
    <w:p w14:paraId="20F92706" w14:textId="08F56B96" w:rsidR="005C35D7" w:rsidRDefault="005C35D7" w:rsidP="005C35D7">
      <w:pPr>
        <w:spacing w:line="280" w:lineRule="atLeast"/>
        <w:rPr>
          <w:rFonts w:ascii="Arial" w:hAnsi="Arial" w:cs="Arial"/>
          <w:b/>
          <w:sz w:val="20"/>
          <w:szCs w:val="20"/>
        </w:rPr>
      </w:pPr>
      <w:r w:rsidRPr="00A16B28">
        <w:rPr>
          <w:rFonts w:ascii="Arial" w:hAnsi="Arial" w:cs="Arial"/>
          <w:b/>
          <w:sz w:val="20"/>
          <w:szCs w:val="20"/>
        </w:rPr>
        <w:t xml:space="preserve">Realizační tým Poskytovatele č. </w:t>
      </w:r>
      <w:r>
        <w:rPr>
          <w:rFonts w:ascii="Arial" w:hAnsi="Arial" w:cs="Arial"/>
          <w:b/>
          <w:sz w:val="20"/>
          <w:szCs w:val="20"/>
        </w:rPr>
        <w:t>2</w:t>
      </w:r>
    </w:p>
    <w:tbl>
      <w:tblPr>
        <w:tblStyle w:val="Mkatabulky"/>
        <w:tblW w:w="9214" w:type="dxa"/>
        <w:tblLook w:val="04A0" w:firstRow="1" w:lastRow="0" w:firstColumn="1" w:lastColumn="0" w:noHBand="0" w:noVBand="1"/>
      </w:tblPr>
      <w:tblGrid>
        <w:gridCol w:w="4253"/>
        <w:gridCol w:w="4961"/>
      </w:tblGrid>
      <w:tr w:rsidR="00F876FA" w:rsidRPr="0067415D" w14:paraId="7EF19735" w14:textId="77777777" w:rsidTr="00977322">
        <w:trPr>
          <w:trHeight w:val="397"/>
        </w:trPr>
        <w:tc>
          <w:tcPr>
            <w:tcW w:w="4253" w:type="dxa"/>
            <w:shd w:val="clear" w:color="auto" w:fill="D9D9D9" w:themeFill="background1" w:themeFillShade="D9"/>
            <w:vAlign w:val="center"/>
          </w:tcPr>
          <w:p w14:paraId="3ED2C6B2" w14:textId="77777777" w:rsidR="00F876FA" w:rsidRPr="0067415D" w:rsidRDefault="00F876FA" w:rsidP="00977322">
            <w:pPr>
              <w:pStyle w:val="Odstavecseseznamem"/>
              <w:spacing w:after="0" w:line="280" w:lineRule="atLeast"/>
              <w:ind w:left="0"/>
              <w:jc w:val="center"/>
              <w:rPr>
                <w:rFonts w:ascii="Arial" w:hAnsi="Arial" w:cs="Arial"/>
                <w:b/>
                <w:sz w:val="20"/>
                <w:szCs w:val="20"/>
              </w:rPr>
            </w:pPr>
            <w:r w:rsidRPr="0067415D">
              <w:rPr>
                <w:rFonts w:ascii="Arial" w:hAnsi="Arial" w:cs="Arial"/>
                <w:b/>
                <w:sz w:val="20"/>
                <w:szCs w:val="20"/>
              </w:rPr>
              <w:t>Pozice člena realizačního týmu</w:t>
            </w:r>
          </w:p>
        </w:tc>
        <w:tc>
          <w:tcPr>
            <w:tcW w:w="4961" w:type="dxa"/>
            <w:shd w:val="clear" w:color="auto" w:fill="D9D9D9" w:themeFill="background1" w:themeFillShade="D9"/>
            <w:vAlign w:val="center"/>
          </w:tcPr>
          <w:p w14:paraId="371D6D29" w14:textId="77777777" w:rsidR="00F876FA" w:rsidRPr="0067415D" w:rsidRDefault="00F876FA" w:rsidP="00977322">
            <w:pPr>
              <w:pStyle w:val="Odstavecseseznamem"/>
              <w:spacing w:after="0" w:line="280" w:lineRule="atLeast"/>
              <w:ind w:left="0"/>
              <w:jc w:val="center"/>
              <w:rPr>
                <w:rFonts w:ascii="Arial" w:hAnsi="Arial" w:cs="Arial"/>
                <w:b/>
                <w:sz w:val="20"/>
                <w:szCs w:val="20"/>
              </w:rPr>
            </w:pPr>
            <w:r w:rsidRPr="0067415D">
              <w:rPr>
                <w:rFonts w:ascii="Arial" w:hAnsi="Arial" w:cs="Arial"/>
                <w:b/>
                <w:sz w:val="20"/>
                <w:szCs w:val="20"/>
              </w:rPr>
              <w:t>Jméno člena realizačního týmu</w:t>
            </w:r>
          </w:p>
        </w:tc>
      </w:tr>
      <w:tr w:rsidR="00493972" w:rsidRPr="0067415D" w14:paraId="34BBF9E9" w14:textId="77777777" w:rsidTr="00977322">
        <w:trPr>
          <w:trHeight w:val="454"/>
        </w:trPr>
        <w:tc>
          <w:tcPr>
            <w:tcW w:w="4253" w:type="dxa"/>
            <w:tcBorders>
              <w:bottom w:val="single" w:sz="12" w:space="0" w:color="auto"/>
            </w:tcBorders>
          </w:tcPr>
          <w:p w14:paraId="1542B9E0" w14:textId="77777777" w:rsidR="00493972" w:rsidRPr="0067415D" w:rsidRDefault="00493972" w:rsidP="00493972">
            <w:pPr>
              <w:pStyle w:val="Odstavecseseznamem"/>
              <w:spacing w:after="0" w:line="280" w:lineRule="atLeast"/>
              <w:ind w:left="0"/>
              <w:rPr>
                <w:rFonts w:ascii="Arial" w:hAnsi="Arial" w:cs="Arial"/>
                <w:sz w:val="20"/>
                <w:szCs w:val="20"/>
              </w:rPr>
            </w:pPr>
            <w:r w:rsidRPr="0067415D">
              <w:rPr>
                <w:rFonts w:ascii="Arial" w:hAnsi="Arial" w:cs="Arial"/>
                <w:sz w:val="20"/>
                <w:szCs w:val="20"/>
              </w:rPr>
              <w:t>Partner/Ředitel</w:t>
            </w:r>
          </w:p>
        </w:tc>
        <w:tc>
          <w:tcPr>
            <w:tcW w:w="4961" w:type="dxa"/>
            <w:tcBorders>
              <w:bottom w:val="single" w:sz="12" w:space="0" w:color="auto"/>
            </w:tcBorders>
            <w:vAlign w:val="center"/>
          </w:tcPr>
          <w:p w14:paraId="04033236"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09AA032F"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2CFE597E" w14:textId="5A48D313" w:rsidR="00493972" w:rsidRPr="0067415D" w:rsidRDefault="00451818" w:rsidP="00451818">
            <w:pPr>
              <w:pStyle w:val="Odstavecseseznamem"/>
              <w:spacing w:after="0" w:line="280" w:lineRule="atLeast"/>
              <w:ind w:left="0"/>
              <w:rPr>
                <w:rFonts w:ascii="Arial" w:hAnsi="Arial" w:cs="Arial"/>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493972">
              <w:rPr>
                <w:rFonts w:ascii="Arial" w:hAnsi="Arial" w:cs="Arial"/>
                <w:color w:val="000000"/>
                <w:sz w:val="20"/>
                <w:szCs w:val="20"/>
              </w:rPr>
              <w:t xml:space="preserve"> </w:t>
            </w:r>
          </w:p>
        </w:tc>
      </w:tr>
      <w:tr w:rsidR="00493972" w:rsidRPr="0067415D" w14:paraId="425771B3" w14:textId="77777777" w:rsidTr="00977322">
        <w:trPr>
          <w:trHeight w:val="454"/>
        </w:trPr>
        <w:tc>
          <w:tcPr>
            <w:tcW w:w="4253" w:type="dxa"/>
            <w:vMerge w:val="restart"/>
            <w:tcBorders>
              <w:top w:val="single" w:sz="12" w:space="0" w:color="auto"/>
            </w:tcBorders>
          </w:tcPr>
          <w:p w14:paraId="2A6F2FE5" w14:textId="77777777" w:rsidR="00493972" w:rsidRPr="0067415D" w:rsidRDefault="00493972" w:rsidP="00493972">
            <w:pPr>
              <w:pStyle w:val="Odstavecseseznamem"/>
              <w:spacing w:after="0" w:line="280" w:lineRule="atLeast"/>
              <w:ind w:left="0"/>
              <w:rPr>
                <w:rFonts w:ascii="Arial" w:hAnsi="Arial" w:cs="Arial"/>
                <w:sz w:val="20"/>
                <w:szCs w:val="20"/>
              </w:rPr>
            </w:pPr>
            <w:r w:rsidRPr="0067415D">
              <w:rPr>
                <w:rFonts w:ascii="Arial" w:hAnsi="Arial" w:cs="Arial"/>
                <w:sz w:val="20"/>
                <w:szCs w:val="20"/>
              </w:rPr>
              <w:t>Subject matter expert</w:t>
            </w:r>
          </w:p>
        </w:tc>
        <w:tc>
          <w:tcPr>
            <w:tcW w:w="4961" w:type="dxa"/>
            <w:tcBorders>
              <w:top w:val="single" w:sz="12" w:space="0" w:color="auto"/>
            </w:tcBorders>
            <w:vAlign w:val="center"/>
          </w:tcPr>
          <w:p w14:paraId="5CCCAB30"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32D038AA"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1A4E2112" w14:textId="791A9EA2" w:rsidR="00493972" w:rsidRPr="0067415D" w:rsidRDefault="00451818" w:rsidP="00451818">
            <w:pPr>
              <w:pStyle w:val="Odstavecseseznamem"/>
              <w:spacing w:after="0" w:line="280" w:lineRule="atLeast"/>
              <w:ind w:left="0"/>
              <w:rPr>
                <w:rFonts w:ascii="Arial" w:hAnsi="Arial" w:cs="Arial"/>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493972">
              <w:rPr>
                <w:rFonts w:ascii="Arial" w:hAnsi="Arial" w:cs="Arial"/>
                <w:color w:val="000000"/>
                <w:sz w:val="20"/>
                <w:szCs w:val="20"/>
              </w:rPr>
              <w:t xml:space="preserve"> </w:t>
            </w:r>
          </w:p>
        </w:tc>
      </w:tr>
      <w:tr w:rsidR="00493972" w:rsidRPr="0067415D" w14:paraId="33FCC95F" w14:textId="77777777" w:rsidTr="00977322">
        <w:trPr>
          <w:trHeight w:val="454"/>
        </w:trPr>
        <w:tc>
          <w:tcPr>
            <w:tcW w:w="4253" w:type="dxa"/>
            <w:vMerge/>
            <w:tcBorders>
              <w:bottom w:val="single" w:sz="12" w:space="0" w:color="auto"/>
            </w:tcBorders>
          </w:tcPr>
          <w:p w14:paraId="2FB1C8C7" w14:textId="77777777" w:rsidR="00493972" w:rsidRPr="0067415D" w:rsidRDefault="00493972" w:rsidP="00493972">
            <w:pPr>
              <w:pStyle w:val="Odstavecseseznamem"/>
              <w:spacing w:after="0" w:line="280" w:lineRule="atLeast"/>
              <w:ind w:left="0"/>
              <w:rPr>
                <w:rFonts w:ascii="Arial" w:hAnsi="Arial" w:cs="Arial"/>
                <w:sz w:val="20"/>
                <w:szCs w:val="20"/>
              </w:rPr>
            </w:pPr>
          </w:p>
        </w:tc>
        <w:tc>
          <w:tcPr>
            <w:tcW w:w="4961" w:type="dxa"/>
            <w:tcBorders>
              <w:bottom w:val="single" w:sz="12" w:space="0" w:color="auto"/>
            </w:tcBorders>
            <w:vAlign w:val="center"/>
          </w:tcPr>
          <w:p w14:paraId="1B06ADFF"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6A4DCA61" w14:textId="77777777" w:rsidR="00451818" w:rsidRPr="00685C31"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4827A549" w14:textId="4559D4AA" w:rsidR="00493972" w:rsidRPr="0067415D" w:rsidRDefault="00451818" w:rsidP="00451818">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493972">
              <w:rPr>
                <w:rFonts w:ascii="Arial" w:hAnsi="Arial" w:cs="Arial"/>
                <w:color w:val="000000"/>
                <w:sz w:val="20"/>
                <w:szCs w:val="20"/>
              </w:rPr>
              <w:t xml:space="preserve"> </w:t>
            </w:r>
          </w:p>
        </w:tc>
      </w:tr>
      <w:tr w:rsidR="00493972" w:rsidRPr="0067415D" w14:paraId="2F27D8D5" w14:textId="77777777" w:rsidTr="00977322">
        <w:trPr>
          <w:trHeight w:val="454"/>
        </w:trPr>
        <w:tc>
          <w:tcPr>
            <w:tcW w:w="4253" w:type="dxa"/>
            <w:vMerge w:val="restart"/>
            <w:tcBorders>
              <w:top w:val="single" w:sz="12" w:space="0" w:color="auto"/>
            </w:tcBorders>
          </w:tcPr>
          <w:p w14:paraId="03C611EA" w14:textId="77777777" w:rsidR="00493972" w:rsidRPr="0067415D" w:rsidRDefault="00493972" w:rsidP="00493972">
            <w:pPr>
              <w:pStyle w:val="Odstavecseseznamem"/>
              <w:spacing w:after="0" w:line="280" w:lineRule="atLeast"/>
              <w:ind w:left="0"/>
              <w:rPr>
                <w:rFonts w:ascii="Arial" w:hAnsi="Arial" w:cs="Arial"/>
                <w:sz w:val="20"/>
                <w:szCs w:val="20"/>
              </w:rPr>
            </w:pPr>
            <w:r w:rsidRPr="0067415D">
              <w:rPr>
                <w:rFonts w:ascii="Arial" w:hAnsi="Arial" w:cs="Arial"/>
                <w:sz w:val="20"/>
                <w:szCs w:val="20"/>
              </w:rPr>
              <w:t>Senior manager</w:t>
            </w:r>
          </w:p>
        </w:tc>
        <w:tc>
          <w:tcPr>
            <w:tcW w:w="4961" w:type="dxa"/>
            <w:tcBorders>
              <w:top w:val="single" w:sz="12" w:space="0" w:color="auto"/>
            </w:tcBorders>
            <w:vAlign w:val="center"/>
          </w:tcPr>
          <w:p w14:paraId="74F8071F"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6A36248C"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52089ACF" w14:textId="3A250B77" w:rsidR="00493972" w:rsidRPr="0067415D" w:rsidRDefault="00373569" w:rsidP="00373569">
            <w:pPr>
              <w:pStyle w:val="Odstavecseseznamem"/>
              <w:spacing w:after="0" w:line="280" w:lineRule="atLeast"/>
              <w:ind w:left="0"/>
              <w:rPr>
                <w:rFonts w:ascii="Arial" w:hAnsi="Arial" w:cs="Arial"/>
                <w:sz w:val="20"/>
                <w:szCs w:val="20"/>
              </w:rPr>
            </w:pPr>
            <w:r w:rsidRPr="00685C31">
              <w:rPr>
                <w:rFonts w:ascii="Arial" w:hAnsi="Arial" w:cs="Arial"/>
                <w:color w:val="000000"/>
                <w:sz w:val="20"/>
                <w:szCs w:val="20"/>
              </w:rPr>
              <w:lastRenderedPageBreak/>
              <w:t xml:space="preserve">E-mail: </w:t>
            </w:r>
            <w:r w:rsidRPr="00F52DB1">
              <w:rPr>
                <w:rFonts w:ascii="Arial" w:hAnsi="Arial" w:cs="Arial"/>
                <w:i/>
                <w:iCs/>
                <w:color w:val="FFFFFF" w:themeColor="background1"/>
                <w:sz w:val="20"/>
                <w:szCs w:val="20"/>
                <w:highlight w:val="black"/>
              </w:rPr>
              <w:t>neveřejný údaj</w:t>
            </w:r>
            <w:r w:rsidR="00493972">
              <w:rPr>
                <w:rFonts w:ascii="Arial" w:hAnsi="Arial" w:cs="Arial"/>
                <w:color w:val="000000"/>
                <w:sz w:val="20"/>
                <w:szCs w:val="20"/>
              </w:rPr>
              <w:t xml:space="preserve"> </w:t>
            </w:r>
          </w:p>
        </w:tc>
      </w:tr>
      <w:tr w:rsidR="00493972" w:rsidRPr="0067415D" w14:paraId="4B13019B" w14:textId="77777777" w:rsidTr="00977322">
        <w:trPr>
          <w:trHeight w:val="454"/>
        </w:trPr>
        <w:tc>
          <w:tcPr>
            <w:tcW w:w="4253" w:type="dxa"/>
            <w:vMerge/>
            <w:tcBorders>
              <w:bottom w:val="single" w:sz="12" w:space="0" w:color="auto"/>
            </w:tcBorders>
          </w:tcPr>
          <w:p w14:paraId="26B630DB" w14:textId="77777777" w:rsidR="00493972" w:rsidRPr="0067415D" w:rsidRDefault="00493972" w:rsidP="00493972">
            <w:pPr>
              <w:pStyle w:val="Odstavecseseznamem"/>
              <w:spacing w:after="0" w:line="280" w:lineRule="atLeast"/>
              <w:ind w:left="0"/>
              <w:rPr>
                <w:rFonts w:ascii="Arial" w:hAnsi="Arial" w:cs="Arial"/>
                <w:sz w:val="20"/>
                <w:szCs w:val="20"/>
              </w:rPr>
            </w:pPr>
          </w:p>
        </w:tc>
        <w:tc>
          <w:tcPr>
            <w:tcW w:w="4961" w:type="dxa"/>
            <w:tcBorders>
              <w:bottom w:val="single" w:sz="12" w:space="0" w:color="auto"/>
            </w:tcBorders>
            <w:vAlign w:val="center"/>
          </w:tcPr>
          <w:p w14:paraId="38C855AF"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788BFD2D"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6C887C3C" w14:textId="2D7CA90D" w:rsidR="00493972"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493972">
              <w:rPr>
                <w:rFonts w:ascii="Arial" w:hAnsi="Arial" w:cs="Arial"/>
                <w:color w:val="000000"/>
                <w:sz w:val="20"/>
                <w:szCs w:val="20"/>
              </w:rPr>
              <w:t xml:space="preserve"> </w:t>
            </w:r>
          </w:p>
        </w:tc>
      </w:tr>
      <w:tr w:rsidR="00493972" w:rsidRPr="0067415D" w14:paraId="7F37C8D9" w14:textId="77777777" w:rsidTr="00977322">
        <w:trPr>
          <w:trHeight w:val="454"/>
        </w:trPr>
        <w:tc>
          <w:tcPr>
            <w:tcW w:w="4253" w:type="dxa"/>
            <w:vMerge w:val="restart"/>
            <w:tcBorders>
              <w:top w:val="single" w:sz="12" w:space="0" w:color="auto"/>
            </w:tcBorders>
          </w:tcPr>
          <w:p w14:paraId="3331823B" w14:textId="77777777" w:rsidR="00493972" w:rsidRPr="0067415D" w:rsidRDefault="00493972" w:rsidP="00493972">
            <w:pPr>
              <w:pStyle w:val="Odstavecseseznamem"/>
              <w:spacing w:after="0" w:line="280" w:lineRule="atLeast"/>
              <w:ind w:left="0"/>
              <w:rPr>
                <w:rFonts w:ascii="Arial" w:eastAsiaTheme="minorHAnsi" w:hAnsi="Arial" w:cs="Arial"/>
                <w:sz w:val="20"/>
                <w:szCs w:val="20"/>
                <w:lang w:eastAsia="en-US"/>
              </w:rPr>
            </w:pPr>
            <w:r w:rsidRPr="0067415D">
              <w:rPr>
                <w:rFonts w:ascii="Arial" w:hAnsi="Arial" w:cs="Arial"/>
                <w:sz w:val="20"/>
                <w:szCs w:val="20"/>
              </w:rPr>
              <w:t>Manager</w:t>
            </w:r>
          </w:p>
        </w:tc>
        <w:tc>
          <w:tcPr>
            <w:tcW w:w="4961" w:type="dxa"/>
            <w:tcBorders>
              <w:top w:val="single" w:sz="12" w:space="0" w:color="auto"/>
            </w:tcBorders>
            <w:vAlign w:val="center"/>
          </w:tcPr>
          <w:p w14:paraId="7251EFCE"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4C69AEE4"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70D38F92" w14:textId="0D6740D1" w:rsidR="00493972" w:rsidRPr="0067415D" w:rsidRDefault="00373569" w:rsidP="00373569">
            <w:pPr>
              <w:pStyle w:val="Odstavecseseznamem"/>
              <w:spacing w:after="0" w:line="280" w:lineRule="atLeast"/>
              <w:ind w:left="0"/>
              <w:rPr>
                <w:rFonts w:ascii="Arial" w:hAnsi="Arial" w:cs="Arial"/>
                <w:sz w:val="20"/>
                <w:szCs w:val="20"/>
                <w:highlight w:val="yellow"/>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493972">
              <w:rPr>
                <w:rFonts w:ascii="Arial" w:hAnsi="Arial" w:cs="Arial"/>
                <w:color w:val="000000"/>
                <w:sz w:val="20"/>
                <w:szCs w:val="20"/>
              </w:rPr>
              <w:t xml:space="preserve"> </w:t>
            </w:r>
          </w:p>
        </w:tc>
      </w:tr>
      <w:tr w:rsidR="00493972" w:rsidRPr="0067415D" w14:paraId="31426832" w14:textId="77777777" w:rsidTr="00977322">
        <w:trPr>
          <w:trHeight w:val="454"/>
        </w:trPr>
        <w:tc>
          <w:tcPr>
            <w:tcW w:w="4253" w:type="dxa"/>
            <w:vMerge/>
            <w:tcBorders>
              <w:bottom w:val="single" w:sz="12" w:space="0" w:color="auto"/>
            </w:tcBorders>
          </w:tcPr>
          <w:p w14:paraId="1A2133EE" w14:textId="77777777" w:rsidR="00493972" w:rsidRPr="0067415D" w:rsidRDefault="00493972" w:rsidP="00493972">
            <w:pPr>
              <w:pStyle w:val="Odstavecseseznamem"/>
              <w:spacing w:after="0" w:line="280" w:lineRule="atLeast"/>
              <w:ind w:left="0"/>
              <w:rPr>
                <w:rFonts w:ascii="Arial" w:hAnsi="Arial" w:cs="Arial"/>
                <w:sz w:val="20"/>
                <w:szCs w:val="20"/>
              </w:rPr>
            </w:pPr>
          </w:p>
        </w:tc>
        <w:tc>
          <w:tcPr>
            <w:tcW w:w="4961" w:type="dxa"/>
            <w:tcBorders>
              <w:bottom w:val="single" w:sz="12" w:space="0" w:color="auto"/>
            </w:tcBorders>
            <w:vAlign w:val="center"/>
          </w:tcPr>
          <w:p w14:paraId="0154C72D"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2C69A991"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6C206152" w14:textId="6C9AFD8F" w:rsidR="00493972"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493972">
              <w:rPr>
                <w:rFonts w:ascii="Arial" w:hAnsi="Arial" w:cs="Arial"/>
                <w:color w:val="000000"/>
                <w:sz w:val="20"/>
                <w:szCs w:val="20"/>
              </w:rPr>
              <w:t xml:space="preserve"> </w:t>
            </w:r>
          </w:p>
        </w:tc>
      </w:tr>
      <w:tr w:rsidR="00493972" w:rsidRPr="0067415D" w14:paraId="558C0B9B" w14:textId="77777777" w:rsidTr="00977322">
        <w:trPr>
          <w:trHeight w:val="454"/>
        </w:trPr>
        <w:tc>
          <w:tcPr>
            <w:tcW w:w="4253" w:type="dxa"/>
            <w:vMerge w:val="restart"/>
            <w:tcBorders>
              <w:top w:val="single" w:sz="12" w:space="0" w:color="auto"/>
            </w:tcBorders>
          </w:tcPr>
          <w:p w14:paraId="5BA42519" w14:textId="77777777" w:rsidR="00493972" w:rsidRPr="0067415D" w:rsidRDefault="00493972" w:rsidP="00493972">
            <w:pPr>
              <w:spacing w:after="0" w:line="280" w:lineRule="atLeast"/>
              <w:rPr>
                <w:rFonts w:ascii="Arial" w:hAnsi="Arial" w:cs="Arial"/>
                <w:sz w:val="20"/>
                <w:szCs w:val="20"/>
              </w:rPr>
            </w:pPr>
            <w:r w:rsidRPr="0067415D">
              <w:rPr>
                <w:rFonts w:ascii="Arial" w:hAnsi="Arial" w:cs="Arial"/>
                <w:sz w:val="20"/>
                <w:szCs w:val="20"/>
              </w:rPr>
              <w:t>Senior konzultant</w:t>
            </w:r>
          </w:p>
        </w:tc>
        <w:tc>
          <w:tcPr>
            <w:tcW w:w="4961" w:type="dxa"/>
            <w:tcBorders>
              <w:top w:val="single" w:sz="12" w:space="0" w:color="auto"/>
            </w:tcBorders>
            <w:vAlign w:val="center"/>
          </w:tcPr>
          <w:p w14:paraId="07C87BCD"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31421448"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267AF169" w14:textId="4F10D975" w:rsidR="00493972" w:rsidRPr="0067415D" w:rsidRDefault="00373569" w:rsidP="00373569">
            <w:pPr>
              <w:pStyle w:val="Odstavecseseznamem"/>
              <w:spacing w:after="0" w:line="280" w:lineRule="atLeast"/>
              <w:ind w:left="0"/>
              <w:rPr>
                <w:rFonts w:ascii="Arial" w:hAnsi="Arial" w:cs="Arial"/>
                <w:sz w:val="20"/>
                <w:szCs w:val="20"/>
                <w:highlight w:val="yellow"/>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493972">
              <w:rPr>
                <w:rFonts w:ascii="Arial" w:hAnsi="Arial" w:cs="Arial"/>
                <w:color w:val="000000"/>
                <w:sz w:val="20"/>
                <w:szCs w:val="20"/>
              </w:rPr>
              <w:t xml:space="preserve"> </w:t>
            </w:r>
          </w:p>
        </w:tc>
      </w:tr>
      <w:tr w:rsidR="00493972" w:rsidRPr="0067415D" w14:paraId="6EB64761" w14:textId="77777777" w:rsidTr="00977322">
        <w:trPr>
          <w:trHeight w:val="454"/>
        </w:trPr>
        <w:tc>
          <w:tcPr>
            <w:tcW w:w="4253" w:type="dxa"/>
            <w:vMerge/>
            <w:vAlign w:val="center"/>
          </w:tcPr>
          <w:p w14:paraId="78A61791" w14:textId="77777777" w:rsidR="00493972" w:rsidRPr="0067415D" w:rsidRDefault="00493972" w:rsidP="00493972">
            <w:pPr>
              <w:spacing w:after="0" w:line="280" w:lineRule="atLeast"/>
              <w:rPr>
                <w:rFonts w:ascii="Arial" w:hAnsi="Arial" w:cs="Arial"/>
                <w:sz w:val="20"/>
                <w:szCs w:val="20"/>
              </w:rPr>
            </w:pPr>
          </w:p>
        </w:tc>
        <w:tc>
          <w:tcPr>
            <w:tcW w:w="4961" w:type="dxa"/>
            <w:vAlign w:val="center"/>
          </w:tcPr>
          <w:p w14:paraId="6646B84C"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4219343E"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434CA72D" w14:textId="5BF6194B" w:rsidR="00493972"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493972" w:rsidRPr="0067415D" w14:paraId="6D06C29C" w14:textId="77777777" w:rsidTr="00977322">
        <w:trPr>
          <w:trHeight w:val="454"/>
        </w:trPr>
        <w:tc>
          <w:tcPr>
            <w:tcW w:w="4253" w:type="dxa"/>
            <w:vMerge/>
            <w:vAlign w:val="center"/>
          </w:tcPr>
          <w:p w14:paraId="61DD52DE" w14:textId="77777777" w:rsidR="00493972" w:rsidRPr="0067415D" w:rsidRDefault="00493972" w:rsidP="00493972">
            <w:pPr>
              <w:spacing w:after="0" w:line="280" w:lineRule="atLeast"/>
              <w:rPr>
                <w:rFonts w:ascii="Arial" w:hAnsi="Arial" w:cs="Arial"/>
                <w:sz w:val="20"/>
                <w:szCs w:val="20"/>
              </w:rPr>
            </w:pPr>
          </w:p>
        </w:tc>
        <w:tc>
          <w:tcPr>
            <w:tcW w:w="4961" w:type="dxa"/>
            <w:vAlign w:val="center"/>
          </w:tcPr>
          <w:p w14:paraId="16BA4230"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0289DB3F"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25E56956" w14:textId="7DACAF03" w:rsidR="00493972"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493972">
              <w:rPr>
                <w:rFonts w:ascii="Arial" w:hAnsi="Arial" w:cs="Arial"/>
                <w:color w:val="000000"/>
                <w:sz w:val="20"/>
                <w:szCs w:val="20"/>
              </w:rPr>
              <w:t xml:space="preserve"> </w:t>
            </w:r>
          </w:p>
        </w:tc>
      </w:tr>
      <w:tr w:rsidR="00493972" w:rsidRPr="0067415D" w14:paraId="18DB8A26" w14:textId="77777777" w:rsidTr="00977322">
        <w:trPr>
          <w:trHeight w:val="454"/>
        </w:trPr>
        <w:tc>
          <w:tcPr>
            <w:tcW w:w="4253" w:type="dxa"/>
            <w:vMerge/>
            <w:vAlign w:val="center"/>
          </w:tcPr>
          <w:p w14:paraId="3764C79E" w14:textId="77777777" w:rsidR="00493972" w:rsidRPr="0067415D" w:rsidRDefault="00493972" w:rsidP="00493972">
            <w:pPr>
              <w:spacing w:after="0" w:line="280" w:lineRule="atLeast"/>
              <w:rPr>
                <w:rFonts w:ascii="Arial" w:hAnsi="Arial" w:cs="Arial"/>
                <w:sz w:val="20"/>
                <w:szCs w:val="20"/>
              </w:rPr>
            </w:pPr>
          </w:p>
        </w:tc>
        <w:tc>
          <w:tcPr>
            <w:tcW w:w="4961" w:type="dxa"/>
            <w:vAlign w:val="center"/>
          </w:tcPr>
          <w:p w14:paraId="2A482351"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2C7F90D3"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29B4D1A6" w14:textId="34E3C38C" w:rsidR="00493972"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493972">
              <w:rPr>
                <w:rFonts w:ascii="Arial" w:hAnsi="Arial" w:cs="Arial"/>
                <w:color w:val="000000"/>
                <w:sz w:val="20"/>
                <w:szCs w:val="20"/>
              </w:rPr>
              <w:t xml:space="preserve"> </w:t>
            </w:r>
          </w:p>
        </w:tc>
      </w:tr>
      <w:tr w:rsidR="00493972" w:rsidRPr="0067415D" w14:paraId="3D03B977" w14:textId="77777777" w:rsidTr="00977322">
        <w:trPr>
          <w:trHeight w:val="454"/>
        </w:trPr>
        <w:tc>
          <w:tcPr>
            <w:tcW w:w="4253" w:type="dxa"/>
            <w:vMerge w:val="restart"/>
            <w:tcBorders>
              <w:top w:val="single" w:sz="12" w:space="0" w:color="auto"/>
            </w:tcBorders>
          </w:tcPr>
          <w:p w14:paraId="394F9A2A" w14:textId="77777777" w:rsidR="00493972" w:rsidRPr="0067415D" w:rsidRDefault="00493972" w:rsidP="00493972">
            <w:pPr>
              <w:pStyle w:val="Odstavecseseznamem"/>
              <w:spacing w:after="0" w:line="280" w:lineRule="atLeast"/>
              <w:ind w:left="0"/>
              <w:rPr>
                <w:rFonts w:ascii="Arial" w:eastAsiaTheme="minorHAnsi" w:hAnsi="Arial" w:cs="Arial"/>
                <w:sz w:val="20"/>
                <w:szCs w:val="20"/>
                <w:lang w:eastAsia="en-US"/>
              </w:rPr>
            </w:pPr>
            <w:r w:rsidRPr="0067415D">
              <w:rPr>
                <w:rFonts w:ascii="Arial" w:hAnsi="Arial" w:cs="Arial"/>
                <w:sz w:val="20"/>
                <w:szCs w:val="20"/>
              </w:rPr>
              <w:t>Junior konzultant</w:t>
            </w:r>
          </w:p>
        </w:tc>
        <w:tc>
          <w:tcPr>
            <w:tcW w:w="4961" w:type="dxa"/>
            <w:tcBorders>
              <w:top w:val="single" w:sz="12" w:space="0" w:color="auto"/>
            </w:tcBorders>
            <w:vAlign w:val="center"/>
          </w:tcPr>
          <w:p w14:paraId="258CB106"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216FE8AE"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35E2131B" w14:textId="5D3E2936" w:rsidR="00493972" w:rsidRPr="0067415D" w:rsidRDefault="00373569" w:rsidP="00373569">
            <w:pPr>
              <w:pStyle w:val="Odstavecseseznamem"/>
              <w:spacing w:after="0" w:line="280" w:lineRule="atLeast"/>
              <w:ind w:left="0"/>
              <w:rPr>
                <w:rFonts w:ascii="Arial" w:hAnsi="Arial" w:cs="Arial"/>
                <w:sz w:val="20"/>
                <w:szCs w:val="20"/>
                <w:highlight w:val="yellow"/>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493972" w:rsidRPr="0067415D" w14:paraId="7CBB6AA2" w14:textId="77777777" w:rsidTr="00977322">
        <w:trPr>
          <w:trHeight w:val="454"/>
        </w:trPr>
        <w:tc>
          <w:tcPr>
            <w:tcW w:w="4253" w:type="dxa"/>
            <w:vMerge/>
            <w:vAlign w:val="center"/>
          </w:tcPr>
          <w:p w14:paraId="52EEEF15" w14:textId="77777777" w:rsidR="00493972" w:rsidRPr="0067415D" w:rsidRDefault="00493972" w:rsidP="00493972">
            <w:pPr>
              <w:pStyle w:val="Odstavecseseznamem"/>
              <w:spacing w:after="0" w:line="280" w:lineRule="atLeast"/>
              <w:ind w:left="0"/>
              <w:rPr>
                <w:rFonts w:ascii="Arial" w:hAnsi="Arial" w:cs="Arial"/>
                <w:sz w:val="20"/>
                <w:szCs w:val="20"/>
              </w:rPr>
            </w:pPr>
          </w:p>
        </w:tc>
        <w:tc>
          <w:tcPr>
            <w:tcW w:w="4961" w:type="dxa"/>
            <w:vAlign w:val="center"/>
          </w:tcPr>
          <w:p w14:paraId="3F14725B"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0E73ECD2"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4EADCDC2" w14:textId="1050ED03" w:rsidR="00493972"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493972">
              <w:rPr>
                <w:rFonts w:ascii="Arial" w:hAnsi="Arial" w:cs="Arial"/>
                <w:color w:val="000000"/>
                <w:sz w:val="20"/>
                <w:szCs w:val="20"/>
              </w:rPr>
              <w:t xml:space="preserve"> </w:t>
            </w:r>
          </w:p>
        </w:tc>
      </w:tr>
      <w:tr w:rsidR="00493972" w:rsidRPr="0067415D" w14:paraId="7AF71B8D" w14:textId="77777777" w:rsidTr="00977322">
        <w:trPr>
          <w:trHeight w:val="454"/>
        </w:trPr>
        <w:tc>
          <w:tcPr>
            <w:tcW w:w="4253" w:type="dxa"/>
            <w:vMerge/>
            <w:vAlign w:val="center"/>
          </w:tcPr>
          <w:p w14:paraId="3CF6BCEA" w14:textId="77777777" w:rsidR="00493972" w:rsidRPr="0067415D" w:rsidRDefault="00493972" w:rsidP="00493972">
            <w:pPr>
              <w:pStyle w:val="Odstavecseseznamem"/>
              <w:spacing w:after="0" w:line="280" w:lineRule="atLeast"/>
              <w:ind w:left="0"/>
              <w:rPr>
                <w:rFonts w:ascii="Arial" w:hAnsi="Arial" w:cs="Arial"/>
                <w:sz w:val="20"/>
                <w:szCs w:val="20"/>
              </w:rPr>
            </w:pPr>
          </w:p>
        </w:tc>
        <w:tc>
          <w:tcPr>
            <w:tcW w:w="4961" w:type="dxa"/>
            <w:vAlign w:val="center"/>
          </w:tcPr>
          <w:p w14:paraId="46F32E1C"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7A3CD09E"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0A97C1EB" w14:textId="0A1C458C" w:rsidR="00493972"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493972" w:rsidRPr="0067415D" w14:paraId="5EF10B63" w14:textId="77777777" w:rsidTr="00977322">
        <w:trPr>
          <w:trHeight w:val="454"/>
        </w:trPr>
        <w:tc>
          <w:tcPr>
            <w:tcW w:w="4253" w:type="dxa"/>
            <w:vMerge/>
            <w:vAlign w:val="center"/>
          </w:tcPr>
          <w:p w14:paraId="74E8DF7D" w14:textId="77777777" w:rsidR="00493972" w:rsidRPr="0067415D" w:rsidRDefault="00493972" w:rsidP="00493972">
            <w:pPr>
              <w:pStyle w:val="Odstavecseseznamem"/>
              <w:spacing w:after="0" w:line="280" w:lineRule="atLeast"/>
              <w:ind w:left="0"/>
              <w:rPr>
                <w:rFonts w:ascii="Arial" w:hAnsi="Arial" w:cs="Arial"/>
                <w:sz w:val="20"/>
                <w:szCs w:val="20"/>
              </w:rPr>
            </w:pPr>
          </w:p>
        </w:tc>
        <w:tc>
          <w:tcPr>
            <w:tcW w:w="4961" w:type="dxa"/>
            <w:vAlign w:val="center"/>
          </w:tcPr>
          <w:p w14:paraId="408C5512"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62A85EFD"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655091AA" w14:textId="70510CBD" w:rsidR="00493972"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493972">
              <w:rPr>
                <w:rFonts w:ascii="Arial" w:hAnsi="Arial" w:cs="Arial"/>
                <w:color w:val="000000"/>
                <w:sz w:val="20"/>
                <w:szCs w:val="20"/>
              </w:rPr>
              <w:t xml:space="preserve"> </w:t>
            </w:r>
          </w:p>
        </w:tc>
      </w:tr>
      <w:tr w:rsidR="00493972" w:rsidRPr="0067415D" w14:paraId="396D8141" w14:textId="77777777" w:rsidTr="00977322">
        <w:trPr>
          <w:trHeight w:val="454"/>
        </w:trPr>
        <w:tc>
          <w:tcPr>
            <w:tcW w:w="4253" w:type="dxa"/>
            <w:vMerge/>
            <w:vAlign w:val="center"/>
          </w:tcPr>
          <w:p w14:paraId="604EACA1" w14:textId="77777777" w:rsidR="00493972" w:rsidRPr="0067415D" w:rsidRDefault="00493972" w:rsidP="00493972">
            <w:pPr>
              <w:pStyle w:val="Odstavecseseznamem"/>
              <w:spacing w:after="0" w:line="280" w:lineRule="atLeast"/>
              <w:ind w:left="0"/>
              <w:rPr>
                <w:rFonts w:ascii="Arial" w:hAnsi="Arial" w:cs="Arial"/>
                <w:sz w:val="20"/>
                <w:szCs w:val="20"/>
              </w:rPr>
            </w:pPr>
          </w:p>
        </w:tc>
        <w:tc>
          <w:tcPr>
            <w:tcW w:w="4961" w:type="dxa"/>
            <w:vAlign w:val="center"/>
          </w:tcPr>
          <w:p w14:paraId="12A1FFA4"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6BD8FAFC"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0C6C7FBF" w14:textId="7E218F87" w:rsidR="00493972"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493972">
              <w:rPr>
                <w:rFonts w:ascii="Arial" w:hAnsi="Arial" w:cs="Arial"/>
                <w:color w:val="000000"/>
                <w:sz w:val="20"/>
                <w:szCs w:val="20"/>
              </w:rPr>
              <w:t xml:space="preserve"> </w:t>
            </w:r>
          </w:p>
        </w:tc>
      </w:tr>
      <w:tr w:rsidR="00493972" w:rsidRPr="0067415D" w14:paraId="4561BE63" w14:textId="77777777" w:rsidTr="00977322">
        <w:trPr>
          <w:trHeight w:val="454"/>
        </w:trPr>
        <w:tc>
          <w:tcPr>
            <w:tcW w:w="4253" w:type="dxa"/>
            <w:vMerge/>
            <w:vAlign w:val="center"/>
          </w:tcPr>
          <w:p w14:paraId="1191BB2F" w14:textId="77777777" w:rsidR="00493972" w:rsidRPr="0067415D" w:rsidRDefault="00493972" w:rsidP="00493972">
            <w:pPr>
              <w:pStyle w:val="Odstavecseseznamem"/>
              <w:spacing w:after="0" w:line="280" w:lineRule="atLeast"/>
              <w:ind w:left="0"/>
              <w:rPr>
                <w:rFonts w:ascii="Arial" w:hAnsi="Arial" w:cs="Arial"/>
                <w:sz w:val="20"/>
                <w:szCs w:val="20"/>
              </w:rPr>
            </w:pPr>
          </w:p>
        </w:tc>
        <w:tc>
          <w:tcPr>
            <w:tcW w:w="4961" w:type="dxa"/>
            <w:vAlign w:val="center"/>
          </w:tcPr>
          <w:p w14:paraId="632D8BC6"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65580764"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1EC6A2D6" w14:textId="7D2066B5" w:rsidR="00493972"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493972">
              <w:rPr>
                <w:rFonts w:ascii="Arial" w:hAnsi="Arial" w:cs="Arial"/>
                <w:color w:val="000000"/>
                <w:sz w:val="20"/>
                <w:szCs w:val="20"/>
              </w:rPr>
              <w:t xml:space="preserve"> </w:t>
            </w:r>
          </w:p>
        </w:tc>
      </w:tr>
      <w:tr w:rsidR="00493972" w:rsidRPr="0067415D" w14:paraId="7D09C2EA" w14:textId="77777777" w:rsidTr="00977322">
        <w:trPr>
          <w:trHeight w:val="454"/>
        </w:trPr>
        <w:tc>
          <w:tcPr>
            <w:tcW w:w="4253" w:type="dxa"/>
            <w:vMerge/>
            <w:vAlign w:val="center"/>
          </w:tcPr>
          <w:p w14:paraId="4A4FBD55" w14:textId="77777777" w:rsidR="00493972" w:rsidRPr="0067415D" w:rsidRDefault="00493972" w:rsidP="00493972">
            <w:pPr>
              <w:pStyle w:val="Odstavecseseznamem"/>
              <w:spacing w:after="0" w:line="280" w:lineRule="atLeast"/>
              <w:ind w:left="0"/>
              <w:rPr>
                <w:rFonts w:ascii="Arial" w:hAnsi="Arial" w:cs="Arial"/>
                <w:sz w:val="20"/>
                <w:szCs w:val="20"/>
              </w:rPr>
            </w:pPr>
          </w:p>
        </w:tc>
        <w:tc>
          <w:tcPr>
            <w:tcW w:w="4961" w:type="dxa"/>
            <w:vAlign w:val="center"/>
          </w:tcPr>
          <w:p w14:paraId="326D328C"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2238E872"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701F54EC" w14:textId="7C3A311B" w:rsidR="00493972"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493972">
              <w:rPr>
                <w:rFonts w:ascii="Arial" w:hAnsi="Arial" w:cs="Arial"/>
                <w:color w:val="000000"/>
                <w:sz w:val="20"/>
                <w:szCs w:val="20"/>
              </w:rPr>
              <w:t xml:space="preserve"> </w:t>
            </w:r>
          </w:p>
        </w:tc>
      </w:tr>
      <w:tr w:rsidR="00493972" w:rsidRPr="0067415D" w14:paraId="0FC7745E" w14:textId="77777777" w:rsidTr="00977322">
        <w:trPr>
          <w:trHeight w:val="454"/>
        </w:trPr>
        <w:tc>
          <w:tcPr>
            <w:tcW w:w="4253" w:type="dxa"/>
            <w:vMerge/>
            <w:vAlign w:val="center"/>
          </w:tcPr>
          <w:p w14:paraId="4EF690A7" w14:textId="77777777" w:rsidR="00493972" w:rsidRPr="0067415D" w:rsidRDefault="00493972" w:rsidP="00493972">
            <w:pPr>
              <w:pStyle w:val="Odstavecseseznamem"/>
              <w:spacing w:after="0" w:line="280" w:lineRule="atLeast"/>
              <w:ind w:left="0"/>
              <w:rPr>
                <w:rFonts w:ascii="Arial" w:hAnsi="Arial" w:cs="Arial"/>
                <w:sz w:val="20"/>
                <w:szCs w:val="20"/>
              </w:rPr>
            </w:pPr>
          </w:p>
        </w:tc>
        <w:tc>
          <w:tcPr>
            <w:tcW w:w="4961" w:type="dxa"/>
            <w:vAlign w:val="center"/>
          </w:tcPr>
          <w:p w14:paraId="064600E1"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469C673E"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64183573" w14:textId="79319581" w:rsidR="00493972"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493972">
              <w:rPr>
                <w:rFonts w:ascii="Arial" w:hAnsi="Arial" w:cs="Arial"/>
                <w:color w:val="000000"/>
                <w:sz w:val="20"/>
                <w:szCs w:val="20"/>
              </w:rPr>
              <w:t xml:space="preserve"> </w:t>
            </w:r>
          </w:p>
        </w:tc>
      </w:tr>
      <w:tr w:rsidR="00493972" w:rsidRPr="0067415D" w14:paraId="4898588C" w14:textId="77777777" w:rsidTr="00977322">
        <w:trPr>
          <w:trHeight w:val="454"/>
        </w:trPr>
        <w:tc>
          <w:tcPr>
            <w:tcW w:w="4253" w:type="dxa"/>
            <w:vMerge/>
            <w:vAlign w:val="center"/>
          </w:tcPr>
          <w:p w14:paraId="25342C81" w14:textId="77777777" w:rsidR="00493972" w:rsidRPr="0067415D" w:rsidRDefault="00493972" w:rsidP="00493972">
            <w:pPr>
              <w:pStyle w:val="Odstavecseseznamem"/>
              <w:spacing w:after="0" w:line="280" w:lineRule="atLeast"/>
              <w:ind w:left="0"/>
              <w:rPr>
                <w:rFonts w:ascii="Arial" w:hAnsi="Arial" w:cs="Arial"/>
                <w:sz w:val="20"/>
                <w:szCs w:val="20"/>
              </w:rPr>
            </w:pPr>
          </w:p>
        </w:tc>
        <w:tc>
          <w:tcPr>
            <w:tcW w:w="4961" w:type="dxa"/>
            <w:vAlign w:val="center"/>
          </w:tcPr>
          <w:p w14:paraId="2E86B0EE"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003E611F"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5D9C19D8" w14:textId="7420A0C0" w:rsidR="00493972"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lastRenderedPageBreak/>
              <w:t xml:space="preserve">E-mail: </w:t>
            </w:r>
            <w:r w:rsidRPr="00F52DB1">
              <w:rPr>
                <w:rFonts w:ascii="Arial" w:hAnsi="Arial" w:cs="Arial"/>
                <w:i/>
                <w:iCs/>
                <w:color w:val="FFFFFF" w:themeColor="background1"/>
                <w:sz w:val="20"/>
                <w:szCs w:val="20"/>
                <w:highlight w:val="black"/>
              </w:rPr>
              <w:t>neveřejný údaj</w:t>
            </w:r>
            <w:r w:rsidR="00493972">
              <w:rPr>
                <w:rFonts w:ascii="Arial" w:hAnsi="Arial" w:cs="Arial"/>
                <w:color w:val="000000"/>
                <w:sz w:val="20"/>
                <w:szCs w:val="20"/>
              </w:rPr>
              <w:t xml:space="preserve"> </w:t>
            </w:r>
          </w:p>
        </w:tc>
      </w:tr>
      <w:tr w:rsidR="000C6AF6" w:rsidRPr="0067415D" w14:paraId="71BEBF1B" w14:textId="77777777" w:rsidTr="00977322">
        <w:trPr>
          <w:trHeight w:val="454"/>
        </w:trPr>
        <w:tc>
          <w:tcPr>
            <w:tcW w:w="4253" w:type="dxa"/>
            <w:vMerge/>
            <w:vAlign w:val="center"/>
          </w:tcPr>
          <w:p w14:paraId="18607490" w14:textId="77777777" w:rsidR="000C6AF6" w:rsidRPr="0067415D" w:rsidRDefault="000C6AF6" w:rsidP="000C6AF6">
            <w:pPr>
              <w:pStyle w:val="Odstavecseseznamem"/>
              <w:spacing w:after="0" w:line="280" w:lineRule="atLeast"/>
              <w:ind w:left="0"/>
              <w:rPr>
                <w:rFonts w:ascii="Arial" w:hAnsi="Arial" w:cs="Arial"/>
                <w:sz w:val="20"/>
                <w:szCs w:val="20"/>
              </w:rPr>
            </w:pPr>
          </w:p>
        </w:tc>
        <w:tc>
          <w:tcPr>
            <w:tcW w:w="4961" w:type="dxa"/>
            <w:vAlign w:val="center"/>
          </w:tcPr>
          <w:p w14:paraId="4D6883A8"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3D8FA524"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4764668B" w14:textId="4ABF1923" w:rsidR="000C6AF6"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bl>
    <w:p w14:paraId="7B92F3A0" w14:textId="10079CAE" w:rsidR="00D624B1" w:rsidRDefault="00D624B1" w:rsidP="00D624B1">
      <w:pPr>
        <w:spacing w:after="0" w:line="280" w:lineRule="atLeast"/>
        <w:rPr>
          <w:rFonts w:ascii="Arial" w:hAnsi="Arial" w:cs="Arial"/>
          <w:b/>
          <w:sz w:val="20"/>
          <w:szCs w:val="20"/>
        </w:rPr>
      </w:pPr>
    </w:p>
    <w:p w14:paraId="0F127A68" w14:textId="77777777" w:rsidR="005C35D7" w:rsidRPr="00A16B28" w:rsidRDefault="005C35D7" w:rsidP="00D624B1">
      <w:pPr>
        <w:spacing w:after="0" w:line="280" w:lineRule="atLeast"/>
        <w:rPr>
          <w:rFonts w:ascii="Arial" w:hAnsi="Arial" w:cs="Arial"/>
          <w:b/>
          <w:sz w:val="20"/>
          <w:szCs w:val="20"/>
        </w:rPr>
      </w:pPr>
    </w:p>
    <w:p w14:paraId="75E0DD5E" w14:textId="39045D4D" w:rsidR="005C35D7" w:rsidRDefault="005C35D7" w:rsidP="005C35D7">
      <w:pPr>
        <w:spacing w:line="280" w:lineRule="atLeast"/>
        <w:rPr>
          <w:rFonts w:ascii="Arial" w:hAnsi="Arial" w:cs="Arial"/>
          <w:b/>
          <w:sz w:val="20"/>
          <w:szCs w:val="20"/>
        </w:rPr>
      </w:pPr>
      <w:r w:rsidRPr="00A16B28">
        <w:rPr>
          <w:rFonts w:ascii="Arial" w:hAnsi="Arial" w:cs="Arial"/>
          <w:b/>
          <w:sz w:val="20"/>
          <w:szCs w:val="20"/>
        </w:rPr>
        <w:t xml:space="preserve">Realizační tým Poskytovatele č. </w:t>
      </w:r>
      <w:r>
        <w:rPr>
          <w:rFonts w:ascii="Arial" w:hAnsi="Arial" w:cs="Arial"/>
          <w:b/>
          <w:sz w:val="20"/>
          <w:szCs w:val="20"/>
        </w:rPr>
        <w:t>3</w:t>
      </w:r>
    </w:p>
    <w:tbl>
      <w:tblPr>
        <w:tblStyle w:val="Mkatabulky"/>
        <w:tblW w:w="9214" w:type="dxa"/>
        <w:tblLook w:val="04A0" w:firstRow="1" w:lastRow="0" w:firstColumn="1" w:lastColumn="0" w:noHBand="0" w:noVBand="1"/>
      </w:tblPr>
      <w:tblGrid>
        <w:gridCol w:w="4253"/>
        <w:gridCol w:w="4961"/>
      </w:tblGrid>
      <w:tr w:rsidR="00F876FA" w:rsidRPr="0067415D" w14:paraId="2A5F21BD" w14:textId="77777777" w:rsidTr="00977322">
        <w:trPr>
          <w:trHeight w:val="397"/>
        </w:trPr>
        <w:tc>
          <w:tcPr>
            <w:tcW w:w="4253" w:type="dxa"/>
            <w:shd w:val="clear" w:color="auto" w:fill="D9D9D9" w:themeFill="background1" w:themeFillShade="D9"/>
            <w:vAlign w:val="center"/>
          </w:tcPr>
          <w:p w14:paraId="202E1875" w14:textId="77777777" w:rsidR="00F876FA" w:rsidRPr="0067415D" w:rsidRDefault="00F876FA" w:rsidP="00977322">
            <w:pPr>
              <w:pStyle w:val="Odstavecseseznamem"/>
              <w:spacing w:after="0" w:line="280" w:lineRule="atLeast"/>
              <w:ind w:left="0"/>
              <w:jc w:val="center"/>
              <w:rPr>
                <w:rFonts w:ascii="Arial" w:hAnsi="Arial" w:cs="Arial"/>
                <w:b/>
                <w:sz w:val="20"/>
                <w:szCs w:val="20"/>
              </w:rPr>
            </w:pPr>
            <w:r w:rsidRPr="0067415D">
              <w:rPr>
                <w:rFonts w:ascii="Arial" w:hAnsi="Arial" w:cs="Arial"/>
                <w:b/>
                <w:sz w:val="20"/>
                <w:szCs w:val="20"/>
              </w:rPr>
              <w:t>Pozice člena realizačního týmu</w:t>
            </w:r>
          </w:p>
        </w:tc>
        <w:tc>
          <w:tcPr>
            <w:tcW w:w="4961" w:type="dxa"/>
            <w:shd w:val="clear" w:color="auto" w:fill="D9D9D9" w:themeFill="background1" w:themeFillShade="D9"/>
            <w:vAlign w:val="center"/>
          </w:tcPr>
          <w:p w14:paraId="236D122E" w14:textId="77777777" w:rsidR="00F876FA" w:rsidRPr="0067415D" w:rsidRDefault="00F876FA" w:rsidP="00977322">
            <w:pPr>
              <w:pStyle w:val="Odstavecseseznamem"/>
              <w:spacing w:after="0" w:line="280" w:lineRule="atLeast"/>
              <w:ind w:left="0"/>
              <w:jc w:val="center"/>
              <w:rPr>
                <w:rFonts w:ascii="Arial" w:hAnsi="Arial" w:cs="Arial"/>
                <w:b/>
                <w:sz w:val="20"/>
                <w:szCs w:val="20"/>
              </w:rPr>
            </w:pPr>
            <w:r w:rsidRPr="0067415D">
              <w:rPr>
                <w:rFonts w:ascii="Arial" w:hAnsi="Arial" w:cs="Arial"/>
                <w:b/>
                <w:sz w:val="20"/>
                <w:szCs w:val="20"/>
              </w:rPr>
              <w:t>Jméno člena realizačního týmu</w:t>
            </w:r>
          </w:p>
        </w:tc>
      </w:tr>
      <w:tr w:rsidR="00F271F9" w:rsidRPr="0067415D" w14:paraId="2EC44A01" w14:textId="77777777" w:rsidTr="00977322">
        <w:trPr>
          <w:trHeight w:val="454"/>
        </w:trPr>
        <w:tc>
          <w:tcPr>
            <w:tcW w:w="4253" w:type="dxa"/>
            <w:tcBorders>
              <w:bottom w:val="single" w:sz="12" w:space="0" w:color="auto"/>
            </w:tcBorders>
          </w:tcPr>
          <w:p w14:paraId="1E9E1DE3" w14:textId="77777777" w:rsidR="00F271F9" w:rsidRPr="0067415D" w:rsidRDefault="00F271F9" w:rsidP="00F271F9">
            <w:pPr>
              <w:pStyle w:val="Odstavecseseznamem"/>
              <w:spacing w:after="0" w:line="280" w:lineRule="atLeast"/>
              <w:ind w:left="0"/>
              <w:rPr>
                <w:rFonts w:ascii="Arial" w:hAnsi="Arial" w:cs="Arial"/>
                <w:sz w:val="20"/>
                <w:szCs w:val="20"/>
              </w:rPr>
            </w:pPr>
            <w:r w:rsidRPr="0067415D">
              <w:rPr>
                <w:rFonts w:ascii="Arial" w:hAnsi="Arial" w:cs="Arial"/>
                <w:sz w:val="20"/>
                <w:szCs w:val="20"/>
              </w:rPr>
              <w:t>Partner/Ředitel</w:t>
            </w:r>
          </w:p>
        </w:tc>
        <w:tc>
          <w:tcPr>
            <w:tcW w:w="4961" w:type="dxa"/>
            <w:tcBorders>
              <w:bottom w:val="single" w:sz="12" w:space="0" w:color="auto"/>
            </w:tcBorders>
            <w:vAlign w:val="center"/>
          </w:tcPr>
          <w:p w14:paraId="1008ECA1"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416A858D"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34FB7BAC" w14:textId="2E923A61" w:rsidR="00F271F9" w:rsidRPr="0067415D" w:rsidRDefault="00373569" w:rsidP="00373569">
            <w:pPr>
              <w:pStyle w:val="Odstavecseseznamem"/>
              <w:spacing w:after="0" w:line="280" w:lineRule="atLeast"/>
              <w:ind w:left="0"/>
              <w:rPr>
                <w:rFonts w:ascii="Arial" w:hAnsi="Arial" w:cs="Arial"/>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F271F9" w:rsidRPr="0067415D" w14:paraId="3C67CA7D" w14:textId="77777777" w:rsidTr="00977322">
        <w:trPr>
          <w:trHeight w:val="454"/>
        </w:trPr>
        <w:tc>
          <w:tcPr>
            <w:tcW w:w="4253" w:type="dxa"/>
            <w:vMerge w:val="restart"/>
            <w:tcBorders>
              <w:top w:val="single" w:sz="12" w:space="0" w:color="auto"/>
            </w:tcBorders>
          </w:tcPr>
          <w:p w14:paraId="3B57DE02" w14:textId="77777777" w:rsidR="00F271F9" w:rsidRPr="0067415D" w:rsidRDefault="00F271F9" w:rsidP="00F271F9">
            <w:pPr>
              <w:pStyle w:val="Odstavecseseznamem"/>
              <w:spacing w:after="0" w:line="280" w:lineRule="atLeast"/>
              <w:ind w:left="0"/>
              <w:rPr>
                <w:rFonts w:ascii="Arial" w:hAnsi="Arial" w:cs="Arial"/>
                <w:sz w:val="20"/>
                <w:szCs w:val="20"/>
              </w:rPr>
            </w:pPr>
            <w:r w:rsidRPr="0067415D">
              <w:rPr>
                <w:rFonts w:ascii="Arial" w:hAnsi="Arial" w:cs="Arial"/>
                <w:sz w:val="20"/>
                <w:szCs w:val="20"/>
              </w:rPr>
              <w:t>Subject matter expert</w:t>
            </w:r>
          </w:p>
        </w:tc>
        <w:tc>
          <w:tcPr>
            <w:tcW w:w="4961" w:type="dxa"/>
            <w:tcBorders>
              <w:top w:val="single" w:sz="12" w:space="0" w:color="auto"/>
            </w:tcBorders>
            <w:vAlign w:val="center"/>
          </w:tcPr>
          <w:p w14:paraId="4FE0773D"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714B480F"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4FC7BB43" w14:textId="70184CAD" w:rsidR="00F271F9" w:rsidRPr="0067415D" w:rsidRDefault="00373569" w:rsidP="00373569">
            <w:pPr>
              <w:pStyle w:val="Odstavecseseznamem"/>
              <w:spacing w:after="0" w:line="280" w:lineRule="atLeast"/>
              <w:ind w:left="0"/>
              <w:rPr>
                <w:rFonts w:ascii="Arial" w:hAnsi="Arial" w:cs="Arial"/>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271F9" w:rsidRPr="0067415D" w14:paraId="5FC45755" w14:textId="77777777" w:rsidTr="00977322">
        <w:trPr>
          <w:trHeight w:val="454"/>
        </w:trPr>
        <w:tc>
          <w:tcPr>
            <w:tcW w:w="4253" w:type="dxa"/>
            <w:vMerge/>
            <w:tcBorders>
              <w:bottom w:val="single" w:sz="12" w:space="0" w:color="auto"/>
            </w:tcBorders>
          </w:tcPr>
          <w:p w14:paraId="74CFEC62" w14:textId="77777777" w:rsidR="00F271F9" w:rsidRPr="0067415D" w:rsidRDefault="00F271F9" w:rsidP="00F271F9">
            <w:pPr>
              <w:pStyle w:val="Odstavecseseznamem"/>
              <w:spacing w:after="0" w:line="280" w:lineRule="atLeast"/>
              <w:ind w:left="0"/>
              <w:rPr>
                <w:rFonts w:ascii="Arial" w:hAnsi="Arial" w:cs="Arial"/>
                <w:sz w:val="20"/>
                <w:szCs w:val="20"/>
              </w:rPr>
            </w:pPr>
          </w:p>
        </w:tc>
        <w:tc>
          <w:tcPr>
            <w:tcW w:w="4961" w:type="dxa"/>
            <w:tcBorders>
              <w:bottom w:val="single" w:sz="12" w:space="0" w:color="auto"/>
            </w:tcBorders>
            <w:vAlign w:val="center"/>
          </w:tcPr>
          <w:p w14:paraId="631B314D"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253F3AB4"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02F08253" w14:textId="05BBDC2B" w:rsidR="00F271F9"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F271F9" w:rsidRPr="0067415D" w14:paraId="724D1929" w14:textId="77777777" w:rsidTr="00977322">
        <w:trPr>
          <w:trHeight w:val="454"/>
        </w:trPr>
        <w:tc>
          <w:tcPr>
            <w:tcW w:w="4253" w:type="dxa"/>
            <w:vMerge w:val="restart"/>
            <w:tcBorders>
              <w:top w:val="single" w:sz="12" w:space="0" w:color="auto"/>
            </w:tcBorders>
          </w:tcPr>
          <w:p w14:paraId="0A574608" w14:textId="77777777" w:rsidR="00F271F9" w:rsidRPr="0067415D" w:rsidRDefault="00F271F9" w:rsidP="00F271F9">
            <w:pPr>
              <w:pStyle w:val="Odstavecseseznamem"/>
              <w:spacing w:after="0" w:line="280" w:lineRule="atLeast"/>
              <w:ind w:left="0"/>
              <w:rPr>
                <w:rFonts w:ascii="Arial" w:hAnsi="Arial" w:cs="Arial"/>
                <w:sz w:val="20"/>
                <w:szCs w:val="20"/>
              </w:rPr>
            </w:pPr>
            <w:r w:rsidRPr="0067415D">
              <w:rPr>
                <w:rFonts w:ascii="Arial" w:hAnsi="Arial" w:cs="Arial"/>
                <w:sz w:val="20"/>
                <w:szCs w:val="20"/>
              </w:rPr>
              <w:t>Senior manager</w:t>
            </w:r>
          </w:p>
        </w:tc>
        <w:tc>
          <w:tcPr>
            <w:tcW w:w="4961" w:type="dxa"/>
            <w:tcBorders>
              <w:top w:val="single" w:sz="12" w:space="0" w:color="auto"/>
            </w:tcBorders>
            <w:vAlign w:val="center"/>
          </w:tcPr>
          <w:p w14:paraId="1D550A6E"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627DE537"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7F9AD793" w14:textId="12CF6538" w:rsidR="00F271F9" w:rsidRPr="0067415D" w:rsidRDefault="00373569" w:rsidP="00373569">
            <w:pPr>
              <w:pStyle w:val="Odstavecseseznamem"/>
              <w:spacing w:after="0" w:line="280" w:lineRule="atLeast"/>
              <w:ind w:left="0"/>
              <w:rPr>
                <w:rFonts w:ascii="Arial" w:hAnsi="Arial" w:cs="Arial"/>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F271F9" w:rsidRPr="0067415D" w14:paraId="1C210BF0" w14:textId="77777777" w:rsidTr="00977322">
        <w:trPr>
          <w:trHeight w:val="454"/>
        </w:trPr>
        <w:tc>
          <w:tcPr>
            <w:tcW w:w="4253" w:type="dxa"/>
            <w:vMerge/>
            <w:tcBorders>
              <w:bottom w:val="single" w:sz="12" w:space="0" w:color="auto"/>
            </w:tcBorders>
          </w:tcPr>
          <w:p w14:paraId="12CB365A" w14:textId="77777777" w:rsidR="00F271F9" w:rsidRPr="0067415D" w:rsidRDefault="00F271F9" w:rsidP="00F271F9">
            <w:pPr>
              <w:pStyle w:val="Odstavecseseznamem"/>
              <w:spacing w:after="0" w:line="280" w:lineRule="atLeast"/>
              <w:ind w:left="0"/>
              <w:rPr>
                <w:rFonts w:ascii="Arial" w:hAnsi="Arial" w:cs="Arial"/>
                <w:sz w:val="20"/>
                <w:szCs w:val="20"/>
              </w:rPr>
            </w:pPr>
          </w:p>
        </w:tc>
        <w:tc>
          <w:tcPr>
            <w:tcW w:w="4961" w:type="dxa"/>
            <w:tcBorders>
              <w:bottom w:val="single" w:sz="12" w:space="0" w:color="auto"/>
            </w:tcBorders>
            <w:vAlign w:val="center"/>
          </w:tcPr>
          <w:p w14:paraId="54448851"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642E748C"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5182A5D7" w14:textId="653A18FE" w:rsidR="00F271F9"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271F9" w:rsidRPr="0067415D" w14:paraId="0880C3E5" w14:textId="77777777" w:rsidTr="00977322">
        <w:trPr>
          <w:trHeight w:val="454"/>
        </w:trPr>
        <w:tc>
          <w:tcPr>
            <w:tcW w:w="4253" w:type="dxa"/>
            <w:vMerge w:val="restart"/>
            <w:tcBorders>
              <w:top w:val="single" w:sz="12" w:space="0" w:color="auto"/>
            </w:tcBorders>
          </w:tcPr>
          <w:p w14:paraId="3AD3C011" w14:textId="77777777" w:rsidR="00F271F9" w:rsidRPr="0067415D" w:rsidRDefault="00F271F9" w:rsidP="00F271F9">
            <w:pPr>
              <w:pStyle w:val="Odstavecseseznamem"/>
              <w:spacing w:after="0" w:line="280" w:lineRule="atLeast"/>
              <w:ind w:left="0"/>
              <w:rPr>
                <w:rFonts w:ascii="Arial" w:eastAsiaTheme="minorHAnsi" w:hAnsi="Arial" w:cs="Arial"/>
                <w:sz w:val="20"/>
                <w:szCs w:val="20"/>
                <w:lang w:eastAsia="en-US"/>
              </w:rPr>
            </w:pPr>
            <w:r w:rsidRPr="0067415D">
              <w:rPr>
                <w:rFonts w:ascii="Arial" w:hAnsi="Arial" w:cs="Arial"/>
                <w:sz w:val="20"/>
                <w:szCs w:val="20"/>
              </w:rPr>
              <w:t>Manager</w:t>
            </w:r>
          </w:p>
        </w:tc>
        <w:tc>
          <w:tcPr>
            <w:tcW w:w="4961" w:type="dxa"/>
            <w:tcBorders>
              <w:top w:val="single" w:sz="12" w:space="0" w:color="auto"/>
            </w:tcBorders>
            <w:vAlign w:val="center"/>
          </w:tcPr>
          <w:p w14:paraId="520E3F4B" w14:textId="21918DB8"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079EF67E"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021C088D" w14:textId="78630155" w:rsidR="00F271F9" w:rsidRPr="0067415D" w:rsidRDefault="00373569" w:rsidP="00373569">
            <w:pPr>
              <w:pStyle w:val="Odstavecseseznamem"/>
              <w:spacing w:after="0" w:line="280" w:lineRule="atLeast"/>
              <w:ind w:left="0"/>
              <w:rPr>
                <w:rFonts w:ascii="Arial" w:hAnsi="Arial" w:cs="Arial"/>
                <w:sz w:val="20"/>
                <w:szCs w:val="20"/>
                <w:highlight w:val="yellow"/>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271F9" w:rsidRPr="0067415D" w14:paraId="1CE16E41" w14:textId="77777777" w:rsidTr="00977322">
        <w:trPr>
          <w:trHeight w:val="454"/>
        </w:trPr>
        <w:tc>
          <w:tcPr>
            <w:tcW w:w="4253" w:type="dxa"/>
            <w:vMerge/>
            <w:tcBorders>
              <w:bottom w:val="single" w:sz="12" w:space="0" w:color="auto"/>
            </w:tcBorders>
          </w:tcPr>
          <w:p w14:paraId="4EE7E449" w14:textId="77777777" w:rsidR="00F271F9" w:rsidRPr="0067415D" w:rsidRDefault="00F271F9" w:rsidP="00F271F9">
            <w:pPr>
              <w:pStyle w:val="Odstavecseseznamem"/>
              <w:spacing w:after="0" w:line="280" w:lineRule="atLeast"/>
              <w:ind w:left="0"/>
              <w:rPr>
                <w:rFonts w:ascii="Arial" w:hAnsi="Arial" w:cs="Arial"/>
                <w:sz w:val="20"/>
                <w:szCs w:val="20"/>
              </w:rPr>
            </w:pPr>
          </w:p>
        </w:tc>
        <w:tc>
          <w:tcPr>
            <w:tcW w:w="4961" w:type="dxa"/>
            <w:tcBorders>
              <w:bottom w:val="single" w:sz="12" w:space="0" w:color="auto"/>
            </w:tcBorders>
            <w:vAlign w:val="center"/>
          </w:tcPr>
          <w:p w14:paraId="7BA6A319"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42CBEA12"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42324081" w14:textId="23DF9546" w:rsidR="00F271F9"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271F9" w:rsidRPr="0067415D" w14:paraId="6753CFF2" w14:textId="77777777" w:rsidTr="00977322">
        <w:trPr>
          <w:trHeight w:val="454"/>
        </w:trPr>
        <w:tc>
          <w:tcPr>
            <w:tcW w:w="4253" w:type="dxa"/>
            <w:vMerge w:val="restart"/>
            <w:tcBorders>
              <w:top w:val="single" w:sz="12" w:space="0" w:color="auto"/>
            </w:tcBorders>
          </w:tcPr>
          <w:p w14:paraId="0F4F81D7" w14:textId="77777777" w:rsidR="00F271F9" w:rsidRPr="0067415D" w:rsidRDefault="00F271F9" w:rsidP="00F271F9">
            <w:pPr>
              <w:spacing w:after="0" w:line="280" w:lineRule="atLeast"/>
              <w:rPr>
                <w:rFonts w:ascii="Arial" w:hAnsi="Arial" w:cs="Arial"/>
                <w:sz w:val="20"/>
                <w:szCs w:val="20"/>
              </w:rPr>
            </w:pPr>
            <w:r w:rsidRPr="0067415D">
              <w:rPr>
                <w:rFonts w:ascii="Arial" w:hAnsi="Arial" w:cs="Arial"/>
                <w:sz w:val="20"/>
                <w:szCs w:val="20"/>
              </w:rPr>
              <w:t>Senior konzultant</w:t>
            </w:r>
          </w:p>
        </w:tc>
        <w:tc>
          <w:tcPr>
            <w:tcW w:w="4961" w:type="dxa"/>
            <w:tcBorders>
              <w:top w:val="single" w:sz="12" w:space="0" w:color="auto"/>
            </w:tcBorders>
            <w:vAlign w:val="center"/>
          </w:tcPr>
          <w:p w14:paraId="4D2601F9"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46269E26"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50A50F96" w14:textId="528DF8D6" w:rsidR="00F271F9" w:rsidRPr="0067415D" w:rsidRDefault="00373569" w:rsidP="00373569">
            <w:pPr>
              <w:pStyle w:val="Odstavecseseznamem"/>
              <w:spacing w:after="0" w:line="280" w:lineRule="atLeast"/>
              <w:ind w:left="0"/>
              <w:rPr>
                <w:rFonts w:ascii="Arial" w:hAnsi="Arial" w:cs="Arial"/>
                <w:sz w:val="20"/>
                <w:szCs w:val="20"/>
                <w:highlight w:val="yellow"/>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271F9" w:rsidRPr="0067415D" w14:paraId="2303F8F0" w14:textId="77777777" w:rsidTr="00977322">
        <w:trPr>
          <w:trHeight w:val="454"/>
        </w:trPr>
        <w:tc>
          <w:tcPr>
            <w:tcW w:w="4253" w:type="dxa"/>
            <w:vMerge/>
            <w:vAlign w:val="center"/>
          </w:tcPr>
          <w:p w14:paraId="155D6AAE" w14:textId="77777777" w:rsidR="00F271F9" w:rsidRPr="0067415D" w:rsidRDefault="00F271F9" w:rsidP="00F271F9">
            <w:pPr>
              <w:spacing w:after="0" w:line="280" w:lineRule="atLeast"/>
              <w:rPr>
                <w:rFonts w:ascii="Arial" w:hAnsi="Arial" w:cs="Arial"/>
                <w:sz w:val="20"/>
                <w:szCs w:val="20"/>
              </w:rPr>
            </w:pPr>
          </w:p>
        </w:tc>
        <w:tc>
          <w:tcPr>
            <w:tcW w:w="4961" w:type="dxa"/>
            <w:vAlign w:val="center"/>
          </w:tcPr>
          <w:p w14:paraId="5030CDED"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7B58EF49"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384DFD87" w14:textId="1DE0BCD5" w:rsidR="00F271F9"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F271F9" w:rsidRPr="0067415D" w14:paraId="7DBEB767" w14:textId="77777777" w:rsidTr="00977322">
        <w:trPr>
          <w:trHeight w:val="454"/>
        </w:trPr>
        <w:tc>
          <w:tcPr>
            <w:tcW w:w="4253" w:type="dxa"/>
            <w:vMerge/>
            <w:vAlign w:val="center"/>
          </w:tcPr>
          <w:p w14:paraId="6A71E14F" w14:textId="77777777" w:rsidR="00F271F9" w:rsidRPr="0067415D" w:rsidRDefault="00F271F9" w:rsidP="00F271F9">
            <w:pPr>
              <w:spacing w:after="0" w:line="280" w:lineRule="atLeast"/>
              <w:rPr>
                <w:rFonts w:ascii="Arial" w:hAnsi="Arial" w:cs="Arial"/>
                <w:sz w:val="20"/>
                <w:szCs w:val="20"/>
              </w:rPr>
            </w:pPr>
          </w:p>
        </w:tc>
        <w:tc>
          <w:tcPr>
            <w:tcW w:w="4961" w:type="dxa"/>
            <w:vAlign w:val="center"/>
          </w:tcPr>
          <w:p w14:paraId="3E89A00F"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40CE2D73"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7984FBD9" w14:textId="40B271FD" w:rsidR="00F271F9"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271F9" w:rsidRPr="0067415D" w14:paraId="37835055" w14:textId="77777777" w:rsidTr="00977322">
        <w:trPr>
          <w:trHeight w:val="454"/>
        </w:trPr>
        <w:tc>
          <w:tcPr>
            <w:tcW w:w="4253" w:type="dxa"/>
            <w:vMerge/>
            <w:vAlign w:val="center"/>
          </w:tcPr>
          <w:p w14:paraId="188EE920" w14:textId="77777777" w:rsidR="00F271F9" w:rsidRPr="0067415D" w:rsidRDefault="00F271F9" w:rsidP="00F271F9">
            <w:pPr>
              <w:spacing w:after="0" w:line="280" w:lineRule="atLeast"/>
              <w:rPr>
                <w:rFonts w:ascii="Arial" w:hAnsi="Arial" w:cs="Arial"/>
                <w:sz w:val="20"/>
                <w:szCs w:val="20"/>
              </w:rPr>
            </w:pPr>
          </w:p>
        </w:tc>
        <w:tc>
          <w:tcPr>
            <w:tcW w:w="4961" w:type="dxa"/>
            <w:vAlign w:val="center"/>
          </w:tcPr>
          <w:p w14:paraId="6A4F0815"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74F5F806"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79A12E8A" w14:textId="1B38FBB0" w:rsidR="00F271F9"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271F9" w:rsidRPr="0067415D" w14:paraId="457E1879" w14:textId="77777777" w:rsidTr="00977322">
        <w:trPr>
          <w:trHeight w:val="454"/>
        </w:trPr>
        <w:tc>
          <w:tcPr>
            <w:tcW w:w="4253" w:type="dxa"/>
            <w:vMerge w:val="restart"/>
            <w:tcBorders>
              <w:top w:val="single" w:sz="12" w:space="0" w:color="auto"/>
            </w:tcBorders>
          </w:tcPr>
          <w:p w14:paraId="43AD8B72" w14:textId="77777777" w:rsidR="00F271F9" w:rsidRPr="0067415D" w:rsidRDefault="00F271F9" w:rsidP="00F271F9">
            <w:pPr>
              <w:pStyle w:val="Odstavecseseznamem"/>
              <w:spacing w:after="0" w:line="280" w:lineRule="atLeast"/>
              <w:ind w:left="0"/>
              <w:rPr>
                <w:rFonts w:ascii="Arial" w:eastAsiaTheme="minorHAnsi" w:hAnsi="Arial" w:cs="Arial"/>
                <w:sz w:val="20"/>
                <w:szCs w:val="20"/>
                <w:lang w:eastAsia="en-US"/>
              </w:rPr>
            </w:pPr>
            <w:r w:rsidRPr="0067415D">
              <w:rPr>
                <w:rFonts w:ascii="Arial" w:hAnsi="Arial" w:cs="Arial"/>
                <w:sz w:val="20"/>
                <w:szCs w:val="20"/>
              </w:rPr>
              <w:t>Junior konzultant</w:t>
            </w:r>
          </w:p>
        </w:tc>
        <w:tc>
          <w:tcPr>
            <w:tcW w:w="4961" w:type="dxa"/>
            <w:tcBorders>
              <w:top w:val="single" w:sz="12" w:space="0" w:color="auto"/>
            </w:tcBorders>
            <w:vAlign w:val="center"/>
          </w:tcPr>
          <w:p w14:paraId="774B8C04"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28477103"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2BF73377" w14:textId="57C747CC" w:rsidR="00F271F9" w:rsidRPr="0067415D" w:rsidRDefault="00373569" w:rsidP="00373569">
            <w:pPr>
              <w:pStyle w:val="Odstavecseseznamem"/>
              <w:spacing w:after="0" w:line="280" w:lineRule="atLeast"/>
              <w:ind w:left="0"/>
              <w:rPr>
                <w:rFonts w:ascii="Arial" w:hAnsi="Arial" w:cs="Arial"/>
                <w:sz w:val="20"/>
                <w:szCs w:val="20"/>
                <w:highlight w:val="yellow"/>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F271F9" w:rsidRPr="0067415D" w14:paraId="7F5BFF9F" w14:textId="77777777" w:rsidTr="00977322">
        <w:trPr>
          <w:trHeight w:val="454"/>
        </w:trPr>
        <w:tc>
          <w:tcPr>
            <w:tcW w:w="4253" w:type="dxa"/>
            <w:vMerge/>
            <w:vAlign w:val="center"/>
          </w:tcPr>
          <w:p w14:paraId="117DB54C" w14:textId="77777777" w:rsidR="00F271F9" w:rsidRPr="0067415D" w:rsidRDefault="00F271F9" w:rsidP="00F271F9">
            <w:pPr>
              <w:pStyle w:val="Odstavecseseznamem"/>
              <w:spacing w:after="0" w:line="280" w:lineRule="atLeast"/>
              <w:ind w:left="0"/>
              <w:rPr>
                <w:rFonts w:ascii="Arial" w:hAnsi="Arial" w:cs="Arial"/>
                <w:sz w:val="20"/>
                <w:szCs w:val="20"/>
              </w:rPr>
            </w:pPr>
          </w:p>
        </w:tc>
        <w:tc>
          <w:tcPr>
            <w:tcW w:w="4961" w:type="dxa"/>
            <w:vAlign w:val="center"/>
          </w:tcPr>
          <w:p w14:paraId="22BD9D0C"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5F3E94F9"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653362A3" w14:textId="7EE5F676" w:rsidR="00F271F9"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271F9" w:rsidRPr="0067415D" w14:paraId="2DC8D934" w14:textId="77777777" w:rsidTr="00977322">
        <w:trPr>
          <w:trHeight w:val="454"/>
        </w:trPr>
        <w:tc>
          <w:tcPr>
            <w:tcW w:w="4253" w:type="dxa"/>
            <w:vMerge/>
            <w:vAlign w:val="center"/>
          </w:tcPr>
          <w:p w14:paraId="076A72FF" w14:textId="77777777" w:rsidR="00F271F9" w:rsidRPr="0067415D" w:rsidRDefault="00F271F9" w:rsidP="00F271F9">
            <w:pPr>
              <w:pStyle w:val="Odstavecseseznamem"/>
              <w:spacing w:after="0" w:line="280" w:lineRule="atLeast"/>
              <w:ind w:left="0"/>
              <w:rPr>
                <w:rFonts w:ascii="Arial" w:hAnsi="Arial" w:cs="Arial"/>
                <w:sz w:val="20"/>
                <w:szCs w:val="20"/>
              </w:rPr>
            </w:pPr>
          </w:p>
        </w:tc>
        <w:tc>
          <w:tcPr>
            <w:tcW w:w="4961" w:type="dxa"/>
            <w:vAlign w:val="center"/>
          </w:tcPr>
          <w:p w14:paraId="177BEC2E"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082069EB"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7787BF75" w14:textId="5E8C219A" w:rsidR="00F271F9"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271F9" w:rsidRPr="0067415D" w14:paraId="1655A755" w14:textId="77777777" w:rsidTr="00977322">
        <w:trPr>
          <w:trHeight w:val="454"/>
        </w:trPr>
        <w:tc>
          <w:tcPr>
            <w:tcW w:w="4253" w:type="dxa"/>
            <w:vMerge/>
            <w:vAlign w:val="center"/>
          </w:tcPr>
          <w:p w14:paraId="0D416773" w14:textId="77777777" w:rsidR="00F271F9" w:rsidRPr="0067415D" w:rsidRDefault="00F271F9" w:rsidP="00F271F9">
            <w:pPr>
              <w:pStyle w:val="Odstavecseseznamem"/>
              <w:spacing w:after="0" w:line="280" w:lineRule="atLeast"/>
              <w:ind w:left="0"/>
              <w:rPr>
                <w:rFonts w:ascii="Arial" w:hAnsi="Arial" w:cs="Arial"/>
                <w:sz w:val="20"/>
                <w:szCs w:val="20"/>
              </w:rPr>
            </w:pPr>
          </w:p>
        </w:tc>
        <w:tc>
          <w:tcPr>
            <w:tcW w:w="4961" w:type="dxa"/>
            <w:vAlign w:val="center"/>
          </w:tcPr>
          <w:p w14:paraId="5B3EC434"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11F9E851"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33F342C7" w14:textId="3B5234B5" w:rsidR="00F271F9"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F271F9" w:rsidRPr="0067415D" w14:paraId="726E52DF" w14:textId="77777777" w:rsidTr="00977322">
        <w:trPr>
          <w:trHeight w:val="454"/>
        </w:trPr>
        <w:tc>
          <w:tcPr>
            <w:tcW w:w="4253" w:type="dxa"/>
            <w:vMerge/>
            <w:vAlign w:val="center"/>
          </w:tcPr>
          <w:p w14:paraId="6F0135F4" w14:textId="77777777" w:rsidR="00F271F9" w:rsidRPr="0067415D" w:rsidRDefault="00F271F9" w:rsidP="00F271F9">
            <w:pPr>
              <w:pStyle w:val="Odstavecseseznamem"/>
              <w:spacing w:after="0" w:line="280" w:lineRule="atLeast"/>
              <w:ind w:left="0"/>
              <w:rPr>
                <w:rFonts w:ascii="Arial" w:hAnsi="Arial" w:cs="Arial"/>
                <w:sz w:val="20"/>
                <w:szCs w:val="20"/>
              </w:rPr>
            </w:pPr>
          </w:p>
        </w:tc>
        <w:tc>
          <w:tcPr>
            <w:tcW w:w="4961" w:type="dxa"/>
            <w:vAlign w:val="center"/>
          </w:tcPr>
          <w:p w14:paraId="0D09DDCC"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4E8EA464"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4168F43B" w14:textId="51455C88" w:rsidR="00F271F9"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F271F9" w:rsidRPr="0067415D" w14:paraId="5B6C622D" w14:textId="77777777" w:rsidTr="00977322">
        <w:trPr>
          <w:trHeight w:val="454"/>
        </w:trPr>
        <w:tc>
          <w:tcPr>
            <w:tcW w:w="4253" w:type="dxa"/>
            <w:vMerge/>
            <w:vAlign w:val="center"/>
          </w:tcPr>
          <w:p w14:paraId="44D3B306" w14:textId="77777777" w:rsidR="00F271F9" w:rsidRPr="0067415D" w:rsidRDefault="00F271F9" w:rsidP="00F271F9">
            <w:pPr>
              <w:pStyle w:val="Odstavecseseznamem"/>
              <w:spacing w:after="0" w:line="280" w:lineRule="atLeast"/>
              <w:ind w:left="0"/>
              <w:rPr>
                <w:rFonts w:ascii="Arial" w:hAnsi="Arial" w:cs="Arial"/>
                <w:sz w:val="20"/>
                <w:szCs w:val="20"/>
              </w:rPr>
            </w:pPr>
          </w:p>
        </w:tc>
        <w:tc>
          <w:tcPr>
            <w:tcW w:w="4961" w:type="dxa"/>
            <w:vAlign w:val="center"/>
          </w:tcPr>
          <w:p w14:paraId="65CDC729"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225E4D7B"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0887C3BA" w14:textId="16CF3C81" w:rsidR="00F271F9"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F271F9" w:rsidRPr="0067415D" w14:paraId="071AD0D6" w14:textId="77777777" w:rsidTr="00977322">
        <w:trPr>
          <w:trHeight w:val="454"/>
        </w:trPr>
        <w:tc>
          <w:tcPr>
            <w:tcW w:w="4253" w:type="dxa"/>
            <w:vMerge/>
            <w:vAlign w:val="center"/>
          </w:tcPr>
          <w:p w14:paraId="4F4B113B" w14:textId="77777777" w:rsidR="00F271F9" w:rsidRPr="0067415D" w:rsidRDefault="00F271F9" w:rsidP="00F271F9">
            <w:pPr>
              <w:pStyle w:val="Odstavecseseznamem"/>
              <w:spacing w:after="0" w:line="280" w:lineRule="atLeast"/>
              <w:ind w:left="0"/>
              <w:rPr>
                <w:rFonts w:ascii="Arial" w:hAnsi="Arial" w:cs="Arial"/>
                <w:sz w:val="20"/>
                <w:szCs w:val="20"/>
              </w:rPr>
            </w:pPr>
          </w:p>
        </w:tc>
        <w:tc>
          <w:tcPr>
            <w:tcW w:w="4961" w:type="dxa"/>
            <w:vAlign w:val="center"/>
          </w:tcPr>
          <w:p w14:paraId="54762574"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5387C7A7"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0DE0E0C0" w14:textId="1B033CD1" w:rsidR="00F271F9"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271F9" w:rsidRPr="0067415D" w14:paraId="205549DF" w14:textId="77777777" w:rsidTr="00977322">
        <w:trPr>
          <w:trHeight w:val="454"/>
        </w:trPr>
        <w:tc>
          <w:tcPr>
            <w:tcW w:w="4253" w:type="dxa"/>
            <w:vMerge/>
            <w:vAlign w:val="center"/>
          </w:tcPr>
          <w:p w14:paraId="0B89273E" w14:textId="77777777" w:rsidR="00F271F9" w:rsidRPr="0067415D" w:rsidRDefault="00F271F9" w:rsidP="00F271F9">
            <w:pPr>
              <w:pStyle w:val="Odstavecseseznamem"/>
              <w:spacing w:after="0" w:line="280" w:lineRule="atLeast"/>
              <w:ind w:left="0"/>
              <w:rPr>
                <w:rFonts w:ascii="Arial" w:hAnsi="Arial" w:cs="Arial"/>
                <w:sz w:val="20"/>
                <w:szCs w:val="20"/>
              </w:rPr>
            </w:pPr>
          </w:p>
        </w:tc>
        <w:tc>
          <w:tcPr>
            <w:tcW w:w="4961" w:type="dxa"/>
            <w:vAlign w:val="center"/>
          </w:tcPr>
          <w:p w14:paraId="1B3AF1A7"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3F554ABE"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27B3306B" w14:textId="462121E8" w:rsidR="00F271F9"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271F9" w:rsidRPr="0067415D" w14:paraId="039CFFED" w14:textId="77777777" w:rsidTr="00977322">
        <w:trPr>
          <w:trHeight w:val="454"/>
        </w:trPr>
        <w:tc>
          <w:tcPr>
            <w:tcW w:w="4253" w:type="dxa"/>
            <w:vMerge/>
            <w:vAlign w:val="center"/>
          </w:tcPr>
          <w:p w14:paraId="77BF5879" w14:textId="77777777" w:rsidR="00F271F9" w:rsidRPr="0067415D" w:rsidRDefault="00F271F9" w:rsidP="00F271F9">
            <w:pPr>
              <w:pStyle w:val="Odstavecseseznamem"/>
              <w:spacing w:after="0" w:line="280" w:lineRule="atLeast"/>
              <w:ind w:left="0"/>
              <w:rPr>
                <w:rFonts w:ascii="Arial" w:hAnsi="Arial" w:cs="Arial"/>
                <w:sz w:val="20"/>
                <w:szCs w:val="20"/>
              </w:rPr>
            </w:pPr>
          </w:p>
        </w:tc>
        <w:tc>
          <w:tcPr>
            <w:tcW w:w="4961" w:type="dxa"/>
            <w:vAlign w:val="center"/>
          </w:tcPr>
          <w:p w14:paraId="7FE7AA2E"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75789C6C"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02B20CAD" w14:textId="2F15C2DD" w:rsidR="00F271F9"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F271F9" w:rsidRPr="0067415D" w14:paraId="089164AF" w14:textId="77777777" w:rsidTr="00977322">
        <w:trPr>
          <w:trHeight w:val="454"/>
        </w:trPr>
        <w:tc>
          <w:tcPr>
            <w:tcW w:w="4253" w:type="dxa"/>
            <w:vMerge/>
            <w:vAlign w:val="center"/>
          </w:tcPr>
          <w:p w14:paraId="211F28C2" w14:textId="77777777" w:rsidR="00F271F9" w:rsidRPr="0067415D" w:rsidRDefault="00F271F9" w:rsidP="00F271F9">
            <w:pPr>
              <w:pStyle w:val="Odstavecseseznamem"/>
              <w:spacing w:after="0" w:line="280" w:lineRule="atLeast"/>
              <w:ind w:left="0"/>
              <w:rPr>
                <w:rFonts w:ascii="Arial" w:hAnsi="Arial" w:cs="Arial"/>
                <w:sz w:val="20"/>
                <w:szCs w:val="20"/>
              </w:rPr>
            </w:pPr>
          </w:p>
        </w:tc>
        <w:tc>
          <w:tcPr>
            <w:tcW w:w="4961" w:type="dxa"/>
            <w:vAlign w:val="center"/>
          </w:tcPr>
          <w:p w14:paraId="331AD9D1"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282304AA"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436B5B11" w14:textId="6276AA26" w:rsidR="00F271F9"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bl>
    <w:p w14:paraId="4937BD86" w14:textId="1BED7226" w:rsidR="001C4D97" w:rsidRDefault="001C4D97" w:rsidP="00D624B1">
      <w:pPr>
        <w:spacing w:after="0" w:line="280" w:lineRule="atLeast"/>
        <w:rPr>
          <w:rFonts w:ascii="Arial" w:hAnsi="Arial" w:cs="Arial"/>
          <w:b/>
          <w:sz w:val="20"/>
          <w:szCs w:val="20"/>
        </w:rPr>
      </w:pPr>
    </w:p>
    <w:p w14:paraId="7F40D964" w14:textId="77777777" w:rsidR="005C35D7" w:rsidRDefault="005C35D7" w:rsidP="00D624B1">
      <w:pPr>
        <w:spacing w:after="0" w:line="280" w:lineRule="atLeast"/>
        <w:rPr>
          <w:rFonts w:ascii="Arial" w:hAnsi="Arial" w:cs="Arial"/>
          <w:b/>
          <w:sz w:val="20"/>
          <w:szCs w:val="20"/>
        </w:rPr>
      </w:pPr>
    </w:p>
    <w:p w14:paraId="57D6F27B" w14:textId="62E5104F" w:rsidR="005C35D7" w:rsidRDefault="005C35D7" w:rsidP="00F876FA">
      <w:pPr>
        <w:spacing w:line="280" w:lineRule="atLeast"/>
        <w:rPr>
          <w:rFonts w:ascii="Arial" w:hAnsi="Arial" w:cs="Arial"/>
          <w:b/>
          <w:sz w:val="20"/>
          <w:szCs w:val="20"/>
        </w:rPr>
      </w:pPr>
      <w:r w:rsidRPr="00A16B28">
        <w:rPr>
          <w:rFonts w:ascii="Arial" w:hAnsi="Arial" w:cs="Arial"/>
          <w:b/>
          <w:sz w:val="20"/>
          <w:szCs w:val="20"/>
        </w:rPr>
        <w:t xml:space="preserve">Realizační tým Poskytovatele č. </w:t>
      </w:r>
      <w:r>
        <w:rPr>
          <w:rFonts w:ascii="Arial" w:hAnsi="Arial" w:cs="Arial"/>
          <w:b/>
          <w:sz w:val="20"/>
          <w:szCs w:val="20"/>
        </w:rPr>
        <w:t>4</w:t>
      </w:r>
    </w:p>
    <w:tbl>
      <w:tblPr>
        <w:tblStyle w:val="Mkatabulky"/>
        <w:tblW w:w="9214" w:type="dxa"/>
        <w:tblLook w:val="04A0" w:firstRow="1" w:lastRow="0" w:firstColumn="1" w:lastColumn="0" w:noHBand="0" w:noVBand="1"/>
      </w:tblPr>
      <w:tblGrid>
        <w:gridCol w:w="4253"/>
        <w:gridCol w:w="4961"/>
      </w:tblGrid>
      <w:tr w:rsidR="00F876FA" w:rsidRPr="0067415D" w14:paraId="3DECC5BF" w14:textId="77777777" w:rsidTr="00977322">
        <w:trPr>
          <w:trHeight w:val="397"/>
        </w:trPr>
        <w:tc>
          <w:tcPr>
            <w:tcW w:w="4253" w:type="dxa"/>
            <w:shd w:val="clear" w:color="auto" w:fill="D9D9D9" w:themeFill="background1" w:themeFillShade="D9"/>
            <w:vAlign w:val="center"/>
          </w:tcPr>
          <w:p w14:paraId="54E8FED2" w14:textId="77777777" w:rsidR="00F876FA" w:rsidRPr="0067415D" w:rsidRDefault="00F876FA" w:rsidP="00977322">
            <w:pPr>
              <w:pStyle w:val="Odstavecseseznamem"/>
              <w:spacing w:after="0" w:line="280" w:lineRule="atLeast"/>
              <w:ind w:left="0"/>
              <w:jc w:val="center"/>
              <w:rPr>
                <w:rFonts w:ascii="Arial" w:hAnsi="Arial" w:cs="Arial"/>
                <w:b/>
                <w:sz w:val="20"/>
                <w:szCs w:val="20"/>
              </w:rPr>
            </w:pPr>
            <w:r w:rsidRPr="0067415D">
              <w:rPr>
                <w:rFonts w:ascii="Arial" w:hAnsi="Arial" w:cs="Arial"/>
                <w:b/>
                <w:sz w:val="20"/>
                <w:szCs w:val="20"/>
              </w:rPr>
              <w:t>Pozice člena realizačního týmu</w:t>
            </w:r>
          </w:p>
        </w:tc>
        <w:tc>
          <w:tcPr>
            <w:tcW w:w="4961" w:type="dxa"/>
            <w:shd w:val="clear" w:color="auto" w:fill="D9D9D9" w:themeFill="background1" w:themeFillShade="D9"/>
            <w:vAlign w:val="center"/>
          </w:tcPr>
          <w:p w14:paraId="0984924A" w14:textId="77777777" w:rsidR="00F876FA" w:rsidRPr="0067415D" w:rsidRDefault="00F876FA" w:rsidP="00977322">
            <w:pPr>
              <w:pStyle w:val="Odstavecseseznamem"/>
              <w:spacing w:after="0" w:line="280" w:lineRule="atLeast"/>
              <w:ind w:left="0"/>
              <w:jc w:val="center"/>
              <w:rPr>
                <w:rFonts w:ascii="Arial" w:hAnsi="Arial" w:cs="Arial"/>
                <w:b/>
                <w:sz w:val="20"/>
                <w:szCs w:val="20"/>
              </w:rPr>
            </w:pPr>
            <w:r w:rsidRPr="0067415D">
              <w:rPr>
                <w:rFonts w:ascii="Arial" w:hAnsi="Arial" w:cs="Arial"/>
                <w:b/>
                <w:sz w:val="20"/>
                <w:szCs w:val="20"/>
              </w:rPr>
              <w:t>Jméno člena realizačního týmu</w:t>
            </w:r>
          </w:p>
        </w:tc>
      </w:tr>
      <w:tr w:rsidR="00FD02B0" w:rsidRPr="0067415D" w14:paraId="2A33276C" w14:textId="77777777" w:rsidTr="00977322">
        <w:trPr>
          <w:trHeight w:val="454"/>
        </w:trPr>
        <w:tc>
          <w:tcPr>
            <w:tcW w:w="4253" w:type="dxa"/>
            <w:tcBorders>
              <w:bottom w:val="single" w:sz="12" w:space="0" w:color="auto"/>
            </w:tcBorders>
          </w:tcPr>
          <w:p w14:paraId="3F6B1850" w14:textId="77777777" w:rsidR="00FD02B0" w:rsidRPr="0067415D" w:rsidRDefault="00FD02B0" w:rsidP="00FD02B0">
            <w:pPr>
              <w:pStyle w:val="Odstavecseseznamem"/>
              <w:spacing w:after="0" w:line="280" w:lineRule="atLeast"/>
              <w:ind w:left="0"/>
              <w:rPr>
                <w:rFonts w:ascii="Arial" w:hAnsi="Arial" w:cs="Arial"/>
                <w:sz w:val="20"/>
                <w:szCs w:val="20"/>
              </w:rPr>
            </w:pPr>
            <w:r w:rsidRPr="0067415D">
              <w:rPr>
                <w:rFonts w:ascii="Arial" w:hAnsi="Arial" w:cs="Arial"/>
                <w:sz w:val="20"/>
                <w:szCs w:val="20"/>
              </w:rPr>
              <w:t>Partner/Ředitel</w:t>
            </w:r>
          </w:p>
        </w:tc>
        <w:tc>
          <w:tcPr>
            <w:tcW w:w="4961" w:type="dxa"/>
            <w:tcBorders>
              <w:bottom w:val="single" w:sz="12" w:space="0" w:color="auto"/>
            </w:tcBorders>
            <w:vAlign w:val="center"/>
          </w:tcPr>
          <w:p w14:paraId="6D1DE9CF"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2F9FA130"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451AA4DA" w14:textId="19F77300" w:rsidR="00FD02B0" w:rsidRPr="0067415D" w:rsidRDefault="00373569" w:rsidP="00373569">
            <w:pPr>
              <w:pStyle w:val="Odstavecseseznamem"/>
              <w:spacing w:after="0" w:line="280" w:lineRule="atLeast"/>
              <w:ind w:left="0"/>
              <w:rPr>
                <w:rFonts w:ascii="Arial" w:hAnsi="Arial" w:cs="Arial"/>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0EDCEC60" w14:textId="77777777" w:rsidTr="00977322">
        <w:trPr>
          <w:trHeight w:val="454"/>
        </w:trPr>
        <w:tc>
          <w:tcPr>
            <w:tcW w:w="4253" w:type="dxa"/>
            <w:vMerge w:val="restart"/>
            <w:tcBorders>
              <w:top w:val="single" w:sz="12" w:space="0" w:color="auto"/>
            </w:tcBorders>
          </w:tcPr>
          <w:p w14:paraId="077C271D" w14:textId="77777777" w:rsidR="00FD02B0" w:rsidRPr="0067415D" w:rsidRDefault="00FD02B0" w:rsidP="00FD02B0">
            <w:pPr>
              <w:pStyle w:val="Odstavecseseznamem"/>
              <w:spacing w:after="0" w:line="280" w:lineRule="atLeast"/>
              <w:ind w:left="0"/>
              <w:rPr>
                <w:rFonts w:ascii="Arial" w:hAnsi="Arial" w:cs="Arial"/>
                <w:sz w:val="20"/>
                <w:szCs w:val="20"/>
              </w:rPr>
            </w:pPr>
            <w:r w:rsidRPr="0067415D">
              <w:rPr>
                <w:rFonts w:ascii="Arial" w:hAnsi="Arial" w:cs="Arial"/>
                <w:sz w:val="20"/>
                <w:szCs w:val="20"/>
              </w:rPr>
              <w:t>Subject matter expert</w:t>
            </w:r>
          </w:p>
        </w:tc>
        <w:tc>
          <w:tcPr>
            <w:tcW w:w="4961" w:type="dxa"/>
            <w:tcBorders>
              <w:top w:val="single" w:sz="12" w:space="0" w:color="auto"/>
            </w:tcBorders>
            <w:vAlign w:val="center"/>
          </w:tcPr>
          <w:p w14:paraId="47CAD329"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4B13B492"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195FE4E5" w14:textId="4E03155D" w:rsidR="00FD02B0" w:rsidRPr="0067415D" w:rsidRDefault="00373569" w:rsidP="00373569">
            <w:pPr>
              <w:pStyle w:val="Odstavecseseznamem"/>
              <w:spacing w:after="0" w:line="280" w:lineRule="atLeast"/>
              <w:ind w:left="0"/>
              <w:rPr>
                <w:rFonts w:ascii="Arial" w:hAnsi="Arial" w:cs="Arial"/>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5F36DBB5" w14:textId="77777777" w:rsidTr="00977322">
        <w:trPr>
          <w:trHeight w:val="454"/>
        </w:trPr>
        <w:tc>
          <w:tcPr>
            <w:tcW w:w="4253" w:type="dxa"/>
            <w:vMerge/>
            <w:tcBorders>
              <w:bottom w:val="single" w:sz="12" w:space="0" w:color="auto"/>
            </w:tcBorders>
          </w:tcPr>
          <w:p w14:paraId="4C64E7C8" w14:textId="77777777" w:rsidR="00FD02B0" w:rsidRPr="0067415D" w:rsidRDefault="00FD02B0" w:rsidP="00FD02B0">
            <w:pPr>
              <w:pStyle w:val="Odstavecseseznamem"/>
              <w:spacing w:after="0" w:line="280" w:lineRule="atLeast"/>
              <w:ind w:left="0"/>
              <w:rPr>
                <w:rFonts w:ascii="Arial" w:hAnsi="Arial" w:cs="Arial"/>
                <w:sz w:val="20"/>
                <w:szCs w:val="20"/>
              </w:rPr>
            </w:pPr>
          </w:p>
        </w:tc>
        <w:tc>
          <w:tcPr>
            <w:tcW w:w="4961" w:type="dxa"/>
            <w:tcBorders>
              <w:bottom w:val="single" w:sz="12" w:space="0" w:color="auto"/>
            </w:tcBorders>
            <w:vAlign w:val="center"/>
          </w:tcPr>
          <w:p w14:paraId="2C71367E"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0E444E27"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5FEB4159" w14:textId="6D76E17E" w:rsidR="00FD02B0"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3F2AEA97" w14:textId="77777777" w:rsidTr="00977322">
        <w:trPr>
          <w:trHeight w:val="454"/>
        </w:trPr>
        <w:tc>
          <w:tcPr>
            <w:tcW w:w="4253" w:type="dxa"/>
            <w:vMerge w:val="restart"/>
            <w:tcBorders>
              <w:top w:val="single" w:sz="12" w:space="0" w:color="auto"/>
            </w:tcBorders>
          </w:tcPr>
          <w:p w14:paraId="56978991" w14:textId="77777777" w:rsidR="00FD02B0" w:rsidRPr="0067415D" w:rsidRDefault="00FD02B0" w:rsidP="00FD02B0">
            <w:pPr>
              <w:pStyle w:val="Odstavecseseznamem"/>
              <w:spacing w:after="0" w:line="280" w:lineRule="atLeast"/>
              <w:ind w:left="0"/>
              <w:rPr>
                <w:rFonts w:ascii="Arial" w:hAnsi="Arial" w:cs="Arial"/>
                <w:sz w:val="20"/>
                <w:szCs w:val="20"/>
              </w:rPr>
            </w:pPr>
            <w:r w:rsidRPr="0067415D">
              <w:rPr>
                <w:rFonts w:ascii="Arial" w:hAnsi="Arial" w:cs="Arial"/>
                <w:sz w:val="20"/>
                <w:szCs w:val="20"/>
              </w:rPr>
              <w:t>Senior manager</w:t>
            </w:r>
          </w:p>
        </w:tc>
        <w:tc>
          <w:tcPr>
            <w:tcW w:w="4961" w:type="dxa"/>
            <w:tcBorders>
              <w:top w:val="single" w:sz="12" w:space="0" w:color="auto"/>
            </w:tcBorders>
            <w:vAlign w:val="center"/>
          </w:tcPr>
          <w:p w14:paraId="53E4D589"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0CE0B93F"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4A01B934" w14:textId="242F5C83" w:rsidR="00FD02B0" w:rsidRPr="0067415D" w:rsidRDefault="00373569" w:rsidP="00373569">
            <w:pPr>
              <w:pStyle w:val="Odstavecseseznamem"/>
              <w:spacing w:after="0" w:line="280" w:lineRule="atLeast"/>
              <w:ind w:left="0"/>
              <w:rPr>
                <w:rFonts w:ascii="Arial" w:hAnsi="Arial" w:cs="Arial"/>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46747CDB" w14:textId="77777777" w:rsidTr="00977322">
        <w:trPr>
          <w:trHeight w:val="454"/>
        </w:trPr>
        <w:tc>
          <w:tcPr>
            <w:tcW w:w="4253" w:type="dxa"/>
            <w:vMerge/>
            <w:tcBorders>
              <w:bottom w:val="single" w:sz="12" w:space="0" w:color="auto"/>
            </w:tcBorders>
          </w:tcPr>
          <w:p w14:paraId="6C766F81" w14:textId="77777777" w:rsidR="00FD02B0" w:rsidRPr="0067415D" w:rsidRDefault="00FD02B0" w:rsidP="00FD02B0">
            <w:pPr>
              <w:pStyle w:val="Odstavecseseznamem"/>
              <w:spacing w:after="0" w:line="280" w:lineRule="atLeast"/>
              <w:ind w:left="0"/>
              <w:rPr>
                <w:rFonts w:ascii="Arial" w:hAnsi="Arial" w:cs="Arial"/>
                <w:sz w:val="20"/>
                <w:szCs w:val="20"/>
              </w:rPr>
            </w:pPr>
          </w:p>
        </w:tc>
        <w:tc>
          <w:tcPr>
            <w:tcW w:w="4961" w:type="dxa"/>
            <w:tcBorders>
              <w:bottom w:val="single" w:sz="12" w:space="0" w:color="auto"/>
            </w:tcBorders>
            <w:vAlign w:val="center"/>
          </w:tcPr>
          <w:p w14:paraId="648D87B0"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249B5A35"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602D5721" w14:textId="76E072F9" w:rsidR="00FD02B0"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5E7217A7" w14:textId="77777777" w:rsidTr="00977322">
        <w:trPr>
          <w:trHeight w:val="454"/>
        </w:trPr>
        <w:tc>
          <w:tcPr>
            <w:tcW w:w="4253" w:type="dxa"/>
            <w:vMerge w:val="restart"/>
            <w:tcBorders>
              <w:top w:val="single" w:sz="12" w:space="0" w:color="auto"/>
            </w:tcBorders>
          </w:tcPr>
          <w:p w14:paraId="7DE6BEAA" w14:textId="77777777" w:rsidR="00FD02B0" w:rsidRPr="0067415D" w:rsidRDefault="00FD02B0" w:rsidP="00FD02B0">
            <w:pPr>
              <w:pStyle w:val="Odstavecseseznamem"/>
              <w:spacing w:after="0" w:line="280" w:lineRule="atLeast"/>
              <w:ind w:left="0"/>
              <w:rPr>
                <w:rFonts w:ascii="Arial" w:eastAsiaTheme="minorHAnsi" w:hAnsi="Arial" w:cs="Arial"/>
                <w:sz w:val="20"/>
                <w:szCs w:val="20"/>
                <w:lang w:eastAsia="en-US"/>
              </w:rPr>
            </w:pPr>
            <w:r w:rsidRPr="0067415D">
              <w:rPr>
                <w:rFonts w:ascii="Arial" w:hAnsi="Arial" w:cs="Arial"/>
                <w:sz w:val="20"/>
                <w:szCs w:val="20"/>
              </w:rPr>
              <w:t>Manager</w:t>
            </w:r>
          </w:p>
        </w:tc>
        <w:tc>
          <w:tcPr>
            <w:tcW w:w="4961" w:type="dxa"/>
            <w:tcBorders>
              <w:top w:val="single" w:sz="12" w:space="0" w:color="auto"/>
            </w:tcBorders>
            <w:vAlign w:val="center"/>
          </w:tcPr>
          <w:p w14:paraId="411EC796"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54DB8C26"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3BF5C422" w14:textId="059C72A9" w:rsidR="00FD02B0" w:rsidRPr="0067415D" w:rsidRDefault="00373569" w:rsidP="00373569">
            <w:pPr>
              <w:pStyle w:val="Odstavecseseznamem"/>
              <w:spacing w:after="0" w:line="280" w:lineRule="atLeast"/>
              <w:ind w:left="0"/>
              <w:rPr>
                <w:rFonts w:ascii="Arial" w:hAnsi="Arial" w:cs="Arial"/>
                <w:sz w:val="20"/>
                <w:szCs w:val="20"/>
                <w:highlight w:val="yellow"/>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29E49885" w14:textId="77777777" w:rsidTr="00977322">
        <w:trPr>
          <w:trHeight w:val="454"/>
        </w:trPr>
        <w:tc>
          <w:tcPr>
            <w:tcW w:w="4253" w:type="dxa"/>
            <w:vMerge/>
            <w:tcBorders>
              <w:bottom w:val="single" w:sz="12" w:space="0" w:color="auto"/>
            </w:tcBorders>
          </w:tcPr>
          <w:p w14:paraId="5A025090" w14:textId="77777777" w:rsidR="00FD02B0" w:rsidRPr="0067415D" w:rsidRDefault="00FD02B0" w:rsidP="00FD02B0">
            <w:pPr>
              <w:pStyle w:val="Odstavecseseznamem"/>
              <w:spacing w:after="0" w:line="280" w:lineRule="atLeast"/>
              <w:ind w:left="0"/>
              <w:rPr>
                <w:rFonts w:ascii="Arial" w:hAnsi="Arial" w:cs="Arial"/>
                <w:sz w:val="20"/>
                <w:szCs w:val="20"/>
              </w:rPr>
            </w:pPr>
          </w:p>
        </w:tc>
        <w:tc>
          <w:tcPr>
            <w:tcW w:w="4961" w:type="dxa"/>
            <w:tcBorders>
              <w:bottom w:val="single" w:sz="12" w:space="0" w:color="auto"/>
            </w:tcBorders>
            <w:vAlign w:val="center"/>
          </w:tcPr>
          <w:p w14:paraId="20F41D08"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500A814A"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199FFE1F" w14:textId="3E0ED55D" w:rsidR="00FD02B0"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lastRenderedPageBreak/>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72E404BD" w14:textId="77777777" w:rsidTr="00977322">
        <w:trPr>
          <w:trHeight w:val="454"/>
        </w:trPr>
        <w:tc>
          <w:tcPr>
            <w:tcW w:w="4253" w:type="dxa"/>
            <w:vMerge w:val="restart"/>
            <w:tcBorders>
              <w:top w:val="single" w:sz="12" w:space="0" w:color="auto"/>
            </w:tcBorders>
          </w:tcPr>
          <w:p w14:paraId="41BBF511" w14:textId="77777777" w:rsidR="00FD02B0" w:rsidRPr="0067415D" w:rsidRDefault="00FD02B0" w:rsidP="00FD02B0">
            <w:pPr>
              <w:spacing w:after="0" w:line="280" w:lineRule="atLeast"/>
              <w:rPr>
                <w:rFonts w:ascii="Arial" w:hAnsi="Arial" w:cs="Arial"/>
                <w:sz w:val="20"/>
                <w:szCs w:val="20"/>
              </w:rPr>
            </w:pPr>
            <w:r w:rsidRPr="0067415D">
              <w:rPr>
                <w:rFonts w:ascii="Arial" w:hAnsi="Arial" w:cs="Arial"/>
                <w:sz w:val="20"/>
                <w:szCs w:val="20"/>
              </w:rPr>
              <w:lastRenderedPageBreak/>
              <w:t>Senior konzultant</w:t>
            </w:r>
          </w:p>
        </w:tc>
        <w:tc>
          <w:tcPr>
            <w:tcW w:w="4961" w:type="dxa"/>
            <w:tcBorders>
              <w:top w:val="single" w:sz="12" w:space="0" w:color="auto"/>
            </w:tcBorders>
            <w:vAlign w:val="center"/>
          </w:tcPr>
          <w:p w14:paraId="3A103406"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1AA890D7"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17D21E60" w14:textId="4FC94698" w:rsidR="00FD02B0" w:rsidRPr="0067415D" w:rsidRDefault="00373569" w:rsidP="00373569">
            <w:pPr>
              <w:pStyle w:val="Odstavecseseznamem"/>
              <w:spacing w:after="0" w:line="280" w:lineRule="atLeast"/>
              <w:ind w:left="0"/>
              <w:rPr>
                <w:rFonts w:ascii="Arial" w:hAnsi="Arial" w:cs="Arial"/>
                <w:sz w:val="20"/>
                <w:szCs w:val="20"/>
                <w:highlight w:val="yellow"/>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3A409241" w14:textId="77777777" w:rsidTr="00977322">
        <w:trPr>
          <w:trHeight w:val="454"/>
        </w:trPr>
        <w:tc>
          <w:tcPr>
            <w:tcW w:w="4253" w:type="dxa"/>
            <w:vMerge/>
            <w:vAlign w:val="center"/>
          </w:tcPr>
          <w:p w14:paraId="3096CBE2" w14:textId="77777777" w:rsidR="00FD02B0" w:rsidRPr="0067415D" w:rsidRDefault="00FD02B0" w:rsidP="00FD02B0">
            <w:pPr>
              <w:spacing w:after="0" w:line="280" w:lineRule="atLeast"/>
              <w:rPr>
                <w:rFonts w:ascii="Arial" w:hAnsi="Arial" w:cs="Arial"/>
                <w:sz w:val="20"/>
                <w:szCs w:val="20"/>
              </w:rPr>
            </w:pPr>
          </w:p>
        </w:tc>
        <w:tc>
          <w:tcPr>
            <w:tcW w:w="4961" w:type="dxa"/>
            <w:vAlign w:val="center"/>
          </w:tcPr>
          <w:p w14:paraId="2C5D617D"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1571D21A"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12289749" w14:textId="4A95F32E" w:rsidR="00FD02B0"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674FF608" w14:textId="77777777" w:rsidTr="00977322">
        <w:trPr>
          <w:trHeight w:val="454"/>
        </w:trPr>
        <w:tc>
          <w:tcPr>
            <w:tcW w:w="4253" w:type="dxa"/>
            <w:vMerge/>
            <w:vAlign w:val="center"/>
          </w:tcPr>
          <w:p w14:paraId="5A378D12" w14:textId="77777777" w:rsidR="00FD02B0" w:rsidRPr="0067415D" w:rsidRDefault="00FD02B0" w:rsidP="00FD02B0">
            <w:pPr>
              <w:spacing w:after="0" w:line="280" w:lineRule="atLeast"/>
              <w:rPr>
                <w:rFonts w:ascii="Arial" w:hAnsi="Arial" w:cs="Arial"/>
                <w:sz w:val="20"/>
                <w:szCs w:val="20"/>
              </w:rPr>
            </w:pPr>
          </w:p>
        </w:tc>
        <w:tc>
          <w:tcPr>
            <w:tcW w:w="4961" w:type="dxa"/>
            <w:vAlign w:val="center"/>
          </w:tcPr>
          <w:p w14:paraId="020088D1"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698D76D7"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10ECCBB7" w14:textId="731509CB" w:rsidR="00FD02B0"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064F9539" w14:textId="77777777" w:rsidTr="00977322">
        <w:trPr>
          <w:trHeight w:val="454"/>
        </w:trPr>
        <w:tc>
          <w:tcPr>
            <w:tcW w:w="4253" w:type="dxa"/>
            <w:vMerge/>
            <w:vAlign w:val="center"/>
          </w:tcPr>
          <w:p w14:paraId="019E86D9" w14:textId="77777777" w:rsidR="00FD02B0" w:rsidRPr="0067415D" w:rsidRDefault="00FD02B0" w:rsidP="00FD02B0">
            <w:pPr>
              <w:spacing w:after="0" w:line="280" w:lineRule="atLeast"/>
              <w:rPr>
                <w:rFonts w:ascii="Arial" w:hAnsi="Arial" w:cs="Arial"/>
                <w:sz w:val="20"/>
                <w:szCs w:val="20"/>
              </w:rPr>
            </w:pPr>
          </w:p>
        </w:tc>
        <w:tc>
          <w:tcPr>
            <w:tcW w:w="4961" w:type="dxa"/>
            <w:vAlign w:val="center"/>
          </w:tcPr>
          <w:p w14:paraId="0B91CB59"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7332BED7"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65E110D4" w14:textId="7CD03011" w:rsidR="00FD02B0"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4AAE39D9" w14:textId="77777777" w:rsidTr="00977322">
        <w:trPr>
          <w:trHeight w:val="454"/>
        </w:trPr>
        <w:tc>
          <w:tcPr>
            <w:tcW w:w="4253" w:type="dxa"/>
            <w:vMerge w:val="restart"/>
            <w:tcBorders>
              <w:top w:val="single" w:sz="12" w:space="0" w:color="auto"/>
            </w:tcBorders>
          </w:tcPr>
          <w:p w14:paraId="361C5704" w14:textId="77777777" w:rsidR="00FD02B0" w:rsidRPr="0067415D" w:rsidRDefault="00FD02B0" w:rsidP="00FD02B0">
            <w:pPr>
              <w:pStyle w:val="Odstavecseseznamem"/>
              <w:spacing w:after="0" w:line="280" w:lineRule="atLeast"/>
              <w:ind w:left="0"/>
              <w:rPr>
                <w:rFonts w:ascii="Arial" w:eastAsiaTheme="minorHAnsi" w:hAnsi="Arial" w:cs="Arial"/>
                <w:sz w:val="20"/>
                <w:szCs w:val="20"/>
                <w:lang w:eastAsia="en-US"/>
              </w:rPr>
            </w:pPr>
            <w:r w:rsidRPr="0067415D">
              <w:rPr>
                <w:rFonts w:ascii="Arial" w:hAnsi="Arial" w:cs="Arial"/>
                <w:sz w:val="20"/>
                <w:szCs w:val="20"/>
              </w:rPr>
              <w:t>Junior konzultant</w:t>
            </w:r>
          </w:p>
        </w:tc>
        <w:tc>
          <w:tcPr>
            <w:tcW w:w="4961" w:type="dxa"/>
            <w:tcBorders>
              <w:top w:val="single" w:sz="12" w:space="0" w:color="auto"/>
            </w:tcBorders>
            <w:vAlign w:val="center"/>
          </w:tcPr>
          <w:p w14:paraId="00E6CFEA"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31C302F3"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4F56A96A" w14:textId="2154EDEF" w:rsidR="00FD02B0" w:rsidRPr="0067415D" w:rsidRDefault="00373569" w:rsidP="00373569">
            <w:pPr>
              <w:pStyle w:val="Odstavecseseznamem"/>
              <w:spacing w:after="0" w:line="280" w:lineRule="atLeast"/>
              <w:ind w:left="0"/>
              <w:rPr>
                <w:rFonts w:ascii="Arial" w:hAnsi="Arial" w:cs="Arial"/>
                <w:sz w:val="20"/>
                <w:szCs w:val="20"/>
                <w:highlight w:val="yellow"/>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1F2BB24F" w14:textId="77777777" w:rsidTr="00977322">
        <w:trPr>
          <w:trHeight w:val="454"/>
        </w:trPr>
        <w:tc>
          <w:tcPr>
            <w:tcW w:w="4253" w:type="dxa"/>
            <w:vMerge/>
            <w:vAlign w:val="center"/>
          </w:tcPr>
          <w:p w14:paraId="18EE1AB8" w14:textId="77777777" w:rsidR="00FD02B0" w:rsidRPr="0067415D" w:rsidRDefault="00FD02B0" w:rsidP="00FD02B0">
            <w:pPr>
              <w:pStyle w:val="Odstavecseseznamem"/>
              <w:spacing w:after="0" w:line="280" w:lineRule="atLeast"/>
              <w:ind w:left="0"/>
              <w:rPr>
                <w:rFonts w:ascii="Arial" w:hAnsi="Arial" w:cs="Arial"/>
                <w:sz w:val="20"/>
                <w:szCs w:val="20"/>
              </w:rPr>
            </w:pPr>
          </w:p>
        </w:tc>
        <w:tc>
          <w:tcPr>
            <w:tcW w:w="4961" w:type="dxa"/>
            <w:vAlign w:val="center"/>
          </w:tcPr>
          <w:p w14:paraId="0C6F0AE6"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1B01E16A"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4EFB7105" w14:textId="32315A67" w:rsidR="00FD02B0"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FD02B0" w:rsidRPr="0067415D" w14:paraId="32C6AE2C" w14:textId="77777777" w:rsidTr="00977322">
        <w:trPr>
          <w:trHeight w:val="454"/>
        </w:trPr>
        <w:tc>
          <w:tcPr>
            <w:tcW w:w="4253" w:type="dxa"/>
            <w:vMerge/>
            <w:vAlign w:val="center"/>
          </w:tcPr>
          <w:p w14:paraId="6A6448A1" w14:textId="77777777" w:rsidR="00FD02B0" w:rsidRPr="0067415D" w:rsidRDefault="00FD02B0" w:rsidP="00FD02B0">
            <w:pPr>
              <w:pStyle w:val="Odstavecseseznamem"/>
              <w:spacing w:after="0" w:line="280" w:lineRule="atLeast"/>
              <w:ind w:left="0"/>
              <w:rPr>
                <w:rFonts w:ascii="Arial" w:hAnsi="Arial" w:cs="Arial"/>
                <w:sz w:val="20"/>
                <w:szCs w:val="20"/>
              </w:rPr>
            </w:pPr>
          </w:p>
        </w:tc>
        <w:tc>
          <w:tcPr>
            <w:tcW w:w="4961" w:type="dxa"/>
            <w:vAlign w:val="center"/>
          </w:tcPr>
          <w:p w14:paraId="55F7F4F3"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247CE56C"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545DEFD5" w14:textId="667A1D39" w:rsidR="00FD02B0"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p>
        </w:tc>
      </w:tr>
      <w:tr w:rsidR="00FD02B0" w:rsidRPr="0067415D" w14:paraId="421A9470" w14:textId="77777777" w:rsidTr="00977322">
        <w:trPr>
          <w:trHeight w:val="454"/>
        </w:trPr>
        <w:tc>
          <w:tcPr>
            <w:tcW w:w="4253" w:type="dxa"/>
            <w:vMerge/>
            <w:vAlign w:val="center"/>
          </w:tcPr>
          <w:p w14:paraId="0B14A820" w14:textId="77777777" w:rsidR="00FD02B0" w:rsidRPr="0067415D" w:rsidRDefault="00FD02B0" w:rsidP="00FD02B0">
            <w:pPr>
              <w:pStyle w:val="Odstavecseseznamem"/>
              <w:spacing w:after="0" w:line="280" w:lineRule="atLeast"/>
              <w:ind w:left="0"/>
              <w:rPr>
                <w:rFonts w:ascii="Arial" w:hAnsi="Arial" w:cs="Arial"/>
                <w:sz w:val="20"/>
                <w:szCs w:val="20"/>
              </w:rPr>
            </w:pPr>
          </w:p>
        </w:tc>
        <w:tc>
          <w:tcPr>
            <w:tcW w:w="4961" w:type="dxa"/>
            <w:vAlign w:val="center"/>
          </w:tcPr>
          <w:p w14:paraId="1D5321F2"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194A0E8B"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74CB9B88" w14:textId="491CA4DD" w:rsidR="00FD02B0"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003A97FA" w14:textId="77777777" w:rsidTr="00977322">
        <w:trPr>
          <w:trHeight w:val="454"/>
        </w:trPr>
        <w:tc>
          <w:tcPr>
            <w:tcW w:w="4253" w:type="dxa"/>
            <w:vMerge/>
            <w:vAlign w:val="center"/>
          </w:tcPr>
          <w:p w14:paraId="10BD530C" w14:textId="77777777" w:rsidR="00FD02B0" w:rsidRPr="0067415D" w:rsidRDefault="00FD02B0" w:rsidP="00FD02B0">
            <w:pPr>
              <w:pStyle w:val="Odstavecseseznamem"/>
              <w:spacing w:after="0" w:line="280" w:lineRule="atLeast"/>
              <w:ind w:left="0"/>
              <w:rPr>
                <w:rFonts w:ascii="Arial" w:hAnsi="Arial" w:cs="Arial"/>
                <w:sz w:val="20"/>
                <w:szCs w:val="20"/>
              </w:rPr>
            </w:pPr>
          </w:p>
        </w:tc>
        <w:tc>
          <w:tcPr>
            <w:tcW w:w="4961" w:type="dxa"/>
            <w:vAlign w:val="center"/>
          </w:tcPr>
          <w:p w14:paraId="2BC3615A"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017A7AF6"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1DBD3F85" w14:textId="52CBEADC" w:rsidR="00FD02B0"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11049C3F" w14:textId="77777777" w:rsidTr="00977322">
        <w:trPr>
          <w:trHeight w:val="454"/>
        </w:trPr>
        <w:tc>
          <w:tcPr>
            <w:tcW w:w="4253" w:type="dxa"/>
            <w:vMerge/>
            <w:vAlign w:val="center"/>
          </w:tcPr>
          <w:p w14:paraId="5917DB0C" w14:textId="77777777" w:rsidR="00FD02B0" w:rsidRPr="0067415D" w:rsidRDefault="00FD02B0" w:rsidP="00FD02B0">
            <w:pPr>
              <w:pStyle w:val="Odstavecseseznamem"/>
              <w:spacing w:after="0" w:line="280" w:lineRule="atLeast"/>
              <w:ind w:left="0"/>
              <w:rPr>
                <w:rFonts w:ascii="Arial" w:hAnsi="Arial" w:cs="Arial"/>
                <w:sz w:val="20"/>
                <w:szCs w:val="20"/>
              </w:rPr>
            </w:pPr>
          </w:p>
        </w:tc>
        <w:tc>
          <w:tcPr>
            <w:tcW w:w="4961" w:type="dxa"/>
            <w:vAlign w:val="center"/>
          </w:tcPr>
          <w:p w14:paraId="143F3B5A"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58D4AC82"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033B3248" w14:textId="71EAD5A2" w:rsidR="00FD02B0"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37801A10" w14:textId="77777777" w:rsidTr="00977322">
        <w:trPr>
          <w:trHeight w:val="454"/>
        </w:trPr>
        <w:tc>
          <w:tcPr>
            <w:tcW w:w="4253" w:type="dxa"/>
            <w:vMerge/>
            <w:vAlign w:val="center"/>
          </w:tcPr>
          <w:p w14:paraId="2CF3B31C" w14:textId="77777777" w:rsidR="00FD02B0" w:rsidRPr="0067415D" w:rsidRDefault="00FD02B0" w:rsidP="00FD02B0">
            <w:pPr>
              <w:pStyle w:val="Odstavecseseznamem"/>
              <w:spacing w:after="0" w:line="280" w:lineRule="atLeast"/>
              <w:ind w:left="0"/>
              <w:rPr>
                <w:rFonts w:ascii="Arial" w:hAnsi="Arial" w:cs="Arial"/>
                <w:sz w:val="20"/>
                <w:szCs w:val="20"/>
              </w:rPr>
            </w:pPr>
          </w:p>
        </w:tc>
        <w:tc>
          <w:tcPr>
            <w:tcW w:w="4961" w:type="dxa"/>
            <w:vAlign w:val="center"/>
          </w:tcPr>
          <w:p w14:paraId="35FBD574" w14:textId="68A630C1"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1938811D"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1C2AF830" w14:textId="27BDE1F8" w:rsidR="00FD02B0"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604D64C1" w14:textId="77777777" w:rsidTr="00977322">
        <w:trPr>
          <w:trHeight w:val="454"/>
        </w:trPr>
        <w:tc>
          <w:tcPr>
            <w:tcW w:w="4253" w:type="dxa"/>
            <w:vMerge/>
            <w:vAlign w:val="center"/>
          </w:tcPr>
          <w:p w14:paraId="7697126D" w14:textId="77777777" w:rsidR="00FD02B0" w:rsidRPr="0067415D" w:rsidRDefault="00FD02B0" w:rsidP="00FD02B0">
            <w:pPr>
              <w:pStyle w:val="Odstavecseseznamem"/>
              <w:spacing w:after="0" w:line="280" w:lineRule="atLeast"/>
              <w:ind w:left="0"/>
              <w:rPr>
                <w:rFonts w:ascii="Arial" w:hAnsi="Arial" w:cs="Arial"/>
                <w:sz w:val="20"/>
                <w:szCs w:val="20"/>
              </w:rPr>
            </w:pPr>
          </w:p>
        </w:tc>
        <w:tc>
          <w:tcPr>
            <w:tcW w:w="4961" w:type="dxa"/>
            <w:vAlign w:val="center"/>
          </w:tcPr>
          <w:p w14:paraId="5B33C488"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6C077F6D"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1CAAD22A" w14:textId="76B0799F" w:rsidR="00FD02B0"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5C94426C" w14:textId="77777777" w:rsidTr="00977322">
        <w:trPr>
          <w:trHeight w:val="454"/>
        </w:trPr>
        <w:tc>
          <w:tcPr>
            <w:tcW w:w="4253" w:type="dxa"/>
            <w:vMerge/>
            <w:vAlign w:val="center"/>
          </w:tcPr>
          <w:p w14:paraId="143F2582" w14:textId="77777777" w:rsidR="00FD02B0" w:rsidRPr="0067415D" w:rsidRDefault="00FD02B0" w:rsidP="00FD02B0">
            <w:pPr>
              <w:pStyle w:val="Odstavecseseznamem"/>
              <w:spacing w:after="0" w:line="280" w:lineRule="atLeast"/>
              <w:ind w:left="0"/>
              <w:rPr>
                <w:rFonts w:ascii="Arial" w:hAnsi="Arial" w:cs="Arial"/>
                <w:sz w:val="20"/>
                <w:szCs w:val="20"/>
              </w:rPr>
            </w:pPr>
          </w:p>
        </w:tc>
        <w:tc>
          <w:tcPr>
            <w:tcW w:w="4961" w:type="dxa"/>
            <w:vAlign w:val="center"/>
          </w:tcPr>
          <w:p w14:paraId="342684CC"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44C15C0D"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558EA672" w14:textId="48F545AD" w:rsidR="00FD02B0"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r w:rsidR="00FD02B0" w:rsidRPr="0067415D" w14:paraId="16526EBA" w14:textId="77777777" w:rsidTr="00977322">
        <w:trPr>
          <w:trHeight w:val="454"/>
        </w:trPr>
        <w:tc>
          <w:tcPr>
            <w:tcW w:w="4253" w:type="dxa"/>
            <w:vMerge/>
            <w:vAlign w:val="center"/>
          </w:tcPr>
          <w:p w14:paraId="6111D3DC" w14:textId="77777777" w:rsidR="00FD02B0" w:rsidRPr="0067415D" w:rsidRDefault="00FD02B0" w:rsidP="00FD02B0">
            <w:pPr>
              <w:pStyle w:val="Odstavecseseznamem"/>
              <w:spacing w:after="0" w:line="280" w:lineRule="atLeast"/>
              <w:ind w:left="0"/>
              <w:rPr>
                <w:rFonts w:ascii="Arial" w:hAnsi="Arial" w:cs="Arial"/>
                <w:sz w:val="20"/>
                <w:szCs w:val="20"/>
              </w:rPr>
            </w:pPr>
          </w:p>
        </w:tc>
        <w:tc>
          <w:tcPr>
            <w:tcW w:w="4961" w:type="dxa"/>
            <w:vAlign w:val="center"/>
          </w:tcPr>
          <w:p w14:paraId="3D89F53C"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Jméno a příjmení: </w:t>
            </w:r>
            <w:r w:rsidRPr="00F52DB1">
              <w:rPr>
                <w:rFonts w:ascii="Arial" w:hAnsi="Arial" w:cs="Arial"/>
                <w:i/>
                <w:iCs/>
                <w:color w:val="FFFFFF" w:themeColor="background1"/>
                <w:sz w:val="20"/>
                <w:szCs w:val="20"/>
                <w:highlight w:val="black"/>
              </w:rPr>
              <w:t>neveřejný údaj</w:t>
            </w:r>
            <w:r w:rsidRPr="00685C31">
              <w:rPr>
                <w:rFonts w:ascii="Arial" w:hAnsi="Arial" w:cs="Arial"/>
                <w:color w:val="000000"/>
                <w:sz w:val="20"/>
                <w:szCs w:val="20"/>
              </w:rPr>
              <w:t xml:space="preserve"> </w:t>
            </w:r>
          </w:p>
          <w:p w14:paraId="7091D3B0" w14:textId="77777777" w:rsidR="00373569" w:rsidRPr="00685C31"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Telefon: </w:t>
            </w:r>
            <w:r w:rsidRPr="00F52DB1">
              <w:rPr>
                <w:rFonts w:ascii="Arial" w:hAnsi="Arial" w:cs="Arial"/>
                <w:i/>
                <w:iCs/>
                <w:color w:val="FFFFFF" w:themeColor="background1"/>
                <w:sz w:val="20"/>
                <w:szCs w:val="20"/>
                <w:highlight w:val="black"/>
              </w:rPr>
              <w:t>neveřejný údaj</w:t>
            </w:r>
          </w:p>
          <w:p w14:paraId="03F9843B" w14:textId="2572FF6D" w:rsidR="00FD02B0" w:rsidRPr="0067415D" w:rsidRDefault="00373569" w:rsidP="00373569">
            <w:pPr>
              <w:spacing w:after="0" w:line="280" w:lineRule="atLeast"/>
              <w:rPr>
                <w:rFonts w:ascii="Arial" w:hAnsi="Arial" w:cs="Arial"/>
                <w:color w:val="000000"/>
                <w:sz w:val="20"/>
                <w:szCs w:val="20"/>
              </w:rPr>
            </w:pPr>
            <w:r w:rsidRPr="00685C31">
              <w:rPr>
                <w:rFonts w:ascii="Arial" w:hAnsi="Arial" w:cs="Arial"/>
                <w:color w:val="000000"/>
                <w:sz w:val="20"/>
                <w:szCs w:val="20"/>
              </w:rPr>
              <w:t xml:space="preserve">E-mail: </w:t>
            </w:r>
            <w:r w:rsidRPr="00F52DB1">
              <w:rPr>
                <w:rFonts w:ascii="Arial" w:hAnsi="Arial" w:cs="Arial"/>
                <w:i/>
                <w:iCs/>
                <w:color w:val="FFFFFF" w:themeColor="background1"/>
                <w:sz w:val="20"/>
                <w:szCs w:val="20"/>
                <w:highlight w:val="black"/>
              </w:rPr>
              <w:t>neveřejný údaj</w:t>
            </w:r>
            <w:r w:rsidR="00CF160A">
              <w:rPr>
                <w:rFonts w:ascii="Arial" w:hAnsi="Arial" w:cs="Arial"/>
                <w:color w:val="000000"/>
                <w:sz w:val="20"/>
                <w:szCs w:val="20"/>
              </w:rPr>
              <w:t xml:space="preserve"> </w:t>
            </w:r>
          </w:p>
        </w:tc>
      </w:tr>
    </w:tbl>
    <w:p w14:paraId="30816989" w14:textId="0D6E343E" w:rsidR="00F876FA" w:rsidRPr="00A16B28" w:rsidRDefault="00F876FA" w:rsidP="00D624B1">
      <w:pPr>
        <w:spacing w:after="0" w:line="280" w:lineRule="atLeast"/>
        <w:rPr>
          <w:rFonts w:ascii="Arial" w:hAnsi="Arial" w:cs="Arial"/>
          <w:b/>
          <w:sz w:val="20"/>
          <w:szCs w:val="20"/>
        </w:rPr>
        <w:sectPr w:rsidR="00F876FA" w:rsidRPr="00A16B28" w:rsidSect="00F2138F">
          <w:headerReference w:type="default" r:id="rId10"/>
          <w:pgSz w:w="11906" w:h="16838"/>
          <w:pgMar w:top="1418" w:right="1418" w:bottom="1418" w:left="1418" w:header="709" w:footer="709" w:gutter="0"/>
          <w:pgNumType w:start="1"/>
          <w:cols w:space="708"/>
          <w:docGrid w:linePitch="360"/>
        </w:sectPr>
      </w:pPr>
    </w:p>
    <w:p w14:paraId="3E9F27AD" w14:textId="0F4C3CE8" w:rsidR="009F4D98" w:rsidRPr="00A16B28" w:rsidRDefault="009F4D98" w:rsidP="009F4D98">
      <w:pPr>
        <w:spacing w:after="0" w:line="280" w:lineRule="atLeast"/>
        <w:jc w:val="center"/>
        <w:rPr>
          <w:rFonts w:ascii="Arial" w:hAnsi="Arial" w:cs="Arial"/>
          <w:b/>
          <w:sz w:val="20"/>
          <w:szCs w:val="20"/>
        </w:rPr>
      </w:pPr>
      <w:bookmarkStart w:id="139" w:name="_Hlk101965906"/>
      <w:r w:rsidRPr="00A16B28">
        <w:rPr>
          <w:rFonts w:ascii="Arial" w:hAnsi="Arial" w:cs="Arial"/>
          <w:b/>
          <w:sz w:val="20"/>
          <w:szCs w:val="20"/>
        </w:rPr>
        <w:lastRenderedPageBreak/>
        <w:t xml:space="preserve">Příloha č. </w:t>
      </w:r>
      <w:r w:rsidR="00397858">
        <w:rPr>
          <w:rFonts w:ascii="Arial" w:hAnsi="Arial" w:cs="Arial"/>
          <w:b/>
          <w:sz w:val="20"/>
          <w:szCs w:val="20"/>
        </w:rPr>
        <w:t>2</w:t>
      </w:r>
      <w:r w:rsidRPr="00A16B28">
        <w:rPr>
          <w:rFonts w:ascii="Arial" w:hAnsi="Arial" w:cs="Arial"/>
          <w:b/>
          <w:sz w:val="20"/>
          <w:szCs w:val="20"/>
        </w:rPr>
        <w:t xml:space="preserve"> – </w:t>
      </w:r>
      <w:r w:rsidRPr="00A16B28">
        <w:rPr>
          <w:rFonts w:ascii="Arial" w:hAnsi="Arial" w:cs="Arial"/>
          <w:b/>
          <w:iCs/>
          <w:caps/>
          <w:sz w:val="20"/>
          <w:szCs w:val="20"/>
        </w:rPr>
        <w:t>Cena služeb</w:t>
      </w:r>
    </w:p>
    <w:p w14:paraId="7AC1E70B" w14:textId="77777777" w:rsidR="009F4D98" w:rsidRPr="00A16B28" w:rsidRDefault="009F4D98" w:rsidP="009F4D98">
      <w:pPr>
        <w:spacing w:after="0" w:line="280" w:lineRule="atLeast"/>
        <w:jc w:val="both"/>
        <w:rPr>
          <w:rFonts w:ascii="Arial" w:hAnsi="Arial" w:cs="Arial"/>
          <w:sz w:val="20"/>
          <w:szCs w:val="20"/>
          <w:highlight w:val="yellow"/>
        </w:rPr>
      </w:pPr>
    </w:p>
    <w:p w14:paraId="01164A9C" w14:textId="77777777" w:rsidR="009F4D98" w:rsidRPr="00A16B28" w:rsidRDefault="009F4D98" w:rsidP="009F4D98">
      <w:pPr>
        <w:spacing w:after="0" w:line="280" w:lineRule="atLeast"/>
        <w:jc w:val="center"/>
        <w:rPr>
          <w:rFonts w:ascii="Arial" w:hAnsi="Arial" w:cs="Arial"/>
          <w:b/>
          <w:iCs/>
          <w:sz w:val="20"/>
          <w:szCs w:val="20"/>
        </w:rPr>
      </w:pPr>
    </w:p>
    <w:p w14:paraId="4F38ED28" w14:textId="782C56C1" w:rsidR="009F4D98" w:rsidRDefault="009F4D98" w:rsidP="00BF06B1">
      <w:pPr>
        <w:pStyle w:val="Normal2"/>
        <w:widowControl w:val="0"/>
        <w:tabs>
          <w:tab w:val="left" w:pos="1440"/>
        </w:tabs>
        <w:spacing w:before="0" w:after="120"/>
        <w:ind w:left="1440" w:hanging="1440"/>
        <w:jc w:val="left"/>
        <w:rPr>
          <w:rFonts w:ascii="Arial" w:hAnsi="Arial" w:cs="Arial"/>
          <w:b/>
          <w:noProof w:val="0"/>
          <w:sz w:val="20"/>
        </w:rPr>
      </w:pPr>
      <w:r w:rsidRPr="00A16B28">
        <w:rPr>
          <w:rFonts w:ascii="Arial" w:hAnsi="Arial" w:cs="Arial"/>
          <w:b/>
          <w:noProof w:val="0"/>
          <w:sz w:val="20"/>
        </w:rPr>
        <w:t xml:space="preserve">Poskytovatel č. 1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552"/>
        <w:gridCol w:w="2239"/>
      </w:tblGrid>
      <w:tr w:rsidR="00511556" w:rsidRPr="00BB2C2E" w14:paraId="6C04B097" w14:textId="77777777" w:rsidTr="008262FB">
        <w:trPr>
          <w:trHeight w:val="377"/>
        </w:trPr>
        <w:tc>
          <w:tcPr>
            <w:tcW w:w="9322" w:type="dxa"/>
            <w:gridSpan w:val="3"/>
            <w:shd w:val="clear" w:color="auto" w:fill="EEECE1"/>
            <w:vAlign w:val="center"/>
          </w:tcPr>
          <w:p w14:paraId="6E6D23D6" w14:textId="5583AB01" w:rsidR="00511556" w:rsidRPr="00BB2C2E" w:rsidRDefault="005309CB" w:rsidP="008262FB">
            <w:pPr>
              <w:spacing w:after="0" w:line="280" w:lineRule="atLeast"/>
              <w:jc w:val="center"/>
              <w:rPr>
                <w:rFonts w:ascii="Arial" w:hAnsi="Arial" w:cs="Arial"/>
                <w:b/>
                <w:i/>
                <w:sz w:val="20"/>
                <w:szCs w:val="20"/>
              </w:rPr>
            </w:pPr>
            <w:r>
              <w:rPr>
                <w:rFonts w:ascii="Arial" w:hAnsi="Arial" w:cs="Arial"/>
                <w:b/>
                <w:i/>
                <w:sz w:val="20"/>
                <w:szCs w:val="20"/>
              </w:rPr>
              <w:t>Specifikace plnění</w:t>
            </w:r>
            <w:r w:rsidR="00511556" w:rsidRPr="00BB2C2E">
              <w:rPr>
                <w:rFonts w:ascii="Arial" w:hAnsi="Arial" w:cs="Arial"/>
                <w:b/>
                <w:i/>
                <w:sz w:val="20"/>
                <w:szCs w:val="20"/>
              </w:rPr>
              <w:t xml:space="preserve"> a cena za člověkoden (ČD)</w:t>
            </w:r>
          </w:p>
        </w:tc>
      </w:tr>
      <w:tr w:rsidR="00511556" w:rsidRPr="00BB2C2E" w14:paraId="0E92C365" w14:textId="77777777" w:rsidTr="00511556">
        <w:tc>
          <w:tcPr>
            <w:tcW w:w="4531" w:type="dxa"/>
            <w:vAlign w:val="center"/>
          </w:tcPr>
          <w:p w14:paraId="0AF787C5" w14:textId="374427D2" w:rsidR="00511556" w:rsidRPr="00BB2C2E" w:rsidRDefault="005309CB" w:rsidP="008262FB">
            <w:pPr>
              <w:spacing w:after="0" w:line="280" w:lineRule="atLeast"/>
              <w:jc w:val="center"/>
              <w:rPr>
                <w:rFonts w:ascii="Arial" w:hAnsi="Arial" w:cs="Arial"/>
                <w:b/>
                <w:sz w:val="20"/>
                <w:szCs w:val="20"/>
              </w:rPr>
            </w:pPr>
            <w:r>
              <w:rPr>
                <w:rFonts w:ascii="Arial" w:hAnsi="Arial" w:cs="Arial"/>
                <w:b/>
                <w:sz w:val="20"/>
                <w:szCs w:val="20"/>
              </w:rPr>
              <w:t>Specifikace plnění</w:t>
            </w:r>
          </w:p>
        </w:tc>
        <w:tc>
          <w:tcPr>
            <w:tcW w:w="2552" w:type="dxa"/>
            <w:vAlign w:val="center"/>
          </w:tcPr>
          <w:p w14:paraId="6BC17CE2" w14:textId="77777777" w:rsidR="00511556" w:rsidRDefault="00511556" w:rsidP="008262FB">
            <w:pPr>
              <w:spacing w:after="0" w:line="280" w:lineRule="atLeast"/>
              <w:jc w:val="center"/>
              <w:rPr>
                <w:rFonts w:ascii="Arial" w:hAnsi="Arial" w:cs="Arial"/>
                <w:b/>
                <w:sz w:val="20"/>
                <w:szCs w:val="20"/>
              </w:rPr>
            </w:pPr>
            <w:r w:rsidRPr="00BB2C2E">
              <w:rPr>
                <w:rFonts w:ascii="Arial" w:hAnsi="Arial" w:cs="Arial"/>
                <w:b/>
                <w:sz w:val="20"/>
                <w:szCs w:val="20"/>
              </w:rPr>
              <w:t xml:space="preserve">Minimální jednotka </w:t>
            </w:r>
          </w:p>
          <w:p w14:paraId="55204E3B" w14:textId="759838A1" w:rsidR="00511556" w:rsidRPr="00BB2C2E" w:rsidRDefault="00511556" w:rsidP="008262FB">
            <w:pPr>
              <w:spacing w:after="0" w:line="280" w:lineRule="atLeast"/>
              <w:jc w:val="center"/>
              <w:rPr>
                <w:rFonts w:ascii="Arial" w:hAnsi="Arial" w:cs="Arial"/>
                <w:b/>
                <w:sz w:val="20"/>
                <w:szCs w:val="20"/>
              </w:rPr>
            </w:pPr>
            <w:r w:rsidRPr="00BB2C2E">
              <w:rPr>
                <w:rFonts w:ascii="Arial" w:hAnsi="Arial" w:cs="Arial"/>
                <w:b/>
                <w:sz w:val="20"/>
                <w:szCs w:val="20"/>
              </w:rPr>
              <w:t>pro objednání</w:t>
            </w:r>
          </w:p>
        </w:tc>
        <w:tc>
          <w:tcPr>
            <w:tcW w:w="2239" w:type="dxa"/>
            <w:vAlign w:val="center"/>
          </w:tcPr>
          <w:p w14:paraId="53661A14" w14:textId="77777777" w:rsidR="00511556" w:rsidRPr="00BB2C2E" w:rsidRDefault="00511556" w:rsidP="008262FB">
            <w:pPr>
              <w:spacing w:after="0" w:line="280" w:lineRule="atLeast"/>
              <w:jc w:val="center"/>
              <w:rPr>
                <w:rFonts w:ascii="Arial" w:hAnsi="Arial" w:cs="Arial"/>
                <w:b/>
                <w:bCs/>
                <w:sz w:val="20"/>
                <w:szCs w:val="20"/>
              </w:rPr>
            </w:pPr>
            <w:r w:rsidRPr="00BB2C2E">
              <w:rPr>
                <w:rFonts w:ascii="Arial" w:hAnsi="Arial" w:cs="Arial"/>
                <w:b/>
                <w:bCs/>
                <w:sz w:val="20"/>
                <w:szCs w:val="20"/>
              </w:rPr>
              <w:t xml:space="preserve">Cena </w:t>
            </w:r>
          </w:p>
          <w:p w14:paraId="0F0359A5" w14:textId="77777777" w:rsidR="00511556" w:rsidRPr="00BB2C2E" w:rsidRDefault="00511556" w:rsidP="008262FB">
            <w:pPr>
              <w:spacing w:after="0" w:line="280" w:lineRule="atLeast"/>
              <w:jc w:val="center"/>
              <w:rPr>
                <w:rFonts w:ascii="Arial" w:hAnsi="Arial" w:cs="Arial"/>
                <w:b/>
                <w:sz w:val="20"/>
                <w:szCs w:val="20"/>
              </w:rPr>
            </w:pPr>
            <w:r w:rsidRPr="00BB2C2E">
              <w:rPr>
                <w:rFonts w:ascii="Arial" w:hAnsi="Arial" w:cs="Arial"/>
                <w:b/>
                <w:bCs/>
                <w:sz w:val="20"/>
                <w:szCs w:val="20"/>
              </w:rPr>
              <w:t>v Kč bez DPH</w:t>
            </w:r>
          </w:p>
        </w:tc>
      </w:tr>
      <w:tr w:rsidR="0067415D" w:rsidRPr="00BB2C2E" w14:paraId="736904D9" w14:textId="77777777" w:rsidTr="00511556">
        <w:trPr>
          <w:trHeight w:val="397"/>
        </w:trPr>
        <w:tc>
          <w:tcPr>
            <w:tcW w:w="4531" w:type="dxa"/>
            <w:vAlign w:val="center"/>
          </w:tcPr>
          <w:p w14:paraId="2F5EB2DD" w14:textId="407FA2F4"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Partner/Ředitel</w:t>
            </w:r>
          </w:p>
        </w:tc>
        <w:tc>
          <w:tcPr>
            <w:tcW w:w="2552" w:type="dxa"/>
            <w:vAlign w:val="center"/>
          </w:tcPr>
          <w:p w14:paraId="5F009276"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3FFB254" w14:textId="0878261A" w:rsidR="0067415D" w:rsidRPr="0067415D" w:rsidRDefault="0067415D" w:rsidP="0067415D">
            <w:pPr>
              <w:spacing w:after="0" w:line="280" w:lineRule="atLeast"/>
              <w:jc w:val="center"/>
              <w:rPr>
                <w:rFonts w:ascii="Arial" w:hAnsi="Arial" w:cs="Arial"/>
                <w:sz w:val="20"/>
                <w:szCs w:val="20"/>
              </w:rPr>
            </w:pPr>
            <w:r w:rsidRPr="0067415D">
              <w:rPr>
                <w:rFonts w:ascii="Arial" w:hAnsi="Arial" w:cs="Arial"/>
                <w:sz w:val="20"/>
                <w:szCs w:val="20"/>
              </w:rPr>
              <w:t>17 000,</w:t>
            </w:r>
            <w:r>
              <w:rPr>
                <w:rFonts w:ascii="Arial" w:hAnsi="Arial" w:cs="Arial"/>
                <w:sz w:val="20"/>
                <w:szCs w:val="20"/>
              </w:rPr>
              <w:t>-</w:t>
            </w:r>
          </w:p>
        </w:tc>
      </w:tr>
      <w:tr w:rsidR="0067415D" w:rsidRPr="00BB2C2E" w14:paraId="239266FB" w14:textId="77777777" w:rsidTr="00511556">
        <w:trPr>
          <w:trHeight w:val="397"/>
        </w:trPr>
        <w:tc>
          <w:tcPr>
            <w:tcW w:w="4531" w:type="dxa"/>
            <w:vAlign w:val="center"/>
          </w:tcPr>
          <w:p w14:paraId="1EEBEBD9" w14:textId="0E069B37"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Subject matter expert</w:t>
            </w:r>
          </w:p>
        </w:tc>
        <w:tc>
          <w:tcPr>
            <w:tcW w:w="2552" w:type="dxa"/>
            <w:vAlign w:val="center"/>
          </w:tcPr>
          <w:p w14:paraId="5BC3B6C7"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7E47CD0D" w14:textId="556A3D72" w:rsidR="0067415D" w:rsidRPr="0067415D" w:rsidRDefault="0067415D" w:rsidP="0067415D">
            <w:pPr>
              <w:spacing w:after="0" w:line="280" w:lineRule="atLeast"/>
              <w:jc w:val="center"/>
              <w:rPr>
                <w:rFonts w:ascii="Arial" w:hAnsi="Arial" w:cs="Arial"/>
                <w:sz w:val="20"/>
                <w:szCs w:val="20"/>
              </w:rPr>
            </w:pPr>
            <w:r w:rsidRPr="0067415D">
              <w:rPr>
                <w:rFonts w:ascii="Arial" w:hAnsi="Arial" w:cs="Arial"/>
                <w:sz w:val="20"/>
                <w:szCs w:val="20"/>
              </w:rPr>
              <w:t>14 000,</w:t>
            </w:r>
            <w:r>
              <w:rPr>
                <w:rFonts w:ascii="Arial" w:hAnsi="Arial" w:cs="Arial"/>
                <w:sz w:val="20"/>
                <w:szCs w:val="20"/>
              </w:rPr>
              <w:t>-</w:t>
            </w:r>
            <w:r w:rsidRPr="0067415D">
              <w:rPr>
                <w:rFonts w:ascii="Arial" w:hAnsi="Arial" w:cs="Arial"/>
                <w:sz w:val="20"/>
                <w:szCs w:val="20"/>
              </w:rPr>
              <w:t xml:space="preserve">   </w:t>
            </w:r>
          </w:p>
        </w:tc>
      </w:tr>
      <w:tr w:rsidR="0067415D" w:rsidRPr="00BB2C2E" w14:paraId="0E3F900A" w14:textId="77777777" w:rsidTr="00511556">
        <w:trPr>
          <w:trHeight w:val="397"/>
        </w:trPr>
        <w:tc>
          <w:tcPr>
            <w:tcW w:w="4531" w:type="dxa"/>
            <w:vAlign w:val="center"/>
          </w:tcPr>
          <w:p w14:paraId="42857D61" w14:textId="144CEF21"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Senior manager</w:t>
            </w:r>
          </w:p>
        </w:tc>
        <w:tc>
          <w:tcPr>
            <w:tcW w:w="2552" w:type="dxa"/>
            <w:vAlign w:val="center"/>
          </w:tcPr>
          <w:p w14:paraId="1627D60C"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14B3BBE" w14:textId="79ED4245" w:rsidR="0067415D" w:rsidRPr="0067415D" w:rsidRDefault="0067415D" w:rsidP="0067415D">
            <w:pPr>
              <w:spacing w:after="0" w:line="280" w:lineRule="atLeast"/>
              <w:jc w:val="center"/>
              <w:rPr>
                <w:rFonts w:ascii="Arial" w:hAnsi="Arial" w:cs="Arial"/>
                <w:sz w:val="20"/>
                <w:szCs w:val="20"/>
              </w:rPr>
            </w:pPr>
            <w:r w:rsidRPr="0067415D">
              <w:rPr>
                <w:rFonts w:ascii="Arial" w:hAnsi="Arial" w:cs="Arial"/>
                <w:sz w:val="20"/>
                <w:szCs w:val="20"/>
              </w:rPr>
              <w:t>13 500,</w:t>
            </w:r>
            <w:r>
              <w:rPr>
                <w:rFonts w:ascii="Arial" w:hAnsi="Arial" w:cs="Arial"/>
                <w:sz w:val="20"/>
                <w:szCs w:val="20"/>
              </w:rPr>
              <w:t>-</w:t>
            </w:r>
            <w:r w:rsidRPr="0067415D">
              <w:rPr>
                <w:rFonts w:ascii="Arial" w:hAnsi="Arial" w:cs="Arial"/>
                <w:sz w:val="20"/>
                <w:szCs w:val="20"/>
              </w:rPr>
              <w:t xml:space="preserve">   </w:t>
            </w:r>
          </w:p>
        </w:tc>
      </w:tr>
      <w:tr w:rsidR="0067415D" w:rsidRPr="00BB2C2E" w14:paraId="13B20ABF" w14:textId="77777777" w:rsidTr="00511556">
        <w:trPr>
          <w:trHeight w:val="397"/>
        </w:trPr>
        <w:tc>
          <w:tcPr>
            <w:tcW w:w="4531" w:type="dxa"/>
            <w:vAlign w:val="center"/>
          </w:tcPr>
          <w:p w14:paraId="378582F6" w14:textId="1F1F250A"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Manager</w:t>
            </w:r>
          </w:p>
        </w:tc>
        <w:tc>
          <w:tcPr>
            <w:tcW w:w="2552" w:type="dxa"/>
            <w:vAlign w:val="center"/>
          </w:tcPr>
          <w:p w14:paraId="17FDDB1B"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00CB5615" w14:textId="4475AAA9" w:rsidR="0067415D" w:rsidRPr="0067415D" w:rsidRDefault="0067415D" w:rsidP="0067415D">
            <w:pPr>
              <w:spacing w:after="0" w:line="280" w:lineRule="atLeast"/>
              <w:jc w:val="center"/>
              <w:rPr>
                <w:rFonts w:ascii="Arial" w:hAnsi="Arial" w:cs="Arial"/>
                <w:sz w:val="20"/>
                <w:szCs w:val="20"/>
              </w:rPr>
            </w:pPr>
            <w:r w:rsidRPr="0067415D">
              <w:rPr>
                <w:rFonts w:ascii="Arial" w:hAnsi="Arial" w:cs="Arial"/>
                <w:sz w:val="20"/>
                <w:szCs w:val="20"/>
              </w:rPr>
              <w:t>9 000,</w:t>
            </w:r>
            <w:r>
              <w:rPr>
                <w:rFonts w:ascii="Arial" w:hAnsi="Arial" w:cs="Arial"/>
                <w:sz w:val="20"/>
                <w:szCs w:val="20"/>
              </w:rPr>
              <w:t>-</w:t>
            </w:r>
            <w:r w:rsidRPr="0067415D">
              <w:rPr>
                <w:rFonts w:ascii="Arial" w:hAnsi="Arial" w:cs="Arial"/>
                <w:sz w:val="20"/>
                <w:szCs w:val="20"/>
              </w:rPr>
              <w:t xml:space="preserve">   </w:t>
            </w:r>
          </w:p>
        </w:tc>
      </w:tr>
      <w:tr w:rsidR="0067415D" w:rsidRPr="00BB2C2E" w14:paraId="2E72B730" w14:textId="77777777" w:rsidTr="00511556">
        <w:trPr>
          <w:trHeight w:val="397"/>
        </w:trPr>
        <w:tc>
          <w:tcPr>
            <w:tcW w:w="4531" w:type="dxa"/>
            <w:vAlign w:val="center"/>
          </w:tcPr>
          <w:p w14:paraId="3052EDD2" w14:textId="1676367B"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Senior konzultant</w:t>
            </w:r>
          </w:p>
        </w:tc>
        <w:tc>
          <w:tcPr>
            <w:tcW w:w="2552" w:type="dxa"/>
            <w:vAlign w:val="center"/>
          </w:tcPr>
          <w:p w14:paraId="787A6B9D"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0B7F51D3" w14:textId="7DB99EB2" w:rsidR="0067415D" w:rsidRPr="0067415D" w:rsidRDefault="0067415D" w:rsidP="0067415D">
            <w:pPr>
              <w:spacing w:after="0" w:line="280" w:lineRule="atLeast"/>
              <w:jc w:val="center"/>
              <w:rPr>
                <w:rFonts w:ascii="Arial" w:hAnsi="Arial" w:cs="Arial"/>
                <w:sz w:val="20"/>
                <w:szCs w:val="20"/>
              </w:rPr>
            </w:pPr>
            <w:r w:rsidRPr="0067415D">
              <w:rPr>
                <w:rFonts w:ascii="Arial" w:hAnsi="Arial" w:cs="Arial"/>
                <w:sz w:val="20"/>
                <w:szCs w:val="20"/>
              </w:rPr>
              <w:t>7 600,</w:t>
            </w:r>
            <w:r>
              <w:rPr>
                <w:rFonts w:ascii="Arial" w:hAnsi="Arial" w:cs="Arial"/>
                <w:sz w:val="20"/>
                <w:szCs w:val="20"/>
              </w:rPr>
              <w:t>-</w:t>
            </w:r>
            <w:r w:rsidRPr="0067415D">
              <w:rPr>
                <w:rFonts w:ascii="Arial" w:hAnsi="Arial" w:cs="Arial"/>
                <w:sz w:val="20"/>
                <w:szCs w:val="20"/>
              </w:rPr>
              <w:t xml:space="preserve">   </w:t>
            </w:r>
          </w:p>
        </w:tc>
      </w:tr>
      <w:tr w:rsidR="0067415D" w:rsidRPr="00BB2C2E" w14:paraId="04EF8988" w14:textId="77777777" w:rsidTr="00511556">
        <w:trPr>
          <w:trHeight w:val="397"/>
        </w:trPr>
        <w:tc>
          <w:tcPr>
            <w:tcW w:w="4531" w:type="dxa"/>
            <w:vAlign w:val="center"/>
          </w:tcPr>
          <w:p w14:paraId="01EA745F" w14:textId="48AF2476"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Junior konzultant</w:t>
            </w:r>
          </w:p>
        </w:tc>
        <w:tc>
          <w:tcPr>
            <w:tcW w:w="2552" w:type="dxa"/>
            <w:vAlign w:val="center"/>
          </w:tcPr>
          <w:p w14:paraId="1A7F2260"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A5689C2" w14:textId="01C25C7A" w:rsidR="0067415D" w:rsidRPr="0067415D" w:rsidRDefault="0067415D" w:rsidP="0067415D">
            <w:pPr>
              <w:spacing w:after="0" w:line="280" w:lineRule="atLeast"/>
              <w:jc w:val="center"/>
              <w:rPr>
                <w:rFonts w:ascii="Arial" w:hAnsi="Arial" w:cs="Arial"/>
                <w:sz w:val="20"/>
                <w:szCs w:val="20"/>
              </w:rPr>
            </w:pPr>
            <w:r w:rsidRPr="0067415D">
              <w:rPr>
                <w:rFonts w:ascii="Arial" w:hAnsi="Arial" w:cs="Arial"/>
                <w:sz w:val="20"/>
                <w:szCs w:val="20"/>
              </w:rPr>
              <w:t>4 600,</w:t>
            </w:r>
            <w:r>
              <w:rPr>
                <w:rFonts w:ascii="Arial" w:hAnsi="Arial" w:cs="Arial"/>
                <w:sz w:val="20"/>
                <w:szCs w:val="20"/>
              </w:rPr>
              <w:t>-</w:t>
            </w:r>
            <w:r w:rsidRPr="0067415D">
              <w:rPr>
                <w:rFonts w:ascii="Arial" w:hAnsi="Arial" w:cs="Arial"/>
                <w:sz w:val="20"/>
                <w:szCs w:val="20"/>
              </w:rPr>
              <w:t xml:space="preserve">   </w:t>
            </w:r>
          </w:p>
        </w:tc>
      </w:tr>
      <w:bookmarkEnd w:id="139"/>
    </w:tbl>
    <w:p w14:paraId="580913B0" w14:textId="2E3BB463" w:rsidR="00511556" w:rsidRDefault="00511556" w:rsidP="00BF06B1">
      <w:pPr>
        <w:pStyle w:val="Normal2"/>
        <w:widowControl w:val="0"/>
        <w:tabs>
          <w:tab w:val="left" w:pos="1440"/>
        </w:tabs>
        <w:spacing w:before="0" w:after="120"/>
        <w:ind w:left="1440" w:hanging="1440"/>
        <w:jc w:val="left"/>
        <w:rPr>
          <w:rFonts w:ascii="Arial" w:hAnsi="Arial" w:cs="Arial"/>
          <w:b/>
          <w:noProof w:val="0"/>
          <w:sz w:val="20"/>
        </w:rPr>
      </w:pPr>
    </w:p>
    <w:p w14:paraId="4383FC0D" w14:textId="77777777" w:rsidR="00511556" w:rsidRDefault="00511556" w:rsidP="00BF06B1">
      <w:pPr>
        <w:pStyle w:val="Normal2"/>
        <w:widowControl w:val="0"/>
        <w:tabs>
          <w:tab w:val="left" w:pos="1440"/>
        </w:tabs>
        <w:spacing w:before="0" w:after="120"/>
        <w:ind w:left="1440" w:hanging="1440"/>
        <w:jc w:val="left"/>
        <w:rPr>
          <w:rFonts w:ascii="Arial" w:hAnsi="Arial" w:cs="Arial"/>
          <w:b/>
          <w:noProof w:val="0"/>
          <w:sz w:val="20"/>
        </w:rPr>
      </w:pPr>
    </w:p>
    <w:p w14:paraId="5334DFDC" w14:textId="0C5AB6E4" w:rsidR="00511556" w:rsidRDefault="00511556" w:rsidP="00511556">
      <w:pPr>
        <w:pStyle w:val="Normal2"/>
        <w:widowControl w:val="0"/>
        <w:tabs>
          <w:tab w:val="left" w:pos="1440"/>
        </w:tabs>
        <w:spacing w:before="0" w:after="120"/>
        <w:ind w:left="1440" w:hanging="1440"/>
        <w:jc w:val="left"/>
        <w:rPr>
          <w:rFonts w:ascii="Arial" w:hAnsi="Arial" w:cs="Arial"/>
          <w:b/>
          <w:noProof w:val="0"/>
          <w:sz w:val="20"/>
        </w:rPr>
      </w:pPr>
      <w:r w:rsidRPr="00A16B28">
        <w:rPr>
          <w:rFonts w:ascii="Arial" w:hAnsi="Arial" w:cs="Arial"/>
          <w:b/>
          <w:noProof w:val="0"/>
          <w:sz w:val="20"/>
        </w:rPr>
        <w:t xml:space="preserve">Poskytovatel č. </w:t>
      </w:r>
      <w:r>
        <w:rPr>
          <w:rFonts w:ascii="Arial" w:hAnsi="Arial" w:cs="Arial"/>
          <w:b/>
          <w:noProof w:val="0"/>
          <w:sz w:val="20"/>
        </w:rPr>
        <w:t>2</w:t>
      </w:r>
      <w:r w:rsidRPr="00A16B28">
        <w:rPr>
          <w:rFonts w:ascii="Arial" w:hAnsi="Arial" w:cs="Arial"/>
          <w:b/>
          <w:noProof w:val="0"/>
          <w:sz w:val="20"/>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552"/>
        <w:gridCol w:w="2239"/>
      </w:tblGrid>
      <w:tr w:rsidR="00511556" w:rsidRPr="0067415D" w14:paraId="064E6AC4" w14:textId="77777777" w:rsidTr="008262FB">
        <w:trPr>
          <w:trHeight w:val="377"/>
        </w:trPr>
        <w:tc>
          <w:tcPr>
            <w:tcW w:w="9322" w:type="dxa"/>
            <w:gridSpan w:val="3"/>
            <w:shd w:val="clear" w:color="auto" w:fill="EEECE1"/>
            <w:vAlign w:val="center"/>
          </w:tcPr>
          <w:p w14:paraId="2E7CD6EF" w14:textId="02407397" w:rsidR="00511556" w:rsidRPr="0067415D" w:rsidRDefault="005309CB" w:rsidP="008262FB">
            <w:pPr>
              <w:spacing w:after="0" w:line="280" w:lineRule="atLeast"/>
              <w:jc w:val="center"/>
              <w:rPr>
                <w:rFonts w:ascii="Arial" w:hAnsi="Arial" w:cs="Arial"/>
                <w:b/>
                <w:i/>
                <w:sz w:val="20"/>
                <w:szCs w:val="20"/>
              </w:rPr>
            </w:pPr>
            <w:r w:rsidRPr="0067415D">
              <w:rPr>
                <w:rFonts w:ascii="Arial" w:hAnsi="Arial" w:cs="Arial"/>
                <w:b/>
                <w:i/>
                <w:sz w:val="20"/>
                <w:szCs w:val="20"/>
              </w:rPr>
              <w:t>Specifikace plnění</w:t>
            </w:r>
            <w:r w:rsidR="00511556" w:rsidRPr="0067415D">
              <w:rPr>
                <w:rFonts w:ascii="Arial" w:hAnsi="Arial" w:cs="Arial"/>
                <w:b/>
                <w:i/>
                <w:sz w:val="20"/>
                <w:szCs w:val="20"/>
              </w:rPr>
              <w:t xml:space="preserve"> a cena za člověkoden (ČD)</w:t>
            </w:r>
          </w:p>
        </w:tc>
      </w:tr>
      <w:tr w:rsidR="00511556" w:rsidRPr="0067415D" w14:paraId="4D1C652C" w14:textId="77777777" w:rsidTr="008262FB">
        <w:tc>
          <w:tcPr>
            <w:tcW w:w="4531" w:type="dxa"/>
            <w:vAlign w:val="center"/>
          </w:tcPr>
          <w:p w14:paraId="09628FD0" w14:textId="7D9F1662" w:rsidR="00511556" w:rsidRPr="0067415D" w:rsidRDefault="005309CB" w:rsidP="008262FB">
            <w:pPr>
              <w:spacing w:after="0" w:line="280" w:lineRule="atLeast"/>
              <w:jc w:val="center"/>
              <w:rPr>
                <w:rFonts w:ascii="Arial" w:hAnsi="Arial" w:cs="Arial"/>
                <w:b/>
                <w:sz w:val="20"/>
                <w:szCs w:val="20"/>
              </w:rPr>
            </w:pPr>
            <w:r w:rsidRPr="0067415D">
              <w:rPr>
                <w:rFonts w:ascii="Arial" w:hAnsi="Arial" w:cs="Arial"/>
                <w:b/>
                <w:sz w:val="20"/>
                <w:szCs w:val="20"/>
              </w:rPr>
              <w:t>Specifikace plnění</w:t>
            </w:r>
          </w:p>
        </w:tc>
        <w:tc>
          <w:tcPr>
            <w:tcW w:w="2552" w:type="dxa"/>
            <w:vAlign w:val="center"/>
          </w:tcPr>
          <w:p w14:paraId="2533D14A" w14:textId="77777777" w:rsidR="00511556" w:rsidRPr="0067415D" w:rsidRDefault="00511556" w:rsidP="008262FB">
            <w:pPr>
              <w:spacing w:after="0" w:line="280" w:lineRule="atLeast"/>
              <w:jc w:val="center"/>
              <w:rPr>
                <w:rFonts w:ascii="Arial" w:hAnsi="Arial" w:cs="Arial"/>
                <w:b/>
                <w:sz w:val="20"/>
                <w:szCs w:val="20"/>
              </w:rPr>
            </w:pPr>
            <w:r w:rsidRPr="0067415D">
              <w:rPr>
                <w:rFonts w:ascii="Arial" w:hAnsi="Arial" w:cs="Arial"/>
                <w:b/>
                <w:sz w:val="20"/>
                <w:szCs w:val="20"/>
              </w:rPr>
              <w:t xml:space="preserve">Minimální jednotka </w:t>
            </w:r>
          </w:p>
          <w:p w14:paraId="4FF0DC99" w14:textId="77777777" w:rsidR="00511556" w:rsidRPr="0067415D" w:rsidRDefault="00511556" w:rsidP="008262FB">
            <w:pPr>
              <w:spacing w:after="0" w:line="280" w:lineRule="atLeast"/>
              <w:jc w:val="center"/>
              <w:rPr>
                <w:rFonts w:ascii="Arial" w:hAnsi="Arial" w:cs="Arial"/>
                <w:b/>
                <w:sz w:val="20"/>
                <w:szCs w:val="20"/>
              </w:rPr>
            </w:pPr>
            <w:r w:rsidRPr="0067415D">
              <w:rPr>
                <w:rFonts w:ascii="Arial" w:hAnsi="Arial" w:cs="Arial"/>
                <w:b/>
                <w:sz w:val="20"/>
                <w:szCs w:val="20"/>
              </w:rPr>
              <w:t>pro objednání</w:t>
            </w:r>
          </w:p>
        </w:tc>
        <w:tc>
          <w:tcPr>
            <w:tcW w:w="2239" w:type="dxa"/>
            <w:vAlign w:val="center"/>
          </w:tcPr>
          <w:p w14:paraId="664BB5D1" w14:textId="77777777" w:rsidR="00511556" w:rsidRPr="0067415D" w:rsidRDefault="00511556" w:rsidP="008262FB">
            <w:pPr>
              <w:spacing w:after="0" w:line="280" w:lineRule="atLeast"/>
              <w:jc w:val="center"/>
              <w:rPr>
                <w:rFonts w:ascii="Arial" w:hAnsi="Arial" w:cs="Arial"/>
                <w:b/>
                <w:bCs/>
                <w:sz w:val="20"/>
                <w:szCs w:val="20"/>
              </w:rPr>
            </w:pPr>
            <w:r w:rsidRPr="0067415D">
              <w:rPr>
                <w:rFonts w:ascii="Arial" w:hAnsi="Arial" w:cs="Arial"/>
                <w:b/>
                <w:bCs/>
                <w:sz w:val="20"/>
                <w:szCs w:val="20"/>
              </w:rPr>
              <w:t xml:space="preserve">Cena </w:t>
            </w:r>
          </w:p>
          <w:p w14:paraId="018B03C6" w14:textId="77777777" w:rsidR="00511556" w:rsidRPr="0067415D" w:rsidRDefault="00511556" w:rsidP="008262FB">
            <w:pPr>
              <w:spacing w:after="0" w:line="280" w:lineRule="atLeast"/>
              <w:jc w:val="center"/>
              <w:rPr>
                <w:rFonts w:ascii="Arial" w:hAnsi="Arial" w:cs="Arial"/>
                <w:b/>
                <w:sz w:val="20"/>
                <w:szCs w:val="20"/>
              </w:rPr>
            </w:pPr>
            <w:r w:rsidRPr="0067415D">
              <w:rPr>
                <w:rFonts w:ascii="Arial" w:hAnsi="Arial" w:cs="Arial"/>
                <w:b/>
                <w:bCs/>
                <w:sz w:val="20"/>
                <w:szCs w:val="20"/>
              </w:rPr>
              <w:t>v Kč bez DPH</w:t>
            </w:r>
          </w:p>
        </w:tc>
      </w:tr>
      <w:tr w:rsidR="00511556" w:rsidRPr="0067415D" w14:paraId="3CC89C02" w14:textId="77777777" w:rsidTr="008262FB">
        <w:trPr>
          <w:trHeight w:val="397"/>
        </w:trPr>
        <w:tc>
          <w:tcPr>
            <w:tcW w:w="4531" w:type="dxa"/>
            <w:vAlign w:val="center"/>
          </w:tcPr>
          <w:p w14:paraId="55622333" w14:textId="77777777" w:rsidR="00511556" w:rsidRPr="0067415D" w:rsidRDefault="00511556" w:rsidP="008262FB">
            <w:pPr>
              <w:spacing w:after="0" w:line="280" w:lineRule="atLeast"/>
              <w:rPr>
                <w:rFonts w:ascii="Arial" w:hAnsi="Arial" w:cs="Arial"/>
                <w:sz w:val="20"/>
                <w:szCs w:val="20"/>
              </w:rPr>
            </w:pPr>
            <w:r w:rsidRPr="0067415D">
              <w:rPr>
                <w:rFonts w:ascii="Arial" w:hAnsi="Arial" w:cs="Arial"/>
                <w:sz w:val="20"/>
                <w:szCs w:val="20"/>
              </w:rPr>
              <w:t>Partner/Ředitel</w:t>
            </w:r>
          </w:p>
        </w:tc>
        <w:tc>
          <w:tcPr>
            <w:tcW w:w="2552" w:type="dxa"/>
            <w:vAlign w:val="center"/>
          </w:tcPr>
          <w:p w14:paraId="30ED3525" w14:textId="77777777" w:rsidR="00511556" w:rsidRPr="0067415D" w:rsidRDefault="00511556" w:rsidP="008262FB">
            <w:pPr>
              <w:spacing w:after="0" w:line="280" w:lineRule="atLeast"/>
              <w:jc w:val="center"/>
              <w:rPr>
                <w:rFonts w:ascii="Arial" w:hAnsi="Arial" w:cs="Arial"/>
                <w:sz w:val="20"/>
                <w:szCs w:val="20"/>
              </w:rPr>
            </w:pPr>
            <w:r w:rsidRPr="0067415D">
              <w:rPr>
                <w:rFonts w:ascii="Arial" w:hAnsi="Arial" w:cs="Arial"/>
                <w:sz w:val="20"/>
                <w:szCs w:val="20"/>
              </w:rPr>
              <w:t>1 člověkoden</w:t>
            </w:r>
          </w:p>
        </w:tc>
        <w:tc>
          <w:tcPr>
            <w:tcW w:w="2239" w:type="dxa"/>
            <w:vAlign w:val="center"/>
          </w:tcPr>
          <w:p w14:paraId="171C8936" w14:textId="716E165D" w:rsidR="00511556" w:rsidRPr="0067415D" w:rsidRDefault="0067415D" w:rsidP="008262FB">
            <w:pPr>
              <w:spacing w:after="0" w:line="280" w:lineRule="atLeast"/>
              <w:jc w:val="center"/>
              <w:rPr>
                <w:rFonts w:ascii="Arial" w:hAnsi="Arial" w:cs="Arial"/>
                <w:sz w:val="20"/>
                <w:szCs w:val="20"/>
              </w:rPr>
            </w:pPr>
            <w:r w:rsidRPr="0067415D">
              <w:rPr>
                <w:rFonts w:ascii="Arial" w:hAnsi="Arial" w:cs="Arial"/>
                <w:sz w:val="20"/>
                <w:szCs w:val="20"/>
              </w:rPr>
              <w:t xml:space="preserve">14 000,- </w:t>
            </w:r>
          </w:p>
        </w:tc>
      </w:tr>
      <w:tr w:rsidR="00511556" w:rsidRPr="0067415D" w14:paraId="5EF15DF6" w14:textId="77777777" w:rsidTr="008262FB">
        <w:trPr>
          <w:trHeight w:val="397"/>
        </w:trPr>
        <w:tc>
          <w:tcPr>
            <w:tcW w:w="4531" w:type="dxa"/>
            <w:vAlign w:val="center"/>
          </w:tcPr>
          <w:p w14:paraId="7715C5D3" w14:textId="77777777" w:rsidR="00511556" w:rsidRPr="0067415D" w:rsidRDefault="00511556" w:rsidP="008262FB">
            <w:pPr>
              <w:spacing w:after="0" w:line="280" w:lineRule="atLeast"/>
              <w:rPr>
                <w:rFonts w:ascii="Arial" w:hAnsi="Arial" w:cs="Arial"/>
                <w:sz w:val="20"/>
                <w:szCs w:val="20"/>
              </w:rPr>
            </w:pPr>
            <w:r w:rsidRPr="0067415D">
              <w:rPr>
                <w:rFonts w:ascii="Arial" w:hAnsi="Arial" w:cs="Arial"/>
                <w:sz w:val="20"/>
                <w:szCs w:val="20"/>
              </w:rPr>
              <w:t>Subject matter expert</w:t>
            </w:r>
          </w:p>
        </w:tc>
        <w:tc>
          <w:tcPr>
            <w:tcW w:w="2552" w:type="dxa"/>
            <w:vAlign w:val="center"/>
          </w:tcPr>
          <w:p w14:paraId="19532C56" w14:textId="77777777" w:rsidR="00511556" w:rsidRPr="0067415D" w:rsidRDefault="00511556" w:rsidP="008262FB">
            <w:pPr>
              <w:spacing w:after="0" w:line="280" w:lineRule="atLeast"/>
              <w:jc w:val="center"/>
              <w:rPr>
                <w:rFonts w:ascii="Arial" w:hAnsi="Arial" w:cs="Arial"/>
                <w:sz w:val="20"/>
                <w:szCs w:val="20"/>
              </w:rPr>
            </w:pPr>
            <w:r w:rsidRPr="0067415D">
              <w:rPr>
                <w:rFonts w:ascii="Arial" w:hAnsi="Arial" w:cs="Arial"/>
                <w:sz w:val="20"/>
                <w:szCs w:val="20"/>
              </w:rPr>
              <w:t>1 člověkoden</w:t>
            </w:r>
          </w:p>
        </w:tc>
        <w:tc>
          <w:tcPr>
            <w:tcW w:w="2239" w:type="dxa"/>
            <w:vAlign w:val="center"/>
          </w:tcPr>
          <w:p w14:paraId="26D89C50" w14:textId="67C076A9" w:rsidR="00511556" w:rsidRPr="0067415D" w:rsidRDefault="0067415D" w:rsidP="008262FB">
            <w:pPr>
              <w:spacing w:after="0" w:line="280" w:lineRule="atLeast"/>
              <w:jc w:val="center"/>
              <w:rPr>
                <w:rFonts w:ascii="Arial" w:hAnsi="Arial" w:cs="Arial"/>
                <w:sz w:val="20"/>
                <w:szCs w:val="20"/>
              </w:rPr>
            </w:pPr>
            <w:r w:rsidRPr="0067415D">
              <w:rPr>
                <w:rFonts w:ascii="Arial" w:hAnsi="Arial" w:cs="Arial"/>
                <w:sz w:val="20"/>
                <w:szCs w:val="20"/>
              </w:rPr>
              <w:t>12 000,-</w:t>
            </w:r>
          </w:p>
        </w:tc>
      </w:tr>
      <w:tr w:rsidR="00511556" w:rsidRPr="0067415D" w14:paraId="03CC5D74" w14:textId="77777777" w:rsidTr="008262FB">
        <w:trPr>
          <w:trHeight w:val="397"/>
        </w:trPr>
        <w:tc>
          <w:tcPr>
            <w:tcW w:w="4531" w:type="dxa"/>
            <w:vAlign w:val="center"/>
          </w:tcPr>
          <w:p w14:paraId="6CAE8958" w14:textId="77777777" w:rsidR="00511556" w:rsidRPr="0067415D" w:rsidRDefault="00511556" w:rsidP="008262FB">
            <w:pPr>
              <w:spacing w:after="0" w:line="280" w:lineRule="atLeast"/>
              <w:rPr>
                <w:rFonts w:ascii="Arial" w:hAnsi="Arial" w:cs="Arial"/>
                <w:sz w:val="20"/>
                <w:szCs w:val="20"/>
              </w:rPr>
            </w:pPr>
            <w:r w:rsidRPr="0067415D">
              <w:rPr>
                <w:rFonts w:ascii="Arial" w:hAnsi="Arial" w:cs="Arial"/>
                <w:sz w:val="20"/>
                <w:szCs w:val="20"/>
              </w:rPr>
              <w:t>Senior manager</w:t>
            </w:r>
          </w:p>
        </w:tc>
        <w:tc>
          <w:tcPr>
            <w:tcW w:w="2552" w:type="dxa"/>
            <w:vAlign w:val="center"/>
          </w:tcPr>
          <w:p w14:paraId="7ED7F325" w14:textId="77777777" w:rsidR="00511556" w:rsidRPr="0067415D" w:rsidRDefault="00511556" w:rsidP="008262FB">
            <w:pPr>
              <w:spacing w:after="0" w:line="280" w:lineRule="atLeast"/>
              <w:jc w:val="center"/>
              <w:rPr>
                <w:rFonts w:ascii="Arial" w:hAnsi="Arial" w:cs="Arial"/>
                <w:sz w:val="20"/>
                <w:szCs w:val="20"/>
              </w:rPr>
            </w:pPr>
            <w:r w:rsidRPr="0067415D">
              <w:rPr>
                <w:rFonts w:ascii="Arial" w:hAnsi="Arial" w:cs="Arial"/>
                <w:sz w:val="20"/>
                <w:szCs w:val="20"/>
              </w:rPr>
              <w:t>1 člověkoden</w:t>
            </w:r>
          </w:p>
        </w:tc>
        <w:tc>
          <w:tcPr>
            <w:tcW w:w="2239" w:type="dxa"/>
            <w:vAlign w:val="center"/>
          </w:tcPr>
          <w:p w14:paraId="3D97CE26" w14:textId="5D1DD25B" w:rsidR="00511556" w:rsidRPr="0067415D" w:rsidRDefault="0067415D" w:rsidP="008262FB">
            <w:pPr>
              <w:spacing w:after="0" w:line="280" w:lineRule="atLeast"/>
              <w:jc w:val="center"/>
              <w:rPr>
                <w:rFonts w:ascii="Arial" w:hAnsi="Arial" w:cs="Arial"/>
                <w:sz w:val="20"/>
                <w:szCs w:val="20"/>
              </w:rPr>
            </w:pPr>
            <w:r w:rsidRPr="0067415D">
              <w:rPr>
                <w:rFonts w:ascii="Arial" w:hAnsi="Arial" w:cs="Arial"/>
                <w:color w:val="000000"/>
                <w:sz w:val="20"/>
                <w:szCs w:val="20"/>
              </w:rPr>
              <w:t>12 500,-</w:t>
            </w:r>
          </w:p>
        </w:tc>
      </w:tr>
      <w:tr w:rsidR="00511556" w:rsidRPr="0067415D" w14:paraId="016A4CBF" w14:textId="77777777" w:rsidTr="008262FB">
        <w:trPr>
          <w:trHeight w:val="397"/>
        </w:trPr>
        <w:tc>
          <w:tcPr>
            <w:tcW w:w="4531" w:type="dxa"/>
            <w:vAlign w:val="center"/>
          </w:tcPr>
          <w:p w14:paraId="5229CFDB" w14:textId="77777777" w:rsidR="00511556" w:rsidRPr="0067415D" w:rsidRDefault="00511556" w:rsidP="008262FB">
            <w:pPr>
              <w:spacing w:after="0" w:line="280" w:lineRule="atLeast"/>
              <w:rPr>
                <w:rFonts w:ascii="Arial" w:hAnsi="Arial" w:cs="Arial"/>
                <w:sz w:val="20"/>
                <w:szCs w:val="20"/>
              </w:rPr>
            </w:pPr>
            <w:r w:rsidRPr="0067415D">
              <w:rPr>
                <w:rFonts w:ascii="Arial" w:hAnsi="Arial" w:cs="Arial"/>
                <w:sz w:val="20"/>
                <w:szCs w:val="20"/>
              </w:rPr>
              <w:t>Manager</w:t>
            </w:r>
          </w:p>
        </w:tc>
        <w:tc>
          <w:tcPr>
            <w:tcW w:w="2552" w:type="dxa"/>
            <w:vAlign w:val="center"/>
          </w:tcPr>
          <w:p w14:paraId="2917DE8D" w14:textId="77777777" w:rsidR="00511556" w:rsidRPr="0067415D" w:rsidRDefault="00511556" w:rsidP="008262FB">
            <w:pPr>
              <w:spacing w:after="0" w:line="280" w:lineRule="atLeast"/>
              <w:jc w:val="center"/>
              <w:rPr>
                <w:rFonts w:ascii="Arial" w:hAnsi="Arial" w:cs="Arial"/>
                <w:sz w:val="20"/>
                <w:szCs w:val="20"/>
              </w:rPr>
            </w:pPr>
            <w:r w:rsidRPr="0067415D">
              <w:rPr>
                <w:rFonts w:ascii="Arial" w:hAnsi="Arial" w:cs="Arial"/>
                <w:sz w:val="20"/>
                <w:szCs w:val="20"/>
              </w:rPr>
              <w:t>1 člověkoden</w:t>
            </w:r>
          </w:p>
        </w:tc>
        <w:tc>
          <w:tcPr>
            <w:tcW w:w="2239" w:type="dxa"/>
            <w:vAlign w:val="center"/>
          </w:tcPr>
          <w:p w14:paraId="13C18079" w14:textId="271A2598" w:rsidR="00511556" w:rsidRPr="0067415D" w:rsidRDefault="0067415D" w:rsidP="008262FB">
            <w:pPr>
              <w:spacing w:after="0" w:line="280" w:lineRule="atLeast"/>
              <w:jc w:val="center"/>
              <w:rPr>
                <w:rFonts w:ascii="Arial" w:hAnsi="Arial" w:cs="Arial"/>
                <w:sz w:val="20"/>
                <w:szCs w:val="20"/>
              </w:rPr>
            </w:pPr>
            <w:r w:rsidRPr="0067415D">
              <w:rPr>
                <w:rFonts w:ascii="Arial" w:hAnsi="Arial" w:cs="Arial"/>
                <w:sz w:val="20"/>
                <w:szCs w:val="20"/>
              </w:rPr>
              <w:t>8 500,-</w:t>
            </w:r>
          </w:p>
        </w:tc>
      </w:tr>
      <w:tr w:rsidR="00511556" w:rsidRPr="0067415D" w14:paraId="5EB9ECBA" w14:textId="77777777" w:rsidTr="008262FB">
        <w:trPr>
          <w:trHeight w:val="397"/>
        </w:trPr>
        <w:tc>
          <w:tcPr>
            <w:tcW w:w="4531" w:type="dxa"/>
            <w:vAlign w:val="center"/>
          </w:tcPr>
          <w:p w14:paraId="660EE3FF" w14:textId="77777777" w:rsidR="00511556" w:rsidRPr="0067415D" w:rsidRDefault="00511556" w:rsidP="008262FB">
            <w:pPr>
              <w:spacing w:after="0" w:line="280" w:lineRule="atLeast"/>
              <w:rPr>
                <w:rFonts w:ascii="Arial" w:hAnsi="Arial" w:cs="Arial"/>
                <w:sz w:val="20"/>
                <w:szCs w:val="20"/>
              </w:rPr>
            </w:pPr>
            <w:r w:rsidRPr="0067415D">
              <w:rPr>
                <w:rFonts w:ascii="Arial" w:hAnsi="Arial" w:cs="Arial"/>
                <w:sz w:val="20"/>
                <w:szCs w:val="20"/>
              </w:rPr>
              <w:t>Senior konzultant</w:t>
            </w:r>
          </w:p>
        </w:tc>
        <w:tc>
          <w:tcPr>
            <w:tcW w:w="2552" w:type="dxa"/>
            <w:vAlign w:val="center"/>
          </w:tcPr>
          <w:p w14:paraId="644D98B5" w14:textId="77777777" w:rsidR="00511556" w:rsidRPr="0067415D" w:rsidRDefault="00511556" w:rsidP="008262FB">
            <w:pPr>
              <w:spacing w:after="0" w:line="280" w:lineRule="atLeast"/>
              <w:jc w:val="center"/>
              <w:rPr>
                <w:rFonts w:ascii="Arial" w:hAnsi="Arial" w:cs="Arial"/>
                <w:sz w:val="20"/>
                <w:szCs w:val="20"/>
              </w:rPr>
            </w:pPr>
            <w:r w:rsidRPr="0067415D">
              <w:rPr>
                <w:rFonts w:ascii="Arial" w:hAnsi="Arial" w:cs="Arial"/>
                <w:sz w:val="20"/>
                <w:szCs w:val="20"/>
              </w:rPr>
              <w:t>1 člověkoden</w:t>
            </w:r>
          </w:p>
        </w:tc>
        <w:tc>
          <w:tcPr>
            <w:tcW w:w="2239" w:type="dxa"/>
            <w:vAlign w:val="center"/>
          </w:tcPr>
          <w:p w14:paraId="0FE852B7" w14:textId="2B6C4CA7" w:rsidR="00511556" w:rsidRPr="0067415D" w:rsidRDefault="0067415D" w:rsidP="008262FB">
            <w:pPr>
              <w:spacing w:after="0" w:line="280" w:lineRule="atLeast"/>
              <w:jc w:val="center"/>
              <w:rPr>
                <w:rFonts w:ascii="Arial" w:hAnsi="Arial" w:cs="Arial"/>
                <w:sz w:val="20"/>
                <w:szCs w:val="20"/>
              </w:rPr>
            </w:pPr>
            <w:r w:rsidRPr="0067415D">
              <w:rPr>
                <w:rFonts w:ascii="Arial" w:hAnsi="Arial" w:cs="Arial"/>
                <w:sz w:val="20"/>
                <w:szCs w:val="20"/>
              </w:rPr>
              <w:t>7 400,-</w:t>
            </w:r>
          </w:p>
        </w:tc>
      </w:tr>
      <w:tr w:rsidR="00511556" w:rsidRPr="00BB2C2E" w14:paraId="699D035E" w14:textId="77777777" w:rsidTr="008262FB">
        <w:trPr>
          <w:trHeight w:val="397"/>
        </w:trPr>
        <w:tc>
          <w:tcPr>
            <w:tcW w:w="4531" w:type="dxa"/>
            <w:vAlign w:val="center"/>
          </w:tcPr>
          <w:p w14:paraId="1DBB88E5" w14:textId="77777777" w:rsidR="00511556" w:rsidRPr="0067415D" w:rsidRDefault="00511556" w:rsidP="008262FB">
            <w:pPr>
              <w:spacing w:after="0" w:line="280" w:lineRule="atLeast"/>
              <w:rPr>
                <w:rFonts w:ascii="Arial" w:hAnsi="Arial" w:cs="Arial"/>
                <w:sz w:val="20"/>
                <w:szCs w:val="20"/>
              </w:rPr>
            </w:pPr>
            <w:r w:rsidRPr="0067415D">
              <w:rPr>
                <w:rFonts w:ascii="Arial" w:hAnsi="Arial" w:cs="Arial"/>
                <w:sz w:val="20"/>
                <w:szCs w:val="20"/>
              </w:rPr>
              <w:t>Junior konzultant</w:t>
            </w:r>
          </w:p>
        </w:tc>
        <w:tc>
          <w:tcPr>
            <w:tcW w:w="2552" w:type="dxa"/>
            <w:vAlign w:val="center"/>
          </w:tcPr>
          <w:p w14:paraId="3E7F6D31" w14:textId="77777777" w:rsidR="00511556" w:rsidRPr="0067415D" w:rsidRDefault="00511556" w:rsidP="008262FB">
            <w:pPr>
              <w:spacing w:after="0" w:line="280" w:lineRule="atLeast"/>
              <w:jc w:val="center"/>
              <w:rPr>
                <w:rFonts w:ascii="Arial" w:hAnsi="Arial" w:cs="Arial"/>
                <w:sz w:val="20"/>
                <w:szCs w:val="20"/>
              </w:rPr>
            </w:pPr>
            <w:r w:rsidRPr="0067415D">
              <w:rPr>
                <w:rFonts w:ascii="Arial" w:hAnsi="Arial" w:cs="Arial"/>
                <w:sz w:val="20"/>
                <w:szCs w:val="20"/>
              </w:rPr>
              <w:t>1 člověkoden</w:t>
            </w:r>
          </w:p>
        </w:tc>
        <w:tc>
          <w:tcPr>
            <w:tcW w:w="2239" w:type="dxa"/>
            <w:vAlign w:val="center"/>
          </w:tcPr>
          <w:p w14:paraId="398CCCE3" w14:textId="778E4EF2" w:rsidR="00511556" w:rsidRPr="0067415D" w:rsidRDefault="0067415D" w:rsidP="008262FB">
            <w:pPr>
              <w:spacing w:after="0" w:line="280" w:lineRule="atLeast"/>
              <w:jc w:val="center"/>
              <w:rPr>
                <w:rFonts w:ascii="Arial" w:hAnsi="Arial" w:cs="Arial"/>
                <w:sz w:val="20"/>
                <w:szCs w:val="20"/>
              </w:rPr>
            </w:pPr>
            <w:r w:rsidRPr="0067415D">
              <w:rPr>
                <w:rFonts w:ascii="Arial" w:hAnsi="Arial" w:cs="Arial"/>
                <w:sz w:val="20"/>
                <w:szCs w:val="20"/>
              </w:rPr>
              <w:t>6 500,-</w:t>
            </w:r>
          </w:p>
        </w:tc>
      </w:tr>
    </w:tbl>
    <w:p w14:paraId="49A5885D" w14:textId="39696081" w:rsidR="00511556" w:rsidRDefault="00511556" w:rsidP="00BF06B1">
      <w:pPr>
        <w:pStyle w:val="Normal2"/>
        <w:widowControl w:val="0"/>
        <w:tabs>
          <w:tab w:val="left" w:pos="1440"/>
        </w:tabs>
        <w:spacing w:before="0" w:after="120"/>
        <w:ind w:left="1440" w:hanging="1440"/>
        <w:jc w:val="left"/>
        <w:rPr>
          <w:rFonts w:ascii="Arial" w:hAnsi="Arial" w:cs="Arial"/>
          <w:b/>
          <w:noProof w:val="0"/>
          <w:sz w:val="20"/>
        </w:rPr>
      </w:pPr>
    </w:p>
    <w:p w14:paraId="1AA81047" w14:textId="77777777" w:rsidR="00511556" w:rsidRDefault="00511556" w:rsidP="00BF06B1">
      <w:pPr>
        <w:pStyle w:val="Normal2"/>
        <w:widowControl w:val="0"/>
        <w:tabs>
          <w:tab w:val="left" w:pos="1440"/>
        </w:tabs>
        <w:spacing w:before="0" w:after="120"/>
        <w:ind w:left="1440" w:hanging="1440"/>
        <w:jc w:val="left"/>
        <w:rPr>
          <w:rFonts w:ascii="Arial" w:hAnsi="Arial" w:cs="Arial"/>
          <w:b/>
          <w:noProof w:val="0"/>
          <w:sz w:val="20"/>
        </w:rPr>
      </w:pPr>
    </w:p>
    <w:p w14:paraId="0F26F7A9" w14:textId="71D8A769" w:rsidR="00511556" w:rsidRDefault="00511556" w:rsidP="00511556">
      <w:pPr>
        <w:pStyle w:val="Normal2"/>
        <w:widowControl w:val="0"/>
        <w:tabs>
          <w:tab w:val="left" w:pos="1440"/>
        </w:tabs>
        <w:spacing w:before="0" w:after="120"/>
        <w:ind w:left="1440" w:hanging="1440"/>
        <w:jc w:val="left"/>
        <w:rPr>
          <w:rFonts w:ascii="Arial" w:hAnsi="Arial" w:cs="Arial"/>
          <w:b/>
          <w:noProof w:val="0"/>
          <w:sz w:val="20"/>
        </w:rPr>
      </w:pPr>
      <w:r w:rsidRPr="00A16B28">
        <w:rPr>
          <w:rFonts w:ascii="Arial" w:hAnsi="Arial" w:cs="Arial"/>
          <w:b/>
          <w:noProof w:val="0"/>
          <w:sz w:val="20"/>
        </w:rPr>
        <w:t xml:space="preserve">Poskytovatel č. </w:t>
      </w:r>
      <w:r>
        <w:rPr>
          <w:rFonts w:ascii="Arial" w:hAnsi="Arial" w:cs="Arial"/>
          <w:b/>
          <w:noProof w:val="0"/>
          <w:sz w:val="20"/>
        </w:rPr>
        <w:t>3</w:t>
      </w:r>
      <w:r w:rsidRPr="00A16B28">
        <w:rPr>
          <w:rFonts w:ascii="Arial" w:hAnsi="Arial" w:cs="Arial"/>
          <w:b/>
          <w:noProof w:val="0"/>
          <w:sz w:val="20"/>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552"/>
        <w:gridCol w:w="2239"/>
      </w:tblGrid>
      <w:tr w:rsidR="00511556" w:rsidRPr="00BB2C2E" w14:paraId="12DA96E6" w14:textId="77777777" w:rsidTr="008262FB">
        <w:trPr>
          <w:trHeight w:val="377"/>
        </w:trPr>
        <w:tc>
          <w:tcPr>
            <w:tcW w:w="9322" w:type="dxa"/>
            <w:gridSpan w:val="3"/>
            <w:shd w:val="clear" w:color="auto" w:fill="EEECE1"/>
            <w:vAlign w:val="center"/>
          </w:tcPr>
          <w:p w14:paraId="64F7D606" w14:textId="5B2AA616" w:rsidR="00511556" w:rsidRPr="00BB2C2E" w:rsidRDefault="005309CB" w:rsidP="008262FB">
            <w:pPr>
              <w:spacing w:after="0" w:line="280" w:lineRule="atLeast"/>
              <w:jc w:val="center"/>
              <w:rPr>
                <w:rFonts w:ascii="Arial" w:hAnsi="Arial" w:cs="Arial"/>
                <w:b/>
                <w:i/>
                <w:sz w:val="20"/>
                <w:szCs w:val="20"/>
              </w:rPr>
            </w:pPr>
            <w:r>
              <w:rPr>
                <w:rFonts w:ascii="Arial" w:hAnsi="Arial" w:cs="Arial"/>
                <w:b/>
                <w:i/>
                <w:sz w:val="20"/>
                <w:szCs w:val="20"/>
              </w:rPr>
              <w:t>Specifikace plnění</w:t>
            </w:r>
            <w:r w:rsidR="00511556" w:rsidRPr="00BB2C2E">
              <w:rPr>
                <w:rFonts w:ascii="Arial" w:hAnsi="Arial" w:cs="Arial"/>
                <w:b/>
                <w:i/>
                <w:sz w:val="20"/>
                <w:szCs w:val="20"/>
              </w:rPr>
              <w:t xml:space="preserve"> a cena za člověkoden (ČD)</w:t>
            </w:r>
          </w:p>
        </w:tc>
      </w:tr>
      <w:tr w:rsidR="00511556" w:rsidRPr="00BB2C2E" w14:paraId="1D0F9A04" w14:textId="77777777" w:rsidTr="008262FB">
        <w:tc>
          <w:tcPr>
            <w:tcW w:w="4531" w:type="dxa"/>
            <w:vAlign w:val="center"/>
          </w:tcPr>
          <w:p w14:paraId="66DBAC8D" w14:textId="0E328DE9" w:rsidR="00511556" w:rsidRPr="00BB2C2E" w:rsidRDefault="005309CB" w:rsidP="008262FB">
            <w:pPr>
              <w:spacing w:after="0" w:line="280" w:lineRule="atLeast"/>
              <w:jc w:val="center"/>
              <w:rPr>
                <w:rFonts w:ascii="Arial" w:hAnsi="Arial" w:cs="Arial"/>
                <w:b/>
                <w:sz w:val="20"/>
                <w:szCs w:val="20"/>
              </w:rPr>
            </w:pPr>
            <w:r>
              <w:rPr>
                <w:rFonts w:ascii="Arial" w:hAnsi="Arial" w:cs="Arial"/>
                <w:b/>
                <w:sz w:val="20"/>
                <w:szCs w:val="20"/>
              </w:rPr>
              <w:t>Specifikace plnění</w:t>
            </w:r>
          </w:p>
        </w:tc>
        <w:tc>
          <w:tcPr>
            <w:tcW w:w="2552" w:type="dxa"/>
            <w:vAlign w:val="center"/>
          </w:tcPr>
          <w:p w14:paraId="14778381" w14:textId="77777777" w:rsidR="00511556" w:rsidRDefault="00511556" w:rsidP="008262FB">
            <w:pPr>
              <w:spacing w:after="0" w:line="280" w:lineRule="atLeast"/>
              <w:jc w:val="center"/>
              <w:rPr>
                <w:rFonts w:ascii="Arial" w:hAnsi="Arial" w:cs="Arial"/>
                <w:b/>
                <w:sz w:val="20"/>
                <w:szCs w:val="20"/>
              </w:rPr>
            </w:pPr>
            <w:r w:rsidRPr="00BB2C2E">
              <w:rPr>
                <w:rFonts w:ascii="Arial" w:hAnsi="Arial" w:cs="Arial"/>
                <w:b/>
                <w:sz w:val="20"/>
                <w:szCs w:val="20"/>
              </w:rPr>
              <w:t xml:space="preserve">Minimální jednotka </w:t>
            </w:r>
          </w:p>
          <w:p w14:paraId="47FC9D04" w14:textId="77777777" w:rsidR="00511556" w:rsidRPr="00BB2C2E" w:rsidRDefault="00511556" w:rsidP="008262FB">
            <w:pPr>
              <w:spacing w:after="0" w:line="280" w:lineRule="atLeast"/>
              <w:jc w:val="center"/>
              <w:rPr>
                <w:rFonts w:ascii="Arial" w:hAnsi="Arial" w:cs="Arial"/>
                <w:b/>
                <w:sz w:val="20"/>
                <w:szCs w:val="20"/>
              </w:rPr>
            </w:pPr>
            <w:r w:rsidRPr="00BB2C2E">
              <w:rPr>
                <w:rFonts w:ascii="Arial" w:hAnsi="Arial" w:cs="Arial"/>
                <w:b/>
                <w:sz w:val="20"/>
                <w:szCs w:val="20"/>
              </w:rPr>
              <w:t>pro objednání</w:t>
            </w:r>
          </w:p>
        </w:tc>
        <w:tc>
          <w:tcPr>
            <w:tcW w:w="2239" w:type="dxa"/>
            <w:vAlign w:val="center"/>
          </w:tcPr>
          <w:p w14:paraId="41208249" w14:textId="77777777" w:rsidR="00511556" w:rsidRPr="00BB2C2E" w:rsidRDefault="00511556" w:rsidP="008262FB">
            <w:pPr>
              <w:spacing w:after="0" w:line="280" w:lineRule="atLeast"/>
              <w:jc w:val="center"/>
              <w:rPr>
                <w:rFonts w:ascii="Arial" w:hAnsi="Arial" w:cs="Arial"/>
                <w:b/>
                <w:bCs/>
                <w:sz w:val="20"/>
                <w:szCs w:val="20"/>
              </w:rPr>
            </w:pPr>
            <w:r w:rsidRPr="00BB2C2E">
              <w:rPr>
                <w:rFonts w:ascii="Arial" w:hAnsi="Arial" w:cs="Arial"/>
                <w:b/>
                <w:bCs/>
                <w:sz w:val="20"/>
                <w:szCs w:val="20"/>
              </w:rPr>
              <w:t xml:space="preserve">Cena </w:t>
            </w:r>
          </w:p>
          <w:p w14:paraId="17331093" w14:textId="77777777" w:rsidR="00511556" w:rsidRPr="00BB2C2E" w:rsidRDefault="00511556" w:rsidP="008262FB">
            <w:pPr>
              <w:spacing w:after="0" w:line="280" w:lineRule="atLeast"/>
              <w:jc w:val="center"/>
              <w:rPr>
                <w:rFonts w:ascii="Arial" w:hAnsi="Arial" w:cs="Arial"/>
                <w:b/>
                <w:sz w:val="20"/>
                <w:szCs w:val="20"/>
              </w:rPr>
            </w:pPr>
            <w:r w:rsidRPr="00BB2C2E">
              <w:rPr>
                <w:rFonts w:ascii="Arial" w:hAnsi="Arial" w:cs="Arial"/>
                <w:b/>
                <w:bCs/>
                <w:sz w:val="20"/>
                <w:szCs w:val="20"/>
              </w:rPr>
              <w:t>v Kč bez DPH</w:t>
            </w:r>
          </w:p>
        </w:tc>
      </w:tr>
      <w:tr w:rsidR="0067415D" w:rsidRPr="00BB2C2E" w14:paraId="3A7207CC" w14:textId="77777777" w:rsidTr="008262FB">
        <w:trPr>
          <w:trHeight w:val="397"/>
        </w:trPr>
        <w:tc>
          <w:tcPr>
            <w:tcW w:w="4531" w:type="dxa"/>
            <w:vAlign w:val="center"/>
          </w:tcPr>
          <w:p w14:paraId="7A945148" w14:textId="77777777"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Partner/Ředitel</w:t>
            </w:r>
          </w:p>
        </w:tc>
        <w:tc>
          <w:tcPr>
            <w:tcW w:w="2552" w:type="dxa"/>
            <w:vAlign w:val="center"/>
          </w:tcPr>
          <w:p w14:paraId="26FF4273"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29A50308" w14:textId="54E7E0BF" w:rsidR="0067415D" w:rsidRPr="00BB2C2E" w:rsidRDefault="0067415D" w:rsidP="0067415D">
            <w:pPr>
              <w:spacing w:after="0" w:line="280" w:lineRule="atLeast"/>
              <w:jc w:val="center"/>
              <w:rPr>
                <w:rFonts w:ascii="Arial" w:hAnsi="Arial" w:cs="Arial"/>
                <w:sz w:val="20"/>
                <w:szCs w:val="20"/>
                <w:highlight w:val="yellow"/>
              </w:rPr>
            </w:pPr>
            <w:r>
              <w:rPr>
                <w:rFonts w:ascii="Arial" w:hAnsi="Arial" w:cs="Arial"/>
                <w:color w:val="000000"/>
                <w:sz w:val="20"/>
                <w:szCs w:val="20"/>
              </w:rPr>
              <w:t xml:space="preserve">19 836,- </w:t>
            </w:r>
          </w:p>
        </w:tc>
      </w:tr>
      <w:tr w:rsidR="0067415D" w:rsidRPr="00BB2C2E" w14:paraId="5AEB89FF" w14:textId="77777777" w:rsidTr="008262FB">
        <w:trPr>
          <w:trHeight w:val="397"/>
        </w:trPr>
        <w:tc>
          <w:tcPr>
            <w:tcW w:w="4531" w:type="dxa"/>
            <w:vAlign w:val="center"/>
          </w:tcPr>
          <w:p w14:paraId="43A1F84C" w14:textId="77777777"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Subject matter expert</w:t>
            </w:r>
          </w:p>
        </w:tc>
        <w:tc>
          <w:tcPr>
            <w:tcW w:w="2552" w:type="dxa"/>
            <w:vAlign w:val="center"/>
          </w:tcPr>
          <w:p w14:paraId="37BF579F"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2914AB3" w14:textId="64C8D990" w:rsidR="0067415D" w:rsidRPr="00BB2C2E" w:rsidRDefault="0067415D" w:rsidP="0067415D">
            <w:pPr>
              <w:spacing w:after="0" w:line="280" w:lineRule="atLeast"/>
              <w:jc w:val="center"/>
              <w:rPr>
                <w:rFonts w:ascii="Arial" w:hAnsi="Arial" w:cs="Arial"/>
                <w:sz w:val="20"/>
                <w:szCs w:val="20"/>
                <w:highlight w:val="yellow"/>
              </w:rPr>
            </w:pPr>
            <w:r>
              <w:rPr>
                <w:rFonts w:ascii="Arial" w:hAnsi="Arial" w:cs="Arial"/>
                <w:color w:val="000000"/>
                <w:sz w:val="20"/>
                <w:szCs w:val="20"/>
              </w:rPr>
              <w:t xml:space="preserve">15 496,-   </w:t>
            </w:r>
          </w:p>
        </w:tc>
      </w:tr>
      <w:tr w:rsidR="0067415D" w:rsidRPr="00BB2C2E" w14:paraId="0D0894F5" w14:textId="77777777" w:rsidTr="008262FB">
        <w:trPr>
          <w:trHeight w:val="397"/>
        </w:trPr>
        <w:tc>
          <w:tcPr>
            <w:tcW w:w="4531" w:type="dxa"/>
            <w:vAlign w:val="center"/>
          </w:tcPr>
          <w:p w14:paraId="1919D4BB" w14:textId="77777777"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Senior manager</w:t>
            </w:r>
          </w:p>
        </w:tc>
        <w:tc>
          <w:tcPr>
            <w:tcW w:w="2552" w:type="dxa"/>
            <w:vAlign w:val="center"/>
          </w:tcPr>
          <w:p w14:paraId="0F02BC4A"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76FE18C1" w14:textId="5CE60128" w:rsidR="0067415D" w:rsidRPr="00BB2C2E" w:rsidRDefault="0067415D" w:rsidP="0067415D">
            <w:pPr>
              <w:spacing w:after="0" w:line="280" w:lineRule="atLeast"/>
              <w:jc w:val="center"/>
              <w:rPr>
                <w:rFonts w:ascii="Arial" w:hAnsi="Arial" w:cs="Arial"/>
                <w:sz w:val="20"/>
                <w:szCs w:val="20"/>
                <w:highlight w:val="yellow"/>
              </w:rPr>
            </w:pPr>
            <w:r>
              <w:rPr>
                <w:rFonts w:ascii="Arial" w:hAnsi="Arial" w:cs="Arial"/>
                <w:color w:val="000000"/>
                <w:sz w:val="20"/>
                <w:szCs w:val="20"/>
              </w:rPr>
              <w:t xml:space="preserve">13 891,-   </w:t>
            </w:r>
          </w:p>
        </w:tc>
      </w:tr>
      <w:tr w:rsidR="0067415D" w:rsidRPr="00BB2C2E" w14:paraId="40EB3597" w14:textId="77777777" w:rsidTr="008262FB">
        <w:trPr>
          <w:trHeight w:val="397"/>
        </w:trPr>
        <w:tc>
          <w:tcPr>
            <w:tcW w:w="4531" w:type="dxa"/>
            <w:vAlign w:val="center"/>
          </w:tcPr>
          <w:p w14:paraId="1D4743C3" w14:textId="77777777"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Manager</w:t>
            </w:r>
          </w:p>
        </w:tc>
        <w:tc>
          <w:tcPr>
            <w:tcW w:w="2552" w:type="dxa"/>
            <w:vAlign w:val="center"/>
          </w:tcPr>
          <w:p w14:paraId="51FF51A0"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AEB5365" w14:textId="69DC60C8" w:rsidR="0067415D" w:rsidRPr="00BB2C2E" w:rsidRDefault="0067415D" w:rsidP="0067415D">
            <w:pPr>
              <w:spacing w:after="0" w:line="280" w:lineRule="atLeast"/>
              <w:jc w:val="center"/>
              <w:rPr>
                <w:rFonts w:ascii="Arial" w:hAnsi="Arial" w:cs="Arial"/>
                <w:sz w:val="20"/>
                <w:szCs w:val="20"/>
                <w:highlight w:val="yellow"/>
              </w:rPr>
            </w:pPr>
            <w:r>
              <w:rPr>
                <w:rFonts w:ascii="Arial" w:hAnsi="Arial" w:cs="Arial"/>
                <w:color w:val="000000"/>
                <w:sz w:val="20"/>
                <w:szCs w:val="20"/>
              </w:rPr>
              <w:t xml:space="preserve">10 914,-   </w:t>
            </w:r>
          </w:p>
        </w:tc>
      </w:tr>
      <w:tr w:rsidR="0067415D" w:rsidRPr="00BB2C2E" w14:paraId="6E02C8A8" w14:textId="77777777" w:rsidTr="008262FB">
        <w:trPr>
          <w:trHeight w:val="397"/>
        </w:trPr>
        <w:tc>
          <w:tcPr>
            <w:tcW w:w="4531" w:type="dxa"/>
            <w:vAlign w:val="center"/>
          </w:tcPr>
          <w:p w14:paraId="1A73AAEA" w14:textId="77777777"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Senior konzultant</w:t>
            </w:r>
          </w:p>
        </w:tc>
        <w:tc>
          <w:tcPr>
            <w:tcW w:w="2552" w:type="dxa"/>
            <w:vAlign w:val="center"/>
          </w:tcPr>
          <w:p w14:paraId="62708A4E"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1276AE20" w14:textId="50E72E8D" w:rsidR="0067415D" w:rsidRPr="00BB2C2E" w:rsidRDefault="0067415D" w:rsidP="0067415D">
            <w:pPr>
              <w:spacing w:after="0" w:line="280" w:lineRule="atLeast"/>
              <w:jc w:val="center"/>
              <w:rPr>
                <w:rFonts w:ascii="Arial" w:hAnsi="Arial" w:cs="Arial"/>
                <w:sz w:val="20"/>
                <w:szCs w:val="20"/>
                <w:highlight w:val="yellow"/>
              </w:rPr>
            </w:pPr>
            <w:r>
              <w:rPr>
                <w:rFonts w:ascii="Arial" w:hAnsi="Arial" w:cs="Arial"/>
                <w:color w:val="000000"/>
                <w:sz w:val="20"/>
                <w:szCs w:val="20"/>
              </w:rPr>
              <w:t xml:space="preserve">10 914,-   </w:t>
            </w:r>
          </w:p>
        </w:tc>
      </w:tr>
      <w:tr w:rsidR="0067415D" w:rsidRPr="00BB2C2E" w14:paraId="57EC7BFE" w14:textId="77777777" w:rsidTr="008262FB">
        <w:trPr>
          <w:trHeight w:val="397"/>
        </w:trPr>
        <w:tc>
          <w:tcPr>
            <w:tcW w:w="4531" w:type="dxa"/>
            <w:vAlign w:val="center"/>
          </w:tcPr>
          <w:p w14:paraId="7BD8B65C" w14:textId="77777777"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Junior konzultant</w:t>
            </w:r>
          </w:p>
        </w:tc>
        <w:tc>
          <w:tcPr>
            <w:tcW w:w="2552" w:type="dxa"/>
            <w:vAlign w:val="center"/>
          </w:tcPr>
          <w:p w14:paraId="43D8E5D3"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72F5B9F9" w14:textId="4FE75227" w:rsidR="0067415D" w:rsidRPr="00BB2C2E" w:rsidRDefault="0067415D" w:rsidP="0067415D">
            <w:pPr>
              <w:spacing w:after="0" w:line="280" w:lineRule="atLeast"/>
              <w:jc w:val="center"/>
              <w:rPr>
                <w:rFonts w:ascii="Arial" w:hAnsi="Arial" w:cs="Arial"/>
                <w:sz w:val="20"/>
                <w:szCs w:val="20"/>
                <w:highlight w:val="yellow"/>
              </w:rPr>
            </w:pPr>
            <w:r>
              <w:rPr>
                <w:rFonts w:ascii="Arial" w:hAnsi="Arial" w:cs="Arial"/>
                <w:color w:val="000000"/>
                <w:sz w:val="20"/>
                <w:szCs w:val="20"/>
              </w:rPr>
              <w:t xml:space="preserve">8 323,-   </w:t>
            </w:r>
          </w:p>
        </w:tc>
      </w:tr>
    </w:tbl>
    <w:p w14:paraId="2360868D" w14:textId="4916A624" w:rsidR="00511556" w:rsidRDefault="00511556" w:rsidP="00BF06B1">
      <w:pPr>
        <w:pStyle w:val="Normal2"/>
        <w:widowControl w:val="0"/>
        <w:tabs>
          <w:tab w:val="left" w:pos="1440"/>
        </w:tabs>
        <w:spacing w:before="0" w:after="120"/>
        <w:ind w:left="1440" w:hanging="1440"/>
        <w:jc w:val="left"/>
        <w:rPr>
          <w:rFonts w:ascii="Arial" w:hAnsi="Arial" w:cs="Arial"/>
          <w:b/>
          <w:noProof w:val="0"/>
          <w:sz w:val="20"/>
        </w:rPr>
      </w:pPr>
    </w:p>
    <w:p w14:paraId="19A5F8B4" w14:textId="268E56A2" w:rsidR="00511556" w:rsidRDefault="00511556" w:rsidP="00511556">
      <w:pPr>
        <w:pStyle w:val="Normal2"/>
        <w:widowControl w:val="0"/>
        <w:tabs>
          <w:tab w:val="left" w:pos="1440"/>
        </w:tabs>
        <w:spacing w:before="0" w:after="120"/>
        <w:ind w:left="1440" w:hanging="1440"/>
        <w:jc w:val="left"/>
        <w:rPr>
          <w:rFonts w:ascii="Arial" w:hAnsi="Arial" w:cs="Arial"/>
          <w:b/>
          <w:noProof w:val="0"/>
          <w:sz w:val="20"/>
        </w:rPr>
      </w:pPr>
      <w:r w:rsidRPr="00A16B28">
        <w:rPr>
          <w:rFonts w:ascii="Arial" w:hAnsi="Arial" w:cs="Arial"/>
          <w:b/>
          <w:noProof w:val="0"/>
          <w:sz w:val="20"/>
        </w:rPr>
        <w:lastRenderedPageBreak/>
        <w:t xml:space="preserve">Poskytovatel č. </w:t>
      </w:r>
      <w:r>
        <w:rPr>
          <w:rFonts w:ascii="Arial" w:hAnsi="Arial" w:cs="Arial"/>
          <w:b/>
          <w:noProof w:val="0"/>
          <w:sz w:val="20"/>
        </w:rPr>
        <w:t>4</w:t>
      </w:r>
      <w:r w:rsidRPr="00A16B28">
        <w:rPr>
          <w:rFonts w:ascii="Arial" w:hAnsi="Arial" w:cs="Arial"/>
          <w:b/>
          <w:noProof w:val="0"/>
          <w:sz w:val="20"/>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552"/>
        <w:gridCol w:w="2239"/>
      </w:tblGrid>
      <w:tr w:rsidR="00511556" w:rsidRPr="00BB2C2E" w14:paraId="1158F55F" w14:textId="77777777" w:rsidTr="008262FB">
        <w:trPr>
          <w:trHeight w:val="377"/>
        </w:trPr>
        <w:tc>
          <w:tcPr>
            <w:tcW w:w="9322" w:type="dxa"/>
            <w:gridSpan w:val="3"/>
            <w:shd w:val="clear" w:color="auto" w:fill="EEECE1"/>
            <w:vAlign w:val="center"/>
          </w:tcPr>
          <w:p w14:paraId="0F42D102" w14:textId="447AD70C" w:rsidR="00511556" w:rsidRPr="00BB2C2E" w:rsidRDefault="005309CB" w:rsidP="008262FB">
            <w:pPr>
              <w:spacing w:after="0" w:line="280" w:lineRule="atLeast"/>
              <w:jc w:val="center"/>
              <w:rPr>
                <w:rFonts w:ascii="Arial" w:hAnsi="Arial" w:cs="Arial"/>
                <w:b/>
                <w:i/>
                <w:sz w:val="20"/>
                <w:szCs w:val="20"/>
              </w:rPr>
            </w:pPr>
            <w:r>
              <w:rPr>
                <w:rFonts w:ascii="Arial" w:hAnsi="Arial" w:cs="Arial"/>
                <w:b/>
                <w:i/>
                <w:sz w:val="20"/>
                <w:szCs w:val="20"/>
              </w:rPr>
              <w:t>Specifikace plnění</w:t>
            </w:r>
            <w:r w:rsidR="00511556" w:rsidRPr="00BB2C2E">
              <w:rPr>
                <w:rFonts w:ascii="Arial" w:hAnsi="Arial" w:cs="Arial"/>
                <w:b/>
                <w:i/>
                <w:sz w:val="20"/>
                <w:szCs w:val="20"/>
              </w:rPr>
              <w:t xml:space="preserve"> a cena za člověkoden (ČD)</w:t>
            </w:r>
          </w:p>
        </w:tc>
      </w:tr>
      <w:tr w:rsidR="00511556" w:rsidRPr="00BB2C2E" w14:paraId="32164329" w14:textId="77777777" w:rsidTr="008262FB">
        <w:tc>
          <w:tcPr>
            <w:tcW w:w="4531" w:type="dxa"/>
            <w:vAlign w:val="center"/>
          </w:tcPr>
          <w:p w14:paraId="1CCA0778" w14:textId="3798B210" w:rsidR="00511556" w:rsidRPr="00BB2C2E" w:rsidRDefault="005309CB" w:rsidP="008262FB">
            <w:pPr>
              <w:spacing w:after="0" w:line="280" w:lineRule="atLeast"/>
              <w:jc w:val="center"/>
              <w:rPr>
                <w:rFonts w:ascii="Arial" w:hAnsi="Arial" w:cs="Arial"/>
                <w:b/>
                <w:sz w:val="20"/>
                <w:szCs w:val="20"/>
              </w:rPr>
            </w:pPr>
            <w:r>
              <w:rPr>
                <w:rFonts w:ascii="Arial" w:hAnsi="Arial" w:cs="Arial"/>
                <w:b/>
                <w:sz w:val="20"/>
                <w:szCs w:val="20"/>
              </w:rPr>
              <w:t>Specifikace plnění</w:t>
            </w:r>
          </w:p>
        </w:tc>
        <w:tc>
          <w:tcPr>
            <w:tcW w:w="2552" w:type="dxa"/>
            <w:vAlign w:val="center"/>
          </w:tcPr>
          <w:p w14:paraId="0D8D44CA" w14:textId="77777777" w:rsidR="00511556" w:rsidRDefault="00511556" w:rsidP="008262FB">
            <w:pPr>
              <w:spacing w:after="0" w:line="280" w:lineRule="atLeast"/>
              <w:jc w:val="center"/>
              <w:rPr>
                <w:rFonts w:ascii="Arial" w:hAnsi="Arial" w:cs="Arial"/>
                <w:b/>
                <w:sz w:val="20"/>
                <w:szCs w:val="20"/>
              </w:rPr>
            </w:pPr>
            <w:r w:rsidRPr="00BB2C2E">
              <w:rPr>
                <w:rFonts w:ascii="Arial" w:hAnsi="Arial" w:cs="Arial"/>
                <w:b/>
                <w:sz w:val="20"/>
                <w:szCs w:val="20"/>
              </w:rPr>
              <w:t xml:space="preserve">Minimální jednotka </w:t>
            </w:r>
          </w:p>
          <w:p w14:paraId="7F94A3B7" w14:textId="77777777" w:rsidR="00511556" w:rsidRPr="00BB2C2E" w:rsidRDefault="00511556" w:rsidP="008262FB">
            <w:pPr>
              <w:spacing w:after="0" w:line="280" w:lineRule="atLeast"/>
              <w:jc w:val="center"/>
              <w:rPr>
                <w:rFonts w:ascii="Arial" w:hAnsi="Arial" w:cs="Arial"/>
                <w:b/>
                <w:sz w:val="20"/>
                <w:szCs w:val="20"/>
              </w:rPr>
            </w:pPr>
            <w:r w:rsidRPr="00BB2C2E">
              <w:rPr>
                <w:rFonts w:ascii="Arial" w:hAnsi="Arial" w:cs="Arial"/>
                <w:b/>
                <w:sz w:val="20"/>
                <w:szCs w:val="20"/>
              </w:rPr>
              <w:t>pro objednání</w:t>
            </w:r>
          </w:p>
        </w:tc>
        <w:tc>
          <w:tcPr>
            <w:tcW w:w="2239" w:type="dxa"/>
            <w:vAlign w:val="center"/>
          </w:tcPr>
          <w:p w14:paraId="04599560" w14:textId="77777777" w:rsidR="00511556" w:rsidRPr="00BB2C2E" w:rsidRDefault="00511556" w:rsidP="008262FB">
            <w:pPr>
              <w:spacing w:after="0" w:line="280" w:lineRule="atLeast"/>
              <w:jc w:val="center"/>
              <w:rPr>
                <w:rFonts w:ascii="Arial" w:hAnsi="Arial" w:cs="Arial"/>
                <w:b/>
                <w:bCs/>
                <w:sz w:val="20"/>
                <w:szCs w:val="20"/>
              </w:rPr>
            </w:pPr>
            <w:r w:rsidRPr="00BB2C2E">
              <w:rPr>
                <w:rFonts w:ascii="Arial" w:hAnsi="Arial" w:cs="Arial"/>
                <w:b/>
                <w:bCs/>
                <w:sz w:val="20"/>
                <w:szCs w:val="20"/>
              </w:rPr>
              <w:t xml:space="preserve">Cena </w:t>
            </w:r>
          </w:p>
          <w:p w14:paraId="7BC43AF2" w14:textId="77777777" w:rsidR="00511556" w:rsidRPr="00BB2C2E" w:rsidRDefault="00511556" w:rsidP="008262FB">
            <w:pPr>
              <w:spacing w:after="0" w:line="280" w:lineRule="atLeast"/>
              <w:jc w:val="center"/>
              <w:rPr>
                <w:rFonts w:ascii="Arial" w:hAnsi="Arial" w:cs="Arial"/>
                <w:b/>
                <w:sz w:val="20"/>
                <w:szCs w:val="20"/>
              </w:rPr>
            </w:pPr>
            <w:r w:rsidRPr="00BB2C2E">
              <w:rPr>
                <w:rFonts w:ascii="Arial" w:hAnsi="Arial" w:cs="Arial"/>
                <w:b/>
                <w:bCs/>
                <w:sz w:val="20"/>
                <w:szCs w:val="20"/>
              </w:rPr>
              <w:t>v Kč bez DPH</w:t>
            </w:r>
          </w:p>
        </w:tc>
      </w:tr>
      <w:tr w:rsidR="0067415D" w:rsidRPr="00BB2C2E" w14:paraId="1D9A773F" w14:textId="77777777" w:rsidTr="008262FB">
        <w:trPr>
          <w:trHeight w:val="397"/>
        </w:trPr>
        <w:tc>
          <w:tcPr>
            <w:tcW w:w="4531" w:type="dxa"/>
            <w:vAlign w:val="center"/>
          </w:tcPr>
          <w:p w14:paraId="1B1B4F71" w14:textId="77777777"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Partner/Ředitel</w:t>
            </w:r>
          </w:p>
        </w:tc>
        <w:tc>
          <w:tcPr>
            <w:tcW w:w="2552" w:type="dxa"/>
            <w:vAlign w:val="center"/>
          </w:tcPr>
          <w:p w14:paraId="01C369D6"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40BFEAAB" w14:textId="39296DA3" w:rsidR="0067415D" w:rsidRPr="00BB2C2E" w:rsidRDefault="0067415D" w:rsidP="0067415D">
            <w:pPr>
              <w:spacing w:after="0" w:line="280" w:lineRule="atLeast"/>
              <w:jc w:val="center"/>
              <w:rPr>
                <w:rFonts w:ascii="Arial" w:hAnsi="Arial" w:cs="Arial"/>
                <w:sz w:val="20"/>
                <w:szCs w:val="20"/>
                <w:highlight w:val="yellow"/>
              </w:rPr>
            </w:pPr>
            <w:r>
              <w:rPr>
                <w:rFonts w:ascii="Arial" w:hAnsi="Arial" w:cs="Arial"/>
                <w:color w:val="000000"/>
                <w:sz w:val="20"/>
                <w:szCs w:val="20"/>
              </w:rPr>
              <w:t>25 000,-</w:t>
            </w:r>
          </w:p>
        </w:tc>
      </w:tr>
      <w:tr w:rsidR="0067415D" w:rsidRPr="00BB2C2E" w14:paraId="5002AA89" w14:textId="77777777" w:rsidTr="008262FB">
        <w:trPr>
          <w:trHeight w:val="397"/>
        </w:trPr>
        <w:tc>
          <w:tcPr>
            <w:tcW w:w="4531" w:type="dxa"/>
            <w:vAlign w:val="center"/>
          </w:tcPr>
          <w:p w14:paraId="49DD5D30" w14:textId="77777777"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Subject matter expert</w:t>
            </w:r>
          </w:p>
        </w:tc>
        <w:tc>
          <w:tcPr>
            <w:tcW w:w="2552" w:type="dxa"/>
            <w:vAlign w:val="center"/>
          </w:tcPr>
          <w:p w14:paraId="4C4CE835"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D751711" w14:textId="2B4D6DA1" w:rsidR="0067415D" w:rsidRPr="00BB2C2E" w:rsidRDefault="0067415D" w:rsidP="0067415D">
            <w:pPr>
              <w:spacing w:after="0" w:line="280" w:lineRule="atLeast"/>
              <w:jc w:val="center"/>
              <w:rPr>
                <w:rFonts w:ascii="Arial" w:hAnsi="Arial" w:cs="Arial"/>
                <w:sz w:val="20"/>
                <w:szCs w:val="20"/>
                <w:highlight w:val="yellow"/>
              </w:rPr>
            </w:pPr>
            <w:r>
              <w:rPr>
                <w:rFonts w:ascii="Arial" w:hAnsi="Arial" w:cs="Arial"/>
                <w:color w:val="000000"/>
                <w:sz w:val="20"/>
                <w:szCs w:val="20"/>
              </w:rPr>
              <w:t xml:space="preserve">15 000,-   </w:t>
            </w:r>
          </w:p>
        </w:tc>
      </w:tr>
      <w:tr w:rsidR="0067415D" w:rsidRPr="00BB2C2E" w14:paraId="4C401C44" w14:textId="77777777" w:rsidTr="008262FB">
        <w:trPr>
          <w:trHeight w:val="397"/>
        </w:trPr>
        <w:tc>
          <w:tcPr>
            <w:tcW w:w="4531" w:type="dxa"/>
            <w:vAlign w:val="center"/>
          </w:tcPr>
          <w:p w14:paraId="11552EED" w14:textId="77777777"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Senior manager</w:t>
            </w:r>
          </w:p>
        </w:tc>
        <w:tc>
          <w:tcPr>
            <w:tcW w:w="2552" w:type="dxa"/>
            <w:vAlign w:val="center"/>
          </w:tcPr>
          <w:p w14:paraId="0BF5F5D2"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75E423D8" w14:textId="4B3BEB3E" w:rsidR="0067415D" w:rsidRPr="00BB2C2E" w:rsidRDefault="0067415D" w:rsidP="0067415D">
            <w:pPr>
              <w:spacing w:after="0" w:line="280" w:lineRule="atLeast"/>
              <w:jc w:val="center"/>
              <w:rPr>
                <w:rFonts w:ascii="Arial" w:hAnsi="Arial" w:cs="Arial"/>
                <w:sz w:val="20"/>
                <w:szCs w:val="20"/>
                <w:highlight w:val="yellow"/>
              </w:rPr>
            </w:pPr>
            <w:r>
              <w:rPr>
                <w:rFonts w:ascii="Arial" w:hAnsi="Arial" w:cs="Arial"/>
                <w:color w:val="000000"/>
                <w:sz w:val="20"/>
                <w:szCs w:val="20"/>
              </w:rPr>
              <w:t xml:space="preserve">15 000,-   </w:t>
            </w:r>
          </w:p>
        </w:tc>
      </w:tr>
      <w:tr w:rsidR="0067415D" w:rsidRPr="00BB2C2E" w14:paraId="1F748CDF" w14:textId="77777777" w:rsidTr="008262FB">
        <w:trPr>
          <w:trHeight w:val="397"/>
        </w:trPr>
        <w:tc>
          <w:tcPr>
            <w:tcW w:w="4531" w:type="dxa"/>
            <w:vAlign w:val="center"/>
          </w:tcPr>
          <w:p w14:paraId="52892DDA" w14:textId="77777777"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Manager</w:t>
            </w:r>
          </w:p>
        </w:tc>
        <w:tc>
          <w:tcPr>
            <w:tcW w:w="2552" w:type="dxa"/>
            <w:vAlign w:val="center"/>
          </w:tcPr>
          <w:p w14:paraId="73B0D32B"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61A203B1" w14:textId="03522FF7" w:rsidR="0067415D" w:rsidRPr="00BB2C2E" w:rsidRDefault="0067415D" w:rsidP="0067415D">
            <w:pPr>
              <w:spacing w:after="0" w:line="280" w:lineRule="atLeast"/>
              <w:jc w:val="center"/>
              <w:rPr>
                <w:rFonts w:ascii="Arial" w:hAnsi="Arial" w:cs="Arial"/>
                <w:sz w:val="20"/>
                <w:szCs w:val="20"/>
                <w:highlight w:val="yellow"/>
              </w:rPr>
            </w:pPr>
            <w:r>
              <w:rPr>
                <w:rFonts w:ascii="Arial" w:hAnsi="Arial" w:cs="Arial"/>
                <w:color w:val="000000"/>
                <w:sz w:val="20"/>
                <w:szCs w:val="20"/>
              </w:rPr>
              <w:t xml:space="preserve">13 000,-   </w:t>
            </w:r>
          </w:p>
        </w:tc>
      </w:tr>
      <w:tr w:rsidR="0067415D" w:rsidRPr="00BB2C2E" w14:paraId="030D081A" w14:textId="77777777" w:rsidTr="008262FB">
        <w:trPr>
          <w:trHeight w:val="397"/>
        </w:trPr>
        <w:tc>
          <w:tcPr>
            <w:tcW w:w="4531" w:type="dxa"/>
            <w:vAlign w:val="center"/>
          </w:tcPr>
          <w:p w14:paraId="554D0C3F" w14:textId="77777777"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Senior konzultant</w:t>
            </w:r>
          </w:p>
        </w:tc>
        <w:tc>
          <w:tcPr>
            <w:tcW w:w="2552" w:type="dxa"/>
            <w:vAlign w:val="center"/>
          </w:tcPr>
          <w:p w14:paraId="07DBA06F"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0FA68A1C" w14:textId="0812D1C3" w:rsidR="0067415D" w:rsidRPr="00BB2C2E" w:rsidRDefault="0067415D" w:rsidP="0067415D">
            <w:pPr>
              <w:spacing w:after="0" w:line="280" w:lineRule="atLeast"/>
              <w:jc w:val="center"/>
              <w:rPr>
                <w:rFonts w:ascii="Arial" w:hAnsi="Arial" w:cs="Arial"/>
                <w:sz w:val="20"/>
                <w:szCs w:val="20"/>
                <w:highlight w:val="yellow"/>
              </w:rPr>
            </w:pPr>
            <w:r>
              <w:rPr>
                <w:rFonts w:ascii="Arial" w:hAnsi="Arial" w:cs="Arial"/>
                <w:color w:val="000000"/>
                <w:sz w:val="20"/>
                <w:szCs w:val="20"/>
              </w:rPr>
              <w:t xml:space="preserve">12 000,-   </w:t>
            </w:r>
          </w:p>
        </w:tc>
      </w:tr>
      <w:tr w:rsidR="0067415D" w:rsidRPr="00BB2C2E" w14:paraId="5F02DBBB" w14:textId="77777777" w:rsidTr="008262FB">
        <w:trPr>
          <w:trHeight w:val="397"/>
        </w:trPr>
        <w:tc>
          <w:tcPr>
            <w:tcW w:w="4531" w:type="dxa"/>
            <w:vAlign w:val="center"/>
          </w:tcPr>
          <w:p w14:paraId="25FC7C34" w14:textId="77777777" w:rsidR="0067415D" w:rsidRPr="00BB2C2E" w:rsidRDefault="0067415D" w:rsidP="0067415D">
            <w:pPr>
              <w:spacing w:after="0" w:line="280" w:lineRule="atLeast"/>
              <w:rPr>
                <w:rFonts w:ascii="Arial" w:hAnsi="Arial" w:cs="Arial"/>
                <w:sz w:val="20"/>
                <w:szCs w:val="20"/>
              </w:rPr>
            </w:pPr>
            <w:r w:rsidRPr="00A16B28">
              <w:rPr>
                <w:rFonts w:ascii="Arial" w:hAnsi="Arial" w:cs="Arial"/>
                <w:sz w:val="20"/>
                <w:szCs w:val="20"/>
              </w:rPr>
              <w:t>Junior konzultant</w:t>
            </w:r>
          </w:p>
        </w:tc>
        <w:tc>
          <w:tcPr>
            <w:tcW w:w="2552" w:type="dxa"/>
            <w:vAlign w:val="center"/>
          </w:tcPr>
          <w:p w14:paraId="6235978E" w14:textId="77777777" w:rsidR="0067415D" w:rsidRPr="00BB2C2E" w:rsidRDefault="0067415D" w:rsidP="0067415D">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2239" w:type="dxa"/>
            <w:vAlign w:val="center"/>
          </w:tcPr>
          <w:p w14:paraId="3D040A10" w14:textId="48EA4623" w:rsidR="0067415D" w:rsidRPr="00BB2C2E" w:rsidRDefault="0067415D" w:rsidP="0067415D">
            <w:pPr>
              <w:spacing w:after="0" w:line="280" w:lineRule="atLeast"/>
              <w:jc w:val="center"/>
              <w:rPr>
                <w:rFonts w:ascii="Arial" w:hAnsi="Arial" w:cs="Arial"/>
                <w:sz w:val="20"/>
                <w:szCs w:val="20"/>
                <w:highlight w:val="yellow"/>
              </w:rPr>
            </w:pPr>
            <w:r>
              <w:rPr>
                <w:rFonts w:ascii="Arial" w:hAnsi="Arial" w:cs="Arial"/>
                <w:color w:val="000000"/>
                <w:sz w:val="20"/>
                <w:szCs w:val="20"/>
              </w:rPr>
              <w:t xml:space="preserve">9 500,-   </w:t>
            </w:r>
          </w:p>
        </w:tc>
      </w:tr>
    </w:tbl>
    <w:p w14:paraId="04F08188" w14:textId="77777777" w:rsidR="00511556" w:rsidRPr="00A16B28" w:rsidRDefault="00511556" w:rsidP="00BF06B1">
      <w:pPr>
        <w:pStyle w:val="Normal2"/>
        <w:widowControl w:val="0"/>
        <w:tabs>
          <w:tab w:val="left" w:pos="1440"/>
        </w:tabs>
        <w:spacing w:before="0" w:after="120"/>
        <w:ind w:left="1440" w:hanging="1440"/>
        <w:jc w:val="left"/>
        <w:rPr>
          <w:rFonts w:ascii="Arial" w:hAnsi="Arial" w:cs="Arial"/>
          <w:b/>
          <w:noProof w:val="0"/>
          <w:sz w:val="20"/>
        </w:rPr>
      </w:pPr>
    </w:p>
    <w:p w14:paraId="16E9E664" w14:textId="77777777" w:rsidR="003F55CE" w:rsidRPr="00A16B28" w:rsidRDefault="003F55CE" w:rsidP="003F55CE">
      <w:pPr>
        <w:rPr>
          <w:rFonts w:ascii="Arial" w:hAnsi="Arial" w:cs="Arial"/>
          <w:sz w:val="20"/>
          <w:szCs w:val="20"/>
        </w:rPr>
      </w:pPr>
    </w:p>
    <w:p w14:paraId="2DBE4C77" w14:textId="77777777" w:rsidR="003F55CE" w:rsidRPr="00A16B28" w:rsidRDefault="003F55CE" w:rsidP="003F55CE">
      <w:pPr>
        <w:rPr>
          <w:rFonts w:ascii="Arial" w:hAnsi="Arial" w:cs="Arial"/>
          <w:sz w:val="20"/>
          <w:szCs w:val="20"/>
        </w:rPr>
      </w:pPr>
    </w:p>
    <w:p w14:paraId="0BC59EEB" w14:textId="318B9AF8" w:rsidR="003F55CE" w:rsidRPr="00A16B28" w:rsidRDefault="003F55CE" w:rsidP="00BB2C2E">
      <w:pPr>
        <w:spacing w:after="0" w:line="280" w:lineRule="atLeast"/>
        <w:rPr>
          <w:rFonts w:ascii="Arial" w:hAnsi="Arial" w:cs="Arial"/>
          <w:b/>
          <w:sz w:val="20"/>
          <w:szCs w:val="20"/>
        </w:rPr>
        <w:sectPr w:rsidR="003F55CE" w:rsidRPr="00A16B28" w:rsidSect="00F2138F">
          <w:headerReference w:type="default" r:id="rId11"/>
          <w:pgSz w:w="11906" w:h="16838"/>
          <w:pgMar w:top="1418" w:right="1418" w:bottom="1418" w:left="1418" w:header="709" w:footer="709" w:gutter="0"/>
          <w:pgNumType w:start="1"/>
          <w:cols w:space="708"/>
          <w:docGrid w:linePitch="360"/>
        </w:sectPr>
      </w:pPr>
    </w:p>
    <w:p w14:paraId="376E6262" w14:textId="4CFDDDCE" w:rsidR="00627B1B" w:rsidRPr="00A16B28" w:rsidRDefault="00CB4254" w:rsidP="00BB2C2E">
      <w:pPr>
        <w:pStyle w:val="RLProhlensmluvnchstran"/>
        <w:spacing w:after="0" w:line="280" w:lineRule="atLeast"/>
        <w:rPr>
          <w:rFonts w:ascii="Arial" w:hAnsi="Arial" w:cs="Arial"/>
          <w:sz w:val="20"/>
        </w:rPr>
      </w:pPr>
      <w:bookmarkStart w:id="140" w:name="Annex04"/>
      <w:r w:rsidRPr="00A16B28">
        <w:rPr>
          <w:rFonts w:ascii="Arial" w:hAnsi="Arial" w:cs="Arial"/>
          <w:sz w:val="20"/>
        </w:rPr>
        <w:lastRenderedPageBreak/>
        <w:t xml:space="preserve">Příloha č. </w:t>
      </w:r>
      <w:r w:rsidR="00BF06B1">
        <w:rPr>
          <w:rFonts w:ascii="Arial" w:hAnsi="Arial" w:cs="Arial"/>
          <w:sz w:val="20"/>
        </w:rPr>
        <w:t>3</w:t>
      </w:r>
      <w:bookmarkEnd w:id="140"/>
      <w:r w:rsidR="000D40B9" w:rsidRPr="00A16B28">
        <w:rPr>
          <w:rFonts w:ascii="Arial" w:hAnsi="Arial" w:cs="Arial"/>
          <w:sz w:val="20"/>
        </w:rPr>
        <w:t xml:space="preserve"> - </w:t>
      </w:r>
      <w:r w:rsidR="00627B1B" w:rsidRPr="00A16B28">
        <w:rPr>
          <w:rFonts w:ascii="Arial" w:hAnsi="Arial" w:cs="Arial"/>
          <w:caps/>
          <w:sz w:val="20"/>
        </w:rPr>
        <w:t xml:space="preserve">Seznam </w:t>
      </w:r>
      <w:r w:rsidR="000D40B9" w:rsidRPr="00A16B28">
        <w:rPr>
          <w:rFonts w:ascii="Arial" w:hAnsi="Arial" w:cs="Arial"/>
          <w:caps/>
          <w:sz w:val="20"/>
        </w:rPr>
        <w:t>POD</w:t>
      </w:r>
      <w:r w:rsidR="00627B1B" w:rsidRPr="00A16B28">
        <w:rPr>
          <w:rFonts w:ascii="Arial" w:hAnsi="Arial" w:cs="Arial"/>
          <w:caps/>
          <w:sz w:val="20"/>
        </w:rPr>
        <w:t>dodavatelů</w:t>
      </w:r>
    </w:p>
    <w:p w14:paraId="1725B458" w14:textId="1C845A8E" w:rsidR="00784243" w:rsidRPr="00A16B28" w:rsidRDefault="00784243" w:rsidP="00596A2C">
      <w:pPr>
        <w:spacing w:after="0" w:line="280" w:lineRule="atLeast"/>
        <w:jc w:val="both"/>
        <w:rPr>
          <w:rFonts w:ascii="Arial" w:hAnsi="Arial" w:cs="Arial"/>
          <w:b/>
          <w:bCs/>
          <w:sz w:val="20"/>
          <w:szCs w:val="20"/>
          <w:highlight w:val="yellow"/>
        </w:rPr>
      </w:pPr>
    </w:p>
    <w:p w14:paraId="32907B34" w14:textId="5A2585E4" w:rsidR="00596A2C" w:rsidRPr="000B475A" w:rsidRDefault="00784243" w:rsidP="000B475A">
      <w:pPr>
        <w:spacing w:after="0" w:line="280" w:lineRule="atLeast"/>
        <w:jc w:val="both"/>
        <w:rPr>
          <w:rFonts w:ascii="Arial" w:hAnsi="Arial" w:cs="Arial"/>
          <w:b/>
          <w:bCs/>
          <w:sz w:val="20"/>
          <w:szCs w:val="20"/>
        </w:rPr>
      </w:pPr>
      <w:bookmarkStart w:id="141" w:name="_Hlk101966009"/>
      <w:r w:rsidRPr="00A16B28">
        <w:rPr>
          <w:rFonts w:ascii="Arial" w:hAnsi="Arial" w:cs="Arial"/>
          <w:b/>
          <w:bCs/>
          <w:sz w:val="20"/>
          <w:szCs w:val="20"/>
        </w:rPr>
        <w:t>Poskytovatel č. 1</w:t>
      </w:r>
    </w:p>
    <w:p w14:paraId="6BD35214" w14:textId="77777777" w:rsidR="00596A2C" w:rsidRPr="00A16B28" w:rsidRDefault="00596A2C" w:rsidP="00596A2C">
      <w:pPr>
        <w:spacing w:after="240" w:line="280" w:lineRule="atLeast"/>
        <w:rPr>
          <w:rFonts w:ascii="Arial" w:hAnsi="Arial" w:cs="Arial"/>
          <w:sz w:val="20"/>
          <w:szCs w:val="20"/>
        </w:rPr>
      </w:pPr>
      <w:r w:rsidRPr="00A16B28">
        <w:rPr>
          <w:rFonts w:ascii="Arial" w:hAnsi="Arial" w:cs="Arial"/>
          <w:sz w:val="20"/>
          <w:szCs w:val="20"/>
        </w:rPr>
        <w:t>Poskytovatel poskytuje předmět plnění dle Dohody prostřednictvím následujících poddodavatelů:</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607"/>
        <w:gridCol w:w="4200"/>
        <w:gridCol w:w="1584"/>
        <w:gridCol w:w="1948"/>
      </w:tblGrid>
      <w:tr w:rsidR="00596A2C" w:rsidRPr="00C219EA" w14:paraId="359F757A" w14:textId="77777777" w:rsidTr="00C219EA">
        <w:trPr>
          <w:trHeight w:val="340"/>
        </w:trPr>
        <w:tc>
          <w:tcPr>
            <w:tcW w:w="860" w:type="pct"/>
            <w:shd w:val="clear" w:color="auto" w:fill="D9D9D9" w:themeFill="background1" w:themeFillShade="D9"/>
            <w:tcMar>
              <w:top w:w="0" w:type="dxa"/>
              <w:left w:w="70" w:type="dxa"/>
              <w:bottom w:w="0" w:type="dxa"/>
              <w:right w:w="70" w:type="dxa"/>
            </w:tcMar>
            <w:vAlign w:val="center"/>
          </w:tcPr>
          <w:p w14:paraId="2500C174" w14:textId="77777777" w:rsidR="00596A2C" w:rsidRPr="00C219EA" w:rsidRDefault="00596A2C" w:rsidP="0091173D">
            <w:pPr>
              <w:pStyle w:val="Nadpis10"/>
              <w:spacing w:before="0" w:line="280" w:lineRule="atLeast"/>
              <w:jc w:val="center"/>
              <w:rPr>
                <w:bCs w:val="0"/>
                <w:caps/>
                <w:sz w:val="20"/>
                <w:szCs w:val="20"/>
              </w:rPr>
            </w:pPr>
            <w:r w:rsidRPr="00C219EA">
              <w:rPr>
                <w:bCs w:val="0"/>
                <w:sz w:val="20"/>
                <w:szCs w:val="20"/>
              </w:rPr>
              <w:t>Obchodní firma poddodavatele, sídlo, IČO</w:t>
            </w:r>
          </w:p>
        </w:tc>
        <w:tc>
          <w:tcPr>
            <w:tcW w:w="2249" w:type="pct"/>
            <w:shd w:val="clear" w:color="auto" w:fill="D9D9D9" w:themeFill="background1" w:themeFillShade="D9"/>
            <w:tcMar>
              <w:top w:w="0" w:type="dxa"/>
              <w:left w:w="70" w:type="dxa"/>
              <w:bottom w:w="0" w:type="dxa"/>
              <w:right w:w="70" w:type="dxa"/>
            </w:tcMar>
            <w:vAlign w:val="center"/>
          </w:tcPr>
          <w:p w14:paraId="290A401B" w14:textId="77777777" w:rsidR="00596A2C" w:rsidRPr="00C219EA" w:rsidRDefault="00596A2C" w:rsidP="0091173D">
            <w:pPr>
              <w:pStyle w:val="Nadpis10"/>
              <w:spacing w:before="0" w:line="280" w:lineRule="atLeast"/>
              <w:jc w:val="center"/>
              <w:rPr>
                <w:bCs w:val="0"/>
                <w:caps/>
                <w:sz w:val="20"/>
                <w:szCs w:val="20"/>
              </w:rPr>
            </w:pPr>
            <w:r w:rsidRPr="00C219EA">
              <w:rPr>
                <w:bCs w:val="0"/>
                <w:sz w:val="20"/>
                <w:szCs w:val="20"/>
              </w:rPr>
              <w:t xml:space="preserve">Definice části plnění, </w:t>
            </w:r>
          </w:p>
          <w:p w14:paraId="094A11CC" w14:textId="77F3ED52" w:rsidR="00596A2C" w:rsidRPr="00C219EA" w:rsidRDefault="00596A2C" w:rsidP="0091173D">
            <w:pPr>
              <w:pStyle w:val="Nadpis10"/>
              <w:spacing w:before="0" w:line="280" w:lineRule="atLeast"/>
              <w:jc w:val="center"/>
              <w:rPr>
                <w:bCs w:val="0"/>
                <w:caps/>
                <w:sz w:val="20"/>
                <w:szCs w:val="20"/>
              </w:rPr>
            </w:pPr>
            <w:r w:rsidRPr="00C219EA">
              <w:rPr>
                <w:bCs w:val="0"/>
                <w:sz w:val="20"/>
                <w:szCs w:val="20"/>
              </w:rPr>
              <w:t xml:space="preserve">kterou </w:t>
            </w:r>
            <w:r w:rsidR="005309CB" w:rsidRPr="00C219EA">
              <w:rPr>
                <w:bCs w:val="0"/>
                <w:sz w:val="20"/>
                <w:szCs w:val="20"/>
              </w:rPr>
              <w:t xml:space="preserve">Poskytovatel </w:t>
            </w:r>
            <w:r w:rsidRPr="00C219EA">
              <w:rPr>
                <w:bCs w:val="0"/>
                <w:sz w:val="20"/>
                <w:szCs w:val="20"/>
              </w:rPr>
              <w:t>bude</w:t>
            </w:r>
          </w:p>
          <w:p w14:paraId="7999653F" w14:textId="77777777" w:rsidR="00596A2C" w:rsidRPr="00C219EA" w:rsidRDefault="00596A2C" w:rsidP="0091173D">
            <w:pPr>
              <w:pStyle w:val="Nadpis10"/>
              <w:spacing w:before="0" w:line="280" w:lineRule="atLeast"/>
              <w:jc w:val="center"/>
              <w:rPr>
                <w:bCs w:val="0"/>
                <w:caps/>
                <w:sz w:val="20"/>
                <w:szCs w:val="20"/>
              </w:rPr>
            </w:pPr>
            <w:r w:rsidRPr="00C219EA">
              <w:rPr>
                <w:bCs w:val="0"/>
                <w:sz w:val="20"/>
                <w:szCs w:val="20"/>
              </w:rPr>
              <w:t xml:space="preserve"> plnit prostřednictvím </w:t>
            </w:r>
          </w:p>
          <w:p w14:paraId="0CCE0D30" w14:textId="77777777" w:rsidR="00596A2C" w:rsidRPr="00C219EA" w:rsidRDefault="00596A2C" w:rsidP="0091173D">
            <w:pPr>
              <w:pStyle w:val="Nadpis10"/>
              <w:spacing w:before="0" w:line="280" w:lineRule="atLeast"/>
              <w:jc w:val="center"/>
              <w:rPr>
                <w:bCs w:val="0"/>
                <w:caps/>
                <w:sz w:val="20"/>
                <w:szCs w:val="20"/>
              </w:rPr>
            </w:pPr>
            <w:r w:rsidRPr="00C219EA">
              <w:rPr>
                <w:bCs w:val="0"/>
                <w:sz w:val="20"/>
                <w:szCs w:val="20"/>
              </w:rPr>
              <w:t>poddodavatele</w:t>
            </w:r>
          </w:p>
        </w:tc>
        <w:tc>
          <w:tcPr>
            <w:tcW w:w="848" w:type="pct"/>
            <w:shd w:val="clear" w:color="auto" w:fill="D9D9D9" w:themeFill="background1" w:themeFillShade="D9"/>
            <w:tcMar>
              <w:top w:w="0" w:type="dxa"/>
              <w:left w:w="70" w:type="dxa"/>
              <w:bottom w:w="0" w:type="dxa"/>
              <w:right w:w="70" w:type="dxa"/>
            </w:tcMar>
            <w:vAlign w:val="center"/>
          </w:tcPr>
          <w:p w14:paraId="57DCA21C" w14:textId="77777777" w:rsidR="00596A2C" w:rsidRPr="00C219EA" w:rsidRDefault="00596A2C" w:rsidP="0091173D">
            <w:pPr>
              <w:pStyle w:val="Nadpis10"/>
              <w:spacing w:before="0" w:line="280" w:lineRule="atLeast"/>
              <w:jc w:val="center"/>
              <w:rPr>
                <w:bCs w:val="0"/>
                <w:caps/>
                <w:sz w:val="20"/>
                <w:szCs w:val="20"/>
              </w:rPr>
            </w:pPr>
            <w:r w:rsidRPr="00C219EA">
              <w:rPr>
                <w:bCs w:val="0"/>
                <w:sz w:val="20"/>
                <w:szCs w:val="20"/>
              </w:rPr>
              <w:t>Věcný popis části plnění zadaného poddodavateli</w:t>
            </w:r>
          </w:p>
        </w:tc>
        <w:tc>
          <w:tcPr>
            <w:tcW w:w="1043" w:type="pct"/>
            <w:shd w:val="clear" w:color="auto" w:fill="D9D9D9" w:themeFill="background1" w:themeFillShade="D9"/>
            <w:vAlign w:val="center"/>
          </w:tcPr>
          <w:p w14:paraId="4643E470" w14:textId="63E45700" w:rsidR="00596A2C" w:rsidRPr="00C219EA" w:rsidRDefault="005309CB" w:rsidP="0091173D">
            <w:pPr>
              <w:pStyle w:val="Nadpis10"/>
              <w:spacing w:before="0" w:line="280" w:lineRule="atLeast"/>
              <w:jc w:val="center"/>
              <w:rPr>
                <w:bCs w:val="0"/>
                <w:caps/>
                <w:sz w:val="20"/>
                <w:szCs w:val="20"/>
              </w:rPr>
            </w:pPr>
            <w:r w:rsidRPr="00C219EA">
              <w:rPr>
                <w:bCs w:val="0"/>
                <w:sz w:val="20"/>
                <w:szCs w:val="20"/>
              </w:rPr>
              <w:t xml:space="preserve">Poskytovatel </w:t>
            </w:r>
            <w:r w:rsidR="00596A2C" w:rsidRPr="00C219EA">
              <w:rPr>
                <w:bCs w:val="0"/>
                <w:sz w:val="20"/>
                <w:szCs w:val="20"/>
              </w:rPr>
              <w:t>uvede, zda poddodavatelem prokazoval kvalifikaci (ANO/NE) a zároveň uvede, kterou kvalifikaci prokazoval jeho prostřednictvím</w:t>
            </w:r>
          </w:p>
        </w:tc>
      </w:tr>
      <w:tr w:rsidR="00596A2C" w:rsidRPr="00C219EA" w14:paraId="7E322B4B" w14:textId="77777777" w:rsidTr="00C219EA">
        <w:trPr>
          <w:trHeight w:val="340"/>
        </w:trPr>
        <w:tc>
          <w:tcPr>
            <w:tcW w:w="860" w:type="pct"/>
            <w:tcMar>
              <w:top w:w="0" w:type="dxa"/>
              <w:left w:w="70" w:type="dxa"/>
              <w:bottom w:w="0" w:type="dxa"/>
              <w:right w:w="70" w:type="dxa"/>
            </w:tcMar>
            <w:vAlign w:val="center"/>
          </w:tcPr>
          <w:p w14:paraId="416AAC87" w14:textId="21227103" w:rsidR="00596A2C" w:rsidRPr="00C219EA" w:rsidRDefault="0067415D" w:rsidP="000B475A">
            <w:pPr>
              <w:pStyle w:val="Default"/>
              <w:rPr>
                <w:rFonts w:ascii="Arial" w:hAnsi="Arial" w:cs="Arial"/>
                <w:sz w:val="20"/>
                <w:szCs w:val="20"/>
              </w:rPr>
            </w:pPr>
            <w:r w:rsidRPr="00C219EA">
              <w:rPr>
                <w:rFonts w:ascii="Arial" w:hAnsi="Arial" w:cs="Arial"/>
                <w:sz w:val="20"/>
                <w:szCs w:val="20"/>
              </w:rPr>
              <w:t>DELTA ADVISORY a.s.</w:t>
            </w:r>
            <w:r w:rsidR="000B475A" w:rsidRPr="00C219EA">
              <w:rPr>
                <w:rFonts w:ascii="Arial" w:hAnsi="Arial" w:cs="Arial"/>
                <w:sz w:val="20"/>
                <w:szCs w:val="20"/>
              </w:rPr>
              <w:t xml:space="preserve">, </w:t>
            </w:r>
            <w:r w:rsidRPr="00C219EA">
              <w:rPr>
                <w:rFonts w:ascii="Arial" w:hAnsi="Arial" w:cs="Arial"/>
                <w:sz w:val="20"/>
                <w:szCs w:val="20"/>
              </w:rPr>
              <w:t>U Mlýnského kanálu 699/16</w:t>
            </w:r>
            <w:r w:rsidR="000B475A" w:rsidRPr="00C219EA">
              <w:rPr>
                <w:rFonts w:ascii="Arial" w:hAnsi="Arial" w:cs="Arial"/>
                <w:sz w:val="20"/>
                <w:szCs w:val="20"/>
              </w:rPr>
              <w:t xml:space="preserve">, </w:t>
            </w:r>
            <w:r w:rsidRPr="00C219EA">
              <w:rPr>
                <w:rFonts w:ascii="Arial" w:hAnsi="Arial" w:cs="Arial"/>
                <w:sz w:val="20"/>
                <w:szCs w:val="20"/>
              </w:rPr>
              <w:t>186 00 Praha 8 – Karlín</w:t>
            </w:r>
            <w:r w:rsidR="000B475A" w:rsidRPr="00C219EA">
              <w:rPr>
                <w:rFonts w:ascii="Arial" w:hAnsi="Arial" w:cs="Arial"/>
                <w:sz w:val="20"/>
                <w:szCs w:val="20"/>
              </w:rPr>
              <w:t xml:space="preserve">, </w:t>
            </w:r>
            <w:r w:rsidRPr="00C219EA">
              <w:rPr>
                <w:rFonts w:ascii="Arial" w:hAnsi="Arial" w:cs="Arial"/>
                <w:sz w:val="20"/>
                <w:szCs w:val="20"/>
              </w:rPr>
              <w:t xml:space="preserve">IČO: 24709867 </w:t>
            </w:r>
          </w:p>
        </w:tc>
        <w:tc>
          <w:tcPr>
            <w:tcW w:w="2249" w:type="pct"/>
            <w:tcMar>
              <w:top w:w="0" w:type="dxa"/>
              <w:left w:w="70" w:type="dxa"/>
              <w:bottom w:w="0" w:type="dxa"/>
              <w:right w:w="70" w:type="dxa"/>
            </w:tcMar>
            <w:vAlign w:val="center"/>
          </w:tcPr>
          <w:p w14:paraId="17FA95D4" w14:textId="6269AEB8" w:rsidR="00596A2C" w:rsidRPr="00C219EA" w:rsidRDefault="00C219EA" w:rsidP="0091173D">
            <w:pPr>
              <w:spacing w:line="280" w:lineRule="atLeast"/>
              <w:rPr>
                <w:rFonts w:ascii="Arial" w:hAnsi="Arial" w:cs="Arial"/>
                <w:sz w:val="20"/>
                <w:szCs w:val="20"/>
              </w:rPr>
            </w:pPr>
            <w:r w:rsidRPr="00C219EA">
              <w:rPr>
                <w:rFonts w:ascii="Arial" w:hAnsi="Arial" w:cs="Arial"/>
                <w:sz w:val="20"/>
                <w:szCs w:val="20"/>
              </w:rPr>
              <w:t xml:space="preserve">Plnění: management consulting; strategické poradenství; podpora vedení Zadavatele při vytváření strategické agendy Zadavatele; podpora při řízení vybraných týmů a projektů; podpora při implementaci strategické agendy Zadavatele; poradenství při integraci činností jednotlivých organizací v resortu Zadavatele; poskytování benchmarků, případových studií a příkladů nejlepších praxí; analytické podpory při řešení specifických úloh. </w:t>
            </w:r>
          </w:p>
          <w:p w14:paraId="34697D67" w14:textId="52BA520F" w:rsidR="00C219EA" w:rsidRPr="00C219EA" w:rsidRDefault="00C219EA" w:rsidP="0091173D">
            <w:pPr>
              <w:spacing w:line="280" w:lineRule="atLeast"/>
              <w:rPr>
                <w:rFonts w:ascii="Arial" w:hAnsi="Arial" w:cs="Arial"/>
                <w:sz w:val="20"/>
                <w:szCs w:val="20"/>
              </w:rPr>
            </w:pPr>
            <w:r w:rsidRPr="00C219EA">
              <w:rPr>
                <w:rFonts w:ascii="Arial" w:hAnsi="Arial" w:cs="Arial"/>
                <w:sz w:val="20"/>
                <w:szCs w:val="20"/>
              </w:rPr>
              <w:t>Plnění činností rolí:</w:t>
            </w:r>
            <w:r>
              <w:rPr>
                <w:rFonts w:ascii="Arial" w:hAnsi="Arial" w:cs="Arial"/>
                <w:sz w:val="20"/>
                <w:szCs w:val="20"/>
              </w:rPr>
              <w:t xml:space="preserve"> </w:t>
            </w:r>
            <w:r w:rsidRPr="00C219EA">
              <w:rPr>
                <w:rFonts w:ascii="Arial" w:hAnsi="Arial" w:cs="Arial"/>
                <w:sz w:val="20"/>
                <w:szCs w:val="20"/>
              </w:rPr>
              <w:t>2</w:t>
            </w:r>
            <w:r w:rsidR="00981E5D">
              <w:rPr>
                <w:rFonts w:ascii="Arial" w:hAnsi="Arial" w:cs="Arial"/>
                <w:sz w:val="20"/>
                <w:szCs w:val="20"/>
              </w:rPr>
              <w:t xml:space="preserve"> </w:t>
            </w:r>
            <w:r w:rsidRPr="00C219EA">
              <w:rPr>
                <w:rFonts w:ascii="Arial" w:hAnsi="Arial" w:cs="Arial"/>
                <w:sz w:val="20"/>
                <w:szCs w:val="20"/>
              </w:rPr>
              <w:t>x manažer, 3</w:t>
            </w:r>
            <w:r w:rsidR="00981E5D">
              <w:rPr>
                <w:rFonts w:ascii="Arial" w:hAnsi="Arial" w:cs="Arial"/>
                <w:sz w:val="20"/>
                <w:szCs w:val="20"/>
              </w:rPr>
              <w:t xml:space="preserve"> </w:t>
            </w:r>
            <w:r w:rsidRPr="00C219EA">
              <w:rPr>
                <w:rFonts w:ascii="Arial" w:hAnsi="Arial" w:cs="Arial"/>
                <w:sz w:val="20"/>
                <w:szCs w:val="20"/>
              </w:rPr>
              <w:t>x senior konzultant, 3</w:t>
            </w:r>
            <w:r w:rsidR="00981E5D">
              <w:rPr>
                <w:rFonts w:ascii="Arial" w:hAnsi="Arial" w:cs="Arial"/>
                <w:sz w:val="20"/>
                <w:szCs w:val="20"/>
              </w:rPr>
              <w:t xml:space="preserve"> x</w:t>
            </w:r>
            <w:r w:rsidRPr="00C219EA">
              <w:rPr>
                <w:rFonts w:ascii="Arial" w:hAnsi="Arial" w:cs="Arial"/>
                <w:sz w:val="20"/>
                <w:szCs w:val="20"/>
              </w:rPr>
              <w:t xml:space="preserve"> junior konzultant</w:t>
            </w:r>
          </w:p>
        </w:tc>
        <w:tc>
          <w:tcPr>
            <w:tcW w:w="848" w:type="pct"/>
            <w:tcMar>
              <w:top w:w="0" w:type="dxa"/>
              <w:left w:w="70" w:type="dxa"/>
              <w:bottom w:w="0" w:type="dxa"/>
              <w:right w:w="70" w:type="dxa"/>
            </w:tcMar>
            <w:vAlign w:val="center"/>
          </w:tcPr>
          <w:p w14:paraId="4DFCA166" w14:textId="0253552E" w:rsidR="00596A2C" w:rsidRPr="00C219EA" w:rsidRDefault="00C219EA" w:rsidP="0091173D">
            <w:pPr>
              <w:spacing w:line="280" w:lineRule="atLeast"/>
              <w:rPr>
                <w:rFonts w:ascii="Arial" w:hAnsi="Arial" w:cs="Arial"/>
                <w:sz w:val="20"/>
                <w:szCs w:val="20"/>
              </w:rPr>
            </w:pPr>
            <w:r w:rsidRPr="00C219EA">
              <w:rPr>
                <w:rFonts w:ascii="Arial" w:hAnsi="Arial" w:cs="Arial"/>
                <w:sz w:val="20"/>
                <w:szCs w:val="20"/>
              </w:rPr>
              <w:t>Plnění dle uvedených služeb a na uvedených pozicích</w:t>
            </w:r>
          </w:p>
        </w:tc>
        <w:tc>
          <w:tcPr>
            <w:tcW w:w="1043" w:type="pct"/>
            <w:vAlign w:val="center"/>
          </w:tcPr>
          <w:p w14:paraId="4E3A5D10" w14:textId="55F9A668" w:rsidR="00C219EA" w:rsidRPr="00C219EA" w:rsidRDefault="00C219EA" w:rsidP="00C219EA">
            <w:pPr>
              <w:spacing w:line="280" w:lineRule="atLeast"/>
              <w:rPr>
                <w:rFonts w:ascii="Arial" w:hAnsi="Arial" w:cs="Arial"/>
                <w:sz w:val="20"/>
                <w:szCs w:val="20"/>
              </w:rPr>
            </w:pPr>
            <w:r w:rsidRPr="00C219EA">
              <w:rPr>
                <w:rFonts w:ascii="Arial" w:hAnsi="Arial" w:cs="Arial"/>
                <w:sz w:val="20"/>
                <w:szCs w:val="20"/>
              </w:rPr>
              <w:t>ANO – Technická kvalifikace – seznam významných služeb</w:t>
            </w:r>
            <w:r>
              <w:rPr>
                <w:rFonts w:ascii="Arial" w:hAnsi="Arial" w:cs="Arial"/>
                <w:sz w:val="20"/>
                <w:szCs w:val="20"/>
              </w:rPr>
              <w:t>:</w:t>
            </w:r>
            <w:r w:rsidRPr="00C219EA">
              <w:rPr>
                <w:rFonts w:ascii="Arial" w:hAnsi="Arial" w:cs="Arial"/>
                <w:sz w:val="20"/>
                <w:szCs w:val="20"/>
              </w:rPr>
              <w:t xml:space="preserve"> 1 x významná služba</w:t>
            </w:r>
          </w:p>
          <w:p w14:paraId="6FC89CBE" w14:textId="50EAE1CA" w:rsidR="00C219EA" w:rsidRPr="00C219EA" w:rsidRDefault="00C219EA" w:rsidP="00C219EA">
            <w:pPr>
              <w:spacing w:line="280" w:lineRule="atLeast"/>
              <w:rPr>
                <w:rFonts w:ascii="Arial" w:hAnsi="Arial" w:cs="Arial"/>
                <w:sz w:val="20"/>
                <w:szCs w:val="20"/>
              </w:rPr>
            </w:pPr>
            <w:r w:rsidRPr="00C219EA">
              <w:rPr>
                <w:rFonts w:ascii="Arial" w:hAnsi="Arial" w:cs="Arial"/>
                <w:sz w:val="20"/>
                <w:szCs w:val="20"/>
              </w:rPr>
              <w:t>seznam techniků:</w:t>
            </w:r>
            <w:r>
              <w:rPr>
                <w:rFonts w:ascii="Arial" w:hAnsi="Arial" w:cs="Arial"/>
                <w:sz w:val="20"/>
                <w:szCs w:val="20"/>
              </w:rPr>
              <w:t xml:space="preserve"> </w:t>
            </w:r>
            <w:r w:rsidRPr="00C219EA">
              <w:rPr>
                <w:rFonts w:ascii="Arial" w:hAnsi="Arial" w:cs="Arial"/>
                <w:sz w:val="20"/>
                <w:szCs w:val="20"/>
              </w:rPr>
              <w:t>2</w:t>
            </w:r>
            <w:r w:rsidR="00981E5D">
              <w:rPr>
                <w:rFonts w:ascii="Arial" w:hAnsi="Arial" w:cs="Arial"/>
                <w:sz w:val="20"/>
                <w:szCs w:val="20"/>
              </w:rPr>
              <w:t xml:space="preserve"> </w:t>
            </w:r>
            <w:r w:rsidRPr="00C219EA">
              <w:rPr>
                <w:rFonts w:ascii="Arial" w:hAnsi="Arial" w:cs="Arial"/>
                <w:sz w:val="20"/>
                <w:szCs w:val="20"/>
              </w:rPr>
              <w:t>x manažer, 3</w:t>
            </w:r>
            <w:r w:rsidR="00981E5D">
              <w:rPr>
                <w:rFonts w:ascii="Arial" w:hAnsi="Arial" w:cs="Arial"/>
                <w:sz w:val="20"/>
                <w:szCs w:val="20"/>
              </w:rPr>
              <w:t xml:space="preserve"> </w:t>
            </w:r>
            <w:r w:rsidRPr="00C219EA">
              <w:rPr>
                <w:rFonts w:ascii="Arial" w:hAnsi="Arial" w:cs="Arial"/>
                <w:sz w:val="20"/>
                <w:szCs w:val="20"/>
              </w:rPr>
              <w:t>x senior konzultant, 3</w:t>
            </w:r>
            <w:r w:rsidR="00981E5D">
              <w:rPr>
                <w:rFonts w:ascii="Arial" w:hAnsi="Arial" w:cs="Arial"/>
                <w:sz w:val="20"/>
                <w:szCs w:val="20"/>
              </w:rPr>
              <w:t xml:space="preserve"> x</w:t>
            </w:r>
            <w:r w:rsidRPr="00C219EA">
              <w:rPr>
                <w:rFonts w:ascii="Arial" w:hAnsi="Arial" w:cs="Arial"/>
                <w:sz w:val="20"/>
                <w:szCs w:val="20"/>
              </w:rPr>
              <w:t xml:space="preserve"> junior konzultant</w:t>
            </w:r>
          </w:p>
        </w:tc>
      </w:tr>
    </w:tbl>
    <w:p w14:paraId="24CE4F84" w14:textId="77777777" w:rsidR="008F1D24" w:rsidRDefault="008F1D24" w:rsidP="00784243">
      <w:pPr>
        <w:spacing w:after="0" w:line="280" w:lineRule="atLeast"/>
        <w:jc w:val="both"/>
        <w:rPr>
          <w:rFonts w:ascii="Arial" w:hAnsi="Arial" w:cs="Arial"/>
          <w:b/>
          <w:bCs/>
          <w:sz w:val="20"/>
          <w:szCs w:val="20"/>
        </w:rPr>
      </w:pPr>
    </w:p>
    <w:p w14:paraId="19CD3E77" w14:textId="691A105D" w:rsidR="008F1D24" w:rsidRPr="00A16B28" w:rsidRDefault="008F1D24" w:rsidP="008F1D24">
      <w:pPr>
        <w:spacing w:after="0" w:line="280" w:lineRule="atLeast"/>
        <w:jc w:val="both"/>
        <w:rPr>
          <w:rFonts w:ascii="Arial" w:hAnsi="Arial" w:cs="Arial"/>
          <w:b/>
          <w:bCs/>
          <w:sz w:val="20"/>
          <w:szCs w:val="20"/>
        </w:rPr>
      </w:pPr>
      <w:r w:rsidRPr="00A16B28">
        <w:rPr>
          <w:rFonts w:ascii="Arial" w:hAnsi="Arial" w:cs="Arial"/>
          <w:b/>
          <w:bCs/>
          <w:sz w:val="20"/>
          <w:szCs w:val="20"/>
        </w:rPr>
        <w:t xml:space="preserve">Poskytovatel č. </w:t>
      </w:r>
      <w:r>
        <w:rPr>
          <w:rFonts w:ascii="Arial" w:hAnsi="Arial" w:cs="Arial"/>
          <w:b/>
          <w:bCs/>
          <w:sz w:val="20"/>
          <w:szCs w:val="20"/>
        </w:rPr>
        <w:t>2</w:t>
      </w:r>
    </w:p>
    <w:p w14:paraId="51EA1F37" w14:textId="77777777" w:rsidR="008F1D24" w:rsidRPr="00A16B28" w:rsidRDefault="008F1D24" w:rsidP="008F1D24">
      <w:pPr>
        <w:spacing w:after="240" w:line="280" w:lineRule="atLeast"/>
        <w:rPr>
          <w:rFonts w:ascii="Arial" w:hAnsi="Arial" w:cs="Arial"/>
          <w:sz w:val="20"/>
          <w:szCs w:val="20"/>
        </w:rPr>
      </w:pPr>
      <w:r w:rsidRPr="00A16B28">
        <w:rPr>
          <w:rFonts w:ascii="Arial" w:hAnsi="Arial" w:cs="Arial"/>
          <w:sz w:val="20"/>
          <w:szCs w:val="20"/>
        </w:rPr>
        <w:t>Poskytovatel poskytuje předmět plnění dle Dohody prostřednictvím následujících poddodavatelů:</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408"/>
        <w:gridCol w:w="2510"/>
        <w:gridCol w:w="2454"/>
        <w:gridCol w:w="1967"/>
      </w:tblGrid>
      <w:tr w:rsidR="008F1D24" w:rsidRPr="00A16B28" w14:paraId="77BE32F0" w14:textId="77777777" w:rsidTr="008262FB">
        <w:trPr>
          <w:trHeight w:val="340"/>
        </w:trPr>
        <w:tc>
          <w:tcPr>
            <w:tcW w:w="1289" w:type="pct"/>
            <w:shd w:val="clear" w:color="auto" w:fill="D9D9D9" w:themeFill="background1" w:themeFillShade="D9"/>
            <w:tcMar>
              <w:top w:w="0" w:type="dxa"/>
              <w:left w:w="70" w:type="dxa"/>
              <w:bottom w:w="0" w:type="dxa"/>
              <w:right w:w="70" w:type="dxa"/>
            </w:tcMar>
            <w:vAlign w:val="center"/>
          </w:tcPr>
          <w:p w14:paraId="1DBC6157" w14:textId="77777777" w:rsidR="008F1D24" w:rsidRPr="00A16B28" w:rsidRDefault="008F1D24" w:rsidP="008262FB">
            <w:pPr>
              <w:pStyle w:val="Nadpis10"/>
              <w:spacing w:before="0" w:line="280" w:lineRule="atLeast"/>
              <w:jc w:val="center"/>
              <w:rPr>
                <w:bCs w:val="0"/>
                <w:caps/>
                <w:sz w:val="20"/>
                <w:szCs w:val="20"/>
              </w:rPr>
            </w:pPr>
            <w:r w:rsidRPr="00A16B28">
              <w:rPr>
                <w:bCs w:val="0"/>
                <w:sz w:val="20"/>
                <w:szCs w:val="20"/>
              </w:rPr>
              <w:t>Obchodní firma poddodavatele, sídlo, IČO</w:t>
            </w:r>
          </w:p>
        </w:tc>
        <w:tc>
          <w:tcPr>
            <w:tcW w:w="1344" w:type="pct"/>
            <w:shd w:val="clear" w:color="auto" w:fill="D9D9D9" w:themeFill="background1" w:themeFillShade="D9"/>
            <w:tcMar>
              <w:top w:w="0" w:type="dxa"/>
              <w:left w:w="70" w:type="dxa"/>
              <w:bottom w:w="0" w:type="dxa"/>
              <w:right w:w="70" w:type="dxa"/>
            </w:tcMar>
            <w:vAlign w:val="center"/>
          </w:tcPr>
          <w:p w14:paraId="5EEF10B5" w14:textId="77777777" w:rsidR="008F1D24" w:rsidRPr="00A16B28" w:rsidRDefault="008F1D24" w:rsidP="008262FB">
            <w:pPr>
              <w:pStyle w:val="Nadpis10"/>
              <w:spacing w:before="0" w:line="280" w:lineRule="atLeast"/>
              <w:jc w:val="center"/>
              <w:rPr>
                <w:bCs w:val="0"/>
                <w:caps/>
                <w:sz w:val="20"/>
                <w:szCs w:val="20"/>
              </w:rPr>
            </w:pPr>
            <w:r w:rsidRPr="00A16B28">
              <w:rPr>
                <w:bCs w:val="0"/>
                <w:sz w:val="20"/>
                <w:szCs w:val="20"/>
              </w:rPr>
              <w:t xml:space="preserve">Definice části plnění, </w:t>
            </w:r>
          </w:p>
          <w:p w14:paraId="1460E23F" w14:textId="49EA90B6" w:rsidR="008F1D24" w:rsidRPr="00A16B28" w:rsidRDefault="008F1D24" w:rsidP="008262FB">
            <w:pPr>
              <w:pStyle w:val="Nadpis10"/>
              <w:spacing w:before="0" w:line="280" w:lineRule="atLeast"/>
              <w:jc w:val="center"/>
              <w:rPr>
                <w:bCs w:val="0"/>
                <w:caps/>
                <w:sz w:val="20"/>
                <w:szCs w:val="20"/>
              </w:rPr>
            </w:pPr>
            <w:r w:rsidRPr="00A16B28">
              <w:rPr>
                <w:bCs w:val="0"/>
                <w:sz w:val="20"/>
                <w:szCs w:val="20"/>
              </w:rPr>
              <w:t xml:space="preserve">kterou </w:t>
            </w:r>
            <w:r w:rsidR="005309CB">
              <w:rPr>
                <w:bCs w:val="0"/>
                <w:sz w:val="20"/>
                <w:szCs w:val="20"/>
              </w:rPr>
              <w:t>Poskytovatel</w:t>
            </w:r>
            <w:r w:rsidR="005309CB" w:rsidRPr="00A16B28">
              <w:rPr>
                <w:bCs w:val="0"/>
                <w:sz w:val="20"/>
                <w:szCs w:val="20"/>
              </w:rPr>
              <w:t xml:space="preserve"> </w:t>
            </w:r>
            <w:r w:rsidRPr="00A16B28">
              <w:rPr>
                <w:bCs w:val="0"/>
                <w:sz w:val="20"/>
                <w:szCs w:val="20"/>
              </w:rPr>
              <w:t>bude</w:t>
            </w:r>
          </w:p>
          <w:p w14:paraId="63D45357" w14:textId="77777777" w:rsidR="008F1D24" w:rsidRPr="00A16B28" w:rsidRDefault="008F1D24" w:rsidP="008262FB">
            <w:pPr>
              <w:pStyle w:val="Nadpis10"/>
              <w:spacing w:before="0" w:line="280" w:lineRule="atLeast"/>
              <w:jc w:val="center"/>
              <w:rPr>
                <w:bCs w:val="0"/>
                <w:caps/>
                <w:sz w:val="20"/>
                <w:szCs w:val="20"/>
              </w:rPr>
            </w:pPr>
            <w:r w:rsidRPr="00A16B28">
              <w:rPr>
                <w:bCs w:val="0"/>
                <w:sz w:val="20"/>
                <w:szCs w:val="20"/>
              </w:rPr>
              <w:t xml:space="preserve"> plnit prostřednictvím </w:t>
            </w:r>
          </w:p>
          <w:p w14:paraId="638E233E" w14:textId="77777777" w:rsidR="008F1D24" w:rsidRPr="00A16B28" w:rsidRDefault="008F1D24" w:rsidP="008262FB">
            <w:pPr>
              <w:pStyle w:val="Nadpis10"/>
              <w:spacing w:before="0" w:line="280" w:lineRule="atLeast"/>
              <w:jc w:val="center"/>
              <w:rPr>
                <w:bCs w:val="0"/>
                <w:caps/>
                <w:sz w:val="20"/>
                <w:szCs w:val="20"/>
              </w:rPr>
            </w:pPr>
            <w:r w:rsidRPr="00A16B28">
              <w:rPr>
                <w:bCs w:val="0"/>
                <w:sz w:val="20"/>
                <w:szCs w:val="20"/>
              </w:rPr>
              <w:t>poddodavatele</w:t>
            </w:r>
          </w:p>
        </w:tc>
        <w:tc>
          <w:tcPr>
            <w:tcW w:w="1314" w:type="pct"/>
            <w:shd w:val="clear" w:color="auto" w:fill="D9D9D9" w:themeFill="background1" w:themeFillShade="D9"/>
            <w:tcMar>
              <w:top w:w="0" w:type="dxa"/>
              <w:left w:w="70" w:type="dxa"/>
              <w:bottom w:w="0" w:type="dxa"/>
              <w:right w:w="70" w:type="dxa"/>
            </w:tcMar>
            <w:vAlign w:val="center"/>
          </w:tcPr>
          <w:p w14:paraId="5EEAFE47" w14:textId="77777777" w:rsidR="008F1D24" w:rsidRPr="00A16B28" w:rsidRDefault="008F1D24" w:rsidP="008262FB">
            <w:pPr>
              <w:pStyle w:val="Nadpis10"/>
              <w:spacing w:before="0" w:line="280" w:lineRule="atLeast"/>
              <w:jc w:val="center"/>
              <w:rPr>
                <w:bCs w:val="0"/>
                <w:caps/>
                <w:sz w:val="20"/>
                <w:szCs w:val="20"/>
              </w:rPr>
            </w:pPr>
            <w:r w:rsidRPr="00A16B28">
              <w:rPr>
                <w:bCs w:val="0"/>
                <w:sz w:val="20"/>
                <w:szCs w:val="20"/>
              </w:rPr>
              <w:t>Věcný popis části plnění zadaného poddodavateli</w:t>
            </w:r>
          </w:p>
        </w:tc>
        <w:tc>
          <w:tcPr>
            <w:tcW w:w="1053" w:type="pct"/>
            <w:shd w:val="clear" w:color="auto" w:fill="D9D9D9" w:themeFill="background1" w:themeFillShade="D9"/>
            <w:vAlign w:val="center"/>
          </w:tcPr>
          <w:p w14:paraId="7829D430" w14:textId="46BE7DAB" w:rsidR="008F1D24" w:rsidRPr="00A16B28" w:rsidRDefault="005309CB" w:rsidP="008262FB">
            <w:pPr>
              <w:pStyle w:val="Nadpis10"/>
              <w:spacing w:before="0" w:line="280" w:lineRule="atLeast"/>
              <w:jc w:val="center"/>
              <w:rPr>
                <w:bCs w:val="0"/>
                <w:caps/>
                <w:sz w:val="20"/>
                <w:szCs w:val="20"/>
              </w:rPr>
            </w:pPr>
            <w:r>
              <w:rPr>
                <w:bCs w:val="0"/>
                <w:sz w:val="20"/>
                <w:szCs w:val="20"/>
              </w:rPr>
              <w:t>Poskytovatel</w:t>
            </w:r>
            <w:r w:rsidRPr="00A16B28">
              <w:rPr>
                <w:bCs w:val="0"/>
                <w:sz w:val="20"/>
                <w:szCs w:val="20"/>
              </w:rPr>
              <w:t xml:space="preserve"> </w:t>
            </w:r>
            <w:r w:rsidR="008F1D24" w:rsidRPr="00A16B28">
              <w:rPr>
                <w:bCs w:val="0"/>
                <w:sz w:val="20"/>
                <w:szCs w:val="20"/>
              </w:rPr>
              <w:t>uvede, zda poddodavatelem prokazoval kvalifikaci (ANO/NE) a zároveň uvede, kterou kvalifikaci prokazoval jeho prostřednictvím</w:t>
            </w:r>
          </w:p>
        </w:tc>
      </w:tr>
      <w:tr w:rsidR="00C219EA" w:rsidRPr="00A16B28" w14:paraId="5CE18C83" w14:textId="77777777" w:rsidTr="008262FB">
        <w:trPr>
          <w:trHeight w:val="340"/>
        </w:trPr>
        <w:tc>
          <w:tcPr>
            <w:tcW w:w="1289" w:type="pct"/>
            <w:tcMar>
              <w:top w:w="0" w:type="dxa"/>
              <w:left w:w="70" w:type="dxa"/>
              <w:bottom w:w="0" w:type="dxa"/>
              <w:right w:w="70" w:type="dxa"/>
            </w:tcMar>
            <w:vAlign w:val="center"/>
          </w:tcPr>
          <w:p w14:paraId="56B52AFB" w14:textId="1288DAD8" w:rsidR="00C219EA" w:rsidRPr="00C219EA" w:rsidRDefault="00C219EA" w:rsidP="00C219EA">
            <w:pPr>
              <w:pStyle w:val="Default"/>
              <w:rPr>
                <w:rFonts w:ascii="Arial" w:hAnsi="Arial" w:cs="Arial"/>
                <w:sz w:val="20"/>
                <w:szCs w:val="20"/>
              </w:rPr>
            </w:pPr>
            <w:r w:rsidRPr="00C219EA">
              <w:rPr>
                <w:rFonts w:ascii="Arial" w:hAnsi="Arial" w:cs="Arial"/>
                <w:sz w:val="20"/>
                <w:szCs w:val="20"/>
              </w:rPr>
              <w:t xml:space="preserve">AUTOCONT a.s., Hornopolní 3322, 702 00 Moravská Ostrava, IČO: 04308697 </w:t>
            </w:r>
          </w:p>
        </w:tc>
        <w:tc>
          <w:tcPr>
            <w:tcW w:w="1344" w:type="pct"/>
            <w:tcMar>
              <w:top w:w="0" w:type="dxa"/>
              <w:left w:w="70" w:type="dxa"/>
              <w:bottom w:w="0" w:type="dxa"/>
              <w:right w:w="70" w:type="dxa"/>
            </w:tcMar>
            <w:vAlign w:val="center"/>
          </w:tcPr>
          <w:p w14:paraId="2EC835DF" w14:textId="3186C0EE" w:rsidR="00C219EA" w:rsidRPr="00C219EA" w:rsidRDefault="00C219EA" w:rsidP="00C219EA">
            <w:pPr>
              <w:spacing w:line="280" w:lineRule="atLeast"/>
              <w:rPr>
                <w:rFonts w:ascii="Arial" w:hAnsi="Arial" w:cs="Arial"/>
                <w:sz w:val="20"/>
                <w:szCs w:val="20"/>
              </w:rPr>
            </w:pPr>
            <w:r w:rsidRPr="00C219EA">
              <w:rPr>
                <w:rFonts w:ascii="Arial" w:hAnsi="Arial" w:cs="Arial"/>
                <w:sz w:val="20"/>
                <w:szCs w:val="20"/>
              </w:rPr>
              <w:t>Plnění činností rolí: senior konzultant</w:t>
            </w:r>
          </w:p>
          <w:p w14:paraId="19A43DAC" w14:textId="0A4D3357" w:rsidR="00C219EA" w:rsidRPr="00C219EA" w:rsidRDefault="00C219EA" w:rsidP="00C219EA">
            <w:pPr>
              <w:spacing w:line="280" w:lineRule="atLeast"/>
              <w:rPr>
                <w:rFonts w:ascii="Arial" w:hAnsi="Arial" w:cs="Arial"/>
                <w:sz w:val="20"/>
                <w:szCs w:val="20"/>
              </w:rPr>
            </w:pPr>
            <w:r w:rsidRPr="00C219EA">
              <w:rPr>
                <w:rFonts w:ascii="Arial" w:hAnsi="Arial" w:cs="Arial"/>
                <w:sz w:val="20"/>
                <w:szCs w:val="20"/>
              </w:rPr>
              <w:t>Plnění: odborné znalosti, know-how, zkušenosti,</w:t>
            </w:r>
          </w:p>
          <w:p w14:paraId="7F3EBA85" w14:textId="1EC60C07" w:rsidR="00C219EA" w:rsidRPr="00C219EA" w:rsidRDefault="00C219EA" w:rsidP="00C219EA">
            <w:pPr>
              <w:spacing w:line="280" w:lineRule="atLeast"/>
              <w:rPr>
                <w:rFonts w:ascii="Arial" w:hAnsi="Arial" w:cs="Arial"/>
                <w:b/>
                <w:sz w:val="20"/>
                <w:szCs w:val="20"/>
                <w:highlight w:val="yellow"/>
              </w:rPr>
            </w:pPr>
            <w:r w:rsidRPr="00C219EA">
              <w:rPr>
                <w:rFonts w:ascii="Arial" w:hAnsi="Arial" w:cs="Arial"/>
                <w:sz w:val="20"/>
                <w:szCs w:val="20"/>
              </w:rPr>
              <w:t>Společná a nerozdílná odpovědnost za realizaci plnění</w:t>
            </w:r>
          </w:p>
        </w:tc>
        <w:tc>
          <w:tcPr>
            <w:tcW w:w="1314" w:type="pct"/>
            <w:tcMar>
              <w:top w:w="0" w:type="dxa"/>
              <w:left w:w="70" w:type="dxa"/>
              <w:bottom w:w="0" w:type="dxa"/>
              <w:right w:w="70" w:type="dxa"/>
            </w:tcMar>
            <w:vAlign w:val="center"/>
          </w:tcPr>
          <w:p w14:paraId="51ED2580" w14:textId="11C48555" w:rsidR="00C219EA" w:rsidRPr="00C219EA" w:rsidRDefault="00C219EA" w:rsidP="00C219EA">
            <w:pPr>
              <w:spacing w:line="280" w:lineRule="atLeast"/>
              <w:rPr>
                <w:rFonts w:ascii="Arial" w:hAnsi="Arial" w:cs="Arial"/>
                <w:sz w:val="20"/>
                <w:szCs w:val="20"/>
              </w:rPr>
            </w:pPr>
            <w:r w:rsidRPr="00C219EA">
              <w:rPr>
                <w:rFonts w:ascii="Arial" w:hAnsi="Arial" w:cs="Arial"/>
                <w:sz w:val="20"/>
                <w:szCs w:val="20"/>
              </w:rPr>
              <w:t xml:space="preserve">Plnění na uvedených pozicích </w:t>
            </w:r>
          </w:p>
          <w:p w14:paraId="24866A44" w14:textId="639478DA" w:rsidR="00C219EA" w:rsidRPr="00C219EA" w:rsidRDefault="00C219EA" w:rsidP="00C219EA">
            <w:pPr>
              <w:spacing w:line="280" w:lineRule="atLeast"/>
              <w:rPr>
                <w:rFonts w:ascii="Arial" w:hAnsi="Arial" w:cs="Arial"/>
                <w:sz w:val="20"/>
                <w:szCs w:val="20"/>
                <w:highlight w:val="yellow"/>
              </w:rPr>
            </w:pPr>
            <w:r w:rsidRPr="00C219EA">
              <w:rPr>
                <w:rFonts w:ascii="Arial" w:hAnsi="Arial" w:cs="Arial"/>
                <w:sz w:val="20"/>
                <w:szCs w:val="20"/>
              </w:rPr>
              <w:t>Společná a nerozdílná odpovědnost za realizaci plnění</w:t>
            </w:r>
          </w:p>
        </w:tc>
        <w:tc>
          <w:tcPr>
            <w:tcW w:w="1053" w:type="pct"/>
            <w:vAlign w:val="center"/>
          </w:tcPr>
          <w:p w14:paraId="7A39FE42" w14:textId="77777777" w:rsidR="00C219EA" w:rsidRPr="00C219EA" w:rsidRDefault="00C219EA" w:rsidP="00C219EA">
            <w:pPr>
              <w:spacing w:line="280" w:lineRule="atLeast"/>
              <w:rPr>
                <w:rFonts w:ascii="Arial" w:hAnsi="Arial" w:cs="Arial"/>
                <w:sz w:val="20"/>
                <w:szCs w:val="20"/>
              </w:rPr>
            </w:pPr>
            <w:r w:rsidRPr="00C219EA">
              <w:rPr>
                <w:rFonts w:ascii="Arial" w:hAnsi="Arial" w:cs="Arial"/>
                <w:sz w:val="20"/>
                <w:szCs w:val="20"/>
              </w:rPr>
              <w:t>ANO – Technická kvalifikace – seznam techniků: senior konzultant</w:t>
            </w:r>
          </w:p>
          <w:p w14:paraId="53A7868C" w14:textId="1DDC18A6" w:rsidR="00C219EA" w:rsidRPr="00C219EA" w:rsidRDefault="00C219EA" w:rsidP="00C219EA">
            <w:pPr>
              <w:spacing w:line="280" w:lineRule="atLeast"/>
              <w:rPr>
                <w:rFonts w:ascii="Arial" w:hAnsi="Arial" w:cs="Arial"/>
                <w:sz w:val="20"/>
                <w:szCs w:val="20"/>
                <w:highlight w:val="yellow"/>
              </w:rPr>
            </w:pPr>
            <w:r w:rsidRPr="00C219EA">
              <w:rPr>
                <w:rFonts w:ascii="Arial" w:hAnsi="Arial" w:cs="Arial"/>
                <w:sz w:val="20"/>
                <w:szCs w:val="20"/>
              </w:rPr>
              <w:t>Ekonomická kvalifikace</w:t>
            </w:r>
          </w:p>
        </w:tc>
      </w:tr>
    </w:tbl>
    <w:p w14:paraId="7D4AA003" w14:textId="091737A3" w:rsidR="008F1D24" w:rsidRPr="00A16B28" w:rsidRDefault="008F1D24" w:rsidP="008F1D24">
      <w:pPr>
        <w:spacing w:after="0" w:line="280" w:lineRule="atLeast"/>
        <w:jc w:val="both"/>
        <w:rPr>
          <w:rFonts w:ascii="Arial" w:hAnsi="Arial" w:cs="Arial"/>
          <w:sz w:val="20"/>
          <w:szCs w:val="20"/>
        </w:rPr>
      </w:pPr>
    </w:p>
    <w:p w14:paraId="263DA446" w14:textId="77777777" w:rsidR="008F1D24" w:rsidRDefault="008F1D24" w:rsidP="008F1D24">
      <w:pPr>
        <w:spacing w:after="0" w:line="280" w:lineRule="atLeast"/>
        <w:jc w:val="both"/>
        <w:rPr>
          <w:rFonts w:ascii="Arial" w:hAnsi="Arial" w:cs="Arial"/>
          <w:b/>
          <w:bCs/>
          <w:sz w:val="20"/>
          <w:szCs w:val="20"/>
        </w:rPr>
      </w:pPr>
    </w:p>
    <w:p w14:paraId="25D3E055" w14:textId="514712A5" w:rsidR="008F1D24" w:rsidRPr="00A16B28" w:rsidRDefault="008F1D24" w:rsidP="008F1D24">
      <w:pPr>
        <w:spacing w:after="0" w:line="280" w:lineRule="atLeast"/>
        <w:jc w:val="both"/>
        <w:rPr>
          <w:rFonts w:ascii="Arial" w:hAnsi="Arial" w:cs="Arial"/>
          <w:b/>
          <w:bCs/>
          <w:sz w:val="20"/>
          <w:szCs w:val="20"/>
        </w:rPr>
      </w:pPr>
      <w:r w:rsidRPr="00A16B28">
        <w:rPr>
          <w:rFonts w:ascii="Arial" w:hAnsi="Arial" w:cs="Arial"/>
          <w:b/>
          <w:bCs/>
          <w:sz w:val="20"/>
          <w:szCs w:val="20"/>
        </w:rPr>
        <w:t xml:space="preserve">Poskytovatel č. </w:t>
      </w:r>
      <w:r>
        <w:rPr>
          <w:rFonts w:ascii="Arial" w:hAnsi="Arial" w:cs="Arial"/>
          <w:b/>
          <w:bCs/>
          <w:sz w:val="20"/>
          <w:szCs w:val="20"/>
        </w:rPr>
        <w:t>3</w:t>
      </w:r>
    </w:p>
    <w:p w14:paraId="6777FE58" w14:textId="77777777" w:rsidR="008F1D24" w:rsidRPr="00A16B28" w:rsidRDefault="008F1D24" w:rsidP="008F1D24">
      <w:pPr>
        <w:spacing w:after="240" w:line="280" w:lineRule="atLeast"/>
        <w:rPr>
          <w:rFonts w:ascii="Arial" w:hAnsi="Arial" w:cs="Arial"/>
          <w:sz w:val="20"/>
          <w:szCs w:val="20"/>
        </w:rPr>
      </w:pPr>
      <w:r w:rsidRPr="00A16B28">
        <w:rPr>
          <w:rFonts w:ascii="Arial" w:hAnsi="Arial" w:cs="Arial"/>
          <w:sz w:val="20"/>
          <w:szCs w:val="20"/>
        </w:rPr>
        <w:t>Poskytovatel poskytuje předmět plnění dle Dohody prostřednictvím následujících poddodavatelů:</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408"/>
        <w:gridCol w:w="2510"/>
        <w:gridCol w:w="2454"/>
        <w:gridCol w:w="1967"/>
      </w:tblGrid>
      <w:tr w:rsidR="008F1D24" w:rsidRPr="00A16B28" w14:paraId="61B16817" w14:textId="77777777" w:rsidTr="008262FB">
        <w:trPr>
          <w:trHeight w:val="340"/>
        </w:trPr>
        <w:tc>
          <w:tcPr>
            <w:tcW w:w="1289" w:type="pct"/>
            <w:shd w:val="clear" w:color="auto" w:fill="D9D9D9" w:themeFill="background1" w:themeFillShade="D9"/>
            <w:tcMar>
              <w:top w:w="0" w:type="dxa"/>
              <w:left w:w="70" w:type="dxa"/>
              <w:bottom w:w="0" w:type="dxa"/>
              <w:right w:w="70" w:type="dxa"/>
            </w:tcMar>
            <w:vAlign w:val="center"/>
          </w:tcPr>
          <w:p w14:paraId="0165514F" w14:textId="77777777" w:rsidR="008F1D24" w:rsidRPr="00A16B28" w:rsidRDefault="008F1D24" w:rsidP="008262FB">
            <w:pPr>
              <w:pStyle w:val="Nadpis10"/>
              <w:spacing w:before="0" w:line="280" w:lineRule="atLeast"/>
              <w:jc w:val="center"/>
              <w:rPr>
                <w:bCs w:val="0"/>
                <w:caps/>
                <w:sz w:val="20"/>
                <w:szCs w:val="20"/>
              </w:rPr>
            </w:pPr>
            <w:r w:rsidRPr="00A16B28">
              <w:rPr>
                <w:bCs w:val="0"/>
                <w:sz w:val="20"/>
                <w:szCs w:val="20"/>
              </w:rPr>
              <w:t>Obchodní firma poddodavatele, sídlo, IČO</w:t>
            </w:r>
          </w:p>
        </w:tc>
        <w:tc>
          <w:tcPr>
            <w:tcW w:w="1344" w:type="pct"/>
            <w:shd w:val="clear" w:color="auto" w:fill="D9D9D9" w:themeFill="background1" w:themeFillShade="D9"/>
            <w:tcMar>
              <w:top w:w="0" w:type="dxa"/>
              <w:left w:w="70" w:type="dxa"/>
              <w:bottom w:w="0" w:type="dxa"/>
              <w:right w:w="70" w:type="dxa"/>
            </w:tcMar>
            <w:vAlign w:val="center"/>
          </w:tcPr>
          <w:p w14:paraId="26ED0749" w14:textId="77777777" w:rsidR="008F1D24" w:rsidRPr="00A16B28" w:rsidRDefault="008F1D24" w:rsidP="008262FB">
            <w:pPr>
              <w:pStyle w:val="Nadpis10"/>
              <w:spacing w:before="0" w:line="280" w:lineRule="atLeast"/>
              <w:jc w:val="center"/>
              <w:rPr>
                <w:bCs w:val="0"/>
                <w:caps/>
                <w:sz w:val="20"/>
                <w:szCs w:val="20"/>
              </w:rPr>
            </w:pPr>
            <w:r w:rsidRPr="00A16B28">
              <w:rPr>
                <w:bCs w:val="0"/>
                <w:sz w:val="20"/>
                <w:szCs w:val="20"/>
              </w:rPr>
              <w:t xml:space="preserve">Definice části plnění, </w:t>
            </w:r>
          </w:p>
          <w:p w14:paraId="6E3D4F37" w14:textId="14E7E403" w:rsidR="008F1D24" w:rsidRPr="00A16B28" w:rsidRDefault="008F1D24" w:rsidP="008262FB">
            <w:pPr>
              <w:pStyle w:val="Nadpis10"/>
              <w:spacing w:before="0" w:line="280" w:lineRule="atLeast"/>
              <w:jc w:val="center"/>
              <w:rPr>
                <w:bCs w:val="0"/>
                <w:caps/>
                <w:sz w:val="20"/>
                <w:szCs w:val="20"/>
              </w:rPr>
            </w:pPr>
            <w:r w:rsidRPr="00A16B28">
              <w:rPr>
                <w:bCs w:val="0"/>
                <w:sz w:val="20"/>
                <w:szCs w:val="20"/>
              </w:rPr>
              <w:t xml:space="preserve">kterou </w:t>
            </w:r>
            <w:r w:rsidR="005309CB">
              <w:rPr>
                <w:bCs w:val="0"/>
                <w:sz w:val="20"/>
                <w:szCs w:val="20"/>
              </w:rPr>
              <w:t>Poskytovatel</w:t>
            </w:r>
            <w:r w:rsidR="005309CB" w:rsidRPr="00A16B28">
              <w:rPr>
                <w:bCs w:val="0"/>
                <w:sz w:val="20"/>
                <w:szCs w:val="20"/>
              </w:rPr>
              <w:t xml:space="preserve"> </w:t>
            </w:r>
            <w:r w:rsidRPr="00A16B28">
              <w:rPr>
                <w:bCs w:val="0"/>
                <w:sz w:val="20"/>
                <w:szCs w:val="20"/>
              </w:rPr>
              <w:t>bude</w:t>
            </w:r>
          </w:p>
          <w:p w14:paraId="4114D233" w14:textId="77777777" w:rsidR="008F1D24" w:rsidRPr="00A16B28" w:rsidRDefault="008F1D24" w:rsidP="008262FB">
            <w:pPr>
              <w:pStyle w:val="Nadpis10"/>
              <w:spacing w:before="0" w:line="280" w:lineRule="atLeast"/>
              <w:jc w:val="center"/>
              <w:rPr>
                <w:bCs w:val="0"/>
                <w:caps/>
                <w:sz w:val="20"/>
                <w:szCs w:val="20"/>
              </w:rPr>
            </w:pPr>
            <w:r w:rsidRPr="00A16B28">
              <w:rPr>
                <w:bCs w:val="0"/>
                <w:sz w:val="20"/>
                <w:szCs w:val="20"/>
              </w:rPr>
              <w:t xml:space="preserve"> plnit prostřednictvím </w:t>
            </w:r>
          </w:p>
          <w:p w14:paraId="56D0CF42" w14:textId="77777777" w:rsidR="008F1D24" w:rsidRPr="00A16B28" w:rsidRDefault="008F1D24" w:rsidP="008262FB">
            <w:pPr>
              <w:pStyle w:val="Nadpis10"/>
              <w:spacing w:before="0" w:line="280" w:lineRule="atLeast"/>
              <w:jc w:val="center"/>
              <w:rPr>
                <w:bCs w:val="0"/>
                <w:caps/>
                <w:sz w:val="20"/>
                <w:szCs w:val="20"/>
              </w:rPr>
            </w:pPr>
            <w:r w:rsidRPr="00A16B28">
              <w:rPr>
                <w:bCs w:val="0"/>
                <w:sz w:val="20"/>
                <w:szCs w:val="20"/>
              </w:rPr>
              <w:t>poddodavatele</w:t>
            </w:r>
          </w:p>
        </w:tc>
        <w:tc>
          <w:tcPr>
            <w:tcW w:w="1314" w:type="pct"/>
            <w:shd w:val="clear" w:color="auto" w:fill="D9D9D9" w:themeFill="background1" w:themeFillShade="D9"/>
            <w:tcMar>
              <w:top w:w="0" w:type="dxa"/>
              <w:left w:w="70" w:type="dxa"/>
              <w:bottom w:w="0" w:type="dxa"/>
              <w:right w:w="70" w:type="dxa"/>
            </w:tcMar>
            <w:vAlign w:val="center"/>
          </w:tcPr>
          <w:p w14:paraId="23AC03ED" w14:textId="77777777" w:rsidR="008F1D24" w:rsidRPr="00A16B28" w:rsidRDefault="008F1D24" w:rsidP="008262FB">
            <w:pPr>
              <w:pStyle w:val="Nadpis10"/>
              <w:spacing w:before="0" w:line="280" w:lineRule="atLeast"/>
              <w:jc w:val="center"/>
              <w:rPr>
                <w:bCs w:val="0"/>
                <w:caps/>
                <w:sz w:val="20"/>
                <w:szCs w:val="20"/>
              </w:rPr>
            </w:pPr>
            <w:r w:rsidRPr="00A16B28">
              <w:rPr>
                <w:bCs w:val="0"/>
                <w:sz w:val="20"/>
                <w:szCs w:val="20"/>
              </w:rPr>
              <w:t>Věcný popis části plnění zadaného poddodavateli</w:t>
            </w:r>
          </w:p>
        </w:tc>
        <w:tc>
          <w:tcPr>
            <w:tcW w:w="1053" w:type="pct"/>
            <w:shd w:val="clear" w:color="auto" w:fill="D9D9D9" w:themeFill="background1" w:themeFillShade="D9"/>
            <w:vAlign w:val="center"/>
          </w:tcPr>
          <w:p w14:paraId="191F529F" w14:textId="1F23073B" w:rsidR="008F1D24" w:rsidRPr="00A16B28" w:rsidRDefault="005309CB" w:rsidP="008262FB">
            <w:pPr>
              <w:pStyle w:val="Nadpis10"/>
              <w:spacing w:before="0" w:line="280" w:lineRule="atLeast"/>
              <w:jc w:val="center"/>
              <w:rPr>
                <w:bCs w:val="0"/>
                <w:caps/>
                <w:sz w:val="20"/>
                <w:szCs w:val="20"/>
              </w:rPr>
            </w:pPr>
            <w:r>
              <w:rPr>
                <w:bCs w:val="0"/>
                <w:sz w:val="20"/>
                <w:szCs w:val="20"/>
              </w:rPr>
              <w:t>Poskytovatel</w:t>
            </w:r>
            <w:r w:rsidRPr="00A16B28">
              <w:rPr>
                <w:bCs w:val="0"/>
                <w:sz w:val="20"/>
                <w:szCs w:val="20"/>
              </w:rPr>
              <w:t xml:space="preserve"> </w:t>
            </w:r>
            <w:r w:rsidR="008F1D24" w:rsidRPr="00A16B28">
              <w:rPr>
                <w:bCs w:val="0"/>
                <w:sz w:val="20"/>
                <w:szCs w:val="20"/>
              </w:rPr>
              <w:t>uvede, zda poddodavatelem prokazoval kvalifikaci (ANO/NE) a zároveň uvede, kterou kvalifikaci prokazoval jeho prostřednictvím</w:t>
            </w:r>
          </w:p>
        </w:tc>
      </w:tr>
      <w:tr w:rsidR="00981E5D" w:rsidRPr="00A16B28" w14:paraId="590580B9" w14:textId="77777777" w:rsidTr="008262FB">
        <w:trPr>
          <w:trHeight w:val="340"/>
        </w:trPr>
        <w:tc>
          <w:tcPr>
            <w:tcW w:w="1289" w:type="pct"/>
            <w:tcMar>
              <w:top w:w="0" w:type="dxa"/>
              <w:left w:w="70" w:type="dxa"/>
              <w:bottom w:w="0" w:type="dxa"/>
              <w:right w:w="70" w:type="dxa"/>
            </w:tcMar>
            <w:vAlign w:val="center"/>
          </w:tcPr>
          <w:p w14:paraId="6DF31B63" w14:textId="3FAA0B11" w:rsidR="00981E5D" w:rsidRPr="00981E5D" w:rsidRDefault="00981E5D" w:rsidP="00981E5D">
            <w:pPr>
              <w:pStyle w:val="Default"/>
              <w:rPr>
                <w:rFonts w:ascii="Arial" w:hAnsi="Arial" w:cs="Arial"/>
                <w:sz w:val="20"/>
                <w:szCs w:val="20"/>
              </w:rPr>
            </w:pPr>
            <w:r w:rsidRPr="00981E5D">
              <w:rPr>
                <w:rFonts w:ascii="Arial" w:hAnsi="Arial" w:cs="Arial"/>
                <w:sz w:val="20"/>
                <w:szCs w:val="20"/>
              </w:rPr>
              <w:t xml:space="preserve">Atos IT Solution and Services, s.r.o, Doudlebská 1699/5, 140 00 Praha 4, IČO: 44851391 </w:t>
            </w:r>
          </w:p>
        </w:tc>
        <w:tc>
          <w:tcPr>
            <w:tcW w:w="1344" w:type="pct"/>
            <w:tcMar>
              <w:top w:w="0" w:type="dxa"/>
              <w:left w:w="70" w:type="dxa"/>
              <w:bottom w:w="0" w:type="dxa"/>
              <w:right w:w="70" w:type="dxa"/>
            </w:tcMar>
            <w:vAlign w:val="center"/>
          </w:tcPr>
          <w:p w14:paraId="3D52655E" w14:textId="5786BCF9" w:rsidR="00981E5D" w:rsidRPr="00981E5D" w:rsidRDefault="00981E5D" w:rsidP="00981E5D">
            <w:pPr>
              <w:spacing w:line="280" w:lineRule="atLeast"/>
              <w:rPr>
                <w:rFonts w:ascii="Arial" w:hAnsi="Arial" w:cs="Arial"/>
                <w:sz w:val="20"/>
                <w:szCs w:val="20"/>
              </w:rPr>
            </w:pPr>
            <w:r w:rsidRPr="00981E5D">
              <w:rPr>
                <w:rFonts w:ascii="Arial" w:hAnsi="Arial" w:cs="Arial"/>
                <w:sz w:val="20"/>
                <w:szCs w:val="20"/>
              </w:rPr>
              <w:t xml:space="preserve">Plnění: poskytování poradenských služeb </w:t>
            </w:r>
          </w:p>
          <w:p w14:paraId="226E876C" w14:textId="021BAD7D" w:rsidR="00981E5D" w:rsidRPr="00981E5D" w:rsidRDefault="00981E5D" w:rsidP="00981E5D">
            <w:pPr>
              <w:spacing w:line="280" w:lineRule="atLeast"/>
              <w:rPr>
                <w:rFonts w:ascii="Arial" w:hAnsi="Arial" w:cs="Arial"/>
                <w:sz w:val="20"/>
                <w:szCs w:val="20"/>
                <w:highlight w:val="yellow"/>
              </w:rPr>
            </w:pPr>
            <w:r w:rsidRPr="00981E5D">
              <w:rPr>
                <w:rFonts w:ascii="Arial" w:hAnsi="Arial" w:cs="Arial"/>
                <w:sz w:val="20"/>
                <w:szCs w:val="20"/>
              </w:rPr>
              <w:t>Plnění činností rolí: senior manažer, manažer, 3 x senior konzultant</w:t>
            </w:r>
          </w:p>
        </w:tc>
        <w:tc>
          <w:tcPr>
            <w:tcW w:w="1314" w:type="pct"/>
            <w:tcMar>
              <w:top w:w="0" w:type="dxa"/>
              <w:left w:w="70" w:type="dxa"/>
              <w:bottom w:w="0" w:type="dxa"/>
              <w:right w:w="70" w:type="dxa"/>
            </w:tcMar>
            <w:vAlign w:val="center"/>
          </w:tcPr>
          <w:p w14:paraId="054E07CA" w14:textId="782D254A" w:rsidR="00981E5D" w:rsidRPr="00981E5D" w:rsidRDefault="00981E5D" w:rsidP="00981E5D">
            <w:pPr>
              <w:spacing w:line="280" w:lineRule="atLeast"/>
              <w:rPr>
                <w:rFonts w:ascii="Arial" w:hAnsi="Arial" w:cs="Arial"/>
                <w:sz w:val="20"/>
                <w:szCs w:val="20"/>
                <w:highlight w:val="yellow"/>
              </w:rPr>
            </w:pPr>
            <w:r w:rsidRPr="00981E5D">
              <w:rPr>
                <w:rFonts w:ascii="Arial" w:hAnsi="Arial" w:cs="Arial"/>
                <w:sz w:val="20"/>
                <w:szCs w:val="20"/>
              </w:rPr>
              <w:t>Plnění dle uvedených služeb a na uvedených pozicích</w:t>
            </w:r>
          </w:p>
        </w:tc>
        <w:tc>
          <w:tcPr>
            <w:tcW w:w="1053" w:type="pct"/>
            <w:vAlign w:val="center"/>
          </w:tcPr>
          <w:p w14:paraId="5014B04A" w14:textId="77777777" w:rsidR="00981E5D" w:rsidRPr="00981E5D" w:rsidRDefault="00981E5D" w:rsidP="00981E5D">
            <w:pPr>
              <w:spacing w:line="280" w:lineRule="atLeast"/>
              <w:rPr>
                <w:rFonts w:ascii="Arial" w:hAnsi="Arial" w:cs="Arial"/>
                <w:sz w:val="20"/>
                <w:szCs w:val="20"/>
              </w:rPr>
            </w:pPr>
            <w:r w:rsidRPr="00981E5D">
              <w:rPr>
                <w:rFonts w:ascii="Arial" w:hAnsi="Arial" w:cs="Arial"/>
                <w:sz w:val="20"/>
                <w:szCs w:val="20"/>
              </w:rPr>
              <w:t>ANO – Technická kvalifikace – seznam významných služeb: 1 x významná služba</w:t>
            </w:r>
          </w:p>
          <w:p w14:paraId="1D8D83C9" w14:textId="416EE344" w:rsidR="00981E5D" w:rsidRPr="00981E5D" w:rsidRDefault="00981E5D" w:rsidP="00981E5D">
            <w:pPr>
              <w:spacing w:line="280" w:lineRule="atLeast"/>
              <w:rPr>
                <w:rFonts w:ascii="Arial" w:hAnsi="Arial" w:cs="Arial"/>
                <w:sz w:val="20"/>
                <w:szCs w:val="20"/>
                <w:highlight w:val="yellow"/>
              </w:rPr>
            </w:pPr>
            <w:r w:rsidRPr="00981E5D">
              <w:rPr>
                <w:rFonts w:ascii="Arial" w:hAnsi="Arial" w:cs="Arial"/>
                <w:sz w:val="20"/>
                <w:szCs w:val="20"/>
              </w:rPr>
              <w:t>seznam techniků: senior manažer, manažer, 3 x senior konzultant</w:t>
            </w:r>
          </w:p>
        </w:tc>
      </w:tr>
      <w:tr w:rsidR="00981E5D" w:rsidRPr="00A16B28" w14:paraId="6004A851" w14:textId="77777777" w:rsidTr="008262FB">
        <w:trPr>
          <w:trHeight w:val="340"/>
        </w:trPr>
        <w:tc>
          <w:tcPr>
            <w:tcW w:w="1289" w:type="pct"/>
            <w:tcMar>
              <w:top w:w="0" w:type="dxa"/>
              <w:left w:w="70" w:type="dxa"/>
              <w:bottom w:w="0" w:type="dxa"/>
              <w:right w:w="70" w:type="dxa"/>
            </w:tcMar>
            <w:vAlign w:val="center"/>
          </w:tcPr>
          <w:p w14:paraId="432816B8" w14:textId="215ECDCC" w:rsidR="00981E5D" w:rsidRPr="00981E5D" w:rsidRDefault="00981E5D" w:rsidP="00981E5D">
            <w:pPr>
              <w:pStyle w:val="Default"/>
              <w:rPr>
                <w:rFonts w:ascii="Arial" w:hAnsi="Arial" w:cs="Arial"/>
                <w:sz w:val="20"/>
                <w:szCs w:val="20"/>
              </w:rPr>
            </w:pPr>
            <w:r w:rsidRPr="00981E5D">
              <w:rPr>
                <w:rFonts w:ascii="Arial" w:hAnsi="Arial" w:cs="Arial"/>
                <w:sz w:val="20"/>
                <w:szCs w:val="20"/>
              </w:rPr>
              <w:t xml:space="preserve">DXC Technology Slovakia s.r.o., Galvaniho 7, 820 02 Bratislava 22, Slovenská republika, IČO: 35785306 </w:t>
            </w:r>
          </w:p>
        </w:tc>
        <w:tc>
          <w:tcPr>
            <w:tcW w:w="1344" w:type="pct"/>
            <w:tcMar>
              <w:top w:w="0" w:type="dxa"/>
              <w:left w:w="70" w:type="dxa"/>
              <w:bottom w:w="0" w:type="dxa"/>
              <w:right w:w="70" w:type="dxa"/>
            </w:tcMar>
            <w:vAlign w:val="center"/>
          </w:tcPr>
          <w:p w14:paraId="7ACD5931" w14:textId="77777777" w:rsidR="00981E5D" w:rsidRPr="00981E5D" w:rsidRDefault="00981E5D" w:rsidP="00981E5D">
            <w:pPr>
              <w:spacing w:line="280" w:lineRule="atLeast"/>
              <w:rPr>
                <w:rFonts w:ascii="Arial" w:hAnsi="Arial" w:cs="Arial"/>
                <w:sz w:val="20"/>
                <w:szCs w:val="20"/>
              </w:rPr>
            </w:pPr>
            <w:r w:rsidRPr="00981E5D">
              <w:rPr>
                <w:rFonts w:ascii="Arial" w:hAnsi="Arial" w:cs="Arial"/>
                <w:sz w:val="20"/>
                <w:szCs w:val="20"/>
              </w:rPr>
              <w:t xml:space="preserve">Plnění: poskytování poradenských služeb </w:t>
            </w:r>
          </w:p>
          <w:p w14:paraId="73FC5EB1" w14:textId="0777C650" w:rsidR="00981E5D" w:rsidRPr="00981E5D" w:rsidRDefault="00981E5D" w:rsidP="00981E5D">
            <w:pPr>
              <w:spacing w:line="280" w:lineRule="atLeast"/>
              <w:rPr>
                <w:rFonts w:ascii="Arial" w:hAnsi="Arial" w:cs="Arial"/>
                <w:sz w:val="20"/>
                <w:szCs w:val="20"/>
                <w:highlight w:val="yellow"/>
              </w:rPr>
            </w:pPr>
            <w:r w:rsidRPr="00981E5D">
              <w:rPr>
                <w:rFonts w:ascii="Arial" w:hAnsi="Arial" w:cs="Arial"/>
                <w:sz w:val="20"/>
                <w:szCs w:val="20"/>
              </w:rPr>
              <w:t>Plnění činností rolí: partner, 2 x subject matter expert, senior manažer, manažer, junior konzultant</w:t>
            </w:r>
          </w:p>
        </w:tc>
        <w:tc>
          <w:tcPr>
            <w:tcW w:w="1314" w:type="pct"/>
            <w:tcMar>
              <w:top w:w="0" w:type="dxa"/>
              <w:left w:w="70" w:type="dxa"/>
              <w:bottom w:w="0" w:type="dxa"/>
              <w:right w:w="70" w:type="dxa"/>
            </w:tcMar>
            <w:vAlign w:val="center"/>
          </w:tcPr>
          <w:p w14:paraId="33C9A1F0" w14:textId="03D3AE11" w:rsidR="00981E5D" w:rsidRPr="00981E5D" w:rsidRDefault="00981E5D" w:rsidP="00981E5D">
            <w:pPr>
              <w:spacing w:line="280" w:lineRule="atLeast"/>
              <w:rPr>
                <w:rFonts w:ascii="Arial" w:hAnsi="Arial" w:cs="Arial"/>
                <w:sz w:val="20"/>
                <w:szCs w:val="20"/>
                <w:highlight w:val="yellow"/>
              </w:rPr>
            </w:pPr>
            <w:r w:rsidRPr="00981E5D">
              <w:rPr>
                <w:rFonts w:ascii="Arial" w:hAnsi="Arial" w:cs="Arial"/>
                <w:sz w:val="20"/>
                <w:szCs w:val="20"/>
              </w:rPr>
              <w:t>Plnění dle uvedených služeb a na uvedených pozicích</w:t>
            </w:r>
          </w:p>
        </w:tc>
        <w:tc>
          <w:tcPr>
            <w:tcW w:w="1053" w:type="pct"/>
            <w:vAlign w:val="center"/>
          </w:tcPr>
          <w:p w14:paraId="4E26542B" w14:textId="76BF12AC" w:rsidR="00981E5D" w:rsidRPr="00981E5D" w:rsidRDefault="00981E5D" w:rsidP="00981E5D">
            <w:pPr>
              <w:spacing w:line="280" w:lineRule="atLeast"/>
              <w:rPr>
                <w:rFonts w:ascii="Arial" w:hAnsi="Arial" w:cs="Arial"/>
                <w:sz w:val="20"/>
                <w:szCs w:val="20"/>
              </w:rPr>
            </w:pPr>
            <w:r w:rsidRPr="00981E5D">
              <w:rPr>
                <w:rFonts w:ascii="Arial" w:hAnsi="Arial" w:cs="Arial"/>
                <w:sz w:val="20"/>
                <w:szCs w:val="20"/>
              </w:rPr>
              <w:t>ANO – Technická kvalifikace – seznam významných služeb: 2 x významné služby</w:t>
            </w:r>
          </w:p>
          <w:p w14:paraId="595654EB" w14:textId="1EE9921D" w:rsidR="00981E5D" w:rsidRPr="00981E5D" w:rsidRDefault="00981E5D" w:rsidP="00981E5D">
            <w:pPr>
              <w:spacing w:line="280" w:lineRule="atLeast"/>
              <w:rPr>
                <w:rFonts w:ascii="Arial" w:hAnsi="Arial" w:cs="Arial"/>
                <w:sz w:val="20"/>
                <w:szCs w:val="20"/>
                <w:highlight w:val="yellow"/>
              </w:rPr>
            </w:pPr>
            <w:r w:rsidRPr="00981E5D">
              <w:rPr>
                <w:rFonts w:ascii="Arial" w:hAnsi="Arial" w:cs="Arial"/>
                <w:sz w:val="20"/>
                <w:szCs w:val="20"/>
              </w:rPr>
              <w:t>seznam techniků: partner, 2 x subject matter expert, senior manažer, manažer, junior konzultant</w:t>
            </w:r>
          </w:p>
        </w:tc>
      </w:tr>
      <w:tr w:rsidR="00981E5D" w:rsidRPr="00A16B28" w14:paraId="068DBD0F" w14:textId="77777777" w:rsidTr="008262FB">
        <w:trPr>
          <w:trHeight w:val="340"/>
        </w:trPr>
        <w:tc>
          <w:tcPr>
            <w:tcW w:w="1289" w:type="pct"/>
            <w:tcMar>
              <w:top w:w="0" w:type="dxa"/>
              <w:left w:w="70" w:type="dxa"/>
              <w:bottom w:w="0" w:type="dxa"/>
              <w:right w:w="70" w:type="dxa"/>
            </w:tcMar>
            <w:vAlign w:val="center"/>
          </w:tcPr>
          <w:p w14:paraId="073ECBFD" w14:textId="0B940265" w:rsidR="00981E5D" w:rsidRPr="00981E5D" w:rsidRDefault="00981E5D" w:rsidP="00981E5D">
            <w:pPr>
              <w:pStyle w:val="Default"/>
              <w:rPr>
                <w:rFonts w:ascii="Arial" w:hAnsi="Arial" w:cs="Arial"/>
                <w:sz w:val="20"/>
                <w:szCs w:val="20"/>
              </w:rPr>
            </w:pPr>
            <w:r w:rsidRPr="00981E5D">
              <w:rPr>
                <w:rFonts w:ascii="Arial" w:hAnsi="Arial" w:cs="Arial"/>
                <w:sz w:val="20"/>
                <w:szCs w:val="20"/>
              </w:rPr>
              <w:t>DXC TECHNOLOGY POLSKA sp. z o.o., Prosta 67, 00-838 Warszawa, IČO: 0000630351(KRS), 365071833 (REGON)</w:t>
            </w:r>
          </w:p>
        </w:tc>
        <w:tc>
          <w:tcPr>
            <w:tcW w:w="1344" w:type="pct"/>
            <w:tcMar>
              <w:top w:w="0" w:type="dxa"/>
              <w:left w:w="70" w:type="dxa"/>
              <w:bottom w:w="0" w:type="dxa"/>
              <w:right w:w="70" w:type="dxa"/>
            </w:tcMar>
            <w:vAlign w:val="center"/>
          </w:tcPr>
          <w:p w14:paraId="21B50A09" w14:textId="77777777" w:rsidR="00981E5D" w:rsidRPr="00981E5D" w:rsidRDefault="00981E5D" w:rsidP="00981E5D">
            <w:pPr>
              <w:spacing w:line="280" w:lineRule="atLeast"/>
              <w:rPr>
                <w:rFonts w:ascii="Arial" w:hAnsi="Arial" w:cs="Arial"/>
                <w:sz w:val="20"/>
                <w:szCs w:val="20"/>
              </w:rPr>
            </w:pPr>
            <w:r w:rsidRPr="00981E5D">
              <w:rPr>
                <w:rFonts w:ascii="Arial" w:hAnsi="Arial" w:cs="Arial"/>
                <w:sz w:val="20"/>
                <w:szCs w:val="20"/>
              </w:rPr>
              <w:t xml:space="preserve">Plnění: poskytování poradenských služeb </w:t>
            </w:r>
          </w:p>
          <w:p w14:paraId="0F2454D2" w14:textId="58CA87EA" w:rsidR="00981E5D" w:rsidRPr="00981E5D" w:rsidRDefault="00981E5D" w:rsidP="00981E5D">
            <w:pPr>
              <w:spacing w:line="280" w:lineRule="atLeast"/>
              <w:rPr>
                <w:rFonts w:ascii="Arial" w:hAnsi="Arial" w:cs="Arial"/>
                <w:sz w:val="20"/>
                <w:szCs w:val="20"/>
                <w:highlight w:val="yellow"/>
              </w:rPr>
            </w:pPr>
            <w:r w:rsidRPr="00981E5D">
              <w:rPr>
                <w:rFonts w:ascii="Arial" w:hAnsi="Arial" w:cs="Arial"/>
                <w:sz w:val="20"/>
                <w:szCs w:val="20"/>
              </w:rPr>
              <w:t>Plnění činností rolí: partner</w:t>
            </w:r>
          </w:p>
        </w:tc>
        <w:tc>
          <w:tcPr>
            <w:tcW w:w="1314" w:type="pct"/>
            <w:tcMar>
              <w:top w:w="0" w:type="dxa"/>
              <w:left w:w="70" w:type="dxa"/>
              <w:bottom w:w="0" w:type="dxa"/>
              <w:right w:w="70" w:type="dxa"/>
            </w:tcMar>
            <w:vAlign w:val="center"/>
          </w:tcPr>
          <w:p w14:paraId="7FD6C0B2" w14:textId="1F27724C" w:rsidR="00981E5D" w:rsidRPr="00981E5D" w:rsidRDefault="00981E5D" w:rsidP="00981E5D">
            <w:pPr>
              <w:spacing w:line="280" w:lineRule="atLeast"/>
              <w:rPr>
                <w:rFonts w:ascii="Arial" w:hAnsi="Arial" w:cs="Arial"/>
                <w:sz w:val="20"/>
                <w:szCs w:val="20"/>
                <w:highlight w:val="yellow"/>
              </w:rPr>
            </w:pPr>
            <w:r w:rsidRPr="00981E5D">
              <w:rPr>
                <w:rFonts w:ascii="Arial" w:hAnsi="Arial" w:cs="Arial"/>
                <w:sz w:val="20"/>
                <w:szCs w:val="20"/>
              </w:rPr>
              <w:t>Plnění dle uvedených služeb a na uvedených pozicích</w:t>
            </w:r>
          </w:p>
        </w:tc>
        <w:tc>
          <w:tcPr>
            <w:tcW w:w="1053" w:type="pct"/>
            <w:vAlign w:val="center"/>
          </w:tcPr>
          <w:p w14:paraId="4758873B" w14:textId="77777777" w:rsidR="00981E5D" w:rsidRPr="00981E5D" w:rsidRDefault="00981E5D" w:rsidP="00981E5D">
            <w:pPr>
              <w:spacing w:line="280" w:lineRule="atLeast"/>
              <w:rPr>
                <w:rFonts w:ascii="Arial" w:hAnsi="Arial" w:cs="Arial"/>
                <w:sz w:val="20"/>
                <w:szCs w:val="20"/>
              </w:rPr>
            </w:pPr>
            <w:r w:rsidRPr="00981E5D">
              <w:rPr>
                <w:rFonts w:ascii="Arial" w:hAnsi="Arial" w:cs="Arial"/>
                <w:sz w:val="20"/>
                <w:szCs w:val="20"/>
              </w:rPr>
              <w:t>ANO – Technická kvalifikace – seznam významných služeb: 2 x významné služby</w:t>
            </w:r>
          </w:p>
          <w:p w14:paraId="6CAB66A5" w14:textId="200DF1FB" w:rsidR="00981E5D" w:rsidRPr="00981E5D" w:rsidRDefault="00981E5D" w:rsidP="00981E5D">
            <w:pPr>
              <w:spacing w:line="280" w:lineRule="atLeast"/>
              <w:rPr>
                <w:rFonts w:ascii="Arial" w:hAnsi="Arial" w:cs="Arial"/>
                <w:sz w:val="20"/>
                <w:szCs w:val="20"/>
                <w:highlight w:val="yellow"/>
              </w:rPr>
            </w:pPr>
            <w:r w:rsidRPr="00981E5D">
              <w:rPr>
                <w:rFonts w:ascii="Arial" w:hAnsi="Arial" w:cs="Arial"/>
                <w:sz w:val="20"/>
                <w:szCs w:val="20"/>
              </w:rPr>
              <w:t>seznam techniků: partner</w:t>
            </w:r>
          </w:p>
        </w:tc>
      </w:tr>
      <w:tr w:rsidR="00981E5D" w:rsidRPr="00A16B28" w14:paraId="26B9FAC7" w14:textId="77777777" w:rsidTr="008262FB">
        <w:trPr>
          <w:trHeight w:val="340"/>
        </w:trPr>
        <w:tc>
          <w:tcPr>
            <w:tcW w:w="1289" w:type="pct"/>
            <w:tcMar>
              <w:top w:w="0" w:type="dxa"/>
              <w:left w:w="70" w:type="dxa"/>
              <w:bottom w:w="0" w:type="dxa"/>
              <w:right w:w="70" w:type="dxa"/>
            </w:tcMar>
            <w:vAlign w:val="center"/>
          </w:tcPr>
          <w:p w14:paraId="1E946CCB" w14:textId="3E1A554B" w:rsidR="00981E5D" w:rsidRPr="00981E5D" w:rsidRDefault="00981E5D" w:rsidP="00981E5D">
            <w:pPr>
              <w:pStyle w:val="Default"/>
              <w:rPr>
                <w:rFonts w:ascii="Arial" w:hAnsi="Arial" w:cs="Arial"/>
                <w:sz w:val="20"/>
                <w:szCs w:val="20"/>
              </w:rPr>
            </w:pPr>
            <w:r w:rsidRPr="00981E5D">
              <w:rPr>
                <w:rFonts w:ascii="Arial" w:hAnsi="Arial" w:cs="Arial"/>
                <w:sz w:val="20"/>
                <w:szCs w:val="20"/>
              </w:rPr>
              <w:t>GEM System a.s., Praha 4, Nusle, Na Pankráci 1062/58, IČO: 27189929</w:t>
            </w:r>
          </w:p>
        </w:tc>
        <w:tc>
          <w:tcPr>
            <w:tcW w:w="1344" w:type="pct"/>
            <w:tcMar>
              <w:top w:w="0" w:type="dxa"/>
              <w:left w:w="70" w:type="dxa"/>
              <w:bottom w:w="0" w:type="dxa"/>
              <w:right w:w="70" w:type="dxa"/>
            </w:tcMar>
            <w:vAlign w:val="center"/>
          </w:tcPr>
          <w:p w14:paraId="3F1E7286" w14:textId="7FD0EC68" w:rsidR="00981E5D" w:rsidRPr="00981E5D" w:rsidRDefault="00981E5D" w:rsidP="00981E5D">
            <w:pPr>
              <w:spacing w:line="280" w:lineRule="atLeast"/>
              <w:rPr>
                <w:rFonts w:ascii="Arial" w:hAnsi="Arial" w:cs="Arial"/>
                <w:sz w:val="20"/>
                <w:szCs w:val="20"/>
                <w:highlight w:val="yellow"/>
              </w:rPr>
            </w:pPr>
            <w:r w:rsidRPr="00981E5D">
              <w:rPr>
                <w:rFonts w:ascii="Arial" w:hAnsi="Arial" w:cs="Arial"/>
                <w:sz w:val="20"/>
                <w:szCs w:val="20"/>
              </w:rPr>
              <w:t>Plnění činností rolí: senior konzultant</w:t>
            </w:r>
          </w:p>
        </w:tc>
        <w:tc>
          <w:tcPr>
            <w:tcW w:w="1314" w:type="pct"/>
            <w:tcMar>
              <w:top w:w="0" w:type="dxa"/>
              <w:left w:w="70" w:type="dxa"/>
              <w:bottom w:w="0" w:type="dxa"/>
              <w:right w:w="70" w:type="dxa"/>
            </w:tcMar>
            <w:vAlign w:val="center"/>
          </w:tcPr>
          <w:p w14:paraId="0E1C6329" w14:textId="1DBB893F" w:rsidR="00981E5D" w:rsidRPr="00981E5D" w:rsidRDefault="00981E5D" w:rsidP="00981E5D">
            <w:pPr>
              <w:spacing w:line="280" w:lineRule="atLeast"/>
              <w:rPr>
                <w:rFonts w:ascii="Arial" w:hAnsi="Arial" w:cs="Arial"/>
                <w:sz w:val="20"/>
                <w:szCs w:val="20"/>
                <w:highlight w:val="yellow"/>
              </w:rPr>
            </w:pPr>
            <w:r w:rsidRPr="00981E5D">
              <w:rPr>
                <w:rFonts w:ascii="Arial" w:hAnsi="Arial" w:cs="Arial"/>
                <w:sz w:val="20"/>
                <w:szCs w:val="20"/>
              </w:rPr>
              <w:t>Plnění na uvedených pozicích</w:t>
            </w:r>
          </w:p>
        </w:tc>
        <w:tc>
          <w:tcPr>
            <w:tcW w:w="1053" w:type="pct"/>
            <w:vAlign w:val="center"/>
          </w:tcPr>
          <w:p w14:paraId="7214E59F" w14:textId="3D37B8DB" w:rsidR="00981E5D" w:rsidRPr="00981E5D" w:rsidRDefault="00981E5D" w:rsidP="00981E5D">
            <w:pPr>
              <w:spacing w:line="280" w:lineRule="atLeast"/>
              <w:rPr>
                <w:rFonts w:ascii="Arial" w:hAnsi="Arial" w:cs="Arial"/>
                <w:sz w:val="20"/>
                <w:szCs w:val="20"/>
                <w:highlight w:val="yellow"/>
              </w:rPr>
            </w:pPr>
            <w:r w:rsidRPr="00981E5D">
              <w:rPr>
                <w:rFonts w:ascii="Arial" w:hAnsi="Arial" w:cs="Arial"/>
                <w:sz w:val="20"/>
                <w:szCs w:val="20"/>
              </w:rPr>
              <w:t>ANO – Technická kvalifikace – seznam techniků: senior konzultant</w:t>
            </w:r>
          </w:p>
        </w:tc>
      </w:tr>
    </w:tbl>
    <w:p w14:paraId="79C8808F" w14:textId="77777777" w:rsidR="008F1D24" w:rsidRDefault="008F1D24" w:rsidP="008F1D24">
      <w:pPr>
        <w:spacing w:after="0" w:line="280" w:lineRule="atLeast"/>
        <w:jc w:val="both"/>
        <w:rPr>
          <w:rFonts w:ascii="Arial" w:hAnsi="Arial" w:cs="Arial"/>
          <w:b/>
          <w:bCs/>
          <w:sz w:val="20"/>
          <w:szCs w:val="20"/>
        </w:rPr>
      </w:pPr>
    </w:p>
    <w:p w14:paraId="5D2111E8" w14:textId="387618AC" w:rsidR="008F1D24" w:rsidRPr="00A16B28" w:rsidRDefault="008F1D24" w:rsidP="008F1D24">
      <w:pPr>
        <w:spacing w:after="0" w:line="280" w:lineRule="atLeast"/>
        <w:jc w:val="both"/>
        <w:rPr>
          <w:rFonts w:ascii="Arial" w:hAnsi="Arial" w:cs="Arial"/>
          <w:b/>
          <w:bCs/>
          <w:sz w:val="20"/>
          <w:szCs w:val="20"/>
        </w:rPr>
      </w:pPr>
      <w:r w:rsidRPr="00A16B28">
        <w:rPr>
          <w:rFonts w:ascii="Arial" w:hAnsi="Arial" w:cs="Arial"/>
          <w:b/>
          <w:bCs/>
          <w:sz w:val="20"/>
          <w:szCs w:val="20"/>
        </w:rPr>
        <w:t xml:space="preserve">Poskytovatel č. </w:t>
      </w:r>
      <w:r>
        <w:rPr>
          <w:rFonts w:ascii="Arial" w:hAnsi="Arial" w:cs="Arial"/>
          <w:b/>
          <w:bCs/>
          <w:sz w:val="20"/>
          <w:szCs w:val="20"/>
        </w:rPr>
        <w:t>4</w:t>
      </w:r>
    </w:p>
    <w:p w14:paraId="719AA9FD" w14:textId="0678751A" w:rsidR="008F1D24" w:rsidRPr="000B475A" w:rsidRDefault="008F1D24" w:rsidP="000B475A">
      <w:pPr>
        <w:spacing w:before="120" w:line="280" w:lineRule="atLeast"/>
        <w:rPr>
          <w:rFonts w:ascii="Arial" w:hAnsi="Arial" w:cs="Arial"/>
          <w:sz w:val="20"/>
          <w:szCs w:val="20"/>
        </w:rPr>
        <w:sectPr w:rsidR="008F1D24" w:rsidRPr="000B475A" w:rsidSect="0091173D">
          <w:headerReference w:type="default" r:id="rId12"/>
          <w:pgSz w:w="11906" w:h="16838"/>
          <w:pgMar w:top="1418" w:right="1418" w:bottom="1418" w:left="1418" w:header="709" w:footer="709" w:gutter="0"/>
          <w:pgNumType w:start="1"/>
          <w:cols w:space="708"/>
          <w:docGrid w:linePitch="360"/>
        </w:sectPr>
      </w:pPr>
      <w:r w:rsidRPr="00A16B28">
        <w:rPr>
          <w:rFonts w:ascii="Arial" w:hAnsi="Arial" w:cs="Arial"/>
          <w:sz w:val="20"/>
          <w:szCs w:val="20"/>
        </w:rPr>
        <w:t xml:space="preserve">Poskytovatel poskytuje Objednateli předmět plnění dle Dohody sám bez využití poddodavatelů. </w:t>
      </w:r>
    </w:p>
    <w:p w14:paraId="10FCEFD5" w14:textId="1E2D6761" w:rsidR="00F22FC6" w:rsidRPr="00A16B28" w:rsidRDefault="00F22FC6" w:rsidP="00F22FC6">
      <w:pPr>
        <w:pStyle w:val="RLProhlensmluvnchstran"/>
        <w:spacing w:after="0" w:line="280" w:lineRule="atLeast"/>
        <w:rPr>
          <w:rFonts w:ascii="Arial" w:hAnsi="Arial" w:cs="Arial"/>
          <w:sz w:val="20"/>
        </w:rPr>
      </w:pPr>
      <w:bookmarkStart w:id="142" w:name="Annex03"/>
      <w:bookmarkEnd w:id="141"/>
      <w:r w:rsidRPr="00A16B28">
        <w:rPr>
          <w:rFonts w:ascii="Arial" w:hAnsi="Arial" w:cs="Arial"/>
          <w:sz w:val="20"/>
        </w:rPr>
        <w:lastRenderedPageBreak/>
        <w:t xml:space="preserve">Příloha č. </w:t>
      </w:r>
      <w:bookmarkEnd w:id="142"/>
      <w:r w:rsidR="00D26792">
        <w:rPr>
          <w:rFonts w:ascii="Arial" w:hAnsi="Arial" w:cs="Arial"/>
          <w:sz w:val="20"/>
        </w:rPr>
        <w:t>4</w:t>
      </w:r>
      <w:r w:rsidRPr="00A16B28">
        <w:rPr>
          <w:rFonts w:ascii="Arial" w:hAnsi="Arial" w:cs="Arial"/>
          <w:sz w:val="20"/>
        </w:rPr>
        <w:t xml:space="preserve"> - </w:t>
      </w:r>
      <w:r w:rsidRPr="00A16B28">
        <w:rPr>
          <w:rFonts w:ascii="Arial" w:hAnsi="Arial" w:cs="Arial"/>
          <w:caps/>
          <w:sz w:val="20"/>
        </w:rPr>
        <w:t>Oprávněné osoby</w:t>
      </w:r>
    </w:p>
    <w:p w14:paraId="52896A10" w14:textId="77777777" w:rsidR="00F22FC6" w:rsidRPr="00A16B28" w:rsidRDefault="00F22FC6" w:rsidP="00F22FC6">
      <w:pPr>
        <w:spacing w:after="0" w:line="280" w:lineRule="atLeast"/>
        <w:rPr>
          <w:rFonts w:ascii="Arial" w:hAnsi="Arial" w:cs="Arial"/>
          <w:b/>
          <w:sz w:val="20"/>
          <w:szCs w:val="20"/>
        </w:rPr>
      </w:pPr>
      <w:r w:rsidRPr="00A16B28">
        <w:rPr>
          <w:rFonts w:ascii="Arial" w:hAnsi="Arial" w:cs="Arial"/>
          <w:b/>
          <w:sz w:val="20"/>
          <w:szCs w:val="20"/>
        </w:rPr>
        <w:t>Za Objednatele:</w:t>
      </w:r>
    </w:p>
    <w:p w14:paraId="587BCF93" w14:textId="77777777" w:rsidR="006835FF" w:rsidRPr="00A16B28" w:rsidRDefault="006835FF" w:rsidP="006835FF">
      <w:pPr>
        <w:spacing w:after="60" w:line="280" w:lineRule="atLeast"/>
        <w:rPr>
          <w:rFonts w:ascii="Arial" w:hAnsi="Arial" w:cs="Arial"/>
          <w:sz w:val="20"/>
          <w:szCs w:val="20"/>
          <w:lang w:eastAsia="en-US"/>
        </w:rPr>
      </w:pPr>
      <w:r w:rsidRPr="00A16B28">
        <w:rPr>
          <w:rFonts w:ascii="Arial" w:hAnsi="Arial" w:cs="Arial"/>
          <w:sz w:val="20"/>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6835FF" w:rsidRPr="00A16B28" w14:paraId="3C388B41" w14:textId="77777777" w:rsidTr="00F347EC">
        <w:tc>
          <w:tcPr>
            <w:tcW w:w="2206" w:type="dxa"/>
            <w:tcBorders>
              <w:top w:val="single" w:sz="4" w:space="0" w:color="auto"/>
              <w:left w:val="single" w:sz="4" w:space="0" w:color="auto"/>
              <w:bottom w:val="single" w:sz="4" w:space="0" w:color="auto"/>
              <w:right w:val="single" w:sz="4" w:space="0" w:color="auto"/>
            </w:tcBorders>
            <w:vAlign w:val="center"/>
            <w:hideMark/>
          </w:tcPr>
          <w:p w14:paraId="20D72D1F" w14:textId="77777777" w:rsidR="006835FF" w:rsidRPr="00A16B28" w:rsidRDefault="006835FF" w:rsidP="00F347EC">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shd w:val="clear" w:color="auto" w:fill="auto"/>
            <w:hideMark/>
          </w:tcPr>
          <w:p w14:paraId="79EAB542" w14:textId="1A5BE8FA" w:rsidR="006835FF" w:rsidRPr="00A16B28" w:rsidRDefault="00373569" w:rsidP="00F347EC">
            <w:pPr>
              <w:pStyle w:val="RLdajeosmluvnstran"/>
              <w:keepNext/>
              <w:spacing w:after="0" w:line="280" w:lineRule="atLeast"/>
              <w:jc w:val="left"/>
              <w:rPr>
                <w:rFonts w:ascii="Arial" w:hAnsi="Arial" w:cs="Arial"/>
                <w:sz w:val="20"/>
                <w:szCs w:val="20"/>
                <w:highlight w:val="lightGray"/>
              </w:rPr>
            </w:pPr>
            <w:r w:rsidRPr="00F52DB1">
              <w:rPr>
                <w:rFonts w:ascii="Arial" w:hAnsi="Arial" w:cs="Arial"/>
                <w:i/>
                <w:iCs/>
                <w:color w:val="FFFFFF" w:themeColor="background1"/>
                <w:sz w:val="20"/>
                <w:szCs w:val="20"/>
                <w:highlight w:val="black"/>
              </w:rPr>
              <w:t>neveřejný údaj</w:t>
            </w:r>
          </w:p>
        </w:tc>
      </w:tr>
      <w:tr w:rsidR="006835FF" w:rsidRPr="00A16B28" w14:paraId="0A60693C" w14:textId="77777777" w:rsidTr="00F347EC">
        <w:tc>
          <w:tcPr>
            <w:tcW w:w="2206" w:type="dxa"/>
            <w:tcBorders>
              <w:top w:val="single" w:sz="4" w:space="0" w:color="auto"/>
              <w:left w:val="single" w:sz="4" w:space="0" w:color="auto"/>
              <w:bottom w:val="single" w:sz="4" w:space="0" w:color="auto"/>
              <w:right w:val="single" w:sz="4" w:space="0" w:color="auto"/>
            </w:tcBorders>
            <w:vAlign w:val="center"/>
            <w:hideMark/>
          </w:tcPr>
          <w:p w14:paraId="60431434" w14:textId="77777777" w:rsidR="006835FF" w:rsidRPr="00A16B28" w:rsidRDefault="006835FF" w:rsidP="00F347EC">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086AF5B2" w14:textId="77777777" w:rsidR="006835FF" w:rsidRPr="00A16B28" w:rsidRDefault="006835FF" w:rsidP="00F347EC">
            <w:pPr>
              <w:spacing w:after="0" w:line="280" w:lineRule="atLeast"/>
              <w:rPr>
                <w:rFonts w:ascii="Arial" w:hAnsi="Arial" w:cs="Arial"/>
                <w:sz w:val="20"/>
                <w:szCs w:val="20"/>
                <w:highlight w:val="lightGray"/>
              </w:rPr>
            </w:pPr>
            <w:r w:rsidRPr="00022068">
              <w:rPr>
                <w:rFonts w:ascii="Arial" w:hAnsi="Arial" w:cs="Arial"/>
                <w:bCs/>
                <w:sz w:val="20"/>
                <w:szCs w:val="20"/>
              </w:rPr>
              <w:t xml:space="preserve">Na </w:t>
            </w:r>
            <w:r>
              <w:rPr>
                <w:rFonts w:ascii="Arial" w:hAnsi="Arial" w:cs="Arial"/>
                <w:bCs/>
                <w:sz w:val="20"/>
                <w:szCs w:val="20"/>
              </w:rPr>
              <w:t>P</w:t>
            </w:r>
            <w:r w:rsidRPr="00022068">
              <w:rPr>
                <w:rFonts w:ascii="Arial" w:hAnsi="Arial" w:cs="Arial"/>
                <w:bCs/>
                <w:sz w:val="20"/>
                <w:szCs w:val="20"/>
              </w:rPr>
              <w:t>oříčním právu 1/376, 128 01 Praha 2</w:t>
            </w:r>
          </w:p>
        </w:tc>
      </w:tr>
      <w:tr w:rsidR="006835FF" w:rsidRPr="00A16B28" w14:paraId="7AD11733" w14:textId="77777777" w:rsidTr="00F347EC">
        <w:tc>
          <w:tcPr>
            <w:tcW w:w="2206" w:type="dxa"/>
            <w:tcBorders>
              <w:top w:val="single" w:sz="4" w:space="0" w:color="auto"/>
              <w:left w:val="single" w:sz="4" w:space="0" w:color="auto"/>
              <w:bottom w:val="single" w:sz="4" w:space="0" w:color="auto"/>
              <w:right w:val="single" w:sz="4" w:space="0" w:color="auto"/>
            </w:tcBorders>
            <w:vAlign w:val="center"/>
            <w:hideMark/>
          </w:tcPr>
          <w:p w14:paraId="2FB1E5C9" w14:textId="77777777" w:rsidR="006835FF" w:rsidRPr="00A16B28" w:rsidRDefault="006835FF" w:rsidP="00F347EC">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hideMark/>
          </w:tcPr>
          <w:p w14:paraId="56C91254" w14:textId="208AC0CB" w:rsidR="006835FF" w:rsidRPr="00A16B28" w:rsidRDefault="00373569" w:rsidP="00F347EC">
            <w:pPr>
              <w:spacing w:after="0" w:line="280" w:lineRule="atLeast"/>
              <w:rPr>
                <w:rFonts w:ascii="Arial" w:hAnsi="Arial" w:cs="Arial"/>
                <w:sz w:val="20"/>
                <w:szCs w:val="20"/>
                <w:highlight w:val="lightGray"/>
              </w:rPr>
            </w:pPr>
            <w:r w:rsidRPr="00F52DB1">
              <w:rPr>
                <w:rFonts w:ascii="Arial" w:hAnsi="Arial" w:cs="Arial"/>
                <w:i/>
                <w:iCs/>
                <w:color w:val="FFFFFF" w:themeColor="background1"/>
                <w:sz w:val="20"/>
                <w:szCs w:val="20"/>
                <w:highlight w:val="black"/>
              </w:rPr>
              <w:t>neveřejný údaj</w:t>
            </w:r>
            <w:r w:rsidR="006835FF">
              <w:rPr>
                <w:rFonts w:ascii="Arial" w:hAnsi="Arial" w:cs="Arial"/>
                <w:bCs/>
                <w:sz w:val="20"/>
                <w:szCs w:val="20"/>
              </w:rPr>
              <w:t xml:space="preserve"> </w:t>
            </w:r>
          </w:p>
        </w:tc>
      </w:tr>
      <w:tr w:rsidR="006835FF" w:rsidRPr="00A16B28" w14:paraId="12A1B551" w14:textId="77777777" w:rsidTr="00F347EC">
        <w:tc>
          <w:tcPr>
            <w:tcW w:w="2206" w:type="dxa"/>
            <w:tcBorders>
              <w:top w:val="single" w:sz="4" w:space="0" w:color="auto"/>
              <w:left w:val="single" w:sz="4" w:space="0" w:color="auto"/>
              <w:bottom w:val="single" w:sz="4" w:space="0" w:color="auto"/>
              <w:right w:val="single" w:sz="4" w:space="0" w:color="auto"/>
            </w:tcBorders>
            <w:vAlign w:val="center"/>
            <w:hideMark/>
          </w:tcPr>
          <w:p w14:paraId="4273F4F1" w14:textId="77777777" w:rsidR="006835FF" w:rsidRPr="00A16B28" w:rsidRDefault="006835FF" w:rsidP="00F347EC">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hideMark/>
          </w:tcPr>
          <w:p w14:paraId="75888D4D" w14:textId="1EFE88E1" w:rsidR="006835FF" w:rsidRPr="00A16B28" w:rsidRDefault="00373569" w:rsidP="00F347EC">
            <w:pPr>
              <w:spacing w:after="0" w:line="280" w:lineRule="atLeast"/>
              <w:rPr>
                <w:rFonts w:ascii="Arial" w:hAnsi="Arial" w:cs="Arial"/>
                <w:sz w:val="20"/>
                <w:szCs w:val="20"/>
                <w:highlight w:val="lightGray"/>
              </w:rPr>
            </w:pPr>
            <w:r w:rsidRPr="00F52DB1">
              <w:rPr>
                <w:rFonts w:ascii="Arial" w:hAnsi="Arial" w:cs="Arial"/>
                <w:i/>
                <w:iCs/>
                <w:color w:val="FFFFFF" w:themeColor="background1"/>
                <w:sz w:val="20"/>
                <w:szCs w:val="20"/>
                <w:highlight w:val="black"/>
              </w:rPr>
              <w:t>neveřejný údaj</w:t>
            </w:r>
          </w:p>
        </w:tc>
      </w:tr>
    </w:tbl>
    <w:p w14:paraId="60B59F18" w14:textId="77777777" w:rsidR="006835FF" w:rsidRPr="00A16B28" w:rsidRDefault="006835FF" w:rsidP="006835FF">
      <w:pPr>
        <w:spacing w:after="0" w:line="280" w:lineRule="atLeast"/>
        <w:rPr>
          <w:rFonts w:ascii="Arial" w:hAnsi="Arial" w:cs="Arial"/>
          <w:sz w:val="20"/>
          <w:szCs w:val="20"/>
        </w:rPr>
      </w:pPr>
    </w:p>
    <w:p w14:paraId="32A53E2D" w14:textId="77777777" w:rsidR="006835FF" w:rsidRPr="00A16B28" w:rsidRDefault="006835FF" w:rsidP="006835FF">
      <w:pPr>
        <w:spacing w:after="60" w:line="280" w:lineRule="atLeast"/>
        <w:rPr>
          <w:rFonts w:ascii="Arial" w:hAnsi="Arial" w:cs="Arial"/>
          <w:sz w:val="20"/>
          <w:szCs w:val="20"/>
          <w:lang w:eastAsia="en-US"/>
        </w:rPr>
      </w:pPr>
      <w:r w:rsidRPr="00A16B28">
        <w:rPr>
          <w:rFonts w:ascii="Arial" w:hAnsi="Arial" w:cs="Arial"/>
          <w:sz w:val="20"/>
          <w:szCs w:val="20"/>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6835FF" w:rsidRPr="00A16B28" w14:paraId="396406B6" w14:textId="77777777" w:rsidTr="00F347EC">
        <w:tc>
          <w:tcPr>
            <w:tcW w:w="2096" w:type="dxa"/>
            <w:tcBorders>
              <w:top w:val="single" w:sz="4" w:space="0" w:color="auto"/>
              <w:left w:val="single" w:sz="4" w:space="0" w:color="auto"/>
              <w:bottom w:val="single" w:sz="4" w:space="0" w:color="auto"/>
              <w:right w:val="single" w:sz="4" w:space="0" w:color="auto"/>
            </w:tcBorders>
            <w:vAlign w:val="center"/>
            <w:hideMark/>
          </w:tcPr>
          <w:p w14:paraId="084F11C1" w14:textId="77777777" w:rsidR="006835FF" w:rsidRPr="00A16B28" w:rsidRDefault="006835FF" w:rsidP="00F347EC">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hideMark/>
          </w:tcPr>
          <w:p w14:paraId="5C68BE93" w14:textId="18C9A2FF" w:rsidR="006835FF" w:rsidRPr="00A16B28" w:rsidRDefault="00373569" w:rsidP="00F347EC">
            <w:pPr>
              <w:spacing w:after="0" w:line="280" w:lineRule="atLeast"/>
              <w:rPr>
                <w:rFonts w:ascii="Arial" w:hAnsi="Arial" w:cs="Arial"/>
                <w:sz w:val="20"/>
                <w:szCs w:val="20"/>
                <w:highlight w:val="lightGray"/>
              </w:rPr>
            </w:pPr>
            <w:r w:rsidRPr="00F52DB1">
              <w:rPr>
                <w:rFonts w:ascii="Arial" w:hAnsi="Arial" w:cs="Arial"/>
                <w:i/>
                <w:iCs/>
                <w:color w:val="FFFFFF" w:themeColor="background1"/>
                <w:sz w:val="20"/>
                <w:szCs w:val="20"/>
                <w:highlight w:val="black"/>
              </w:rPr>
              <w:t>neveřejný údaj</w:t>
            </w:r>
          </w:p>
        </w:tc>
      </w:tr>
      <w:tr w:rsidR="006835FF" w:rsidRPr="00A16B28" w14:paraId="6B16C4F8" w14:textId="77777777" w:rsidTr="00F347EC">
        <w:tc>
          <w:tcPr>
            <w:tcW w:w="2096" w:type="dxa"/>
            <w:tcBorders>
              <w:top w:val="single" w:sz="4" w:space="0" w:color="auto"/>
              <w:left w:val="single" w:sz="4" w:space="0" w:color="auto"/>
              <w:bottom w:val="single" w:sz="4" w:space="0" w:color="auto"/>
              <w:right w:val="single" w:sz="4" w:space="0" w:color="auto"/>
            </w:tcBorders>
            <w:vAlign w:val="center"/>
            <w:hideMark/>
          </w:tcPr>
          <w:p w14:paraId="4D6250E1" w14:textId="77777777" w:rsidR="006835FF" w:rsidRPr="00A16B28" w:rsidRDefault="006835FF" w:rsidP="00F347EC">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hideMark/>
          </w:tcPr>
          <w:p w14:paraId="4FC59CA2" w14:textId="77777777" w:rsidR="006835FF" w:rsidRPr="00A16B28" w:rsidRDefault="006835FF" w:rsidP="00F347EC">
            <w:pPr>
              <w:spacing w:after="0" w:line="280" w:lineRule="atLeast"/>
              <w:rPr>
                <w:rFonts w:ascii="Arial" w:hAnsi="Arial" w:cs="Arial"/>
                <w:sz w:val="20"/>
                <w:szCs w:val="20"/>
                <w:highlight w:val="lightGray"/>
              </w:rPr>
            </w:pPr>
            <w:r w:rsidRPr="00022068">
              <w:rPr>
                <w:rFonts w:ascii="Arial" w:hAnsi="Arial" w:cs="Arial"/>
                <w:bCs/>
                <w:sz w:val="20"/>
                <w:szCs w:val="20"/>
              </w:rPr>
              <w:t xml:space="preserve">Na </w:t>
            </w:r>
            <w:r>
              <w:rPr>
                <w:rFonts w:ascii="Arial" w:hAnsi="Arial" w:cs="Arial"/>
                <w:bCs/>
                <w:sz w:val="20"/>
                <w:szCs w:val="20"/>
              </w:rPr>
              <w:t>P</w:t>
            </w:r>
            <w:r w:rsidRPr="00022068">
              <w:rPr>
                <w:rFonts w:ascii="Arial" w:hAnsi="Arial" w:cs="Arial"/>
                <w:bCs/>
                <w:sz w:val="20"/>
                <w:szCs w:val="20"/>
              </w:rPr>
              <w:t>oříčním právu 1/376, 128 01 Praha 2</w:t>
            </w:r>
          </w:p>
        </w:tc>
      </w:tr>
      <w:tr w:rsidR="006835FF" w:rsidRPr="00A16B28" w14:paraId="6BBB1E0A" w14:textId="77777777" w:rsidTr="00F347EC">
        <w:tc>
          <w:tcPr>
            <w:tcW w:w="2096" w:type="dxa"/>
            <w:tcBorders>
              <w:top w:val="single" w:sz="4" w:space="0" w:color="auto"/>
              <w:left w:val="single" w:sz="4" w:space="0" w:color="auto"/>
              <w:bottom w:val="single" w:sz="4" w:space="0" w:color="auto"/>
              <w:right w:val="single" w:sz="4" w:space="0" w:color="auto"/>
            </w:tcBorders>
            <w:vAlign w:val="center"/>
            <w:hideMark/>
          </w:tcPr>
          <w:p w14:paraId="638F614B" w14:textId="77777777" w:rsidR="006835FF" w:rsidRPr="00A16B28" w:rsidRDefault="006835FF" w:rsidP="00F347EC">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hideMark/>
          </w:tcPr>
          <w:p w14:paraId="0E945630" w14:textId="4001F27F" w:rsidR="006835FF" w:rsidRPr="00A16B28" w:rsidRDefault="00373569" w:rsidP="00F347EC">
            <w:pPr>
              <w:spacing w:after="0" w:line="280" w:lineRule="atLeast"/>
              <w:rPr>
                <w:rFonts w:ascii="Arial" w:hAnsi="Arial" w:cs="Arial"/>
                <w:sz w:val="20"/>
                <w:szCs w:val="20"/>
                <w:highlight w:val="lightGray"/>
              </w:rPr>
            </w:pPr>
            <w:r w:rsidRPr="00F52DB1">
              <w:rPr>
                <w:rFonts w:ascii="Arial" w:hAnsi="Arial" w:cs="Arial"/>
                <w:i/>
                <w:iCs/>
                <w:color w:val="FFFFFF" w:themeColor="background1"/>
                <w:sz w:val="20"/>
                <w:szCs w:val="20"/>
                <w:highlight w:val="black"/>
              </w:rPr>
              <w:t>neveřejný údaj</w:t>
            </w:r>
            <w:r w:rsidR="006835FF">
              <w:rPr>
                <w:rFonts w:ascii="Arial" w:hAnsi="Arial" w:cs="Arial"/>
                <w:bCs/>
                <w:sz w:val="20"/>
                <w:szCs w:val="20"/>
              </w:rPr>
              <w:t xml:space="preserve"> </w:t>
            </w:r>
          </w:p>
        </w:tc>
      </w:tr>
      <w:tr w:rsidR="006835FF" w:rsidRPr="00A16B28" w14:paraId="0C9C3CDD" w14:textId="77777777" w:rsidTr="00F347EC">
        <w:tc>
          <w:tcPr>
            <w:tcW w:w="2096" w:type="dxa"/>
            <w:tcBorders>
              <w:top w:val="single" w:sz="4" w:space="0" w:color="auto"/>
              <w:left w:val="single" w:sz="4" w:space="0" w:color="auto"/>
              <w:bottom w:val="single" w:sz="4" w:space="0" w:color="auto"/>
              <w:right w:val="single" w:sz="4" w:space="0" w:color="auto"/>
            </w:tcBorders>
            <w:vAlign w:val="center"/>
            <w:hideMark/>
          </w:tcPr>
          <w:p w14:paraId="047C6517" w14:textId="77777777" w:rsidR="006835FF" w:rsidRPr="00A16B28" w:rsidRDefault="006835FF" w:rsidP="00F347EC">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hideMark/>
          </w:tcPr>
          <w:p w14:paraId="333ED5C9" w14:textId="6E869CB3" w:rsidR="006835FF" w:rsidRPr="00A16B28" w:rsidRDefault="00373569" w:rsidP="00F347EC">
            <w:pPr>
              <w:spacing w:after="0" w:line="280" w:lineRule="atLeast"/>
              <w:rPr>
                <w:rFonts w:ascii="Arial" w:hAnsi="Arial" w:cs="Arial"/>
                <w:sz w:val="20"/>
                <w:szCs w:val="20"/>
                <w:highlight w:val="lightGray"/>
              </w:rPr>
            </w:pPr>
            <w:r w:rsidRPr="00F52DB1">
              <w:rPr>
                <w:rFonts w:ascii="Arial" w:hAnsi="Arial" w:cs="Arial"/>
                <w:i/>
                <w:iCs/>
                <w:color w:val="FFFFFF" w:themeColor="background1"/>
                <w:sz w:val="20"/>
                <w:szCs w:val="20"/>
                <w:highlight w:val="black"/>
              </w:rPr>
              <w:t>neveřejný údaj</w:t>
            </w:r>
          </w:p>
        </w:tc>
      </w:tr>
    </w:tbl>
    <w:p w14:paraId="60D7B0A4" w14:textId="77777777" w:rsidR="006835FF" w:rsidRPr="00A16B28" w:rsidRDefault="006835FF" w:rsidP="006835FF">
      <w:pPr>
        <w:spacing w:after="0" w:line="280" w:lineRule="atLeast"/>
        <w:rPr>
          <w:rFonts w:ascii="Arial" w:hAnsi="Arial" w:cs="Arial"/>
          <w:b/>
          <w:sz w:val="20"/>
          <w:szCs w:val="20"/>
        </w:rPr>
      </w:pPr>
    </w:p>
    <w:p w14:paraId="4DA072EC" w14:textId="77777777" w:rsidR="006835FF" w:rsidRPr="00A16B28" w:rsidRDefault="006835FF" w:rsidP="006835FF">
      <w:pPr>
        <w:spacing w:after="60" w:line="280" w:lineRule="atLeast"/>
        <w:rPr>
          <w:rFonts w:ascii="Arial" w:hAnsi="Arial" w:cs="Arial"/>
          <w:sz w:val="20"/>
          <w:szCs w:val="20"/>
          <w:lang w:eastAsia="en-US"/>
        </w:rPr>
      </w:pPr>
      <w:r w:rsidRPr="00A16B28">
        <w:rPr>
          <w:rFonts w:ascii="Arial" w:hAnsi="Arial" w:cs="Arial"/>
          <w:sz w:val="20"/>
          <w:szCs w:val="20"/>
          <w:lang w:eastAsia="en-US"/>
        </w:rPr>
        <w:t xml:space="preserve">ve věcech </w:t>
      </w:r>
      <w:r w:rsidRPr="00E91F2B">
        <w:rPr>
          <w:rFonts w:ascii="Arial" w:hAnsi="Arial" w:cs="Arial"/>
          <w:sz w:val="20"/>
          <w:szCs w:val="20"/>
          <w:lang w:eastAsia="en-US"/>
        </w:rPr>
        <w:t>technických: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6835FF" w:rsidRPr="00A16B28" w14:paraId="590990E2" w14:textId="77777777" w:rsidTr="00F347EC">
        <w:tc>
          <w:tcPr>
            <w:tcW w:w="2096" w:type="dxa"/>
            <w:tcBorders>
              <w:top w:val="single" w:sz="4" w:space="0" w:color="auto"/>
              <w:left w:val="single" w:sz="4" w:space="0" w:color="auto"/>
              <w:bottom w:val="single" w:sz="4" w:space="0" w:color="auto"/>
              <w:right w:val="single" w:sz="4" w:space="0" w:color="auto"/>
            </w:tcBorders>
            <w:vAlign w:val="center"/>
            <w:hideMark/>
          </w:tcPr>
          <w:p w14:paraId="1F659E6E" w14:textId="77777777" w:rsidR="006835FF" w:rsidRPr="00A16B28" w:rsidRDefault="006835FF" w:rsidP="00F347EC">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hideMark/>
          </w:tcPr>
          <w:p w14:paraId="187B9B82" w14:textId="6C77264D" w:rsidR="006835FF" w:rsidRPr="00A16B28" w:rsidRDefault="00373569" w:rsidP="00F347EC">
            <w:pPr>
              <w:spacing w:after="0" w:line="280" w:lineRule="atLeast"/>
              <w:rPr>
                <w:rFonts w:ascii="Arial" w:hAnsi="Arial" w:cs="Arial"/>
                <w:sz w:val="20"/>
                <w:szCs w:val="20"/>
                <w:highlight w:val="lightGray"/>
              </w:rPr>
            </w:pPr>
            <w:r w:rsidRPr="00F52DB1">
              <w:rPr>
                <w:rFonts w:ascii="Arial" w:hAnsi="Arial" w:cs="Arial"/>
                <w:i/>
                <w:iCs/>
                <w:color w:val="FFFFFF" w:themeColor="background1"/>
                <w:sz w:val="20"/>
                <w:szCs w:val="20"/>
                <w:highlight w:val="black"/>
              </w:rPr>
              <w:t>neveřejný údaj</w:t>
            </w:r>
          </w:p>
        </w:tc>
      </w:tr>
      <w:tr w:rsidR="006835FF" w:rsidRPr="00A16B28" w14:paraId="553D8406" w14:textId="77777777" w:rsidTr="00F347EC">
        <w:tc>
          <w:tcPr>
            <w:tcW w:w="2096" w:type="dxa"/>
            <w:tcBorders>
              <w:top w:val="single" w:sz="4" w:space="0" w:color="auto"/>
              <w:left w:val="single" w:sz="4" w:space="0" w:color="auto"/>
              <w:bottom w:val="single" w:sz="4" w:space="0" w:color="auto"/>
              <w:right w:val="single" w:sz="4" w:space="0" w:color="auto"/>
            </w:tcBorders>
            <w:vAlign w:val="center"/>
            <w:hideMark/>
          </w:tcPr>
          <w:p w14:paraId="5F0812F4" w14:textId="77777777" w:rsidR="006835FF" w:rsidRPr="00A16B28" w:rsidRDefault="006835FF" w:rsidP="00F347EC">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hideMark/>
          </w:tcPr>
          <w:p w14:paraId="53CC0736" w14:textId="77777777" w:rsidR="006835FF" w:rsidRPr="00A16B28" w:rsidRDefault="006835FF" w:rsidP="00F347EC">
            <w:pPr>
              <w:spacing w:after="0" w:line="280" w:lineRule="atLeast"/>
              <w:rPr>
                <w:rFonts w:ascii="Arial" w:hAnsi="Arial" w:cs="Arial"/>
                <w:sz w:val="20"/>
                <w:szCs w:val="20"/>
                <w:highlight w:val="lightGray"/>
              </w:rPr>
            </w:pPr>
            <w:r w:rsidRPr="00022068">
              <w:rPr>
                <w:rFonts w:ascii="Arial" w:hAnsi="Arial" w:cs="Arial"/>
                <w:bCs/>
                <w:sz w:val="20"/>
                <w:szCs w:val="20"/>
              </w:rPr>
              <w:t xml:space="preserve">Na </w:t>
            </w:r>
            <w:r>
              <w:rPr>
                <w:rFonts w:ascii="Arial" w:hAnsi="Arial" w:cs="Arial"/>
                <w:bCs/>
                <w:sz w:val="20"/>
                <w:szCs w:val="20"/>
              </w:rPr>
              <w:t>P</w:t>
            </w:r>
            <w:r w:rsidRPr="00022068">
              <w:rPr>
                <w:rFonts w:ascii="Arial" w:hAnsi="Arial" w:cs="Arial"/>
                <w:bCs/>
                <w:sz w:val="20"/>
                <w:szCs w:val="20"/>
              </w:rPr>
              <w:t>oříčním právu 1/376, 128 01 Praha 2</w:t>
            </w:r>
          </w:p>
        </w:tc>
      </w:tr>
      <w:tr w:rsidR="006835FF" w:rsidRPr="00A16B28" w14:paraId="6726B65D" w14:textId="77777777" w:rsidTr="00F347EC">
        <w:tc>
          <w:tcPr>
            <w:tcW w:w="2096" w:type="dxa"/>
            <w:tcBorders>
              <w:top w:val="single" w:sz="4" w:space="0" w:color="auto"/>
              <w:left w:val="single" w:sz="4" w:space="0" w:color="auto"/>
              <w:bottom w:val="single" w:sz="4" w:space="0" w:color="auto"/>
              <w:right w:val="single" w:sz="4" w:space="0" w:color="auto"/>
            </w:tcBorders>
            <w:vAlign w:val="center"/>
            <w:hideMark/>
          </w:tcPr>
          <w:p w14:paraId="33FEB91D" w14:textId="77777777" w:rsidR="006835FF" w:rsidRPr="00A16B28" w:rsidRDefault="006835FF" w:rsidP="00F347EC">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hideMark/>
          </w:tcPr>
          <w:p w14:paraId="4E106CB2" w14:textId="1153F0B0" w:rsidR="006835FF" w:rsidRPr="00A16B28" w:rsidRDefault="00373569" w:rsidP="00F347EC">
            <w:pPr>
              <w:spacing w:after="0" w:line="280" w:lineRule="atLeast"/>
              <w:rPr>
                <w:rFonts w:ascii="Arial" w:hAnsi="Arial" w:cs="Arial"/>
                <w:sz w:val="20"/>
                <w:szCs w:val="20"/>
                <w:highlight w:val="lightGray"/>
              </w:rPr>
            </w:pPr>
            <w:r w:rsidRPr="00F52DB1">
              <w:rPr>
                <w:rFonts w:ascii="Arial" w:hAnsi="Arial" w:cs="Arial"/>
                <w:i/>
                <w:iCs/>
                <w:color w:val="FFFFFF" w:themeColor="background1"/>
                <w:sz w:val="20"/>
                <w:szCs w:val="20"/>
                <w:highlight w:val="black"/>
              </w:rPr>
              <w:t>neveřejný údaj</w:t>
            </w:r>
            <w:r w:rsidR="006835FF">
              <w:rPr>
                <w:rFonts w:ascii="Arial" w:hAnsi="Arial" w:cs="Arial"/>
                <w:bCs/>
                <w:sz w:val="20"/>
                <w:szCs w:val="20"/>
              </w:rPr>
              <w:t xml:space="preserve">  </w:t>
            </w:r>
          </w:p>
        </w:tc>
      </w:tr>
      <w:tr w:rsidR="006835FF" w:rsidRPr="00A16B28" w14:paraId="67EC0F45" w14:textId="77777777" w:rsidTr="00F347EC">
        <w:tc>
          <w:tcPr>
            <w:tcW w:w="2096" w:type="dxa"/>
            <w:tcBorders>
              <w:top w:val="single" w:sz="4" w:space="0" w:color="auto"/>
              <w:left w:val="single" w:sz="4" w:space="0" w:color="auto"/>
              <w:bottom w:val="single" w:sz="4" w:space="0" w:color="auto"/>
              <w:right w:val="single" w:sz="4" w:space="0" w:color="auto"/>
            </w:tcBorders>
            <w:vAlign w:val="center"/>
            <w:hideMark/>
          </w:tcPr>
          <w:p w14:paraId="532EF57C" w14:textId="77777777" w:rsidR="006835FF" w:rsidRPr="00A16B28" w:rsidRDefault="006835FF" w:rsidP="00F347EC">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hideMark/>
          </w:tcPr>
          <w:p w14:paraId="4B8C7EDF" w14:textId="5AEFEA4A" w:rsidR="006835FF" w:rsidRPr="00A16B28" w:rsidRDefault="00373569" w:rsidP="00F347EC">
            <w:pPr>
              <w:spacing w:after="0" w:line="280" w:lineRule="atLeast"/>
              <w:rPr>
                <w:rFonts w:ascii="Arial" w:hAnsi="Arial" w:cs="Arial"/>
                <w:sz w:val="20"/>
                <w:szCs w:val="20"/>
                <w:highlight w:val="lightGray"/>
              </w:rPr>
            </w:pPr>
            <w:r w:rsidRPr="00F52DB1">
              <w:rPr>
                <w:rFonts w:ascii="Arial" w:hAnsi="Arial" w:cs="Arial"/>
                <w:i/>
                <w:iCs/>
                <w:color w:val="FFFFFF" w:themeColor="background1"/>
                <w:sz w:val="20"/>
                <w:szCs w:val="20"/>
                <w:highlight w:val="black"/>
              </w:rPr>
              <w:t>neveřejný údaj</w:t>
            </w:r>
          </w:p>
        </w:tc>
      </w:tr>
    </w:tbl>
    <w:p w14:paraId="6612B73C" w14:textId="77777777" w:rsidR="006835FF" w:rsidRDefault="006835FF" w:rsidP="006835FF">
      <w:pPr>
        <w:spacing w:after="0" w:line="280" w:lineRule="atLeast"/>
        <w:rPr>
          <w:rFonts w:ascii="Arial" w:hAnsi="Arial" w:cs="Arial"/>
          <w:b/>
          <w:sz w:val="20"/>
          <w:szCs w:val="20"/>
        </w:rPr>
      </w:pPr>
    </w:p>
    <w:p w14:paraId="770C6B95" w14:textId="77777777" w:rsidR="006835FF" w:rsidRPr="005F3B9B" w:rsidRDefault="006835FF" w:rsidP="006835FF">
      <w:pPr>
        <w:spacing w:after="60" w:line="280" w:lineRule="atLeast"/>
        <w:rPr>
          <w:rFonts w:ascii="Arial" w:hAnsi="Arial" w:cs="Arial"/>
          <w:bCs/>
          <w:sz w:val="20"/>
          <w:szCs w:val="20"/>
        </w:rPr>
      </w:pPr>
      <w:r w:rsidRPr="005F3B9B">
        <w:rPr>
          <w:rFonts w:ascii="Arial" w:hAnsi="Arial" w:cs="Arial"/>
          <w:bCs/>
          <w:sz w:val="20"/>
          <w:szCs w:val="20"/>
        </w:rPr>
        <w:t>ve věcech zadávání dílčích veřejných zakázek:</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6835FF" w:rsidRPr="00A16B28" w14:paraId="549A642D" w14:textId="77777777" w:rsidTr="00F347EC">
        <w:tc>
          <w:tcPr>
            <w:tcW w:w="2096" w:type="dxa"/>
            <w:tcBorders>
              <w:top w:val="single" w:sz="4" w:space="0" w:color="auto"/>
              <w:left w:val="single" w:sz="4" w:space="0" w:color="auto"/>
              <w:bottom w:val="single" w:sz="4" w:space="0" w:color="auto"/>
              <w:right w:val="single" w:sz="4" w:space="0" w:color="auto"/>
            </w:tcBorders>
            <w:vAlign w:val="center"/>
            <w:hideMark/>
          </w:tcPr>
          <w:p w14:paraId="32883DD3" w14:textId="77777777" w:rsidR="006835FF" w:rsidRPr="00A16B28" w:rsidRDefault="006835FF" w:rsidP="00F347EC">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hideMark/>
          </w:tcPr>
          <w:p w14:paraId="2FB88385" w14:textId="20222347" w:rsidR="006835FF" w:rsidRPr="00A16B28" w:rsidRDefault="00373569" w:rsidP="00F347EC">
            <w:pPr>
              <w:spacing w:after="0" w:line="280" w:lineRule="atLeast"/>
              <w:rPr>
                <w:rFonts w:ascii="Arial" w:hAnsi="Arial" w:cs="Arial"/>
                <w:sz w:val="20"/>
                <w:szCs w:val="20"/>
                <w:highlight w:val="lightGray"/>
              </w:rPr>
            </w:pPr>
            <w:r w:rsidRPr="00F52DB1">
              <w:rPr>
                <w:rFonts w:ascii="Arial" w:hAnsi="Arial" w:cs="Arial"/>
                <w:i/>
                <w:iCs/>
                <w:color w:val="FFFFFF" w:themeColor="background1"/>
                <w:sz w:val="20"/>
                <w:szCs w:val="20"/>
                <w:highlight w:val="black"/>
              </w:rPr>
              <w:t>neveřejný údaj</w:t>
            </w:r>
          </w:p>
        </w:tc>
      </w:tr>
      <w:tr w:rsidR="006835FF" w:rsidRPr="00A16B28" w14:paraId="427954F8" w14:textId="77777777" w:rsidTr="00F347EC">
        <w:tc>
          <w:tcPr>
            <w:tcW w:w="2096" w:type="dxa"/>
            <w:tcBorders>
              <w:top w:val="single" w:sz="4" w:space="0" w:color="auto"/>
              <w:left w:val="single" w:sz="4" w:space="0" w:color="auto"/>
              <w:bottom w:val="single" w:sz="4" w:space="0" w:color="auto"/>
              <w:right w:val="single" w:sz="4" w:space="0" w:color="auto"/>
            </w:tcBorders>
            <w:vAlign w:val="center"/>
            <w:hideMark/>
          </w:tcPr>
          <w:p w14:paraId="4201EA8A" w14:textId="77777777" w:rsidR="006835FF" w:rsidRPr="00A16B28" w:rsidRDefault="006835FF" w:rsidP="00F347EC">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hideMark/>
          </w:tcPr>
          <w:p w14:paraId="5E8F81F4" w14:textId="77777777" w:rsidR="006835FF" w:rsidRPr="00A16B28" w:rsidRDefault="006835FF" w:rsidP="00F347EC">
            <w:pPr>
              <w:spacing w:after="0" w:line="280" w:lineRule="atLeast"/>
              <w:rPr>
                <w:rFonts w:ascii="Arial" w:hAnsi="Arial" w:cs="Arial"/>
                <w:sz w:val="20"/>
                <w:szCs w:val="20"/>
                <w:highlight w:val="lightGray"/>
              </w:rPr>
            </w:pPr>
            <w:r w:rsidRPr="00022068">
              <w:rPr>
                <w:rFonts w:ascii="Arial" w:hAnsi="Arial" w:cs="Arial"/>
                <w:bCs/>
                <w:sz w:val="20"/>
                <w:szCs w:val="20"/>
              </w:rPr>
              <w:t xml:space="preserve">Na </w:t>
            </w:r>
            <w:r>
              <w:rPr>
                <w:rFonts w:ascii="Arial" w:hAnsi="Arial" w:cs="Arial"/>
                <w:bCs/>
                <w:sz w:val="20"/>
                <w:szCs w:val="20"/>
              </w:rPr>
              <w:t>P</w:t>
            </w:r>
            <w:r w:rsidRPr="00022068">
              <w:rPr>
                <w:rFonts w:ascii="Arial" w:hAnsi="Arial" w:cs="Arial"/>
                <w:bCs/>
                <w:sz w:val="20"/>
                <w:szCs w:val="20"/>
              </w:rPr>
              <w:t>oříčním právu 1/376, 128 01 Praha 2</w:t>
            </w:r>
          </w:p>
        </w:tc>
      </w:tr>
      <w:tr w:rsidR="006835FF" w:rsidRPr="00A16B28" w14:paraId="626D1D80" w14:textId="77777777" w:rsidTr="00F347EC">
        <w:tc>
          <w:tcPr>
            <w:tcW w:w="2096" w:type="dxa"/>
            <w:tcBorders>
              <w:top w:val="single" w:sz="4" w:space="0" w:color="auto"/>
              <w:left w:val="single" w:sz="4" w:space="0" w:color="auto"/>
              <w:bottom w:val="single" w:sz="4" w:space="0" w:color="auto"/>
              <w:right w:val="single" w:sz="4" w:space="0" w:color="auto"/>
            </w:tcBorders>
            <w:vAlign w:val="center"/>
            <w:hideMark/>
          </w:tcPr>
          <w:p w14:paraId="43BD7414" w14:textId="77777777" w:rsidR="006835FF" w:rsidRPr="00A16B28" w:rsidRDefault="006835FF" w:rsidP="00F347EC">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hideMark/>
          </w:tcPr>
          <w:p w14:paraId="561AEFC4" w14:textId="753FDD50" w:rsidR="006835FF" w:rsidRPr="00A16B28" w:rsidRDefault="00373569" w:rsidP="00F347EC">
            <w:pPr>
              <w:spacing w:after="0" w:line="280" w:lineRule="atLeast"/>
              <w:rPr>
                <w:rFonts w:ascii="Arial" w:hAnsi="Arial" w:cs="Arial"/>
                <w:sz w:val="20"/>
                <w:szCs w:val="20"/>
                <w:highlight w:val="lightGray"/>
              </w:rPr>
            </w:pPr>
            <w:r w:rsidRPr="00F52DB1">
              <w:rPr>
                <w:rFonts w:ascii="Arial" w:hAnsi="Arial" w:cs="Arial"/>
                <w:i/>
                <w:iCs/>
                <w:color w:val="FFFFFF" w:themeColor="background1"/>
                <w:sz w:val="20"/>
                <w:szCs w:val="20"/>
                <w:highlight w:val="black"/>
              </w:rPr>
              <w:t>neveřejný údaj</w:t>
            </w:r>
            <w:r w:rsidR="006835FF">
              <w:rPr>
                <w:rFonts w:ascii="Arial" w:hAnsi="Arial" w:cs="Arial"/>
                <w:bCs/>
                <w:sz w:val="20"/>
                <w:szCs w:val="20"/>
              </w:rPr>
              <w:t xml:space="preserve"> </w:t>
            </w:r>
          </w:p>
        </w:tc>
      </w:tr>
      <w:tr w:rsidR="006835FF" w:rsidRPr="00A16B28" w14:paraId="653D0F0F" w14:textId="77777777" w:rsidTr="00F347EC">
        <w:tc>
          <w:tcPr>
            <w:tcW w:w="2096" w:type="dxa"/>
            <w:tcBorders>
              <w:top w:val="single" w:sz="4" w:space="0" w:color="auto"/>
              <w:left w:val="single" w:sz="4" w:space="0" w:color="auto"/>
              <w:bottom w:val="single" w:sz="4" w:space="0" w:color="auto"/>
              <w:right w:val="single" w:sz="4" w:space="0" w:color="auto"/>
            </w:tcBorders>
            <w:vAlign w:val="center"/>
            <w:hideMark/>
          </w:tcPr>
          <w:p w14:paraId="0F11958A" w14:textId="77777777" w:rsidR="006835FF" w:rsidRPr="00A16B28" w:rsidRDefault="006835FF" w:rsidP="00F347EC">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hideMark/>
          </w:tcPr>
          <w:p w14:paraId="30A28109" w14:textId="3FE9DD2E" w:rsidR="006835FF" w:rsidRPr="00A16B28" w:rsidRDefault="00373569" w:rsidP="00F347EC">
            <w:pPr>
              <w:spacing w:after="0" w:line="280" w:lineRule="atLeast"/>
              <w:rPr>
                <w:rFonts w:ascii="Arial" w:hAnsi="Arial" w:cs="Arial"/>
                <w:sz w:val="20"/>
                <w:szCs w:val="20"/>
                <w:highlight w:val="lightGray"/>
              </w:rPr>
            </w:pPr>
            <w:r w:rsidRPr="00F52DB1">
              <w:rPr>
                <w:rFonts w:ascii="Arial" w:hAnsi="Arial" w:cs="Arial"/>
                <w:i/>
                <w:iCs/>
                <w:color w:val="FFFFFF" w:themeColor="background1"/>
                <w:sz w:val="20"/>
                <w:szCs w:val="20"/>
                <w:highlight w:val="black"/>
              </w:rPr>
              <w:t>neveřejný údaj</w:t>
            </w:r>
          </w:p>
        </w:tc>
      </w:tr>
    </w:tbl>
    <w:p w14:paraId="14A6ABF8" w14:textId="77777777" w:rsidR="005F3B9B" w:rsidRPr="00A16B28" w:rsidRDefault="005F3B9B" w:rsidP="00F22FC6">
      <w:pPr>
        <w:spacing w:after="0" w:line="280" w:lineRule="atLeast"/>
        <w:rPr>
          <w:rFonts w:ascii="Arial" w:hAnsi="Arial" w:cs="Arial"/>
          <w:b/>
          <w:sz w:val="20"/>
          <w:szCs w:val="20"/>
        </w:rPr>
      </w:pPr>
    </w:p>
    <w:p w14:paraId="7F4ECF05" w14:textId="77777777" w:rsidR="00F22FC6" w:rsidRPr="00A16B28" w:rsidRDefault="00F22FC6" w:rsidP="00F22FC6">
      <w:pPr>
        <w:spacing w:after="0" w:line="280" w:lineRule="atLeast"/>
        <w:rPr>
          <w:rFonts w:ascii="Arial" w:hAnsi="Arial" w:cs="Arial"/>
          <w:b/>
          <w:sz w:val="20"/>
          <w:szCs w:val="20"/>
        </w:rPr>
      </w:pPr>
    </w:p>
    <w:p w14:paraId="0D68EBFB" w14:textId="3FEBA0CD" w:rsidR="00F22FC6" w:rsidRPr="00A16B28" w:rsidRDefault="00F22FC6" w:rsidP="00F22FC6">
      <w:pPr>
        <w:spacing w:after="0" w:line="280" w:lineRule="atLeast"/>
        <w:rPr>
          <w:rFonts w:ascii="Arial" w:hAnsi="Arial" w:cs="Arial"/>
          <w:b/>
          <w:sz w:val="20"/>
          <w:szCs w:val="20"/>
        </w:rPr>
      </w:pPr>
      <w:r w:rsidRPr="00A16B28">
        <w:rPr>
          <w:rFonts w:ascii="Arial" w:hAnsi="Arial" w:cs="Arial"/>
          <w:b/>
          <w:sz w:val="20"/>
          <w:szCs w:val="20"/>
        </w:rPr>
        <w:t>Za Poskytovatele</w:t>
      </w:r>
      <w:r w:rsidR="00784243" w:rsidRPr="00A16B28">
        <w:rPr>
          <w:rFonts w:ascii="Arial" w:hAnsi="Arial" w:cs="Arial"/>
          <w:b/>
          <w:sz w:val="20"/>
          <w:szCs w:val="20"/>
        </w:rPr>
        <w:t xml:space="preserve"> č. 1</w:t>
      </w:r>
      <w:r w:rsidRPr="00A16B28">
        <w:rPr>
          <w:rFonts w:ascii="Arial" w:hAnsi="Arial" w:cs="Arial"/>
          <w:b/>
          <w:sz w:val="20"/>
          <w:szCs w:val="20"/>
        </w:rPr>
        <w:t>:</w:t>
      </w:r>
    </w:p>
    <w:p w14:paraId="0D31A4B9" w14:textId="77777777" w:rsidR="001576AC" w:rsidRPr="00A16B28" w:rsidRDefault="001576AC" w:rsidP="001576AC">
      <w:pPr>
        <w:spacing w:after="60" w:line="280" w:lineRule="atLeast"/>
        <w:rPr>
          <w:rFonts w:ascii="Arial" w:hAnsi="Arial" w:cs="Arial"/>
          <w:sz w:val="20"/>
          <w:szCs w:val="20"/>
          <w:lang w:eastAsia="en-US"/>
        </w:rPr>
      </w:pPr>
      <w:r w:rsidRPr="00A16B28">
        <w:rPr>
          <w:rFonts w:ascii="Arial" w:hAnsi="Arial" w:cs="Arial"/>
          <w:sz w:val="20"/>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161"/>
      </w:tblGrid>
      <w:tr w:rsidR="00F22FC6" w:rsidRPr="00A16B28" w14:paraId="3C26F44C" w14:textId="77777777" w:rsidTr="0091173D">
        <w:tc>
          <w:tcPr>
            <w:tcW w:w="2206" w:type="dxa"/>
            <w:tcBorders>
              <w:top w:val="single" w:sz="4" w:space="0" w:color="auto"/>
              <w:left w:val="single" w:sz="4" w:space="0" w:color="auto"/>
              <w:bottom w:val="single" w:sz="4" w:space="0" w:color="auto"/>
              <w:right w:val="single" w:sz="4" w:space="0" w:color="auto"/>
            </w:tcBorders>
            <w:vAlign w:val="center"/>
            <w:hideMark/>
          </w:tcPr>
          <w:p w14:paraId="44890AF3" w14:textId="77777777" w:rsidR="00F22FC6" w:rsidRPr="00A16B28" w:rsidRDefault="00F22FC6" w:rsidP="0091173D">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hideMark/>
          </w:tcPr>
          <w:p w14:paraId="5875D987" w14:textId="171EB6DB" w:rsidR="00F22FC6" w:rsidRPr="00A16B28" w:rsidRDefault="00373569" w:rsidP="0091173D">
            <w:pPr>
              <w:spacing w:after="0" w:line="280" w:lineRule="atLeast"/>
              <w:rPr>
                <w:rFonts w:ascii="Arial" w:hAnsi="Arial" w:cs="Arial"/>
                <w:sz w:val="20"/>
                <w:szCs w:val="20"/>
                <w:lang w:eastAsia="en-US"/>
              </w:rPr>
            </w:pPr>
            <w:r w:rsidRPr="00F52DB1">
              <w:rPr>
                <w:rFonts w:ascii="Arial" w:hAnsi="Arial" w:cs="Arial"/>
                <w:i/>
                <w:iCs/>
                <w:color w:val="FFFFFF" w:themeColor="background1"/>
                <w:sz w:val="20"/>
                <w:szCs w:val="20"/>
                <w:highlight w:val="black"/>
              </w:rPr>
              <w:t>neveřejný údaj</w:t>
            </w:r>
          </w:p>
        </w:tc>
      </w:tr>
      <w:tr w:rsidR="00F22FC6" w:rsidRPr="00A16B28" w14:paraId="115DE934" w14:textId="77777777" w:rsidTr="0091173D">
        <w:tc>
          <w:tcPr>
            <w:tcW w:w="2206" w:type="dxa"/>
            <w:tcBorders>
              <w:top w:val="single" w:sz="4" w:space="0" w:color="auto"/>
              <w:left w:val="single" w:sz="4" w:space="0" w:color="auto"/>
              <w:bottom w:val="single" w:sz="4" w:space="0" w:color="auto"/>
              <w:right w:val="single" w:sz="4" w:space="0" w:color="auto"/>
            </w:tcBorders>
            <w:vAlign w:val="center"/>
            <w:hideMark/>
          </w:tcPr>
          <w:p w14:paraId="3D76E2CC" w14:textId="77777777" w:rsidR="00F22FC6" w:rsidRPr="00A16B28" w:rsidRDefault="00F22FC6" w:rsidP="0091173D">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14E78820" w14:textId="46B08FAF" w:rsidR="00F22FC6" w:rsidRPr="00A16B28" w:rsidRDefault="00FD42B2" w:rsidP="0091173D">
            <w:pPr>
              <w:spacing w:after="0" w:line="280" w:lineRule="atLeast"/>
              <w:rPr>
                <w:rFonts w:ascii="Arial" w:hAnsi="Arial" w:cs="Arial"/>
                <w:sz w:val="20"/>
                <w:szCs w:val="20"/>
              </w:rPr>
            </w:pPr>
            <w:r>
              <w:rPr>
                <w:rFonts w:ascii="Arial" w:hAnsi="Arial" w:cs="Arial"/>
                <w:sz w:val="20"/>
                <w:szCs w:val="20"/>
              </w:rPr>
              <w:t>Na Florenci 2116/15, 110 00 Praha 1 – Nové Město</w:t>
            </w:r>
          </w:p>
        </w:tc>
      </w:tr>
      <w:tr w:rsidR="00F22FC6" w:rsidRPr="00A16B28" w14:paraId="1855D4CA" w14:textId="77777777" w:rsidTr="0091173D">
        <w:tc>
          <w:tcPr>
            <w:tcW w:w="2206" w:type="dxa"/>
            <w:tcBorders>
              <w:top w:val="single" w:sz="4" w:space="0" w:color="auto"/>
              <w:left w:val="single" w:sz="4" w:space="0" w:color="auto"/>
              <w:bottom w:val="single" w:sz="4" w:space="0" w:color="auto"/>
              <w:right w:val="single" w:sz="4" w:space="0" w:color="auto"/>
            </w:tcBorders>
            <w:vAlign w:val="center"/>
            <w:hideMark/>
          </w:tcPr>
          <w:p w14:paraId="5AC81E7F" w14:textId="77777777" w:rsidR="00F22FC6" w:rsidRPr="00A16B28" w:rsidRDefault="00F22FC6" w:rsidP="0091173D">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hideMark/>
          </w:tcPr>
          <w:p w14:paraId="4A46C73A" w14:textId="5DF51238" w:rsidR="00F22FC6" w:rsidRPr="00A16B28" w:rsidRDefault="00373569" w:rsidP="0091173D">
            <w:pPr>
              <w:spacing w:after="0" w:line="280" w:lineRule="atLeast"/>
              <w:rPr>
                <w:rFonts w:ascii="Arial" w:hAnsi="Arial" w:cs="Arial"/>
                <w:sz w:val="20"/>
                <w:szCs w:val="20"/>
              </w:rPr>
            </w:pPr>
            <w:r w:rsidRPr="00F52DB1">
              <w:rPr>
                <w:rFonts w:ascii="Arial" w:hAnsi="Arial" w:cs="Arial"/>
                <w:i/>
                <w:iCs/>
                <w:color w:val="FFFFFF" w:themeColor="background1"/>
                <w:sz w:val="20"/>
                <w:szCs w:val="20"/>
                <w:highlight w:val="black"/>
              </w:rPr>
              <w:t>neveřejný údaj</w:t>
            </w:r>
            <w:r w:rsidR="00403ABD">
              <w:rPr>
                <w:rFonts w:ascii="Arial" w:hAnsi="Arial" w:cs="Arial"/>
                <w:sz w:val="20"/>
                <w:szCs w:val="20"/>
              </w:rPr>
              <w:t xml:space="preserve"> </w:t>
            </w:r>
          </w:p>
        </w:tc>
      </w:tr>
      <w:tr w:rsidR="00F22FC6" w:rsidRPr="00A16B28" w14:paraId="688ABE1B" w14:textId="77777777" w:rsidTr="0091173D">
        <w:tc>
          <w:tcPr>
            <w:tcW w:w="2206" w:type="dxa"/>
            <w:tcBorders>
              <w:top w:val="single" w:sz="4" w:space="0" w:color="auto"/>
              <w:left w:val="single" w:sz="4" w:space="0" w:color="auto"/>
              <w:bottom w:val="single" w:sz="4" w:space="0" w:color="auto"/>
              <w:right w:val="single" w:sz="4" w:space="0" w:color="auto"/>
            </w:tcBorders>
            <w:vAlign w:val="center"/>
            <w:hideMark/>
          </w:tcPr>
          <w:p w14:paraId="2FD0FF42" w14:textId="77777777" w:rsidR="00F22FC6" w:rsidRPr="00A16B28" w:rsidRDefault="00F22FC6" w:rsidP="0091173D">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hideMark/>
          </w:tcPr>
          <w:p w14:paraId="7FDD5174" w14:textId="3CB70D99" w:rsidR="00F22FC6" w:rsidRPr="00A16B28" w:rsidRDefault="00373569" w:rsidP="0091173D">
            <w:pPr>
              <w:spacing w:after="0" w:line="280" w:lineRule="atLeast"/>
              <w:rPr>
                <w:rFonts w:ascii="Arial" w:hAnsi="Arial" w:cs="Arial"/>
                <w:sz w:val="20"/>
                <w:szCs w:val="20"/>
              </w:rPr>
            </w:pPr>
            <w:r w:rsidRPr="00F52DB1">
              <w:rPr>
                <w:rFonts w:ascii="Arial" w:hAnsi="Arial" w:cs="Arial"/>
                <w:i/>
                <w:iCs/>
                <w:color w:val="FFFFFF" w:themeColor="background1"/>
                <w:sz w:val="20"/>
                <w:szCs w:val="20"/>
                <w:highlight w:val="black"/>
              </w:rPr>
              <w:t>neveřejný údaj</w:t>
            </w:r>
          </w:p>
        </w:tc>
      </w:tr>
    </w:tbl>
    <w:p w14:paraId="2DAC1276" w14:textId="77777777" w:rsidR="00F22FC6" w:rsidRPr="00A16B28" w:rsidRDefault="00F22FC6" w:rsidP="00F22FC6">
      <w:pPr>
        <w:spacing w:after="0" w:line="280" w:lineRule="atLeast"/>
        <w:rPr>
          <w:rFonts w:ascii="Arial" w:hAnsi="Arial" w:cs="Arial"/>
          <w:snapToGrid w:val="0"/>
          <w:sz w:val="20"/>
          <w:szCs w:val="20"/>
          <w:lang w:eastAsia="en-US"/>
        </w:rPr>
      </w:pPr>
    </w:p>
    <w:p w14:paraId="3D4D0DFC" w14:textId="77777777" w:rsidR="001576AC" w:rsidRPr="00A16B28" w:rsidRDefault="001576AC" w:rsidP="001576AC">
      <w:pPr>
        <w:spacing w:after="60" w:line="280" w:lineRule="atLeast"/>
        <w:rPr>
          <w:rFonts w:ascii="Arial" w:hAnsi="Arial" w:cs="Arial"/>
          <w:sz w:val="20"/>
          <w:szCs w:val="20"/>
          <w:lang w:eastAsia="en-US"/>
        </w:rPr>
      </w:pPr>
      <w:r w:rsidRPr="00A16B28">
        <w:rPr>
          <w:rFonts w:ascii="Arial" w:hAnsi="Arial" w:cs="Arial"/>
          <w:sz w:val="20"/>
          <w:szCs w:val="20"/>
          <w:lang w:eastAsia="en-US"/>
        </w:rPr>
        <w:t>ve věcech obchodních: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403ABD" w:rsidRPr="00A16B28" w14:paraId="56B3445C" w14:textId="77777777" w:rsidTr="00403ABD">
        <w:tc>
          <w:tcPr>
            <w:tcW w:w="2160" w:type="dxa"/>
            <w:tcBorders>
              <w:top w:val="single" w:sz="4" w:space="0" w:color="auto"/>
              <w:left w:val="single" w:sz="4" w:space="0" w:color="auto"/>
              <w:bottom w:val="single" w:sz="4" w:space="0" w:color="auto"/>
              <w:right w:val="single" w:sz="4" w:space="0" w:color="auto"/>
            </w:tcBorders>
            <w:vAlign w:val="center"/>
            <w:hideMark/>
          </w:tcPr>
          <w:p w14:paraId="501E6393" w14:textId="77777777" w:rsidR="00403ABD" w:rsidRPr="00A16B28" w:rsidRDefault="00403ABD" w:rsidP="00403ABD">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357041C9" w14:textId="4896F0D0" w:rsidR="00403ABD" w:rsidRPr="00A16B28" w:rsidRDefault="00373569" w:rsidP="00403ABD">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403ABD" w:rsidRPr="00A16B28" w14:paraId="717AA230" w14:textId="77777777" w:rsidTr="00403ABD">
        <w:tc>
          <w:tcPr>
            <w:tcW w:w="2160" w:type="dxa"/>
            <w:tcBorders>
              <w:top w:val="single" w:sz="4" w:space="0" w:color="auto"/>
              <w:left w:val="single" w:sz="4" w:space="0" w:color="auto"/>
              <w:bottom w:val="single" w:sz="4" w:space="0" w:color="auto"/>
              <w:right w:val="single" w:sz="4" w:space="0" w:color="auto"/>
            </w:tcBorders>
            <w:vAlign w:val="center"/>
            <w:hideMark/>
          </w:tcPr>
          <w:p w14:paraId="36526739" w14:textId="77777777" w:rsidR="00403ABD" w:rsidRPr="00A16B28" w:rsidRDefault="00403ABD" w:rsidP="00403ABD">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5163E200" w14:textId="43E12846" w:rsidR="00403ABD" w:rsidRPr="00A16B28" w:rsidRDefault="00403ABD" w:rsidP="00403ABD">
            <w:pPr>
              <w:spacing w:after="0" w:line="280" w:lineRule="atLeast"/>
              <w:rPr>
                <w:rFonts w:ascii="Arial" w:hAnsi="Arial" w:cs="Arial"/>
                <w:sz w:val="20"/>
                <w:szCs w:val="20"/>
                <w:highlight w:val="yellow"/>
              </w:rPr>
            </w:pPr>
            <w:r>
              <w:rPr>
                <w:rFonts w:ascii="Arial" w:hAnsi="Arial" w:cs="Arial"/>
                <w:sz w:val="20"/>
                <w:szCs w:val="20"/>
              </w:rPr>
              <w:t>Na Florenci 2116/15, 110 00 Praha 1 – Nové Město</w:t>
            </w:r>
          </w:p>
        </w:tc>
      </w:tr>
      <w:tr w:rsidR="00403ABD" w:rsidRPr="00A16B28" w14:paraId="2F4E7CFA" w14:textId="77777777" w:rsidTr="00403ABD">
        <w:tc>
          <w:tcPr>
            <w:tcW w:w="2160" w:type="dxa"/>
            <w:tcBorders>
              <w:top w:val="single" w:sz="4" w:space="0" w:color="auto"/>
              <w:left w:val="single" w:sz="4" w:space="0" w:color="auto"/>
              <w:bottom w:val="single" w:sz="4" w:space="0" w:color="auto"/>
              <w:right w:val="single" w:sz="4" w:space="0" w:color="auto"/>
            </w:tcBorders>
            <w:vAlign w:val="center"/>
            <w:hideMark/>
          </w:tcPr>
          <w:p w14:paraId="08AD031A" w14:textId="77777777" w:rsidR="00403ABD" w:rsidRPr="00A16B28" w:rsidRDefault="00403ABD" w:rsidP="00403ABD">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54791511" w14:textId="01B294C6" w:rsidR="00403ABD" w:rsidRPr="00A16B28" w:rsidRDefault="00373569" w:rsidP="00403ABD">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r w:rsidR="00403ABD">
              <w:rPr>
                <w:rFonts w:ascii="Arial" w:hAnsi="Arial" w:cs="Arial"/>
                <w:sz w:val="20"/>
                <w:szCs w:val="20"/>
              </w:rPr>
              <w:t xml:space="preserve"> </w:t>
            </w:r>
          </w:p>
        </w:tc>
      </w:tr>
      <w:tr w:rsidR="00403ABD" w:rsidRPr="00A16B28" w14:paraId="50AB3804" w14:textId="77777777" w:rsidTr="00403ABD">
        <w:tc>
          <w:tcPr>
            <w:tcW w:w="2160" w:type="dxa"/>
            <w:tcBorders>
              <w:top w:val="single" w:sz="4" w:space="0" w:color="auto"/>
              <w:left w:val="single" w:sz="4" w:space="0" w:color="auto"/>
              <w:bottom w:val="single" w:sz="4" w:space="0" w:color="auto"/>
              <w:right w:val="single" w:sz="4" w:space="0" w:color="auto"/>
            </w:tcBorders>
            <w:vAlign w:val="center"/>
            <w:hideMark/>
          </w:tcPr>
          <w:p w14:paraId="711D4893" w14:textId="77777777" w:rsidR="00403ABD" w:rsidRPr="00A16B28" w:rsidRDefault="00403ABD" w:rsidP="00403ABD">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05F7BF7E" w14:textId="5BA5037F" w:rsidR="00403ABD" w:rsidRPr="00A16B28" w:rsidRDefault="00373569" w:rsidP="00403ABD">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bl>
    <w:p w14:paraId="5390DC4D" w14:textId="77777777" w:rsidR="00F22FC6" w:rsidRPr="00A16B28" w:rsidRDefault="00F22FC6" w:rsidP="00F22FC6">
      <w:pPr>
        <w:spacing w:after="0" w:line="280" w:lineRule="atLeast"/>
        <w:jc w:val="center"/>
        <w:rPr>
          <w:rFonts w:ascii="Arial" w:hAnsi="Arial" w:cs="Arial"/>
          <w:b/>
          <w:sz w:val="20"/>
          <w:szCs w:val="20"/>
        </w:rPr>
      </w:pPr>
    </w:p>
    <w:p w14:paraId="7760508F" w14:textId="77777777" w:rsidR="001576AC" w:rsidRPr="00A16B28" w:rsidRDefault="001576AC" w:rsidP="001576AC">
      <w:pPr>
        <w:spacing w:after="60" w:line="280" w:lineRule="atLeast"/>
        <w:rPr>
          <w:rFonts w:ascii="Arial" w:hAnsi="Arial" w:cs="Arial"/>
          <w:sz w:val="20"/>
          <w:szCs w:val="20"/>
          <w:lang w:eastAsia="en-US"/>
        </w:rPr>
      </w:pPr>
      <w:r w:rsidRPr="00A16B28">
        <w:rPr>
          <w:rFonts w:ascii="Arial" w:hAnsi="Arial" w:cs="Arial"/>
          <w:sz w:val="20"/>
          <w:szCs w:val="20"/>
          <w:lang w:eastAsia="en-US"/>
        </w:rPr>
        <w:t>ve věcech technických: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4645E1" w:rsidRPr="00A16B28" w14:paraId="12D46CB2" w14:textId="77777777" w:rsidTr="004645E1">
        <w:tc>
          <w:tcPr>
            <w:tcW w:w="2160" w:type="dxa"/>
            <w:tcBorders>
              <w:top w:val="single" w:sz="4" w:space="0" w:color="auto"/>
              <w:left w:val="single" w:sz="4" w:space="0" w:color="auto"/>
              <w:bottom w:val="single" w:sz="4" w:space="0" w:color="auto"/>
              <w:right w:val="single" w:sz="4" w:space="0" w:color="auto"/>
            </w:tcBorders>
            <w:vAlign w:val="center"/>
            <w:hideMark/>
          </w:tcPr>
          <w:p w14:paraId="44FF6EF1" w14:textId="77777777" w:rsidR="004645E1" w:rsidRPr="00A16B28" w:rsidRDefault="004645E1" w:rsidP="004645E1">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044B0AC1" w14:textId="3A6B6D05" w:rsidR="004645E1" w:rsidRPr="00A16B28" w:rsidRDefault="00373569" w:rsidP="004645E1">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4645E1" w:rsidRPr="00A16B28" w14:paraId="1AF3551B" w14:textId="77777777" w:rsidTr="004645E1">
        <w:tc>
          <w:tcPr>
            <w:tcW w:w="2160" w:type="dxa"/>
            <w:tcBorders>
              <w:top w:val="single" w:sz="4" w:space="0" w:color="auto"/>
              <w:left w:val="single" w:sz="4" w:space="0" w:color="auto"/>
              <w:bottom w:val="single" w:sz="4" w:space="0" w:color="auto"/>
              <w:right w:val="single" w:sz="4" w:space="0" w:color="auto"/>
            </w:tcBorders>
            <w:vAlign w:val="center"/>
            <w:hideMark/>
          </w:tcPr>
          <w:p w14:paraId="7A5A9132" w14:textId="77777777" w:rsidR="004645E1" w:rsidRPr="00A16B28" w:rsidRDefault="004645E1" w:rsidP="004645E1">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3E44B037" w14:textId="1DB98E0E" w:rsidR="004645E1" w:rsidRPr="00A16B28" w:rsidRDefault="004645E1" w:rsidP="004645E1">
            <w:pPr>
              <w:spacing w:after="0" w:line="280" w:lineRule="atLeast"/>
              <w:rPr>
                <w:rFonts w:ascii="Arial" w:hAnsi="Arial" w:cs="Arial"/>
                <w:sz w:val="20"/>
                <w:szCs w:val="20"/>
                <w:highlight w:val="yellow"/>
              </w:rPr>
            </w:pPr>
            <w:r>
              <w:rPr>
                <w:rFonts w:ascii="Arial" w:hAnsi="Arial" w:cs="Arial"/>
                <w:sz w:val="20"/>
                <w:szCs w:val="20"/>
              </w:rPr>
              <w:t>Na Florenci 2116/15, 110 00 Praha 1 – Nové Město</w:t>
            </w:r>
          </w:p>
        </w:tc>
      </w:tr>
      <w:tr w:rsidR="004645E1" w:rsidRPr="00A16B28" w14:paraId="165533E3" w14:textId="77777777" w:rsidTr="004645E1">
        <w:tc>
          <w:tcPr>
            <w:tcW w:w="2160" w:type="dxa"/>
            <w:tcBorders>
              <w:top w:val="single" w:sz="4" w:space="0" w:color="auto"/>
              <w:left w:val="single" w:sz="4" w:space="0" w:color="auto"/>
              <w:bottom w:val="single" w:sz="4" w:space="0" w:color="auto"/>
              <w:right w:val="single" w:sz="4" w:space="0" w:color="auto"/>
            </w:tcBorders>
            <w:vAlign w:val="center"/>
            <w:hideMark/>
          </w:tcPr>
          <w:p w14:paraId="0414AAC7" w14:textId="77777777" w:rsidR="004645E1" w:rsidRPr="00A16B28" w:rsidRDefault="004645E1" w:rsidP="004645E1">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232690F9" w14:textId="75F7192E" w:rsidR="004645E1" w:rsidRPr="00A16B28" w:rsidRDefault="00373569" w:rsidP="004645E1">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r w:rsidR="004645E1">
              <w:rPr>
                <w:rFonts w:ascii="Arial" w:hAnsi="Arial" w:cs="Arial"/>
                <w:sz w:val="20"/>
                <w:szCs w:val="20"/>
              </w:rPr>
              <w:t xml:space="preserve"> </w:t>
            </w:r>
          </w:p>
        </w:tc>
      </w:tr>
      <w:tr w:rsidR="004645E1" w:rsidRPr="00A16B28" w14:paraId="5CB48B7D" w14:textId="77777777" w:rsidTr="004645E1">
        <w:tc>
          <w:tcPr>
            <w:tcW w:w="2160" w:type="dxa"/>
            <w:tcBorders>
              <w:top w:val="single" w:sz="4" w:space="0" w:color="auto"/>
              <w:left w:val="single" w:sz="4" w:space="0" w:color="auto"/>
              <w:bottom w:val="single" w:sz="4" w:space="0" w:color="auto"/>
              <w:right w:val="single" w:sz="4" w:space="0" w:color="auto"/>
            </w:tcBorders>
            <w:vAlign w:val="center"/>
            <w:hideMark/>
          </w:tcPr>
          <w:p w14:paraId="5DB44169" w14:textId="77777777" w:rsidR="004645E1" w:rsidRPr="00A16B28" w:rsidRDefault="004645E1" w:rsidP="004645E1">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6A0A8C06" w14:textId="1949114A" w:rsidR="004645E1" w:rsidRPr="00A16B28" w:rsidRDefault="00373569" w:rsidP="004645E1">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bl>
    <w:p w14:paraId="15581500" w14:textId="117BAB3B" w:rsidR="00F22FC6" w:rsidRDefault="00F22FC6" w:rsidP="00F22FC6">
      <w:pPr>
        <w:pStyle w:val="RLdajeosmluvnstran0"/>
        <w:spacing w:after="0" w:line="280" w:lineRule="atLeast"/>
        <w:rPr>
          <w:rFonts w:ascii="Arial" w:hAnsi="Arial" w:cs="Arial"/>
          <w:b/>
          <w:i/>
          <w:sz w:val="20"/>
          <w:szCs w:val="20"/>
        </w:rPr>
      </w:pPr>
    </w:p>
    <w:p w14:paraId="444C797C" w14:textId="77777777" w:rsidR="005F3B9B" w:rsidRPr="005F3B9B" w:rsidRDefault="005F3B9B" w:rsidP="005F3B9B">
      <w:pPr>
        <w:spacing w:after="60" w:line="280" w:lineRule="atLeast"/>
        <w:rPr>
          <w:rFonts w:ascii="Arial" w:hAnsi="Arial" w:cs="Arial"/>
          <w:bCs/>
          <w:sz w:val="20"/>
          <w:szCs w:val="20"/>
        </w:rPr>
      </w:pPr>
      <w:bookmarkStart w:id="143" w:name="_Hlk101966081"/>
      <w:r w:rsidRPr="005F3B9B">
        <w:rPr>
          <w:rFonts w:ascii="Arial" w:hAnsi="Arial" w:cs="Arial"/>
          <w:bCs/>
          <w:sz w:val="20"/>
          <w:szCs w:val="20"/>
        </w:rPr>
        <w:t>ve věcech zadávání dílčích veřejných zakázek:</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FB7B64" w:rsidRPr="00A16B28" w14:paraId="4602E292" w14:textId="77777777" w:rsidTr="00FB7B64">
        <w:tc>
          <w:tcPr>
            <w:tcW w:w="2096" w:type="dxa"/>
            <w:tcBorders>
              <w:top w:val="single" w:sz="4" w:space="0" w:color="auto"/>
              <w:left w:val="single" w:sz="4" w:space="0" w:color="auto"/>
              <w:bottom w:val="single" w:sz="4" w:space="0" w:color="auto"/>
              <w:right w:val="single" w:sz="4" w:space="0" w:color="auto"/>
            </w:tcBorders>
            <w:vAlign w:val="center"/>
            <w:hideMark/>
          </w:tcPr>
          <w:bookmarkEnd w:id="143"/>
          <w:p w14:paraId="44DD6024" w14:textId="77777777" w:rsidR="00FB7B64" w:rsidRPr="00A16B28" w:rsidRDefault="00FB7B64" w:rsidP="00FB7B64">
            <w:pPr>
              <w:spacing w:after="0" w:line="280" w:lineRule="atLeast"/>
              <w:rPr>
                <w:rFonts w:ascii="Arial" w:hAnsi="Arial" w:cs="Arial"/>
                <w:sz w:val="20"/>
                <w:szCs w:val="20"/>
                <w:lang w:eastAsia="en-US"/>
              </w:rPr>
            </w:pPr>
            <w:r w:rsidRPr="00A16B28">
              <w:rPr>
                <w:rFonts w:ascii="Arial" w:hAnsi="Arial" w:cs="Arial"/>
                <w:sz w:val="20"/>
                <w:szCs w:val="20"/>
                <w:lang w:eastAsia="en-US"/>
              </w:rPr>
              <w:lastRenderedPageBreak/>
              <w:t>Jméno a příjmení</w:t>
            </w:r>
          </w:p>
        </w:tc>
        <w:tc>
          <w:tcPr>
            <w:tcW w:w="6227" w:type="dxa"/>
            <w:tcBorders>
              <w:top w:val="single" w:sz="4" w:space="0" w:color="auto"/>
              <w:left w:val="single" w:sz="4" w:space="0" w:color="auto"/>
              <w:bottom w:val="single" w:sz="4" w:space="0" w:color="auto"/>
              <w:right w:val="single" w:sz="4" w:space="0" w:color="auto"/>
            </w:tcBorders>
          </w:tcPr>
          <w:p w14:paraId="0CACAC7A" w14:textId="7A3E0132" w:rsidR="00FB7B64" w:rsidRPr="00A16B28" w:rsidRDefault="00373569" w:rsidP="00FB7B64">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FB7B64" w:rsidRPr="00A16B28" w14:paraId="05437AE1" w14:textId="77777777" w:rsidTr="00FB7B64">
        <w:tc>
          <w:tcPr>
            <w:tcW w:w="2096" w:type="dxa"/>
            <w:tcBorders>
              <w:top w:val="single" w:sz="4" w:space="0" w:color="auto"/>
              <w:left w:val="single" w:sz="4" w:space="0" w:color="auto"/>
              <w:bottom w:val="single" w:sz="4" w:space="0" w:color="auto"/>
              <w:right w:val="single" w:sz="4" w:space="0" w:color="auto"/>
            </w:tcBorders>
            <w:vAlign w:val="center"/>
            <w:hideMark/>
          </w:tcPr>
          <w:p w14:paraId="77BADCF8" w14:textId="77777777" w:rsidR="00FB7B64" w:rsidRPr="00A16B28" w:rsidRDefault="00FB7B64" w:rsidP="00FB7B64">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6AD181F0" w14:textId="37E9F9C1" w:rsidR="00FB7B64" w:rsidRPr="00A16B28" w:rsidRDefault="00FB7B64" w:rsidP="00FB7B64">
            <w:pPr>
              <w:spacing w:after="0" w:line="280" w:lineRule="atLeast"/>
              <w:rPr>
                <w:rFonts w:ascii="Arial" w:hAnsi="Arial" w:cs="Arial"/>
                <w:sz w:val="20"/>
                <w:szCs w:val="20"/>
                <w:highlight w:val="yellow"/>
              </w:rPr>
            </w:pPr>
            <w:r>
              <w:rPr>
                <w:rFonts w:ascii="Arial" w:hAnsi="Arial" w:cs="Arial"/>
                <w:sz w:val="20"/>
                <w:szCs w:val="20"/>
              </w:rPr>
              <w:t>Na Florenci 2116/15, 110 00 Praha 1 – Nové Město</w:t>
            </w:r>
          </w:p>
        </w:tc>
      </w:tr>
      <w:tr w:rsidR="00FB7B64" w:rsidRPr="00A16B28" w14:paraId="4D531F9B" w14:textId="77777777" w:rsidTr="00FB7B64">
        <w:tc>
          <w:tcPr>
            <w:tcW w:w="2096" w:type="dxa"/>
            <w:tcBorders>
              <w:top w:val="single" w:sz="4" w:space="0" w:color="auto"/>
              <w:left w:val="single" w:sz="4" w:space="0" w:color="auto"/>
              <w:bottom w:val="single" w:sz="4" w:space="0" w:color="auto"/>
              <w:right w:val="single" w:sz="4" w:space="0" w:color="auto"/>
            </w:tcBorders>
            <w:vAlign w:val="center"/>
            <w:hideMark/>
          </w:tcPr>
          <w:p w14:paraId="08CDC1A3" w14:textId="77777777" w:rsidR="00FB7B64" w:rsidRPr="00A16B28" w:rsidRDefault="00FB7B64" w:rsidP="00FB7B64">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52981F4B" w14:textId="7CFA137A" w:rsidR="00FB7B64" w:rsidRPr="00A16B28" w:rsidRDefault="00373569" w:rsidP="00FB7B64">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r w:rsidR="00FB7B64">
              <w:rPr>
                <w:rFonts w:ascii="Arial" w:hAnsi="Arial" w:cs="Arial"/>
                <w:sz w:val="20"/>
                <w:szCs w:val="20"/>
              </w:rPr>
              <w:t xml:space="preserve"> </w:t>
            </w:r>
          </w:p>
        </w:tc>
      </w:tr>
      <w:tr w:rsidR="00FB7B64" w:rsidRPr="00A16B28" w14:paraId="5CBBF067" w14:textId="77777777" w:rsidTr="00FB7B64">
        <w:tc>
          <w:tcPr>
            <w:tcW w:w="2096" w:type="dxa"/>
            <w:tcBorders>
              <w:top w:val="single" w:sz="4" w:space="0" w:color="auto"/>
              <w:left w:val="single" w:sz="4" w:space="0" w:color="auto"/>
              <w:bottom w:val="single" w:sz="4" w:space="0" w:color="auto"/>
              <w:right w:val="single" w:sz="4" w:space="0" w:color="auto"/>
            </w:tcBorders>
            <w:vAlign w:val="center"/>
            <w:hideMark/>
          </w:tcPr>
          <w:p w14:paraId="08F061A4" w14:textId="77777777" w:rsidR="00FB7B64" w:rsidRPr="00A16B28" w:rsidRDefault="00FB7B64" w:rsidP="00FB7B64">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0873315A" w14:textId="04663DD9" w:rsidR="00FB7B64" w:rsidRPr="00A16B28" w:rsidRDefault="00373569" w:rsidP="00FB7B64">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bl>
    <w:p w14:paraId="4C575934" w14:textId="77777777" w:rsidR="005F3B9B" w:rsidRDefault="005F3B9B" w:rsidP="00784243">
      <w:pPr>
        <w:spacing w:after="0" w:line="280" w:lineRule="atLeast"/>
        <w:rPr>
          <w:rFonts w:ascii="Arial" w:hAnsi="Arial" w:cs="Arial"/>
          <w:b/>
          <w:sz w:val="20"/>
          <w:szCs w:val="20"/>
        </w:rPr>
      </w:pPr>
    </w:p>
    <w:p w14:paraId="584435D8" w14:textId="77777777" w:rsidR="005F3B9B" w:rsidRDefault="005F3B9B" w:rsidP="00784243">
      <w:pPr>
        <w:spacing w:after="0" w:line="280" w:lineRule="atLeast"/>
        <w:rPr>
          <w:rFonts w:ascii="Arial" w:hAnsi="Arial" w:cs="Arial"/>
          <w:b/>
          <w:sz w:val="20"/>
          <w:szCs w:val="20"/>
        </w:rPr>
      </w:pPr>
    </w:p>
    <w:p w14:paraId="276697E4" w14:textId="4E0606EB" w:rsidR="00784243" w:rsidRPr="00A16B28" w:rsidRDefault="00784243" w:rsidP="00784243">
      <w:pPr>
        <w:spacing w:after="0" w:line="280" w:lineRule="atLeast"/>
        <w:rPr>
          <w:rFonts w:ascii="Arial" w:hAnsi="Arial" w:cs="Arial"/>
          <w:b/>
          <w:sz w:val="20"/>
          <w:szCs w:val="20"/>
        </w:rPr>
      </w:pPr>
      <w:r w:rsidRPr="00A16B28">
        <w:rPr>
          <w:rFonts w:ascii="Arial" w:hAnsi="Arial" w:cs="Arial"/>
          <w:b/>
          <w:sz w:val="20"/>
          <w:szCs w:val="20"/>
        </w:rPr>
        <w:t>Za Poskytovatele č. 2:</w:t>
      </w:r>
    </w:p>
    <w:p w14:paraId="25DDC1B3" w14:textId="77777777" w:rsidR="00784243" w:rsidRPr="00A16B28" w:rsidRDefault="00784243" w:rsidP="00784243">
      <w:pPr>
        <w:spacing w:after="60" w:line="280" w:lineRule="atLeast"/>
        <w:rPr>
          <w:rFonts w:ascii="Arial" w:hAnsi="Arial" w:cs="Arial"/>
          <w:sz w:val="20"/>
          <w:szCs w:val="20"/>
          <w:lang w:eastAsia="en-US"/>
        </w:rPr>
      </w:pPr>
      <w:r w:rsidRPr="00A16B28">
        <w:rPr>
          <w:rFonts w:ascii="Arial" w:hAnsi="Arial" w:cs="Arial"/>
          <w:sz w:val="20"/>
          <w:szCs w:val="20"/>
          <w:lang w:eastAsia="en-US"/>
        </w:rPr>
        <w:t>ve věcech 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493972" w:rsidRPr="00A16B28" w14:paraId="20F3E0D6" w14:textId="77777777" w:rsidTr="00493972">
        <w:tc>
          <w:tcPr>
            <w:tcW w:w="2160" w:type="dxa"/>
            <w:tcBorders>
              <w:top w:val="single" w:sz="4" w:space="0" w:color="auto"/>
              <w:left w:val="single" w:sz="4" w:space="0" w:color="auto"/>
              <w:bottom w:val="single" w:sz="4" w:space="0" w:color="auto"/>
              <w:right w:val="single" w:sz="4" w:space="0" w:color="auto"/>
            </w:tcBorders>
            <w:vAlign w:val="center"/>
            <w:hideMark/>
          </w:tcPr>
          <w:p w14:paraId="475CA886" w14:textId="77777777" w:rsidR="00493972" w:rsidRPr="00A16B28" w:rsidRDefault="00493972" w:rsidP="00493972">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37D1D377" w14:textId="207BA406" w:rsidR="00493972" w:rsidRPr="00A16B28" w:rsidRDefault="00373569" w:rsidP="00493972">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493972" w:rsidRPr="00A16B28" w14:paraId="4BA39229" w14:textId="77777777" w:rsidTr="00493972">
        <w:tc>
          <w:tcPr>
            <w:tcW w:w="2160" w:type="dxa"/>
            <w:tcBorders>
              <w:top w:val="single" w:sz="4" w:space="0" w:color="auto"/>
              <w:left w:val="single" w:sz="4" w:space="0" w:color="auto"/>
              <w:bottom w:val="single" w:sz="4" w:space="0" w:color="auto"/>
              <w:right w:val="single" w:sz="4" w:space="0" w:color="auto"/>
            </w:tcBorders>
            <w:vAlign w:val="center"/>
            <w:hideMark/>
          </w:tcPr>
          <w:p w14:paraId="470532B4" w14:textId="77777777" w:rsidR="00493972" w:rsidRPr="00A16B28" w:rsidRDefault="00493972" w:rsidP="00493972">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2DD43548" w14:textId="7C9723A3" w:rsidR="00493972" w:rsidRPr="00A16B28" w:rsidRDefault="00493972" w:rsidP="00493972">
            <w:pPr>
              <w:spacing w:after="0" w:line="280" w:lineRule="atLeast"/>
              <w:rPr>
                <w:rFonts w:ascii="Arial" w:hAnsi="Arial" w:cs="Arial"/>
                <w:sz w:val="20"/>
                <w:szCs w:val="20"/>
                <w:highlight w:val="yellow"/>
              </w:rPr>
            </w:pPr>
            <w:r>
              <w:rPr>
                <w:rFonts w:ascii="Arial" w:hAnsi="Arial" w:cs="Arial"/>
                <w:sz w:val="20"/>
                <w:szCs w:val="20"/>
              </w:rPr>
              <w:t>Všehrdova 560/2, 118 00 Praha 1</w:t>
            </w:r>
          </w:p>
        </w:tc>
      </w:tr>
      <w:tr w:rsidR="00493972" w:rsidRPr="00A16B28" w14:paraId="506B9502" w14:textId="77777777" w:rsidTr="00493972">
        <w:tc>
          <w:tcPr>
            <w:tcW w:w="2160" w:type="dxa"/>
            <w:tcBorders>
              <w:top w:val="single" w:sz="4" w:space="0" w:color="auto"/>
              <w:left w:val="single" w:sz="4" w:space="0" w:color="auto"/>
              <w:bottom w:val="single" w:sz="4" w:space="0" w:color="auto"/>
              <w:right w:val="single" w:sz="4" w:space="0" w:color="auto"/>
            </w:tcBorders>
            <w:vAlign w:val="center"/>
            <w:hideMark/>
          </w:tcPr>
          <w:p w14:paraId="5D2B1A31" w14:textId="77777777" w:rsidR="00493972" w:rsidRPr="00A16B28" w:rsidRDefault="00493972" w:rsidP="00493972">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22644E3B" w14:textId="1B869A17" w:rsidR="00493972" w:rsidRPr="00A16B28" w:rsidRDefault="00373569" w:rsidP="00493972">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r w:rsidR="00493972">
              <w:rPr>
                <w:rFonts w:ascii="Arial" w:hAnsi="Arial" w:cs="Arial"/>
                <w:sz w:val="20"/>
                <w:szCs w:val="20"/>
              </w:rPr>
              <w:t xml:space="preserve"> </w:t>
            </w:r>
          </w:p>
        </w:tc>
      </w:tr>
      <w:tr w:rsidR="00493972" w:rsidRPr="00A16B28" w14:paraId="49780040" w14:textId="77777777" w:rsidTr="00493972">
        <w:tc>
          <w:tcPr>
            <w:tcW w:w="2160" w:type="dxa"/>
            <w:tcBorders>
              <w:top w:val="single" w:sz="4" w:space="0" w:color="auto"/>
              <w:left w:val="single" w:sz="4" w:space="0" w:color="auto"/>
              <w:bottom w:val="single" w:sz="4" w:space="0" w:color="auto"/>
              <w:right w:val="single" w:sz="4" w:space="0" w:color="auto"/>
            </w:tcBorders>
            <w:vAlign w:val="center"/>
            <w:hideMark/>
          </w:tcPr>
          <w:p w14:paraId="4A404684" w14:textId="77777777" w:rsidR="00493972" w:rsidRPr="00A16B28" w:rsidRDefault="00493972" w:rsidP="00493972">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6770FE50" w14:textId="3A251E51" w:rsidR="00493972" w:rsidRPr="00A16B28" w:rsidRDefault="00373569" w:rsidP="00493972">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bl>
    <w:p w14:paraId="1BAE8699" w14:textId="77777777" w:rsidR="00784243" w:rsidRPr="00A16B28" w:rsidRDefault="00784243" w:rsidP="00784243">
      <w:pPr>
        <w:spacing w:after="0" w:line="280" w:lineRule="atLeast"/>
        <w:rPr>
          <w:rFonts w:ascii="Arial" w:hAnsi="Arial" w:cs="Arial"/>
          <w:snapToGrid w:val="0"/>
          <w:sz w:val="20"/>
          <w:szCs w:val="20"/>
          <w:lang w:eastAsia="en-US"/>
        </w:rPr>
      </w:pPr>
    </w:p>
    <w:p w14:paraId="116E4BEA" w14:textId="77777777" w:rsidR="00784243" w:rsidRPr="00A16B28" w:rsidRDefault="00784243" w:rsidP="00784243">
      <w:pPr>
        <w:spacing w:after="60" w:line="280" w:lineRule="atLeast"/>
        <w:rPr>
          <w:rFonts w:ascii="Arial" w:hAnsi="Arial" w:cs="Arial"/>
          <w:sz w:val="20"/>
          <w:szCs w:val="20"/>
          <w:lang w:eastAsia="en-US"/>
        </w:rPr>
      </w:pPr>
      <w:r w:rsidRPr="00A16B28">
        <w:rPr>
          <w:rFonts w:ascii="Arial" w:hAnsi="Arial" w:cs="Arial"/>
          <w:sz w:val="20"/>
          <w:szCs w:val="20"/>
          <w:lang w:eastAsia="en-US"/>
        </w:rPr>
        <w:t>ve věcech obchodních: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493972" w:rsidRPr="00A16B28" w14:paraId="2DF05661" w14:textId="77777777" w:rsidTr="00493972">
        <w:tc>
          <w:tcPr>
            <w:tcW w:w="2160" w:type="dxa"/>
            <w:tcBorders>
              <w:top w:val="single" w:sz="4" w:space="0" w:color="auto"/>
              <w:left w:val="single" w:sz="4" w:space="0" w:color="auto"/>
              <w:bottom w:val="single" w:sz="4" w:space="0" w:color="auto"/>
              <w:right w:val="single" w:sz="4" w:space="0" w:color="auto"/>
            </w:tcBorders>
            <w:vAlign w:val="center"/>
            <w:hideMark/>
          </w:tcPr>
          <w:p w14:paraId="4F63098D" w14:textId="77777777" w:rsidR="00493972" w:rsidRPr="00A16B28" w:rsidRDefault="00493972" w:rsidP="00493972">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41BDA7C8" w14:textId="16C7731D" w:rsidR="00493972" w:rsidRPr="00A16B28" w:rsidRDefault="00373569" w:rsidP="00493972">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493972" w:rsidRPr="00A16B28" w14:paraId="55386A39" w14:textId="77777777" w:rsidTr="00493972">
        <w:tc>
          <w:tcPr>
            <w:tcW w:w="2160" w:type="dxa"/>
            <w:tcBorders>
              <w:top w:val="single" w:sz="4" w:space="0" w:color="auto"/>
              <w:left w:val="single" w:sz="4" w:space="0" w:color="auto"/>
              <w:bottom w:val="single" w:sz="4" w:space="0" w:color="auto"/>
              <w:right w:val="single" w:sz="4" w:space="0" w:color="auto"/>
            </w:tcBorders>
            <w:vAlign w:val="center"/>
            <w:hideMark/>
          </w:tcPr>
          <w:p w14:paraId="782E8D71" w14:textId="77777777" w:rsidR="00493972" w:rsidRPr="00A16B28" w:rsidRDefault="00493972" w:rsidP="00493972">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1268E7A7" w14:textId="4E377FB3" w:rsidR="00493972" w:rsidRPr="00A16B28" w:rsidRDefault="00493972" w:rsidP="00493972">
            <w:pPr>
              <w:spacing w:after="0" w:line="280" w:lineRule="atLeast"/>
              <w:rPr>
                <w:rFonts w:ascii="Arial" w:hAnsi="Arial" w:cs="Arial"/>
                <w:sz w:val="20"/>
                <w:szCs w:val="20"/>
                <w:highlight w:val="yellow"/>
              </w:rPr>
            </w:pPr>
            <w:r>
              <w:rPr>
                <w:rFonts w:ascii="Arial" w:hAnsi="Arial" w:cs="Arial"/>
                <w:sz w:val="20"/>
                <w:szCs w:val="20"/>
              </w:rPr>
              <w:t>Všehrdova 560/2, 118 00 Praha 1</w:t>
            </w:r>
          </w:p>
        </w:tc>
      </w:tr>
      <w:tr w:rsidR="00493972" w:rsidRPr="00A16B28" w14:paraId="55C14B1B" w14:textId="77777777" w:rsidTr="00493972">
        <w:tc>
          <w:tcPr>
            <w:tcW w:w="2160" w:type="dxa"/>
            <w:tcBorders>
              <w:top w:val="single" w:sz="4" w:space="0" w:color="auto"/>
              <w:left w:val="single" w:sz="4" w:space="0" w:color="auto"/>
              <w:bottom w:val="single" w:sz="4" w:space="0" w:color="auto"/>
              <w:right w:val="single" w:sz="4" w:space="0" w:color="auto"/>
            </w:tcBorders>
            <w:vAlign w:val="center"/>
            <w:hideMark/>
          </w:tcPr>
          <w:p w14:paraId="704FEBDD" w14:textId="77777777" w:rsidR="00493972" w:rsidRPr="00A16B28" w:rsidRDefault="00493972" w:rsidP="00493972">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53C3B1A9" w14:textId="69A07393" w:rsidR="00493972" w:rsidRPr="00A16B28" w:rsidRDefault="00373569" w:rsidP="00493972">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493972" w:rsidRPr="00A16B28" w14:paraId="5B74133F" w14:textId="77777777" w:rsidTr="00493972">
        <w:tc>
          <w:tcPr>
            <w:tcW w:w="2160" w:type="dxa"/>
            <w:tcBorders>
              <w:top w:val="single" w:sz="4" w:space="0" w:color="auto"/>
              <w:left w:val="single" w:sz="4" w:space="0" w:color="auto"/>
              <w:bottom w:val="single" w:sz="4" w:space="0" w:color="auto"/>
              <w:right w:val="single" w:sz="4" w:space="0" w:color="auto"/>
            </w:tcBorders>
            <w:vAlign w:val="center"/>
            <w:hideMark/>
          </w:tcPr>
          <w:p w14:paraId="736B3A99" w14:textId="77777777" w:rsidR="00493972" w:rsidRPr="00A16B28" w:rsidRDefault="00493972" w:rsidP="00493972">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720049EE" w14:textId="5A392872" w:rsidR="00493972" w:rsidRPr="00A16B28" w:rsidRDefault="00373569" w:rsidP="00493972">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bl>
    <w:p w14:paraId="0F134E34" w14:textId="77777777" w:rsidR="00784243" w:rsidRPr="00A16B28" w:rsidRDefault="00784243" w:rsidP="00784243">
      <w:pPr>
        <w:spacing w:after="0" w:line="280" w:lineRule="atLeast"/>
        <w:jc w:val="center"/>
        <w:rPr>
          <w:rFonts w:ascii="Arial" w:hAnsi="Arial" w:cs="Arial"/>
          <w:b/>
          <w:sz w:val="20"/>
          <w:szCs w:val="20"/>
        </w:rPr>
      </w:pPr>
    </w:p>
    <w:p w14:paraId="72ABCD18" w14:textId="77777777" w:rsidR="00784243" w:rsidRPr="00A16B28" w:rsidRDefault="00784243" w:rsidP="00784243">
      <w:pPr>
        <w:spacing w:after="60" w:line="280" w:lineRule="atLeast"/>
        <w:rPr>
          <w:rFonts w:ascii="Arial" w:hAnsi="Arial" w:cs="Arial"/>
          <w:sz w:val="20"/>
          <w:szCs w:val="20"/>
          <w:lang w:eastAsia="en-US"/>
        </w:rPr>
      </w:pPr>
      <w:r w:rsidRPr="00A16B28">
        <w:rPr>
          <w:rFonts w:ascii="Arial" w:hAnsi="Arial" w:cs="Arial"/>
          <w:sz w:val="20"/>
          <w:szCs w:val="20"/>
          <w:lang w:eastAsia="en-US"/>
        </w:rPr>
        <w:t>ve věcech technických: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493972" w:rsidRPr="00A16B28" w14:paraId="03044DA4" w14:textId="77777777" w:rsidTr="00493972">
        <w:tc>
          <w:tcPr>
            <w:tcW w:w="2160" w:type="dxa"/>
            <w:tcBorders>
              <w:top w:val="single" w:sz="4" w:space="0" w:color="auto"/>
              <w:left w:val="single" w:sz="4" w:space="0" w:color="auto"/>
              <w:bottom w:val="single" w:sz="4" w:space="0" w:color="auto"/>
              <w:right w:val="single" w:sz="4" w:space="0" w:color="auto"/>
            </w:tcBorders>
            <w:vAlign w:val="center"/>
            <w:hideMark/>
          </w:tcPr>
          <w:p w14:paraId="43E8185D" w14:textId="77777777" w:rsidR="00493972" w:rsidRPr="00A16B28" w:rsidRDefault="00493972" w:rsidP="00493972">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2D0C6B46" w14:textId="49E9B27D" w:rsidR="00493972" w:rsidRPr="00493972" w:rsidRDefault="00373569" w:rsidP="00493972">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493972" w:rsidRPr="00A16B28" w14:paraId="1BC144D1" w14:textId="77777777" w:rsidTr="00493972">
        <w:tc>
          <w:tcPr>
            <w:tcW w:w="2160" w:type="dxa"/>
            <w:tcBorders>
              <w:top w:val="single" w:sz="4" w:space="0" w:color="auto"/>
              <w:left w:val="single" w:sz="4" w:space="0" w:color="auto"/>
              <w:bottom w:val="single" w:sz="4" w:space="0" w:color="auto"/>
              <w:right w:val="single" w:sz="4" w:space="0" w:color="auto"/>
            </w:tcBorders>
            <w:vAlign w:val="center"/>
            <w:hideMark/>
          </w:tcPr>
          <w:p w14:paraId="57235089" w14:textId="77777777" w:rsidR="00493972" w:rsidRPr="00A16B28" w:rsidRDefault="00493972" w:rsidP="00493972">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44721252" w14:textId="58CB3120" w:rsidR="00493972" w:rsidRPr="00493972" w:rsidRDefault="00493972" w:rsidP="00493972">
            <w:pPr>
              <w:spacing w:after="0" w:line="280" w:lineRule="atLeast"/>
              <w:rPr>
                <w:rFonts w:ascii="Arial" w:hAnsi="Arial" w:cs="Arial"/>
                <w:sz w:val="20"/>
                <w:szCs w:val="20"/>
                <w:highlight w:val="yellow"/>
              </w:rPr>
            </w:pPr>
            <w:r w:rsidRPr="00493972">
              <w:rPr>
                <w:rFonts w:ascii="Arial" w:hAnsi="Arial" w:cs="Arial"/>
                <w:sz w:val="20"/>
                <w:szCs w:val="20"/>
              </w:rPr>
              <w:t>Všehrdova 560/2, 118 00 Praha 1</w:t>
            </w:r>
          </w:p>
        </w:tc>
      </w:tr>
      <w:tr w:rsidR="00493972" w:rsidRPr="00A16B28" w14:paraId="31AB73BE" w14:textId="77777777" w:rsidTr="00493972">
        <w:tc>
          <w:tcPr>
            <w:tcW w:w="2160" w:type="dxa"/>
            <w:tcBorders>
              <w:top w:val="single" w:sz="4" w:space="0" w:color="auto"/>
              <w:left w:val="single" w:sz="4" w:space="0" w:color="auto"/>
              <w:bottom w:val="single" w:sz="4" w:space="0" w:color="auto"/>
              <w:right w:val="single" w:sz="4" w:space="0" w:color="auto"/>
            </w:tcBorders>
            <w:vAlign w:val="center"/>
            <w:hideMark/>
          </w:tcPr>
          <w:p w14:paraId="6079D0C7" w14:textId="77777777" w:rsidR="00493972" w:rsidRPr="00A16B28" w:rsidRDefault="00493972" w:rsidP="00493972">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12699E9E" w14:textId="05DBFD2F" w:rsidR="00493972" w:rsidRPr="00493972" w:rsidRDefault="00373569" w:rsidP="00493972">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493972" w:rsidRPr="00A16B28" w14:paraId="31A2C336" w14:textId="77777777" w:rsidTr="00493972">
        <w:tc>
          <w:tcPr>
            <w:tcW w:w="2160" w:type="dxa"/>
            <w:tcBorders>
              <w:top w:val="single" w:sz="4" w:space="0" w:color="auto"/>
              <w:left w:val="single" w:sz="4" w:space="0" w:color="auto"/>
              <w:bottom w:val="single" w:sz="4" w:space="0" w:color="auto"/>
              <w:right w:val="single" w:sz="4" w:space="0" w:color="auto"/>
            </w:tcBorders>
            <w:vAlign w:val="center"/>
            <w:hideMark/>
          </w:tcPr>
          <w:p w14:paraId="19842029" w14:textId="77777777" w:rsidR="00493972" w:rsidRPr="00A16B28" w:rsidRDefault="00493972" w:rsidP="00493972">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317CCB6A" w14:textId="24892EF8" w:rsidR="00493972" w:rsidRPr="00493972" w:rsidRDefault="00373569" w:rsidP="00493972">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bl>
    <w:p w14:paraId="775ED2F9" w14:textId="4BD27C74" w:rsidR="00784243" w:rsidRDefault="00784243" w:rsidP="00784243">
      <w:pPr>
        <w:spacing w:after="0" w:line="280" w:lineRule="atLeast"/>
        <w:rPr>
          <w:rFonts w:ascii="Arial" w:hAnsi="Arial" w:cs="Arial"/>
          <w:b/>
          <w:sz w:val="20"/>
          <w:szCs w:val="20"/>
        </w:rPr>
      </w:pPr>
    </w:p>
    <w:p w14:paraId="66237E4F" w14:textId="77777777" w:rsidR="005F3B9B" w:rsidRPr="005F3B9B" w:rsidRDefault="005F3B9B" w:rsidP="005F3B9B">
      <w:pPr>
        <w:spacing w:after="60" w:line="280" w:lineRule="atLeast"/>
        <w:rPr>
          <w:rFonts w:ascii="Arial" w:hAnsi="Arial" w:cs="Arial"/>
          <w:bCs/>
          <w:sz w:val="20"/>
          <w:szCs w:val="20"/>
        </w:rPr>
      </w:pPr>
      <w:r w:rsidRPr="005F3B9B">
        <w:rPr>
          <w:rFonts w:ascii="Arial" w:hAnsi="Arial" w:cs="Arial"/>
          <w:bCs/>
          <w:sz w:val="20"/>
          <w:szCs w:val="20"/>
        </w:rPr>
        <w:t>ve věcech zadávání dílčích veřejných zakázek:</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493972" w:rsidRPr="00A16B28" w14:paraId="03C5414A" w14:textId="77777777" w:rsidTr="00493972">
        <w:tc>
          <w:tcPr>
            <w:tcW w:w="2096" w:type="dxa"/>
            <w:tcBorders>
              <w:top w:val="single" w:sz="4" w:space="0" w:color="auto"/>
              <w:left w:val="single" w:sz="4" w:space="0" w:color="auto"/>
              <w:bottom w:val="single" w:sz="4" w:space="0" w:color="auto"/>
              <w:right w:val="single" w:sz="4" w:space="0" w:color="auto"/>
            </w:tcBorders>
            <w:vAlign w:val="center"/>
            <w:hideMark/>
          </w:tcPr>
          <w:p w14:paraId="7AB17AA8" w14:textId="77777777" w:rsidR="00493972" w:rsidRPr="00A16B28" w:rsidRDefault="00493972" w:rsidP="00493972">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6E21F924" w14:textId="2CB04E97" w:rsidR="00493972" w:rsidRPr="00493972" w:rsidRDefault="00373569" w:rsidP="00493972">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493972" w:rsidRPr="00A16B28" w14:paraId="73C4BAD1" w14:textId="77777777" w:rsidTr="00493972">
        <w:tc>
          <w:tcPr>
            <w:tcW w:w="2096" w:type="dxa"/>
            <w:tcBorders>
              <w:top w:val="single" w:sz="4" w:space="0" w:color="auto"/>
              <w:left w:val="single" w:sz="4" w:space="0" w:color="auto"/>
              <w:bottom w:val="single" w:sz="4" w:space="0" w:color="auto"/>
              <w:right w:val="single" w:sz="4" w:space="0" w:color="auto"/>
            </w:tcBorders>
            <w:vAlign w:val="center"/>
            <w:hideMark/>
          </w:tcPr>
          <w:p w14:paraId="41667752" w14:textId="77777777" w:rsidR="00493972" w:rsidRPr="00A16B28" w:rsidRDefault="00493972" w:rsidP="00493972">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7C0A1EBB" w14:textId="27C9B4C2" w:rsidR="00493972" w:rsidRPr="00493972" w:rsidRDefault="00493972" w:rsidP="00493972">
            <w:pPr>
              <w:spacing w:after="0" w:line="280" w:lineRule="atLeast"/>
              <w:rPr>
                <w:rFonts w:ascii="Arial" w:hAnsi="Arial" w:cs="Arial"/>
                <w:sz w:val="20"/>
                <w:szCs w:val="20"/>
                <w:highlight w:val="yellow"/>
              </w:rPr>
            </w:pPr>
            <w:r w:rsidRPr="00493972">
              <w:rPr>
                <w:rFonts w:ascii="Arial" w:hAnsi="Arial" w:cs="Arial"/>
                <w:sz w:val="20"/>
                <w:szCs w:val="20"/>
              </w:rPr>
              <w:t>Všehrdova 560/2, 118 00 Praha 1</w:t>
            </w:r>
          </w:p>
        </w:tc>
      </w:tr>
      <w:tr w:rsidR="00493972" w:rsidRPr="00A16B28" w14:paraId="76B1C01E" w14:textId="77777777" w:rsidTr="00493972">
        <w:tc>
          <w:tcPr>
            <w:tcW w:w="2096" w:type="dxa"/>
            <w:tcBorders>
              <w:top w:val="single" w:sz="4" w:space="0" w:color="auto"/>
              <w:left w:val="single" w:sz="4" w:space="0" w:color="auto"/>
              <w:bottom w:val="single" w:sz="4" w:space="0" w:color="auto"/>
              <w:right w:val="single" w:sz="4" w:space="0" w:color="auto"/>
            </w:tcBorders>
            <w:vAlign w:val="center"/>
            <w:hideMark/>
          </w:tcPr>
          <w:p w14:paraId="5D3FDB96" w14:textId="77777777" w:rsidR="00493972" w:rsidRPr="00A16B28" w:rsidRDefault="00493972" w:rsidP="00493972">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4D17767F" w14:textId="2BBA1EE4" w:rsidR="00493972" w:rsidRPr="00493972" w:rsidRDefault="00373569" w:rsidP="00493972">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r w:rsidR="00493972" w:rsidRPr="00493972">
              <w:rPr>
                <w:rFonts w:ascii="Arial" w:hAnsi="Arial" w:cs="Arial"/>
                <w:sz w:val="20"/>
                <w:szCs w:val="20"/>
              </w:rPr>
              <w:t xml:space="preserve"> </w:t>
            </w:r>
          </w:p>
        </w:tc>
      </w:tr>
      <w:tr w:rsidR="00493972" w:rsidRPr="00A16B28" w14:paraId="55924F76" w14:textId="77777777" w:rsidTr="00493972">
        <w:tc>
          <w:tcPr>
            <w:tcW w:w="2096" w:type="dxa"/>
            <w:tcBorders>
              <w:top w:val="single" w:sz="4" w:space="0" w:color="auto"/>
              <w:left w:val="single" w:sz="4" w:space="0" w:color="auto"/>
              <w:bottom w:val="single" w:sz="4" w:space="0" w:color="auto"/>
              <w:right w:val="single" w:sz="4" w:space="0" w:color="auto"/>
            </w:tcBorders>
            <w:vAlign w:val="center"/>
            <w:hideMark/>
          </w:tcPr>
          <w:p w14:paraId="1C242B06" w14:textId="77777777" w:rsidR="00493972" w:rsidRPr="00A16B28" w:rsidRDefault="00493972" w:rsidP="00493972">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128BE475" w14:textId="13995C21" w:rsidR="00493972" w:rsidRPr="00493972" w:rsidRDefault="00373569" w:rsidP="00493972">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bl>
    <w:p w14:paraId="64FD57F0" w14:textId="77777777" w:rsidR="005F3B9B" w:rsidRPr="00A16B28" w:rsidRDefault="005F3B9B" w:rsidP="00784243">
      <w:pPr>
        <w:spacing w:after="0" w:line="280" w:lineRule="atLeast"/>
        <w:rPr>
          <w:rFonts w:ascii="Arial" w:hAnsi="Arial" w:cs="Arial"/>
          <w:b/>
          <w:sz w:val="20"/>
          <w:szCs w:val="20"/>
        </w:rPr>
      </w:pPr>
    </w:p>
    <w:p w14:paraId="4EC23CB7" w14:textId="77777777" w:rsidR="00784243" w:rsidRPr="00A16B28" w:rsidRDefault="00784243" w:rsidP="00784243">
      <w:pPr>
        <w:spacing w:after="0" w:line="280" w:lineRule="atLeast"/>
        <w:rPr>
          <w:rFonts w:ascii="Arial" w:hAnsi="Arial" w:cs="Arial"/>
          <w:b/>
          <w:sz w:val="20"/>
          <w:szCs w:val="20"/>
        </w:rPr>
      </w:pPr>
    </w:p>
    <w:p w14:paraId="208DA769" w14:textId="3CCE3B35" w:rsidR="00784243" w:rsidRPr="00A16B28" w:rsidRDefault="00784243" w:rsidP="00784243">
      <w:pPr>
        <w:spacing w:after="0" w:line="280" w:lineRule="atLeast"/>
        <w:rPr>
          <w:rFonts w:ascii="Arial" w:hAnsi="Arial" w:cs="Arial"/>
          <w:b/>
          <w:sz w:val="20"/>
          <w:szCs w:val="20"/>
        </w:rPr>
      </w:pPr>
      <w:r w:rsidRPr="00A16B28">
        <w:rPr>
          <w:rFonts w:ascii="Arial" w:hAnsi="Arial" w:cs="Arial"/>
          <w:b/>
          <w:sz w:val="20"/>
          <w:szCs w:val="20"/>
        </w:rPr>
        <w:t>Za Poskytovatele č. 3:</w:t>
      </w:r>
    </w:p>
    <w:p w14:paraId="755C1C1E" w14:textId="77777777" w:rsidR="00784243" w:rsidRPr="00A16B28" w:rsidRDefault="00784243" w:rsidP="00784243">
      <w:pPr>
        <w:spacing w:after="60" w:line="280" w:lineRule="atLeast"/>
        <w:rPr>
          <w:rFonts w:ascii="Arial" w:hAnsi="Arial" w:cs="Arial"/>
          <w:sz w:val="20"/>
          <w:szCs w:val="20"/>
          <w:lang w:eastAsia="en-US"/>
        </w:rPr>
      </w:pPr>
      <w:r w:rsidRPr="00A16B28">
        <w:rPr>
          <w:rFonts w:ascii="Arial" w:hAnsi="Arial" w:cs="Arial"/>
          <w:sz w:val="20"/>
          <w:szCs w:val="20"/>
          <w:lang w:eastAsia="en-US"/>
        </w:rPr>
        <w:t>ve věcech 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F271F9" w:rsidRPr="00A16B28" w14:paraId="3CCEFC81" w14:textId="77777777" w:rsidTr="00F271F9">
        <w:tc>
          <w:tcPr>
            <w:tcW w:w="2160" w:type="dxa"/>
            <w:tcBorders>
              <w:top w:val="single" w:sz="4" w:space="0" w:color="auto"/>
              <w:left w:val="single" w:sz="4" w:space="0" w:color="auto"/>
              <w:bottom w:val="single" w:sz="4" w:space="0" w:color="auto"/>
              <w:right w:val="single" w:sz="4" w:space="0" w:color="auto"/>
            </w:tcBorders>
            <w:vAlign w:val="center"/>
            <w:hideMark/>
          </w:tcPr>
          <w:p w14:paraId="69AF94D8" w14:textId="77777777" w:rsidR="00F271F9" w:rsidRPr="00A16B28" w:rsidRDefault="00F271F9" w:rsidP="00F271F9">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01ED4A12" w14:textId="50326A34" w:rsidR="00F271F9" w:rsidRPr="00A16B28" w:rsidRDefault="00373569" w:rsidP="00F271F9">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F271F9" w:rsidRPr="00A16B28" w14:paraId="2AEE839A" w14:textId="77777777" w:rsidTr="00F271F9">
        <w:tc>
          <w:tcPr>
            <w:tcW w:w="2160" w:type="dxa"/>
            <w:tcBorders>
              <w:top w:val="single" w:sz="4" w:space="0" w:color="auto"/>
              <w:left w:val="single" w:sz="4" w:space="0" w:color="auto"/>
              <w:bottom w:val="single" w:sz="4" w:space="0" w:color="auto"/>
              <w:right w:val="single" w:sz="4" w:space="0" w:color="auto"/>
            </w:tcBorders>
            <w:vAlign w:val="center"/>
            <w:hideMark/>
          </w:tcPr>
          <w:p w14:paraId="6BB9AAAA" w14:textId="77777777" w:rsidR="00F271F9" w:rsidRPr="00A16B28" w:rsidRDefault="00F271F9" w:rsidP="00F271F9">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1F05D24C" w14:textId="1C5B89EB" w:rsidR="00F271F9" w:rsidRPr="00A16B28" w:rsidRDefault="00F271F9" w:rsidP="00F271F9">
            <w:pPr>
              <w:spacing w:after="0" w:line="280" w:lineRule="atLeast"/>
              <w:rPr>
                <w:rFonts w:ascii="Arial" w:hAnsi="Arial" w:cs="Arial"/>
                <w:sz w:val="20"/>
                <w:szCs w:val="20"/>
                <w:highlight w:val="yellow"/>
              </w:rPr>
            </w:pPr>
            <w:r w:rsidRPr="008A1AC0">
              <w:rPr>
                <w:rFonts w:ascii="Arial" w:hAnsi="Arial" w:cs="Arial"/>
                <w:sz w:val="20"/>
                <w:szCs w:val="20"/>
              </w:rPr>
              <w:t>Pikrtova 1737/</w:t>
            </w:r>
            <w:proofErr w:type="gramStart"/>
            <w:r w:rsidRPr="008A1AC0">
              <w:rPr>
                <w:rFonts w:ascii="Arial" w:hAnsi="Arial" w:cs="Arial"/>
                <w:sz w:val="20"/>
                <w:szCs w:val="20"/>
              </w:rPr>
              <w:t>1a</w:t>
            </w:r>
            <w:proofErr w:type="gramEnd"/>
            <w:r w:rsidRPr="008A1AC0">
              <w:rPr>
                <w:rFonts w:ascii="Arial" w:hAnsi="Arial" w:cs="Arial"/>
                <w:sz w:val="20"/>
                <w:szCs w:val="20"/>
              </w:rPr>
              <w:t>, 140 00 Praha 4</w:t>
            </w:r>
          </w:p>
        </w:tc>
      </w:tr>
      <w:tr w:rsidR="00F271F9" w:rsidRPr="00A16B28" w14:paraId="12460FAC" w14:textId="77777777" w:rsidTr="00F271F9">
        <w:tc>
          <w:tcPr>
            <w:tcW w:w="2160" w:type="dxa"/>
            <w:tcBorders>
              <w:top w:val="single" w:sz="4" w:space="0" w:color="auto"/>
              <w:left w:val="single" w:sz="4" w:space="0" w:color="auto"/>
              <w:bottom w:val="single" w:sz="4" w:space="0" w:color="auto"/>
              <w:right w:val="single" w:sz="4" w:space="0" w:color="auto"/>
            </w:tcBorders>
            <w:vAlign w:val="center"/>
            <w:hideMark/>
          </w:tcPr>
          <w:p w14:paraId="1B3B75BA" w14:textId="77777777" w:rsidR="00F271F9" w:rsidRPr="00A16B28" w:rsidRDefault="00F271F9" w:rsidP="00F271F9">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5E935F22" w14:textId="4775EA01" w:rsidR="00F271F9" w:rsidRPr="00A16B28" w:rsidRDefault="00373569" w:rsidP="00F271F9">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F271F9" w:rsidRPr="00A16B28" w14:paraId="3A4CF6E5" w14:textId="77777777" w:rsidTr="00F271F9">
        <w:tc>
          <w:tcPr>
            <w:tcW w:w="2160" w:type="dxa"/>
            <w:tcBorders>
              <w:top w:val="single" w:sz="4" w:space="0" w:color="auto"/>
              <w:left w:val="single" w:sz="4" w:space="0" w:color="auto"/>
              <w:bottom w:val="single" w:sz="4" w:space="0" w:color="auto"/>
              <w:right w:val="single" w:sz="4" w:space="0" w:color="auto"/>
            </w:tcBorders>
            <w:vAlign w:val="center"/>
            <w:hideMark/>
          </w:tcPr>
          <w:p w14:paraId="24D3E2C6" w14:textId="77777777" w:rsidR="00F271F9" w:rsidRPr="00A16B28" w:rsidRDefault="00F271F9" w:rsidP="00F271F9">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0C2C75A8" w14:textId="1A136E5C" w:rsidR="00F271F9" w:rsidRPr="00A16B28" w:rsidRDefault="00373569" w:rsidP="00F271F9">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bl>
    <w:p w14:paraId="35A870E8" w14:textId="77777777" w:rsidR="00784243" w:rsidRPr="00A16B28" w:rsidRDefault="00784243" w:rsidP="00784243">
      <w:pPr>
        <w:spacing w:after="0" w:line="280" w:lineRule="atLeast"/>
        <w:rPr>
          <w:rFonts w:ascii="Arial" w:hAnsi="Arial" w:cs="Arial"/>
          <w:snapToGrid w:val="0"/>
          <w:sz w:val="20"/>
          <w:szCs w:val="20"/>
          <w:lang w:eastAsia="en-US"/>
        </w:rPr>
      </w:pPr>
    </w:p>
    <w:p w14:paraId="1A003339" w14:textId="77777777" w:rsidR="00784243" w:rsidRPr="00A16B28" w:rsidRDefault="00784243" w:rsidP="00784243">
      <w:pPr>
        <w:spacing w:after="60" w:line="280" w:lineRule="atLeast"/>
        <w:rPr>
          <w:rFonts w:ascii="Arial" w:hAnsi="Arial" w:cs="Arial"/>
          <w:sz w:val="20"/>
          <w:szCs w:val="20"/>
          <w:lang w:eastAsia="en-US"/>
        </w:rPr>
      </w:pPr>
      <w:r w:rsidRPr="00A16B28">
        <w:rPr>
          <w:rFonts w:ascii="Arial" w:hAnsi="Arial" w:cs="Arial"/>
          <w:sz w:val="20"/>
          <w:szCs w:val="20"/>
          <w:lang w:eastAsia="en-US"/>
        </w:rPr>
        <w:t>ve věcech obchodních: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FD02B0" w:rsidRPr="00A16B28" w14:paraId="4CBF8169"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14B9DB5D"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3B113806" w14:textId="4A03414E" w:rsidR="00FD02B0" w:rsidRPr="00A16B28"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FD02B0" w:rsidRPr="00A16B28" w14:paraId="255561D3"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69D48989"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59FBB762" w14:textId="4466D37E" w:rsidR="00FD02B0" w:rsidRPr="00A16B28" w:rsidRDefault="00FD02B0" w:rsidP="00FD02B0">
            <w:pPr>
              <w:spacing w:after="0" w:line="280" w:lineRule="atLeast"/>
              <w:rPr>
                <w:rFonts w:ascii="Arial" w:hAnsi="Arial" w:cs="Arial"/>
                <w:sz w:val="20"/>
                <w:szCs w:val="20"/>
                <w:highlight w:val="yellow"/>
              </w:rPr>
            </w:pPr>
            <w:r w:rsidRPr="008A1AC0">
              <w:rPr>
                <w:rFonts w:ascii="Arial" w:hAnsi="Arial" w:cs="Arial"/>
                <w:sz w:val="20"/>
                <w:szCs w:val="20"/>
              </w:rPr>
              <w:t>Pikrtova 1737/</w:t>
            </w:r>
            <w:proofErr w:type="gramStart"/>
            <w:r w:rsidRPr="008A1AC0">
              <w:rPr>
                <w:rFonts w:ascii="Arial" w:hAnsi="Arial" w:cs="Arial"/>
                <w:sz w:val="20"/>
                <w:szCs w:val="20"/>
              </w:rPr>
              <w:t>1a</w:t>
            </w:r>
            <w:proofErr w:type="gramEnd"/>
            <w:r w:rsidRPr="008A1AC0">
              <w:rPr>
                <w:rFonts w:ascii="Arial" w:hAnsi="Arial" w:cs="Arial"/>
                <w:sz w:val="20"/>
                <w:szCs w:val="20"/>
              </w:rPr>
              <w:t>, 140 00 Praha 4</w:t>
            </w:r>
          </w:p>
        </w:tc>
      </w:tr>
      <w:tr w:rsidR="00FD02B0" w:rsidRPr="00A16B28" w14:paraId="1F002324"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5796A78E"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0FE77817" w14:textId="1D07185D" w:rsidR="00FD02B0" w:rsidRPr="00A16B28"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FD02B0" w:rsidRPr="00A16B28" w14:paraId="6081E60E"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6350F158"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3C9B7489" w14:textId="586ADD90" w:rsidR="00FD02B0" w:rsidRPr="00A16B28"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bl>
    <w:p w14:paraId="726384D2" w14:textId="77777777" w:rsidR="00784243" w:rsidRPr="00A16B28" w:rsidRDefault="00784243" w:rsidP="00784243">
      <w:pPr>
        <w:spacing w:after="0" w:line="280" w:lineRule="atLeast"/>
        <w:jc w:val="center"/>
        <w:rPr>
          <w:rFonts w:ascii="Arial" w:hAnsi="Arial" w:cs="Arial"/>
          <w:b/>
          <w:sz w:val="20"/>
          <w:szCs w:val="20"/>
        </w:rPr>
      </w:pPr>
    </w:p>
    <w:p w14:paraId="6EEB4F0B" w14:textId="77777777" w:rsidR="00784243" w:rsidRPr="00A16B28" w:rsidRDefault="00784243" w:rsidP="00784243">
      <w:pPr>
        <w:spacing w:after="60" w:line="280" w:lineRule="atLeast"/>
        <w:rPr>
          <w:rFonts w:ascii="Arial" w:hAnsi="Arial" w:cs="Arial"/>
          <w:sz w:val="20"/>
          <w:szCs w:val="20"/>
          <w:lang w:eastAsia="en-US"/>
        </w:rPr>
      </w:pPr>
      <w:r w:rsidRPr="00A16B28">
        <w:rPr>
          <w:rFonts w:ascii="Arial" w:hAnsi="Arial" w:cs="Arial"/>
          <w:sz w:val="20"/>
          <w:szCs w:val="20"/>
          <w:lang w:eastAsia="en-US"/>
        </w:rPr>
        <w:t>ve věcech technických: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FD02B0" w:rsidRPr="00A16B28" w14:paraId="0DCB5E07"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5444426B"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7311958F" w14:textId="45EAF0FF" w:rsidR="00FD02B0" w:rsidRPr="00A16B28"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FD02B0" w:rsidRPr="00A16B28" w14:paraId="32FF6108"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4DE2FDD8"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lastRenderedPageBreak/>
              <w:t>Adresa</w:t>
            </w:r>
          </w:p>
        </w:tc>
        <w:tc>
          <w:tcPr>
            <w:tcW w:w="6163" w:type="dxa"/>
            <w:tcBorders>
              <w:top w:val="single" w:sz="4" w:space="0" w:color="auto"/>
              <w:left w:val="single" w:sz="4" w:space="0" w:color="auto"/>
              <w:bottom w:val="single" w:sz="4" w:space="0" w:color="auto"/>
              <w:right w:val="single" w:sz="4" w:space="0" w:color="auto"/>
            </w:tcBorders>
          </w:tcPr>
          <w:p w14:paraId="0EE05DB6" w14:textId="3D99BC78" w:rsidR="00FD02B0" w:rsidRPr="00A16B28" w:rsidRDefault="00FD02B0" w:rsidP="00FD02B0">
            <w:pPr>
              <w:spacing w:after="0" w:line="280" w:lineRule="atLeast"/>
              <w:rPr>
                <w:rFonts w:ascii="Arial" w:hAnsi="Arial" w:cs="Arial"/>
                <w:sz w:val="20"/>
                <w:szCs w:val="20"/>
                <w:highlight w:val="yellow"/>
              </w:rPr>
            </w:pPr>
            <w:r w:rsidRPr="008A1AC0">
              <w:rPr>
                <w:rFonts w:ascii="Arial" w:hAnsi="Arial" w:cs="Arial"/>
                <w:sz w:val="20"/>
                <w:szCs w:val="20"/>
              </w:rPr>
              <w:t>Pikrtova 1737/</w:t>
            </w:r>
            <w:proofErr w:type="gramStart"/>
            <w:r w:rsidRPr="008A1AC0">
              <w:rPr>
                <w:rFonts w:ascii="Arial" w:hAnsi="Arial" w:cs="Arial"/>
                <w:sz w:val="20"/>
                <w:szCs w:val="20"/>
              </w:rPr>
              <w:t>1a</w:t>
            </w:r>
            <w:proofErr w:type="gramEnd"/>
            <w:r w:rsidRPr="008A1AC0">
              <w:rPr>
                <w:rFonts w:ascii="Arial" w:hAnsi="Arial" w:cs="Arial"/>
                <w:sz w:val="20"/>
                <w:szCs w:val="20"/>
              </w:rPr>
              <w:t>, 140 00 Praha 4</w:t>
            </w:r>
          </w:p>
        </w:tc>
      </w:tr>
      <w:tr w:rsidR="00FD02B0" w:rsidRPr="00A16B28" w14:paraId="24C3AFE2"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0A3A422E"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207C0FD8" w14:textId="0A13C2FB" w:rsidR="00FD02B0" w:rsidRPr="00A16B28"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FD02B0" w:rsidRPr="00A16B28" w14:paraId="31F41948"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023F3FDB"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799BAF84" w14:textId="342F8E5E" w:rsidR="00FD02B0" w:rsidRPr="00A16B28"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bl>
    <w:p w14:paraId="5D4E5131" w14:textId="77777777" w:rsidR="00784243" w:rsidRPr="00A16B28" w:rsidRDefault="00784243" w:rsidP="00784243">
      <w:pPr>
        <w:spacing w:after="0" w:line="280" w:lineRule="atLeast"/>
        <w:rPr>
          <w:rFonts w:ascii="Arial" w:hAnsi="Arial" w:cs="Arial"/>
          <w:b/>
          <w:sz w:val="20"/>
          <w:szCs w:val="20"/>
        </w:rPr>
      </w:pPr>
    </w:p>
    <w:p w14:paraId="760E194C" w14:textId="77777777" w:rsidR="005F3B9B" w:rsidRPr="005F3B9B" w:rsidRDefault="005F3B9B" w:rsidP="005F3B9B">
      <w:pPr>
        <w:spacing w:after="60" w:line="280" w:lineRule="atLeast"/>
        <w:rPr>
          <w:rFonts w:ascii="Arial" w:hAnsi="Arial" w:cs="Arial"/>
          <w:bCs/>
          <w:sz w:val="20"/>
          <w:szCs w:val="20"/>
        </w:rPr>
      </w:pPr>
      <w:r w:rsidRPr="005F3B9B">
        <w:rPr>
          <w:rFonts w:ascii="Arial" w:hAnsi="Arial" w:cs="Arial"/>
          <w:bCs/>
          <w:sz w:val="20"/>
          <w:szCs w:val="20"/>
        </w:rPr>
        <w:t>ve věcech zadávání dílčích veřejných zakázek:</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FD02B0" w:rsidRPr="00A16B28" w14:paraId="76F17954" w14:textId="77777777" w:rsidTr="00FD02B0">
        <w:tc>
          <w:tcPr>
            <w:tcW w:w="2096" w:type="dxa"/>
            <w:tcBorders>
              <w:top w:val="single" w:sz="4" w:space="0" w:color="auto"/>
              <w:left w:val="single" w:sz="4" w:space="0" w:color="auto"/>
              <w:bottom w:val="single" w:sz="4" w:space="0" w:color="auto"/>
              <w:right w:val="single" w:sz="4" w:space="0" w:color="auto"/>
            </w:tcBorders>
            <w:vAlign w:val="center"/>
            <w:hideMark/>
          </w:tcPr>
          <w:p w14:paraId="15ED7EE2"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6A94DA54" w14:textId="77970FA0" w:rsidR="00FD02B0" w:rsidRPr="00A16B28"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FD02B0" w:rsidRPr="00A16B28" w14:paraId="64AB98DC" w14:textId="77777777" w:rsidTr="00FD02B0">
        <w:tc>
          <w:tcPr>
            <w:tcW w:w="2096" w:type="dxa"/>
            <w:tcBorders>
              <w:top w:val="single" w:sz="4" w:space="0" w:color="auto"/>
              <w:left w:val="single" w:sz="4" w:space="0" w:color="auto"/>
              <w:bottom w:val="single" w:sz="4" w:space="0" w:color="auto"/>
              <w:right w:val="single" w:sz="4" w:space="0" w:color="auto"/>
            </w:tcBorders>
            <w:vAlign w:val="center"/>
            <w:hideMark/>
          </w:tcPr>
          <w:p w14:paraId="28C87817"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795B0E95" w14:textId="16C5679F" w:rsidR="00FD02B0" w:rsidRPr="00A16B28" w:rsidRDefault="00FD02B0" w:rsidP="00FD02B0">
            <w:pPr>
              <w:spacing w:after="0" w:line="280" w:lineRule="atLeast"/>
              <w:rPr>
                <w:rFonts w:ascii="Arial" w:hAnsi="Arial" w:cs="Arial"/>
                <w:sz w:val="20"/>
                <w:szCs w:val="20"/>
                <w:highlight w:val="yellow"/>
              </w:rPr>
            </w:pPr>
            <w:r w:rsidRPr="008A1AC0">
              <w:rPr>
                <w:rFonts w:ascii="Arial" w:hAnsi="Arial" w:cs="Arial"/>
                <w:sz w:val="20"/>
                <w:szCs w:val="20"/>
              </w:rPr>
              <w:t>Pikrtova 1737/</w:t>
            </w:r>
            <w:proofErr w:type="gramStart"/>
            <w:r w:rsidRPr="008A1AC0">
              <w:rPr>
                <w:rFonts w:ascii="Arial" w:hAnsi="Arial" w:cs="Arial"/>
                <w:sz w:val="20"/>
                <w:szCs w:val="20"/>
              </w:rPr>
              <w:t>1a</w:t>
            </w:r>
            <w:proofErr w:type="gramEnd"/>
            <w:r w:rsidRPr="008A1AC0">
              <w:rPr>
                <w:rFonts w:ascii="Arial" w:hAnsi="Arial" w:cs="Arial"/>
                <w:sz w:val="20"/>
                <w:szCs w:val="20"/>
              </w:rPr>
              <w:t>, 140 00 Praha 4</w:t>
            </w:r>
          </w:p>
        </w:tc>
      </w:tr>
      <w:tr w:rsidR="00FD02B0" w:rsidRPr="00A16B28" w14:paraId="02A8CC3C" w14:textId="77777777" w:rsidTr="00FD02B0">
        <w:tc>
          <w:tcPr>
            <w:tcW w:w="2096" w:type="dxa"/>
            <w:tcBorders>
              <w:top w:val="single" w:sz="4" w:space="0" w:color="auto"/>
              <w:left w:val="single" w:sz="4" w:space="0" w:color="auto"/>
              <w:bottom w:val="single" w:sz="4" w:space="0" w:color="auto"/>
              <w:right w:val="single" w:sz="4" w:space="0" w:color="auto"/>
            </w:tcBorders>
            <w:vAlign w:val="center"/>
            <w:hideMark/>
          </w:tcPr>
          <w:p w14:paraId="26140AF6"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2791A3C5" w14:textId="11E49ABF" w:rsidR="00FD02B0" w:rsidRPr="00A16B28"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FD02B0" w:rsidRPr="00A16B28" w14:paraId="0102780B" w14:textId="77777777" w:rsidTr="00FD02B0">
        <w:tc>
          <w:tcPr>
            <w:tcW w:w="2096" w:type="dxa"/>
            <w:tcBorders>
              <w:top w:val="single" w:sz="4" w:space="0" w:color="auto"/>
              <w:left w:val="single" w:sz="4" w:space="0" w:color="auto"/>
              <w:bottom w:val="single" w:sz="4" w:space="0" w:color="auto"/>
              <w:right w:val="single" w:sz="4" w:space="0" w:color="auto"/>
            </w:tcBorders>
            <w:vAlign w:val="center"/>
            <w:hideMark/>
          </w:tcPr>
          <w:p w14:paraId="20AFC7A8"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71EFC324" w14:textId="52D3AC3C" w:rsidR="00FD02B0" w:rsidRPr="00A16B28"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bl>
    <w:p w14:paraId="3483F29B" w14:textId="77777777" w:rsidR="005F3B9B" w:rsidRDefault="005F3B9B" w:rsidP="00784243">
      <w:pPr>
        <w:spacing w:after="0" w:line="280" w:lineRule="atLeast"/>
        <w:rPr>
          <w:rFonts w:ascii="Arial" w:hAnsi="Arial" w:cs="Arial"/>
          <w:b/>
          <w:sz w:val="20"/>
          <w:szCs w:val="20"/>
        </w:rPr>
      </w:pPr>
    </w:p>
    <w:p w14:paraId="06AABAFF" w14:textId="77777777" w:rsidR="005F3B9B" w:rsidRDefault="005F3B9B" w:rsidP="00784243">
      <w:pPr>
        <w:spacing w:after="0" w:line="280" w:lineRule="atLeast"/>
        <w:rPr>
          <w:rFonts w:ascii="Arial" w:hAnsi="Arial" w:cs="Arial"/>
          <w:b/>
          <w:sz w:val="20"/>
          <w:szCs w:val="20"/>
        </w:rPr>
      </w:pPr>
    </w:p>
    <w:p w14:paraId="029A1DD6" w14:textId="44FF068A" w:rsidR="00784243" w:rsidRPr="00A16B28" w:rsidRDefault="00784243" w:rsidP="00784243">
      <w:pPr>
        <w:spacing w:after="0" w:line="280" w:lineRule="atLeast"/>
        <w:rPr>
          <w:rFonts w:ascii="Arial" w:hAnsi="Arial" w:cs="Arial"/>
          <w:b/>
          <w:sz w:val="20"/>
          <w:szCs w:val="20"/>
        </w:rPr>
      </w:pPr>
      <w:r w:rsidRPr="00A16B28">
        <w:rPr>
          <w:rFonts w:ascii="Arial" w:hAnsi="Arial" w:cs="Arial"/>
          <w:b/>
          <w:sz w:val="20"/>
          <w:szCs w:val="20"/>
        </w:rPr>
        <w:t>Za Poskytovatele č. 4:</w:t>
      </w:r>
    </w:p>
    <w:p w14:paraId="6D774B98" w14:textId="77777777" w:rsidR="00784243" w:rsidRPr="00A16B28" w:rsidRDefault="00784243" w:rsidP="00784243">
      <w:pPr>
        <w:spacing w:after="60" w:line="280" w:lineRule="atLeast"/>
        <w:rPr>
          <w:rFonts w:ascii="Arial" w:hAnsi="Arial" w:cs="Arial"/>
          <w:sz w:val="20"/>
          <w:szCs w:val="20"/>
          <w:lang w:eastAsia="en-US"/>
        </w:rPr>
      </w:pPr>
      <w:r w:rsidRPr="00A16B28">
        <w:rPr>
          <w:rFonts w:ascii="Arial" w:hAnsi="Arial" w:cs="Arial"/>
          <w:sz w:val="20"/>
          <w:szCs w:val="20"/>
          <w:lang w:eastAsia="en-US"/>
        </w:rPr>
        <w:t>ve věcech 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FD02B0" w:rsidRPr="00A16B28" w14:paraId="56C903E5"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149BF08C"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76B4B9FF" w14:textId="51632EF0" w:rsidR="00FD02B0" w:rsidRPr="00FD02B0" w:rsidRDefault="00373569" w:rsidP="00FD02B0">
            <w:pPr>
              <w:spacing w:after="0" w:line="280" w:lineRule="atLeast"/>
              <w:rPr>
                <w:rFonts w:ascii="Arial" w:hAnsi="Arial" w:cs="Arial"/>
                <w:sz w:val="20"/>
                <w:szCs w:val="20"/>
                <w:lang w:eastAsia="en-US"/>
              </w:rPr>
            </w:pPr>
            <w:r w:rsidRPr="00F52DB1">
              <w:rPr>
                <w:rFonts w:ascii="Arial" w:hAnsi="Arial" w:cs="Arial"/>
                <w:i/>
                <w:iCs/>
                <w:color w:val="FFFFFF" w:themeColor="background1"/>
                <w:sz w:val="20"/>
                <w:szCs w:val="20"/>
                <w:highlight w:val="black"/>
              </w:rPr>
              <w:t>neveřejný údaj</w:t>
            </w:r>
          </w:p>
        </w:tc>
      </w:tr>
      <w:tr w:rsidR="00FD02B0" w:rsidRPr="00A16B28" w14:paraId="2E2B2CBE"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78A73CEF"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3C6B9E44" w14:textId="52905AA2" w:rsidR="00FD02B0" w:rsidRPr="00FD02B0" w:rsidRDefault="00FD02B0" w:rsidP="00FD02B0">
            <w:pPr>
              <w:spacing w:after="0" w:line="280" w:lineRule="atLeast"/>
              <w:rPr>
                <w:rFonts w:ascii="Arial" w:hAnsi="Arial" w:cs="Arial"/>
                <w:sz w:val="20"/>
                <w:szCs w:val="20"/>
                <w:highlight w:val="yellow"/>
              </w:rPr>
            </w:pPr>
            <w:r w:rsidRPr="00FD02B0">
              <w:rPr>
                <w:rFonts w:ascii="Arial" w:hAnsi="Arial" w:cs="Arial"/>
                <w:color w:val="202124"/>
                <w:sz w:val="20"/>
                <w:szCs w:val="20"/>
                <w:shd w:val="clear" w:color="auto" w:fill="FFFFFF"/>
              </w:rPr>
              <w:t xml:space="preserve">Pobřežní </w:t>
            </w:r>
            <w:r w:rsidRPr="00FD02B0">
              <w:rPr>
                <w:rFonts w:ascii="Arial" w:hAnsi="Arial" w:cs="Arial"/>
                <w:bCs/>
                <w:color w:val="000000"/>
                <w:sz w:val="20"/>
                <w:szCs w:val="20"/>
              </w:rPr>
              <w:t>648/</w:t>
            </w:r>
            <w:proofErr w:type="gramStart"/>
            <w:r w:rsidRPr="00FD02B0">
              <w:rPr>
                <w:rFonts w:ascii="Arial" w:hAnsi="Arial" w:cs="Arial"/>
                <w:bCs/>
                <w:color w:val="000000"/>
                <w:sz w:val="20"/>
                <w:szCs w:val="20"/>
              </w:rPr>
              <w:t>1a</w:t>
            </w:r>
            <w:proofErr w:type="gramEnd"/>
            <w:r w:rsidRPr="00FD02B0">
              <w:rPr>
                <w:rFonts w:ascii="Arial" w:hAnsi="Arial" w:cs="Arial"/>
                <w:color w:val="202124"/>
                <w:sz w:val="20"/>
                <w:szCs w:val="20"/>
                <w:shd w:val="clear" w:color="auto" w:fill="FFFFFF"/>
              </w:rPr>
              <w:t>, 186 00 Praha 8</w:t>
            </w:r>
          </w:p>
        </w:tc>
      </w:tr>
      <w:tr w:rsidR="00FD02B0" w:rsidRPr="00A16B28" w14:paraId="1990D12E"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496037B6"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24917120" w14:textId="2F904797" w:rsidR="00FD02B0" w:rsidRPr="00FD02B0"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FD02B0" w:rsidRPr="00A16B28" w14:paraId="59368183"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63B59F43"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737C3E38" w14:textId="112FCB76" w:rsidR="00FD02B0" w:rsidRPr="00FD02B0"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bl>
    <w:p w14:paraId="1B135C1A" w14:textId="77777777" w:rsidR="00784243" w:rsidRPr="00A16B28" w:rsidRDefault="00784243" w:rsidP="00784243">
      <w:pPr>
        <w:spacing w:after="0" w:line="280" w:lineRule="atLeast"/>
        <w:rPr>
          <w:rFonts w:ascii="Arial" w:hAnsi="Arial" w:cs="Arial"/>
          <w:snapToGrid w:val="0"/>
          <w:sz w:val="20"/>
          <w:szCs w:val="20"/>
          <w:lang w:eastAsia="en-US"/>
        </w:rPr>
      </w:pPr>
    </w:p>
    <w:p w14:paraId="50C11F4C" w14:textId="77777777" w:rsidR="00784243" w:rsidRPr="00A16B28" w:rsidRDefault="00784243" w:rsidP="00784243">
      <w:pPr>
        <w:spacing w:after="60" w:line="280" w:lineRule="atLeast"/>
        <w:rPr>
          <w:rFonts w:ascii="Arial" w:hAnsi="Arial" w:cs="Arial"/>
          <w:sz w:val="20"/>
          <w:szCs w:val="20"/>
          <w:lang w:eastAsia="en-US"/>
        </w:rPr>
      </w:pPr>
      <w:r w:rsidRPr="00A16B28">
        <w:rPr>
          <w:rFonts w:ascii="Arial" w:hAnsi="Arial" w:cs="Arial"/>
          <w:sz w:val="20"/>
          <w:szCs w:val="20"/>
          <w:lang w:eastAsia="en-US"/>
        </w:rPr>
        <w:t>ve věcech obchodních: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FD02B0" w:rsidRPr="00A16B28" w14:paraId="5D3CFB95"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1BDA75E3"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542ADFDD" w14:textId="32BC0E29" w:rsidR="00FD02B0" w:rsidRPr="00FD02B0"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FD02B0" w:rsidRPr="00A16B28" w14:paraId="3DD079A9"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078C6943"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6B9BA3E3" w14:textId="61C400B4" w:rsidR="00FD02B0" w:rsidRPr="00FD02B0" w:rsidRDefault="00FD02B0" w:rsidP="00FD02B0">
            <w:pPr>
              <w:spacing w:after="0" w:line="280" w:lineRule="atLeast"/>
              <w:rPr>
                <w:rFonts w:ascii="Arial" w:hAnsi="Arial" w:cs="Arial"/>
                <w:sz w:val="20"/>
                <w:szCs w:val="20"/>
                <w:highlight w:val="yellow"/>
              </w:rPr>
            </w:pPr>
            <w:r w:rsidRPr="00FD02B0">
              <w:rPr>
                <w:rFonts w:ascii="Arial" w:hAnsi="Arial" w:cs="Arial"/>
                <w:color w:val="202124"/>
                <w:sz w:val="20"/>
                <w:szCs w:val="20"/>
                <w:shd w:val="clear" w:color="auto" w:fill="FFFFFF"/>
              </w:rPr>
              <w:t>Pobřežní 648/</w:t>
            </w:r>
            <w:proofErr w:type="gramStart"/>
            <w:r w:rsidRPr="00FD02B0">
              <w:rPr>
                <w:rFonts w:ascii="Arial" w:hAnsi="Arial" w:cs="Arial"/>
                <w:color w:val="202124"/>
                <w:sz w:val="20"/>
                <w:szCs w:val="20"/>
                <w:shd w:val="clear" w:color="auto" w:fill="FFFFFF"/>
              </w:rPr>
              <w:t>1a</w:t>
            </w:r>
            <w:proofErr w:type="gramEnd"/>
            <w:r w:rsidRPr="00FD02B0">
              <w:rPr>
                <w:rFonts w:ascii="Arial" w:hAnsi="Arial" w:cs="Arial"/>
                <w:color w:val="202124"/>
                <w:sz w:val="20"/>
                <w:szCs w:val="20"/>
                <w:shd w:val="clear" w:color="auto" w:fill="FFFFFF"/>
              </w:rPr>
              <w:t>, 186 00 Praha 8</w:t>
            </w:r>
          </w:p>
        </w:tc>
      </w:tr>
      <w:tr w:rsidR="00FD02B0" w:rsidRPr="00A16B28" w14:paraId="78A70341"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01D82DB4"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7765808D" w14:textId="6013C9BA" w:rsidR="00FD02B0" w:rsidRPr="00FD02B0"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FD02B0" w:rsidRPr="00A16B28" w14:paraId="4FEEAFAB"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3A34CCCD"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35C5C27B" w14:textId="08CF76DA" w:rsidR="00FD02B0" w:rsidRPr="00FD02B0"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bl>
    <w:p w14:paraId="12D625FD" w14:textId="77777777" w:rsidR="00784243" w:rsidRPr="00A16B28" w:rsidRDefault="00784243" w:rsidP="00784243">
      <w:pPr>
        <w:spacing w:after="0" w:line="280" w:lineRule="atLeast"/>
        <w:jc w:val="center"/>
        <w:rPr>
          <w:rFonts w:ascii="Arial" w:hAnsi="Arial" w:cs="Arial"/>
          <w:b/>
          <w:sz w:val="20"/>
          <w:szCs w:val="20"/>
        </w:rPr>
      </w:pPr>
    </w:p>
    <w:p w14:paraId="3C7C1FD8" w14:textId="77777777" w:rsidR="00784243" w:rsidRPr="00A16B28" w:rsidRDefault="00784243" w:rsidP="00784243">
      <w:pPr>
        <w:spacing w:after="60" w:line="280" w:lineRule="atLeast"/>
        <w:rPr>
          <w:rFonts w:ascii="Arial" w:hAnsi="Arial" w:cs="Arial"/>
          <w:sz w:val="20"/>
          <w:szCs w:val="20"/>
          <w:lang w:eastAsia="en-US"/>
        </w:rPr>
      </w:pPr>
      <w:r w:rsidRPr="00A16B28">
        <w:rPr>
          <w:rFonts w:ascii="Arial" w:hAnsi="Arial" w:cs="Arial"/>
          <w:sz w:val="20"/>
          <w:szCs w:val="20"/>
          <w:lang w:eastAsia="en-US"/>
        </w:rPr>
        <w:t>ve věcech technických: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FD02B0" w:rsidRPr="00A16B28" w14:paraId="6FE4DAC7"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00DE7F82"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tcPr>
          <w:p w14:paraId="7B93E954" w14:textId="552FE8D0" w:rsidR="00FD02B0" w:rsidRPr="00FD02B0"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FD02B0" w:rsidRPr="00A16B28" w14:paraId="0797C0D4"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39A9F31D"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163" w:type="dxa"/>
            <w:tcBorders>
              <w:top w:val="single" w:sz="4" w:space="0" w:color="auto"/>
              <w:left w:val="single" w:sz="4" w:space="0" w:color="auto"/>
              <w:bottom w:val="single" w:sz="4" w:space="0" w:color="auto"/>
              <w:right w:val="single" w:sz="4" w:space="0" w:color="auto"/>
            </w:tcBorders>
          </w:tcPr>
          <w:p w14:paraId="52B07EA4" w14:textId="79E2B7D2" w:rsidR="00FD02B0" w:rsidRPr="00FD02B0" w:rsidRDefault="00FD02B0" w:rsidP="00FD02B0">
            <w:pPr>
              <w:spacing w:after="0" w:line="280" w:lineRule="atLeast"/>
              <w:rPr>
                <w:rFonts w:ascii="Arial" w:hAnsi="Arial" w:cs="Arial"/>
                <w:sz w:val="20"/>
                <w:szCs w:val="20"/>
                <w:highlight w:val="yellow"/>
              </w:rPr>
            </w:pPr>
            <w:r w:rsidRPr="00FD02B0">
              <w:rPr>
                <w:rFonts w:ascii="Arial" w:hAnsi="Arial" w:cs="Arial"/>
                <w:color w:val="202124"/>
                <w:sz w:val="20"/>
                <w:szCs w:val="20"/>
                <w:shd w:val="clear" w:color="auto" w:fill="FFFFFF"/>
              </w:rPr>
              <w:t>Pobřežní 648/</w:t>
            </w:r>
            <w:proofErr w:type="gramStart"/>
            <w:r w:rsidRPr="00FD02B0">
              <w:rPr>
                <w:rFonts w:ascii="Arial" w:hAnsi="Arial" w:cs="Arial"/>
                <w:color w:val="202124"/>
                <w:sz w:val="20"/>
                <w:szCs w:val="20"/>
                <w:shd w:val="clear" w:color="auto" w:fill="FFFFFF"/>
              </w:rPr>
              <w:t>1a</w:t>
            </w:r>
            <w:proofErr w:type="gramEnd"/>
            <w:r w:rsidRPr="00FD02B0">
              <w:rPr>
                <w:rFonts w:ascii="Arial" w:hAnsi="Arial" w:cs="Arial"/>
                <w:color w:val="202124"/>
                <w:sz w:val="20"/>
                <w:szCs w:val="20"/>
                <w:shd w:val="clear" w:color="auto" w:fill="FFFFFF"/>
              </w:rPr>
              <w:t>, 186 00 Praha 8</w:t>
            </w:r>
          </w:p>
        </w:tc>
      </w:tr>
      <w:tr w:rsidR="00FD02B0" w:rsidRPr="00A16B28" w14:paraId="525597A7" w14:textId="77777777" w:rsidTr="00FD02B0">
        <w:tc>
          <w:tcPr>
            <w:tcW w:w="2160" w:type="dxa"/>
            <w:tcBorders>
              <w:top w:val="single" w:sz="4" w:space="0" w:color="auto"/>
              <w:left w:val="single" w:sz="4" w:space="0" w:color="auto"/>
              <w:bottom w:val="single" w:sz="4" w:space="0" w:color="auto"/>
              <w:right w:val="single" w:sz="4" w:space="0" w:color="auto"/>
            </w:tcBorders>
            <w:vAlign w:val="center"/>
            <w:hideMark/>
          </w:tcPr>
          <w:p w14:paraId="63CD44ED"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163" w:type="dxa"/>
            <w:tcBorders>
              <w:top w:val="single" w:sz="4" w:space="0" w:color="auto"/>
              <w:left w:val="single" w:sz="4" w:space="0" w:color="auto"/>
              <w:bottom w:val="single" w:sz="4" w:space="0" w:color="auto"/>
              <w:right w:val="single" w:sz="4" w:space="0" w:color="auto"/>
            </w:tcBorders>
          </w:tcPr>
          <w:p w14:paraId="402930CE" w14:textId="5AE883A9" w:rsidR="00FD02B0" w:rsidRPr="00FD02B0"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FD02B0" w:rsidRPr="00A16B28" w14:paraId="4DC92C1F" w14:textId="77777777" w:rsidTr="00FD02B0">
        <w:trPr>
          <w:trHeight w:val="70"/>
        </w:trPr>
        <w:tc>
          <w:tcPr>
            <w:tcW w:w="2160" w:type="dxa"/>
            <w:tcBorders>
              <w:top w:val="single" w:sz="4" w:space="0" w:color="auto"/>
              <w:left w:val="single" w:sz="4" w:space="0" w:color="auto"/>
              <w:bottom w:val="single" w:sz="4" w:space="0" w:color="auto"/>
              <w:right w:val="single" w:sz="4" w:space="0" w:color="auto"/>
            </w:tcBorders>
            <w:vAlign w:val="center"/>
            <w:hideMark/>
          </w:tcPr>
          <w:p w14:paraId="38A7C7B9"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163" w:type="dxa"/>
            <w:tcBorders>
              <w:top w:val="single" w:sz="4" w:space="0" w:color="auto"/>
              <w:left w:val="single" w:sz="4" w:space="0" w:color="auto"/>
              <w:bottom w:val="single" w:sz="4" w:space="0" w:color="auto"/>
              <w:right w:val="single" w:sz="4" w:space="0" w:color="auto"/>
            </w:tcBorders>
          </w:tcPr>
          <w:p w14:paraId="0E30DCC4" w14:textId="688C079B" w:rsidR="00FD02B0" w:rsidRPr="00FD02B0"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bl>
    <w:p w14:paraId="3582E040" w14:textId="77777777" w:rsidR="005F3B9B" w:rsidRDefault="005F3B9B" w:rsidP="005F3B9B">
      <w:pPr>
        <w:spacing w:after="60" w:line="280" w:lineRule="atLeast"/>
        <w:rPr>
          <w:rFonts w:ascii="Arial" w:hAnsi="Arial" w:cs="Arial"/>
          <w:bCs/>
          <w:sz w:val="20"/>
          <w:szCs w:val="20"/>
        </w:rPr>
      </w:pPr>
    </w:p>
    <w:p w14:paraId="5AE14F0C" w14:textId="63AE6C70" w:rsidR="005F3B9B" w:rsidRPr="005F3B9B" w:rsidRDefault="005F3B9B" w:rsidP="005F3B9B">
      <w:pPr>
        <w:spacing w:after="60" w:line="280" w:lineRule="atLeast"/>
        <w:rPr>
          <w:rFonts w:ascii="Arial" w:hAnsi="Arial" w:cs="Arial"/>
          <w:bCs/>
          <w:sz w:val="20"/>
          <w:szCs w:val="20"/>
        </w:rPr>
      </w:pPr>
      <w:r w:rsidRPr="005F3B9B">
        <w:rPr>
          <w:rFonts w:ascii="Arial" w:hAnsi="Arial" w:cs="Arial"/>
          <w:bCs/>
          <w:sz w:val="20"/>
          <w:szCs w:val="20"/>
        </w:rPr>
        <w:t>ve věcech zadávání dílčích veřejných zakázek:</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6227"/>
      </w:tblGrid>
      <w:tr w:rsidR="00FD02B0" w:rsidRPr="00A16B28" w14:paraId="332467E9" w14:textId="77777777" w:rsidTr="00FD02B0">
        <w:tc>
          <w:tcPr>
            <w:tcW w:w="2096" w:type="dxa"/>
            <w:tcBorders>
              <w:top w:val="single" w:sz="4" w:space="0" w:color="auto"/>
              <w:left w:val="single" w:sz="4" w:space="0" w:color="auto"/>
              <w:bottom w:val="single" w:sz="4" w:space="0" w:color="auto"/>
              <w:right w:val="single" w:sz="4" w:space="0" w:color="auto"/>
            </w:tcBorders>
            <w:vAlign w:val="center"/>
            <w:hideMark/>
          </w:tcPr>
          <w:p w14:paraId="10A26BB5"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Jméno a příjmení</w:t>
            </w:r>
          </w:p>
        </w:tc>
        <w:tc>
          <w:tcPr>
            <w:tcW w:w="6227" w:type="dxa"/>
            <w:tcBorders>
              <w:top w:val="single" w:sz="4" w:space="0" w:color="auto"/>
              <w:left w:val="single" w:sz="4" w:space="0" w:color="auto"/>
              <w:bottom w:val="single" w:sz="4" w:space="0" w:color="auto"/>
              <w:right w:val="single" w:sz="4" w:space="0" w:color="auto"/>
            </w:tcBorders>
          </w:tcPr>
          <w:p w14:paraId="74BA1C87" w14:textId="04B4EA4A" w:rsidR="00FD02B0" w:rsidRPr="00FD02B0"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FD02B0" w:rsidRPr="00A16B28" w14:paraId="6B7E8B1C" w14:textId="77777777" w:rsidTr="00FD02B0">
        <w:tc>
          <w:tcPr>
            <w:tcW w:w="2096" w:type="dxa"/>
            <w:tcBorders>
              <w:top w:val="single" w:sz="4" w:space="0" w:color="auto"/>
              <w:left w:val="single" w:sz="4" w:space="0" w:color="auto"/>
              <w:bottom w:val="single" w:sz="4" w:space="0" w:color="auto"/>
              <w:right w:val="single" w:sz="4" w:space="0" w:color="auto"/>
            </w:tcBorders>
            <w:vAlign w:val="center"/>
            <w:hideMark/>
          </w:tcPr>
          <w:p w14:paraId="16B333AF"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Adresa</w:t>
            </w:r>
          </w:p>
        </w:tc>
        <w:tc>
          <w:tcPr>
            <w:tcW w:w="6227" w:type="dxa"/>
            <w:tcBorders>
              <w:top w:val="single" w:sz="4" w:space="0" w:color="auto"/>
              <w:left w:val="single" w:sz="4" w:space="0" w:color="auto"/>
              <w:bottom w:val="single" w:sz="4" w:space="0" w:color="auto"/>
              <w:right w:val="single" w:sz="4" w:space="0" w:color="auto"/>
            </w:tcBorders>
          </w:tcPr>
          <w:p w14:paraId="560FC9B3" w14:textId="2BE4A72D" w:rsidR="00FD02B0" w:rsidRPr="00FD02B0" w:rsidRDefault="00FD02B0" w:rsidP="00FD02B0">
            <w:pPr>
              <w:spacing w:after="0" w:line="280" w:lineRule="atLeast"/>
              <w:rPr>
                <w:rFonts w:ascii="Arial" w:hAnsi="Arial" w:cs="Arial"/>
                <w:sz w:val="20"/>
                <w:szCs w:val="20"/>
                <w:highlight w:val="yellow"/>
              </w:rPr>
            </w:pPr>
            <w:r w:rsidRPr="00FD02B0">
              <w:rPr>
                <w:rFonts w:ascii="Arial" w:hAnsi="Arial" w:cs="Arial"/>
                <w:color w:val="202124"/>
                <w:sz w:val="20"/>
                <w:szCs w:val="20"/>
                <w:shd w:val="clear" w:color="auto" w:fill="FFFFFF"/>
              </w:rPr>
              <w:t>Pobřežní 648/</w:t>
            </w:r>
            <w:proofErr w:type="gramStart"/>
            <w:r w:rsidRPr="00FD02B0">
              <w:rPr>
                <w:rFonts w:ascii="Arial" w:hAnsi="Arial" w:cs="Arial"/>
                <w:color w:val="202124"/>
                <w:sz w:val="20"/>
                <w:szCs w:val="20"/>
                <w:shd w:val="clear" w:color="auto" w:fill="FFFFFF"/>
              </w:rPr>
              <w:t>1a</w:t>
            </w:r>
            <w:proofErr w:type="gramEnd"/>
            <w:r w:rsidRPr="00FD02B0">
              <w:rPr>
                <w:rFonts w:ascii="Arial" w:hAnsi="Arial" w:cs="Arial"/>
                <w:color w:val="202124"/>
                <w:sz w:val="20"/>
                <w:szCs w:val="20"/>
                <w:shd w:val="clear" w:color="auto" w:fill="FFFFFF"/>
              </w:rPr>
              <w:t>, 186 00 Praha 8</w:t>
            </w:r>
          </w:p>
        </w:tc>
      </w:tr>
      <w:tr w:rsidR="00FD02B0" w:rsidRPr="00A16B28" w14:paraId="7F0DE765" w14:textId="77777777" w:rsidTr="00FD02B0">
        <w:tc>
          <w:tcPr>
            <w:tcW w:w="2096" w:type="dxa"/>
            <w:tcBorders>
              <w:top w:val="single" w:sz="4" w:space="0" w:color="auto"/>
              <w:left w:val="single" w:sz="4" w:space="0" w:color="auto"/>
              <w:bottom w:val="single" w:sz="4" w:space="0" w:color="auto"/>
              <w:right w:val="single" w:sz="4" w:space="0" w:color="auto"/>
            </w:tcBorders>
            <w:vAlign w:val="center"/>
            <w:hideMark/>
          </w:tcPr>
          <w:p w14:paraId="70AB9473"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E-mail</w:t>
            </w:r>
          </w:p>
        </w:tc>
        <w:tc>
          <w:tcPr>
            <w:tcW w:w="6227" w:type="dxa"/>
            <w:tcBorders>
              <w:top w:val="single" w:sz="4" w:space="0" w:color="auto"/>
              <w:left w:val="single" w:sz="4" w:space="0" w:color="auto"/>
              <w:bottom w:val="single" w:sz="4" w:space="0" w:color="auto"/>
              <w:right w:val="single" w:sz="4" w:space="0" w:color="auto"/>
            </w:tcBorders>
          </w:tcPr>
          <w:p w14:paraId="0D0901E7" w14:textId="5110538B" w:rsidR="00FD02B0" w:rsidRPr="00FD02B0"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r w:rsidR="00FD02B0" w:rsidRPr="00A16B28" w14:paraId="13489CA7" w14:textId="77777777" w:rsidTr="00FD02B0">
        <w:tc>
          <w:tcPr>
            <w:tcW w:w="2096" w:type="dxa"/>
            <w:tcBorders>
              <w:top w:val="single" w:sz="4" w:space="0" w:color="auto"/>
              <w:left w:val="single" w:sz="4" w:space="0" w:color="auto"/>
              <w:bottom w:val="single" w:sz="4" w:space="0" w:color="auto"/>
              <w:right w:val="single" w:sz="4" w:space="0" w:color="auto"/>
            </w:tcBorders>
            <w:vAlign w:val="center"/>
            <w:hideMark/>
          </w:tcPr>
          <w:p w14:paraId="53730DF8" w14:textId="77777777" w:rsidR="00FD02B0" w:rsidRPr="00A16B28" w:rsidRDefault="00FD02B0" w:rsidP="00FD02B0">
            <w:pPr>
              <w:spacing w:after="0" w:line="280" w:lineRule="atLeast"/>
              <w:rPr>
                <w:rFonts w:ascii="Arial" w:hAnsi="Arial" w:cs="Arial"/>
                <w:sz w:val="20"/>
                <w:szCs w:val="20"/>
                <w:lang w:eastAsia="en-US"/>
              </w:rPr>
            </w:pPr>
            <w:r w:rsidRPr="00A16B28">
              <w:rPr>
                <w:rFonts w:ascii="Arial" w:hAnsi="Arial" w:cs="Arial"/>
                <w:sz w:val="20"/>
                <w:szCs w:val="20"/>
                <w:lang w:eastAsia="en-US"/>
              </w:rPr>
              <w:t>Telefon</w:t>
            </w:r>
          </w:p>
        </w:tc>
        <w:tc>
          <w:tcPr>
            <w:tcW w:w="6227" w:type="dxa"/>
            <w:tcBorders>
              <w:top w:val="single" w:sz="4" w:space="0" w:color="auto"/>
              <w:left w:val="single" w:sz="4" w:space="0" w:color="auto"/>
              <w:bottom w:val="single" w:sz="4" w:space="0" w:color="auto"/>
              <w:right w:val="single" w:sz="4" w:space="0" w:color="auto"/>
            </w:tcBorders>
          </w:tcPr>
          <w:p w14:paraId="2104972B" w14:textId="19D42CCB" w:rsidR="00FD02B0" w:rsidRPr="00FD02B0" w:rsidRDefault="00373569" w:rsidP="00FD02B0">
            <w:pPr>
              <w:spacing w:after="0" w:line="280" w:lineRule="atLeast"/>
              <w:rPr>
                <w:rFonts w:ascii="Arial" w:hAnsi="Arial" w:cs="Arial"/>
                <w:sz w:val="20"/>
                <w:szCs w:val="20"/>
                <w:highlight w:val="yellow"/>
              </w:rPr>
            </w:pPr>
            <w:r w:rsidRPr="00F52DB1">
              <w:rPr>
                <w:rFonts w:ascii="Arial" w:hAnsi="Arial" w:cs="Arial"/>
                <w:i/>
                <w:iCs/>
                <w:color w:val="FFFFFF" w:themeColor="background1"/>
                <w:sz w:val="20"/>
                <w:szCs w:val="20"/>
                <w:highlight w:val="black"/>
              </w:rPr>
              <w:t>neveřejný údaj</w:t>
            </w:r>
          </w:p>
        </w:tc>
      </w:tr>
    </w:tbl>
    <w:p w14:paraId="186AF90E" w14:textId="77777777" w:rsidR="005F3B9B" w:rsidRPr="00A16B28" w:rsidRDefault="005F3B9B" w:rsidP="00784243">
      <w:pPr>
        <w:ind w:firstLine="708"/>
        <w:rPr>
          <w:rFonts w:ascii="Arial" w:hAnsi="Arial" w:cs="Arial"/>
          <w:b/>
          <w:i/>
          <w:sz w:val="20"/>
          <w:szCs w:val="20"/>
          <w:lang w:eastAsia="en-US"/>
        </w:rPr>
      </w:pPr>
    </w:p>
    <w:p w14:paraId="7968B6FA" w14:textId="77777777" w:rsidR="005F3B9B" w:rsidRDefault="005F3B9B">
      <w:pPr>
        <w:spacing w:after="0" w:line="240" w:lineRule="auto"/>
        <w:rPr>
          <w:rFonts w:ascii="Arial" w:hAnsi="Arial" w:cs="Arial"/>
          <w:sz w:val="20"/>
          <w:szCs w:val="20"/>
          <w:lang w:eastAsia="en-US"/>
        </w:rPr>
      </w:pPr>
      <w:bookmarkStart w:id="144" w:name="_Hlt313894098"/>
      <w:bookmarkEnd w:id="144"/>
      <w:r>
        <w:rPr>
          <w:rFonts w:ascii="Arial" w:hAnsi="Arial" w:cs="Arial"/>
          <w:b/>
          <w:sz w:val="20"/>
          <w:lang w:eastAsia="en-US"/>
        </w:rPr>
        <w:br w:type="page"/>
      </w:r>
    </w:p>
    <w:p w14:paraId="293CD43F" w14:textId="676244C0" w:rsidR="004156AA" w:rsidRPr="00A16B28" w:rsidRDefault="004156AA" w:rsidP="00BB2C2E">
      <w:pPr>
        <w:pStyle w:val="RLProhlensmluvnchstran"/>
        <w:spacing w:after="0" w:line="280" w:lineRule="atLeast"/>
        <w:rPr>
          <w:rFonts w:ascii="Arial" w:hAnsi="Arial" w:cs="Arial"/>
          <w:caps/>
          <w:sz w:val="20"/>
        </w:rPr>
      </w:pPr>
      <w:r w:rsidRPr="00A16B28">
        <w:rPr>
          <w:rFonts w:ascii="Arial" w:hAnsi="Arial" w:cs="Arial"/>
          <w:sz w:val="20"/>
        </w:rPr>
        <w:lastRenderedPageBreak/>
        <w:t>Příloh</w:t>
      </w:r>
      <w:bookmarkStart w:id="145" w:name="Annex07"/>
      <w:bookmarkEnd w:id="145"/>
      <w:r w:rsidRPr="00A16B28">
        <w:rPr>
          <w:rFonts w:ascii="Arial" w:hAnsi="Arial" w:cs="Arial"/>
          <w:sz w:val="20"/>
        </w:rPr>
        <w:t xml:space="preserve">a č. </w:t>
      </w:r>
      <w:r w:rsidR="005F3B9B">
        <w:rPr>
          <w:rFonts w:ascii="Arial" w:hAnsi="Arial" w:cs="Arial"/>
          <w:sz w:val="20"/>
        </w:rPr>
        <w:t>5</w:t>
      </w:r>
      <w:r w:rsidR="00BB2C2E" w:rsidRPr="00A16B28">
        <w:rPr>
          <w:rFonts w:ascii="Arial" w:hAnsi="Arial" w:cs="Arial"/>
          <w:sz w:val="20"/>
        </w:rPr>
        <w:t xml:space="preserve"> - </w:t>
      </w:r>
      <w:r w:rsidRPr="00A16B28">
        <w:rPr>
          <w:rFonts w:ascii="Arial" w:hAnsi="Arial" w:cs="Arial"/>
          <w:caps/>
          <w:sz w:val="20"/>
        </w:rPr>
        <w:t xml:space="preserve">Vzor </w:t>
      </w:r>
      <w:r w:rsidR="00C0398D" w:rsidRPr="00A16B28">
        <w:rPr>
          <w:rFonts w:ascii="Arial" w:hAnsi="Arial" w:cs="Arial"/>
          <w:caps/>
          <w:sz w:val="20"/>
        </w:rPr>
        <w:t>Dílčí</w:t>
      </w:r>
      <w:r w:rsidRPr="00A16B28">
        <w:rPr>
          <w:rFonts w:ascii="Arial" w:hAnsi="Arial" w:cs="Arial"/>
          <w:caps/>
          <w:sz w:val="20"/>
        </w:rPr>
        <w:t xml:space="preserve"> smlouvy</w:t>
      </w:r>
    </w:p>
    <w:p w14:paraId="4556DDA0" w14:textId="76C4B470" w:rsidR="00C0398D" w:rsidRPr="00A16B28" w:rsidRDefault="00C0398D" w:rsidP="00BB2C2E">
      <w:pPr>
        <w:pStyle w:val="RLProhlensmluvnchstran"/>
        <w:spacing w:after="0" w:line="280" w:lineRule="atLeast"/>
        <w:rPr>
          <w:rFonts w:ascii="Arial" w:hAnsi="Arial" w:cs="Arial"/>
          <w:b w:val="0"/>
          <w:bCs/>
          <w:i/>
          <w:iCs/>
          <w:color w:val="FF0000"/>
          <w:sz w:val="18"/>
          <w:szCs w:val="18"/>
        </w:rPr>
      </w:pPr>
      <w:r w:rsidRPr="00A16B28">
        <w:rPr>
          <w:rFonts w:ascii="Arial" w:hAnsi="Arial" w:cs="Arial"/>
          <w:b w:val="0"/>
          <w:bCs/>
          <w:i/>
          <w:iCs/>
          <w:color w:val="FF0000"/>
          <w:sz w:val="18"/>
          <w:szCs w:val="18"/>
        </w:rPr>
        <w:t xml:space="preserve">Jedná se o vzor Dílčí smlouvy, který může být s ohledem na požadované dílčí plnění upraven/doplněn dle rozsahu požadovaného plnění a potřeb obou smluvních stran upravit i jiné smluvní podmínky, než jsou ve vzoru Dílčí smlouvy uvedeny </w:t>
      </w:r>
    </w:p>
    <w:p w14:paraId="1DA72F42" w14:textId="77777777" w:rsidR="001227A2" w:rsidRPr="00A16B28" w:rsidRDefault="001227A2" w:rsidP="00BB2C2E">
      <w:pPr>
        <w:pStyle w:val="RLProhlensmluvnchstran"/>
        <w:spacing w:after="0" w:line="280" w:lineRule="atLeast"/>
        <w:rPr>
          <w:rFonts w:ascii="Arial" w:hAnsi="Arial" w:cs="Arial"/>
          <w:sz w:val="20"/>
        </w:rPr>
      </w:pPr>
    </w:p>
    <w:p w14:paraId="6CDF5E6D" w14:textId="77777777" w:rsidR="00C9449A" w:rsidRPr="00A16B28" w:rsidRDefault="00C9449A" w:rsidP="00BB2C2E">
      <w:pPr>
        <w:pStyle w:val="RLNzevsmlouvy"/>
        <w:spacing w:before="0" w:after="0" w:line="280" w:lineRule="atLeast"/>
        <w:rPr>
          <w:rFonts w:ascii="Arial" w:hAnsi="Arial"/>
          <w:sz w:val="20"/>
          <w:szCs w:val="20"/>
        </w:rPr>
      </w:pPr>
    </w:p>
    <w:p w14:paraId="31CCBD8F" w14:textId="5A515FF0" w:rsidR="001227A2" w:rsidRPr="00A16B28" w:rsidRDefault="00C9449A" w:rsidP="00BB2C2E">
      <w:pPr>
        <w:pStyle w:val="RLNzevsmlouvy"/>
        <w:spacing w:before="0" w:after="0" w:line="280" w:lineRule="atLeast"/>
        <w:rPr>
          <w:rFonts w:ascii="Arial" w:hAnsi="Arial"/>
          <w:spacing w:val="0"/>
          <w:kern w:val="0"/>
          <w:sz w:val="24"/>
          <w:szCs w:val="24"/>
        </w:rPr>
      </w:pPr>
      <w:r w:rsidRPr="00A16B28">
        <w:rPr>
          <w:rFonts w:ascii="Arial" w:hAnsi="Arial"/>
          <w:spacing w:val="0"/>
          <w:kern w:val="0"/>
          <w:sz w:val="24"/>
          <w:szCs w:val="24"/>
        </w:rPr>
        <w:t xml:space="preserve">Dílčí smlouva č. x </w:t>
      </w:r>
      <w:r w:rsidR="00EB795D">
        <w:rPr>
          <w:rFonts w:ascii="Arial" w:hAnsi="Arial"/>
          <w:spacing w:val="0"/>
          <w:kern w:val="0"/>
          <w:sz w:val="24"/>
          <w:szCs w:val="24"/>
        </w:rPr>
        <w:t>NA</w:t>
      </w:r>
      <w:r w:rsidRPr="00A16B28">
        <w:rPr>
          <w:rFonts w:ascii="Arial" w:hAnsi="Arial"/>
          <w:spacing w:val="0"/>
          <w:kern w:val="0"/>
          <w:sz w:val="24"/>
          <w:szCs w:val="24"/>
        </w:rPr>
        <w:t xml:space="preserve"> poskytování </w:t>
      </w:r>
      <w:r w:rsidR="00784243" w:rsidRPr="00A16B28">
        <w:rPr>
          <w:rFonts w:ascii="Arial" w:hAnsi="Arial"/>
          <w:spacing w:val="0"/>
          <w:kern w:val="0"/>
          <w:sz w:val="24"/>
          <w:szCs w:val="24"/>
        </w:rPr>
        <w:t>PORADENSKÝCH SLUŽEB</w:t>
      </w:r>
    </w:p>
    <w:p w14:paraId="779BD5DB" w14:textId="63E26803" w:rsidR="00C9449A" w:rsidRPr="00A16B28" w:rsidRDefault="00C9449A" w:rsidP="00C9449A">
      <w:pPr>
        <w:pStyle w:val="smlouva"/>
        <w:spacing w:line="280" w:lineRule="atLeast"/>
        <w:rPr>
          <w:rFonts w:ascii="Arial" w:hAnsi="Arial" w:cs="Arial"/>
          <w:sz w:val="20"/>
          <w:szCs w:val="20"/>
        </w:rPr>
      </w:pPr>
      <w:r w:rsidRPr="00A16B28">
        <w:rPr>
          <w:rFonts w:ascii="Arial" w:hAnsi="Arial" w:cs="Arial"/>
          <w:sz w:val="20"/>
          <w:szCs w:val="20"/>
        </w:rPr>
        <w:t>(dále jen „</w:t>
      </w:r>
      <w:r w:rsidRPr="00A16B28">
        <w:rPr>
          <w:rFonts w:ascii="Arial" w:hAnsi="Arial" w:cs="Arial"/>
          <w:b/>
          <w:bCs/>
          <w:sz w:val="20"/>
          <w:szCs w:val="20"/>
        </w:rPr>
        <w:t>Dílčí smlouva</w:t>
      </w:r>
      <w:r w:rsidRPr="00A16B28">
        <w:rPr>
          <w:rFonts w:ascii="Arial" w:hAnsi="Arial" w:cs="Arial"/>
          <w:sz w:val="20"/>
          <w:szCs w:val="20"/>
        </w:rPr>
        <w:t xml:space="preserve">“) </w:t>
      </w:r>
    </w:p>
    <w:p w14:paraId="306837EF" w14:textId="77777777" w:rsidR="00C9449A" w:rsidRPr="00A16B28" w:rsidRDefault="00C9449A" w:rsidP="00C9449A">
      <w:pPr>
        <w:spacing w:after="0" w:line="280" w:lineRule="atLeast"/>
        <w:jc w:val="center"/>
        <w:rPr>
          <w:rFonts w:ascii="Arial" w:hAnsi="Arial" w:cs="Arial"/>
          <w:b/>
          <w:sz w:val="20"/>
          <w:szCs w:val="20"/>
        </w:rPr>
      </w:pPr>
    </w:p>
    <w:p w14:paraId="29368B97" w14:textId="5D601E4F" w:rsidR="00C9449A" w:rsidRPr="00A16B28" w:rsidRDefault="00C9449A" w:rsidP="00E54EC4">
      <w:pPr>
        <w:pStyle w:val="Default"/>
        <w:spacing w:line="280" w:lineRule="atLeast"/>
        <w:jc w:val="center"/>
        <w:rPr>
          <w:rFonts w:ascii="Arial" w:hAnsi="Arial" w:cs="Arial"/>
          <w:sz w:val="20"/>
          <w:szCs w:val="20"/>
        </w:rPr>
      </w:pPr>
      <w:r w:rsidRPr="00A16B28">
        <w:rPr>
          <w:rFonts w:ascii="Arial" w:hAnsi="Arial" w:cs="Arial"/>
          <w:spacing w:val="-2"/>
          <w:sz w:val="20"/>
          <w:szCs w:val="20"/>
        </w:rPr>
        <w:t xml:space="preserve">uzavřená </w:t>
      </w:r>
      <w:r w:rsidR="00E54EC4" w:rsidRPr="00A16B28">
        <w:rPr>
          <w:rFonts w:ascii="Arial" w:hAnsi="Arial" w:cs="Arial"/>
          <w:spacing w:val="-2"/>
          <w:sz w:val="20"/>
          <w:szCs w:val="20"/>
        </w:rPr>
        <w:t>po</w:t>
      </w:r>
      <w:r w:rsidR="00E54EC4" w:rsidRPr="00A16B28">
        <w:rPr>
          <w:rFonts w:ascii="Arial" w:hAnsi="Arial" w:cs="Arial"/>
          <w:sz w:val="20"/>
          <w:szCs w:val="20"/>
        </w:rPr>
        <w:t>dle zákona č. 134/2016 Sb., o zadávání veřejných zakázek, ve znění pozdějších předpisů (dále jen „</w:t>
      </w:r>
      <w:r w:rsidR="00E54EC4" w:rsidRPr="00A16B28">
        <w:rPr>
          <w:rFonts w:ascii="Arial" w:hAnsi="Arial" w:cs="Arial"/>
          <w:b/>
          <w:bCs/>
          <w:sz w:val="20"/>
          <w:szCs w:val="20"/>
        </w:rPr>
        <w:t>ZZVZ</w:t>
      </w:r>
      <w:r w:rsidR="00E54EC4" w:rsidRPr="00A16B28">
        <w:rPr>
          <w:rFonts w:ascii="Arial" w:hAnsi="Arial" w:cs="Arial"/>
          <w:sz w:val="20"/>
          <w:szCs w:val="20"/>
        </w:rPr>
        <w:t xml:space="preserve">“) a </w:t>
      </w:r>
      <w:r w:rsidRPr="00A16B28">
        <w:rPr>
          <w:rFonts w:ascii="Arial" w:hAnsi="Arial" w:cs="Arial"/>
          <w:spacing w:val="-2"/>
          <w:sz w:val="20"/>
          <w:szCs w:val="20"/>
        </w:rPr>
        <w:t xml:space="preserve">podle § 1746 odst. 2 zákona č. 89/2012 Sb., občanský zákoník, ve znění pozdějších předpisů (dále jen </w:t>
      </w:r>
      <w:r w:rsidRPr="00A16B28">
        <w:rPr>
          <w:rFonts w:ascii="Arial" w:hAnsi="Arial" w:cs="Arial"/>
          <w:b/>
          <w:bCs/>
          <w:spacing w:val="-2"/>
          <w:sz w:val="20"/>
          <w:szCs w:val="20"/>
        </w:rPr>
        <w:t>„občanský zákoník“</w:t>
      </w:r>
      <w:r w:rsidRPr="00A16B28">
        <w:rPr>
          <w:rFonts w:ascii="Arial" w:hAnsi="Arial" w:cs="Arial"/>
          <w:spacing w:val="-2"/>
          <w:sz w:val="20"/>
          <w:szCs w:val="20"/>
        </w:rPr>
        <w:t>)</w:t>
      </w:r>
    </w:p>
    <w:p w14:paraId="4AE16BC1" w14:textId="77777777" w:rsidR="00C9449A" w:rsidRPr="00A16B28" w:rsidRDefault="00C9449A" w:rsidP="00C9449A"/>
    <w:p w14:paraId="520D8012" w14:textId="77777777" w:rsidR="001227A2" w:rsidRPr="00A16B28" w:rsidRDefault="001227A2" w:rsidP="00BB2C2E">
      <w:pPr>
        <w:pStyle w:val="RLdajeosmluvnstran"/>
        <w:spacing w:after="0" w:line="280" w:lineRule="atLeast"/>
        <w:rPr>
          <w:rFonts w:ascii="Arial" w:hAnsi="Arial" w:cs="Arial"/>
          <w:sz w:val="20"/>
          <w:szCs w:val="20"/>
        </w:rPr>
      </w:pPr>
    </w:p>
    <w:p w14:paraId="69B27231" w14:textId="77777777" w:rsidR="00C9449A" w:rsidRPr="00A16B28" w:rsidRDefault="00C9449A" w:rsidP="00C9449A">
      <w:pPr>
        <w:pStyle w:val="Zkladntext"/>
        <w:spacing w:after="0" w:line="280" w:lineRule="atLeast"/>
        <w:rPr>
          <w:rFonts w:ascii="Arial" w:hAnsi="Arial" w:cs="Arial"/>
          <w:sz w:val="20"/>
          <w:szCs w:val="20"/>
        </w:rPr>
      </w:pPr>
      <w:r w:rsidRPr="00A16B28">
        <w:rPr>
          <w:rFonts w:ascii="Arial" w:hAnsi="Arial" w:cs="Arial"/>
          <w:sz w:val="20"/>
          <w:szCs w:val="20"/>
        </w:rPr>
        <w:t>Smluvní strany:</w:t>
      </w:r>
    </w:p>
    <w:p w14:paraId="7DD3AC45" w14:textId="77777777" w:rsidR="00C9449A" w:rsidRPr="00A16B28" w:rsidRDefault="00C9449A" w:rsidP="00C9449A">
      <w:pPr>
        <w:tabs>
          <w:tab w:val="left" w:pos="284"/>
        </w:tabs>
        <w:spacing w:after="0" w:line="280" w:lineRule="atLeast"/>
        <w:rPr>
          <w:rFonts w:ascii="Arial" w:hAnsi="Arial" w:cs="Arial"/>
          <w:b/>
          <w:bCs/>
          <w:sz w:val="20"/>
          <w:szCs w:val="20"/>
        </w:rPr>
      </w:pPr>
    </w:p>
    <w:p w14:paraId="3C84D78A" w14:textId="77777777" w:rsidR="00C9449A" w:rsidRPr="00A16B28" w:rsidRDefault="00C9449A" w:rsidP="00C9449A">
      <w:pPr>
        <w:tabs>
          <w:tab w:val="left" w:pos="284"/>
        </w:tabs>
        <w:spacing w:after="0" w:line="280" w:lineRule="atLeast"/>
        <w:rPr>
          <w:rFonts w:ascii="Arial" w:hAnsi="Arial" w:cs="Arial"/>
          <w:b/>
          <w:bCs/>
          <w:sz w:val="20"/>
          <w:szCs w:val="20"/>
        </w:rPr>
      </w:pPr>
      <w:r w:rsidRPr="00A16B28">
        <w:rPr>
          <w:rFonts w:ascii="Arial" w:hAnsi="Arial" w:cs="Arial"/>
          <w:b/>
          <w:bCs/>
          <w:sz w:val="20"/>
          <w:szCs w:val="20"/>
        </w:rPr>
        <w:t xml:space="preserve">Objednatel: </w:t>
      </w:r>
      <w:r w:rsidRPr="00A16B28">
        <w:rPr>
          <w:rFonts w:ascii="Arial" w:hAnsi="Arial" w:cs="Arial"/>
          <w:b/>
          <w:bCs/>
          <w:sz w:val="20"/>
          <w:szCs w:val="20"/>
        </w:rPr>
        <w:tab/>
      </w:r>
      <w:r w:rsidRPr="00A16B28">
        <w:rPr>
          <w:rFonts w:ascii="Arial" w:hAnsi="Arial" w:cs="Arial"/>
          <w:b/>
          <w:bCs/>
          <w:sz w:val="20"/>
          <w:szCs w:val="20"/>
        </w:rPr>
        <w:tab/>
        <w:t>Česká republika – Ministerstvo práce a sociálních věcí</w:t>
      </w:r>
    </w:p>
    <w:p w14:paraId="4F4DA85E"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se sídlem:</w:t>
      </w:r>
      <w:r w:rsidRPr="00A16B28">
        <w:rPr>
          <w:rFonts w:ascii="Arial" w:hAnsi="Arial" w:cs="Arial"/>
          <w:bCs/>
          <w:sz w:val="20"/>
          <w:szCs w:val="20"/>
        </w:rPr>
        <w:tab/>
      </w:r>
      <w:r w:rsidRPr="00A16B28">
        <w:rPr>
          <w:rFonts w:ascii="Arial" w:hAnsi="Arial" w:cs="Arial"/>
          <w:bCs/>
          <w:sz w:val="20"/>
          <w:szCs w:val="20"/>
        </w:rPr>
        <w:tab/>
        <w:t>Na poříčním právu 1/376, 128 01 Praha 2</w:t>
      </w:r>
    </w:p>
    <w:p w14:paraId="7140F2D1"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IČO:</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00 55 10 23</w:t>
      </w:r>
    </w:p>
    <w:p w14:paraId="63B01F81" w14:textId="0515BCD2" w:rsidR="00C9449A" w:rsidRPr="00A16B28" w:rsidRDefault="00C9449A" w:rsidP="00C9449A">
      <w:pPr>
        <w:pStyle w:val="Zkladntext"/>
        <w:spacing w:after="0" w:line="280" w:lineRule="atLeast"/>
        <w:ind w:left="2120" w:hanging="2120"/>
        <w:rPr>
          <w:rFonts w:ascii="Arial" w:hAnsi="Arial" w:cs="Arial"/>
          <w:bCs/>
          <w:sz w:val="20"/>
          <w:szCs w:val="20"/>
        </w:rPr>
      </w:pPr>
      <w:r w:rsidRPr="00A16B28">
        <w:rPr>
          <w:rFonts w:ascii="Arial" w:hAnsi="Arial" w:cs="Arial"/>
          <w:bCs/>
          <w:sz w:val="20"/>
          <w:szCs w:val="20"/>
        </w:rPr>
        <w:t>zastoupená:</w:t>
      </w:r>
      <w:r w:rsidRPr="00A16B28">
        <w:rPr>
          <w:rFonts w:ascii="Arial" w:hAnsi="Arial" w:cs="Arial"/>
          <w:bCs/>
          <w:sz w:val="20"/>
          <w:szCs w:val="20"/>
        </w:rPr>
        <w:tab/>
      </w:r>
      <w:r w:rsidRPr="00A16B28">
        <w:rPr>
          <w:rFonts w:ascii="Arial" w:hAnsi="Arial" w:cs="Arial"/>
          <w:sz w:val="20"/>
          <w:szCs w:val="20"/>
          <w:highlight w:val="lightGray"/>
        </w:rPr>
        <w:t>[BUDE DOPLNĚNO]</w:t>
      </w:r>
    </w:p>
    <w:p w14:paraId="76B58122"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 xml:space="preserve">bankovní spojení: </w:t>
      </w:r>
      <w:r w:rsidRPr="00A16B28">
        <w:rPr>
          <w:rFonts w:ascii="Arial" w:hAnsi="Arial" w:cs="Arial"/>
          <w:bCs/>
          <w:sz w:val="20"/>
          <w:szCs w:val="20"/>
        </w:rPr>
        <w:tab/>
        <w:t>Česká národní banka</w:t>
      </w:r>
    </w:p>
    <w:p w14:paraId="2C27FD6C"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č. účtu:</w:t>
      </w:r>
      <w:r w:rsidRPr="00A16B28">
        <w:rPr>
          <w:rFonts w:ascii="Arial" w:hAnsi="Arial" w:cs="Arial"/>
          <w:bCs/>
          <w:sz w:val="20"/>
          <w:szCs w:val="20"/>
        </w:rPr>
        <w:tab/>
      </w:r>
      <w:r w:rsidRPr="00A16B28">
        <w:rPr>
          <w:rFonts w:ascii="Arial" w:hAnsi="Arial" w:cs="Arial"/>
          <w:bCs/>
          <w:sz w:val="20"/>
          <w:szCs w:val="20"/>
        </w:rPr>
        <w:tab/>
      </w:r>
      <w:r w:rsidRPr="00A16B28">
        <w:rPr>
          <w:rFonts w:ascii="Arial" w:hAnsi="Arial" w:cs="Arial"/>
          <w:bCs/>
          <w:sz w:val="20"/>
          <w:szCs w:val="20"/>
        </w:rPr>
        <w:tab/>
        <w:t>19-2229001/0710</w:t>
      </w:r>
    </w:p>
    <w:p w14:paraId="1531ECAE" w14:textId="77777777" w:rsidR="00C9449A" w:rsidRPr="00A16B28" w:rsidRDefault="00C9449A" w:rsidP="00C9449A">
      <w:pPr>
        <w:pStyle w:val="Zkladntext"/>
        <w:spacing w:after="0" w:line="280" w:lineRule="atLeast"/>
        <w:rPr>
          <w:rFonts w:ascii="Arial" w:hAnsi="Arial" w:cs="Arial"/>
          <w:bCs/>
          <w:sz w:val="20"/>
          <w:szCs w:val="20"/>
        </w:rPr>
      </w:pPr>
      <w:r w:rsidRPr="00A16B28">
        <w:rPr>
          <w:rFonts w:ascii="Arial" w:hAnsi="Arial" w:cs="Arial"/>
          <w:bCs/>
          <w:sz w:val="20"/>
          <w:szCs w:val="20"/>
        </w:rPr>
        <w:t xml:space="preserve">ID datové schránky: </w:t>
      </w:r>
      <w:r w:rsidRPr="00A16B28">
        <w:rPr>
          <w:rFonts w:ascii="Arial" w:hAnsi="Arial" w:cs="Arial"/>
          <w:bCs/>
          <w:sz w:val="20"/>
          <w:szCs w:val="20"/>
        </w:rPr>
        <w:tab/>
        <w:t>sc9aavg</w:t>
      </w:r>
    </w:p>
    <w:p w14:paraId="37519DE3" w14:textId="77777777" w:rsidR="00C9449A" w:rsidRPr="00A16B28" w:rsidRDefault="00C9449A" w:rsidP="00C9449A">
      <w:pPr>
        <w:pStyle w:val="Zkladntext"/>
        <w:spacing w:before="120" w:after="0" w:line="280" w:lineRule="atLeast"/>
        <w:rPr>
          <w:rFonts w:ascii="Arial" w:hAnsi="Arial" w:cs="Arial"/>
          <w:bCs/>
          <w:sz w:val="20"/>
          <w:szCs w:val="20"/>
        </w:rPr>
      </w:pPr>
      <w:r w:rsidRPr="00A16B28">
        <w:rPr>
          <w:rFonts w:ascii="Arial" w:hAnsi="Arial" w:cs="Arial"/>
          <w:bCs/>
          <w:sz w:val="20"/>
          <w:szCs w:val="20"/>
        </w:rPr>
        <w:t xml:space="preserve">(dále jen </w:t>
      </w:r>
      <w:r w:rsidRPr="00A16B28">
        <w:rPr>
          <w:rFonts w:ascii="Arial" w:hAnsi="Arial" w:cs="Arial"/>
          <w:b/>
          <w:sz w:val="20"/>
          <w:szCs w:val="20"/>
        </w:rPr>
        <w:t>„Objednatel“</w:t>
      </w:r>
      <w:r w:rsidRPr="00A16B28">
        <w:rPr>
          <w:rFonts w:ascii="Arial" w:hAnsi="Arial" w:cs="Arial"/>
          <w:bCs/>
          <w:sz w:val="20"/>
          <w:szCs w:val="20"/>
        </w:rPr>
        <w:t>)</w:t>
      </w:r>
    </w:p>
    <w:p w14:paraId="5122DCAA" w14:textId="77777777" w:rsidR="00C9449A" w:rsidRPr="00A16B28" w:rsidRDefault="00C9449A" w:rsidP="00C9449A">
      <w:pPr>
        <w:pStyle w:val="Zkladntext"/>
        <w:spacing w:after="0" w:line="280" w:lineRule="atLeast"/>
        <w:rPr>
          <w:rFonts w:ascii="Arial" w:hAnsi="Arial" w:cs="Arial"/>
          <w:b/>
          <w:bCs/>
          <w:sz w:val="20"/>
          <w:szCs w:val="20"/>
        </w:rPr>
      </w:pPr>
    </w:p>
    <w:p w14:paraId="41783F5F" w14:textId="77777777" w:rsidR="00C9449A" w:rsidRPr="00A16B28" w:rsidRDefault="00C9449A" w:rsidP="00C9449A">
      <w:pPr>
        <w:pStyle w:val="Zkladntext"/>
        <w:spacing w:after="0" w:line="280" w:lineRule="atLeast"/>
        <w:rPr>
          <w:rFonts w:ascii="Arial" w:hAnsi="Arial" w:cs="Arial"/>
          <w:sz w:val="20"/>
          <w:szCs w:val="20"/>
        </w:rPr>
      </w:pPr>
      <w:r w:rsidRPr="00A16B28">
        <w:rPr>
          <w:rFonts w:ascii="Arial" w:hAnsi="Arial" w:cs="Arial"/>
          <w:sz w:val="20"/>
          <w:szCs w:val="20"/>
        </w:rPr>
        <w:t>a</w:t>
      </w:r>
    </w:p>
    <w:p w14:paraId="3D2402A4" w14:textId="77777777" w:rsidR="00C9449A" w:rsidRPr="00A16B28" w:rsidRDefault="00C9449A" w:rsidP="00C9449A">
      <w:pPr>
        <w:spacing w:after="0" w:line="280" w:lineRule="atLeast"/>
        <w:rPr>
          <w:rFonts w:ascii="Arial" w:hAnsi="Arial" w:cs="Arial"/>
          <w:b/>
          <w:bCs/>
          <w:sz w:val="20"/>
          <w:szCs w:val="20"/>
        </w:rPr>
      </w:pPr>
    </w:p>
    <w:p w14:paraId="29863355" w14:textId="099B5D29" w:rsidR="00C9449A" w:rsidRPr="00A16B28" w:rsidRDefault="00C9449A" w:rsidP="00C9449A">
      <w:pPr>
        <w:spacing w:after="0" w:line="280" w:lineRule="atLeast"/>
        <w:rPr>
          <w:rFonts w:ascii="Arial" w:hAnsi="Arial" w:cs="Arial"/>
          <w:bCs/>
          <w:sz w:val="20"/>
          <w:szCs w:val="20"/>
        </w:rPr>
      </w:pPr>
      <w:r w:rsidRPr="00A16B28">
        <w:rPr>
          <w:rFonts w:ascii="Arial" w:hAnsi="Arial" w:cs="Arial"/>
          <w:b/>
          <w:bCs/>
          <w:sz w:val="20"/>
          <w:szCs w:val="20"/>
        </w:rPr>
        <w:t xml:space="preserve">Poskytovatel: </w:t>
      </w:r>
      <w:r w:rsidRPr="00A16B28">
        <w:rPr>
          <w:rFonts w:ascii="Arial" w:hAnsi="Arial" w:cs="Arial"/>
          <w:b/>
          <w:bCs/>
          <w:sz w:val="20"/>
          <w:szCs w:val="20"/>
        </w:rPr>
        <w:tab/>
      </w:r>
      <w:r w:rsidRPr="00A16B28">
        <w:rPr>
          <w:rFonts w:ascii="Arial" w:hAnsi="Arial" w:cs="Arial"/>
          <w:b/>
          <w:bCs/>
          <w:sz w:val="20"/>
          <w:szCs w:val="20"/>
        </w:rPr>
        <w:tab/>
      </w:r>
      <w:r w:rsidRPr="00A16B28">
        <w:rPr>
          <w:rFonts w:ascii="Arial" w:hAnsi="Arial" w:cs="Arial"/>
          <w:sz w:val="20"/>
          <w:szCs w:val="22"/>
          <w:highlight w:val="yellow"/>
        </w:rPr>
        <w:t>[</w:t>
      </w:r>
      <w:r w:rsidR="0031771C">
        <w:rPr>
          <w:rFonts w:ascii="Arial" w:hAnsi="Arial" w:cs="Arial"/>
          <w:sz w:val="20"/>
          <w:szCs w:val="22"/>
          <w:highlight w:val="yellow"/>
        </w:rPr>
        <w:t>BUDE DOPLNĚNO</w:t>
      </w:r>
      <w:r w:rsidRPr="00A16B28">
        <w:rPr>
          <w:rFonts w:ascii="Arial" w:hAnsi="Arial" w:cs="Arial"/>
          <w:sz w:val="20"/>
          <w:szCs w:val="22"/>
          <w:highlight w:val="yellow"/>
        </w:rPr>
        <w:t>]</w:t>
      </w:r>
    </w:p>
    <w:p w14:paraId="1C6C10FC" w14:textId="5C35E760" w:rsidR="00C9449A" w:rsidRPr="00A16B28" w:rsidRDefault="00C9449A" w:rsidP="00C9449A">
      <w:pPr>
        <w:spacing w:after="0" w:line="280" w:lineRule="atLeast"/>
        <w:rPr>
          <w:rStyle w:val="platne1"/>
          <w:rFonts w:ascii="Arial" w:hAnsi="Arial" w:cs="Arial"/>
          <w:sz w:val="20"/>
          <w:szCs w:val="20"/>
        </w:rPr>
      </w:pPr>
      <w:r w:rsidRPr="00A16B28">
        <w:rPr>
          <w:rStyle w:val="platne1"/>
          <w:rFonts w:ascii="Arial" w:hAnsi="Arial" w:cs="Arial"/>
          <w:sz w:val="20"/>
          <w:szCs w:val="20"/>
        </w:rPr>
        <w:t>se sídlem:</w:t>
      </w:r>
      <w:r w:rsidRPr="00A16B28">
        <w:rPr>
          <w:rStyle w:val="platne1"/>
          <w:rFonts w:ascii="Arial" w:hAnsi="Arial" w:cs="Arial"/>
          <w:sz w:val="20"/>
          <w:szCs w:val="20"/>
        </w:rPr>
        <w:tab/>
      </w:r>
      <w:r w:rsidRPr="00A16B28">
        <w:rPr>
          <w:rStyle w:val="platne1"/>
          <w:rFonts w:ascii="Arial" w:hAnsi="Arial" w:cs="Arial"/>
          <w:sz w:val="20"/>
          <w:szCs w:val="20"/>
        </w:rPr>
        <w:tab/>
      </w:r>
      <w:r w:rsidRPr="00A16B28">
        <w:rPr>
          <w:rFonts w:ascii="Arial" w:hAnsi="Arial" w:cs="Arial"/>
          <w:sz w:val="20"/>
          <w:szCs w:val="22"/>
          <w:highlight w:val="yellow"/>
        </w:rPr>
        <w:t>[</w:t>
      </w:r>
      <w:r w:rsidR="0031771C">
        <w:rPr>
          <w:rFonts w:ascii="Arial" w:hAnsi="Arial" w:cs="Arial"/>
          <w:sz w:val="20"/>
          <w:szCs w:val="22"/>
          <w:highlight w:val="yellow"/>
        </w:rPr>
        <w:t>BUDE DOPLNĚNO</w:t>
      </w:r>
      <w:r w:rsidRPr="00A16B28">
        <w:rPr>
          <w:rFonts w:ascii="Arial" w:hAnsi="Arial" w:cs="Arial"/>
          <w:sz w:val="20"/>
          <w:szCs w:val="22"/>
          <w:highlight w:val="yellow"/>
        </w:rPr>
        <w:t>]</w:t>
      </w:r>
      <w:r w:rsidRPr="00A16B28">
        <w:rPr>
          <w:rStyle w:val="platne1"/>
          <w:rFonts w:ascii="Arial" w:hAnsi="Arial" w:cs="Arial"/>
          <w:sz w:val="20"/>
          <w:szCs w:val="20"/>
        </w:rPr>
        <w:tab/>
      </w:r>
      <w:r w:rsidRPr="00A16B28">
        <w:rPr>
          <w:rStyle w:val="platne1"/>
          <w:rFonts w:ascii="Arial" w:hAnsi="Arial" w:cs="Arial"/>
          <w:sz w:val="20"/>
          <w:szCs w:val="20"/>
        </w:rPr>
        <w:tab/>
      </w:r>
      <w:r w:rsidRPr="00A16B28">
        <w:rPr>
          <w:rStyle w:val="platne1"/>
          <w:rFonts w:ascii="Arial" w:hAnsi="Arial" w:cs="Arial"/>
          <w:sz w:val="20"/>
          <w:szCs w:val="20"/>
        </w:rPr>
        <w:tab/>
      </w:r>
    </w:p>
    <w:p w14:paraId="78D4437F" w14:textId="0C284E42" w:rsidR="00C9449A" w:rsidRPr="00A16B28" w:rsidRDefault="00C9449A" w:rsidP="00C9449A">
      <w:pPr>
        <w:spacing w:after="0" w:line="280" w:lineRule="atLeast"/>
        <w:rPr>
          <w:rFonts w:ascii="Arial" w:hAnsi="Arial" w:cs="Arial"/>
          <w:sz w:val="20"/>
          <w:szCs w:val="20"/>
        </w:rPr>
      </w:pPr>
      <w:r w:rsidRPr="00A16B28">
        <w:rPr>
          <w:rFonts w:ascii="Arial" w:hAnsi="Arial" w:cs="Arial"/>
          <w:sz w:val="20"/>
          <w:szCs w:val="20"/>
        </w:rPr>
        <w:t>IČO:</w:t>
      </w:r>
      <w:r w:rsidRPr="00A16B28">
        <w:rPr>
          <w:rFonts w:ascii="Arial" w:hAnsi="Arial" w:cs="Arial"/>
          <w:sz w:val="20"/>
          <w:szCs w:val="20"/>
        </w:rPr>
        <w:tab/>
      </w:r>
      <w:r w:rsidRPr="00A16B28">
        <w:rPr>
          <w:rFonts w:ascii="Arial" w:hAnsi="Arial" w:cs="Arial"/>
          <w:sz w:val="20"/>
          <w:szCs w:val="20"/>
        </w:rPr>
        <w:tab/>
      </w:r>
      <w:r w:rsidRPr="00A16B28">
        <w:rPr>
          <w:rFonts w:ascii="Arial" w:hAnsi="Arial" w:cs="Arial"/>
          <w:sz w:val="20"/>
          <w:szCs w:val="20"/>
        </w:rPr>
        <w:tab/>
      </w:r>
      <w:r w:rsidRPr="00A16B28">
        <w:rPr>
          <w:rFonts w:ascii="Arial" w:hAnsi="Arial" w:cs="Arial"/>
          <w:sz w:val="20"/>
          <w:szCs w:val="22"/>
          <w:highlight w:val="yellow"/>
        </w:rPr>
        <w:t>[</w:t>
      </w:r>
      <w:r w:rsidR="0031771C">
        <w:rPr>
          <w:rFonts w:ascii="Arial" w:hAnsi="Arial" w:cs="Arial"/>
          <w:sz w:val="20"/>
          <w:szCs w:val="22"/>
          <w:highlight w:val="yellow"/>
        </w:rPr>
        <w:t>BUDE DOPLNĚNO</w:t>
      </w:r>
      <w:r w:rsidRPr="00A16B28">
        <w:rPr>
          <w:rFonts w:ascii="Arial" w:hAnsi="Arial" w:cs="Arial"/>
          <w:sz w:val="20"/>
          <w:szCs w:val="22"/>
          <w:highlight w:val="yellow"/>
        </w:rPr>
        <w:t>]</w:t>
      </w:r>
      <w:r w:rsidRPr="00A16B28">
        <w:rPr>
          <w:rFonts w:ascii="Arial" w:hAnsi="Arial" w:cs="Arial"/>
          <w:sz w:val="20"/>
          <w:szCs w:val="20"/>
        </w:rPr>
        <w:tab/>
      </w:r>
      <w:r w:rsidRPr="00A16B28">
        <w:rPr>
          <w:rFonts w:ascii="Arial" w:hAnsi="Arial" w:cs="Arial"/>
          <w:sz w:val="20"/>
          <w:szCs w:val="20"/>
        </w:rPr>
        <w:tab/>
      </w:r>
    </w:p>
    <w:p w14:paraId="022E68EF" w14:textId="49ED2459" w:rsidR="00C9449A" w:rsidRPr="00A16B28" w:rsidRDefault="00C9449A" w:rsidP="00C9449A">
      <w:pPr>
        <w:spacing w:after="0" w:line="280" w:lineRule="atLeast"/>
        <w:rPr>
          <w:rFonts w:ascii="Arial" w:hAnsi="Arial" w:cs="Arial"/>
          <w:sz w:val="20"/>
          <w:szCs w:val="20"/>
        </w:rPr>
      </w:pPr>
      <w:r w:rsidRPr="00A16B28">
        <w:rPr>
          <w:rFonts w:ascii="Arial" w:hAnsi="Arial" w:cs="Arial"/>
          <w:bCs/>
          <w:color w:val="000000"/>
          <w:sz w:val="20"/>
          <w:szCs w:val="20"/>
        </w:rPr>
        <w:t>DIČ:</w:t>
      </w:r>
      <w:r w:rsidRPr="00A16B28">
        <w:rPr>
          <w:rFonts w:ascii="Arial" w:hAnsi="Arial" w:cs="Arial"/>
          <w:bCs/>
          <w:color w:val="000000"/>
          <w:sz w:val="20"/>
          <w:szCs w:val="20"/>
        </w:rPr>
        <w:tab/>
      </w:r>
      <w:r w:rsidRPr="00A16B28">
        <w:rPr>
          <w:rFonts w:ascii="Arial" w:hAnsi="Arial" w:cs="Arial"/>
          <w:bCs/>
          <w:color w:val="000000"/>
          <w:sz w:val="20"/>
          <w:szCs w:val="20"/>
        </w:rPr>
        <w:tab/>
      </w:r>
      <w:r w:rsidRPr="00A16B28">
        <w:rPr>
          <w:rFonts w:ascii="Arial" w:hAnsi="Arial" w:cs="Arial"/>
          <w:bCs/>
          <w:color w:val="000000"/>
          <w:sz w:val="20"/>
          <w:szCs w:val="20"/>
        </w:rPr>
        <w:tab/>
      </w:r>
      <w:r w:rsidRPr="00A16B28">
        <w:rPr>
          <w:rFonts w:ascii="Arial" w:hAnsi="Arial" w:cs="Arial"/>
          <w:sz w:val="20"/>
          <w:szCs w:val="22"/>
          <w:highlight w:val="yellow"/>
        </w:rPr>
        <w:t>[</w:t>
      </w:r>
      <w:r w:rsidR="0031771C">
        <w:rPr>
          <w:rFonts w:ascii="Arial" w:hAnsi="Arial" w:cs="Arial"/>
          <w:sz w:val="20"/>
          <w:szCs w:val="22"/>
          <w:highlight w:val="yellow"/>
        </w:rPr>
        <w:t>BUDE DOPLNĚNO</w:t>
      </w:r>
      <w:r w:rsidRPr="00A16B28">
        <w:rPr>
          <w:rFonts w:ascii="Arial" w:hAnsi="Arial" w:cs="Arial"/>
          <w:sz w:val="20"/>
          <w:szCs w:val="22"/>
          <w:highlight w:val="yellow"/>
        </w:rPr>
        <w:t>]</w:t>
      </w:r>
    </w:p>
    <w:p w14:paraId="497C4DCC" w14:textId="5495856D" w:rsidR="00C9449A" w:rsidRPr="00A16B28" w:rsidRDefault="00C9449A" w:rsidP="00C9449A">
      <w:pPr>
        <w:numPr>
          <w:ilvl w:val="12"/>
          <w:numId w:val="0"/>
        </w:numPr>
        <w:tabs>
          <w:tab w:val="left" w:pos="2160"/>
        </w:tabs>
        <w:spacing w:after="0" w:line="280" w:lineRule="atLeast"/>
        <w:jc w:val="both"/>
        <w:rPr>
          <w:rFonts w:ascii="Arial" w:hAnsi="Arial" w:cs="Arial"/>
          <w:sz w:val="20"/>
          <w:szCs w:val="20"/>
        </w:rPr>
      </w:pPr>
      <w:r w:rsidRPr="00A16B28">
        <w:rPr>
          <w:rFonts w:ascii="Arial" w:hAnsi="Arial" w:cs="Arial"/>
          <w:sz w:val="20"/>
          <w:szCs w:val="20"/>
        </w:rPr>
        <w:t xml:space="preserve">bankovní spojení: </w:t>
      </w:r>
      <w:r w:rsidRPr="00A16B28">
        <w:rPr>
          <w:rFonts w:ascii="Arial" w:hAnsi="Arial" w:cs="Arial"/>
          <w:sz w:val="20"/>
          <w:szCs w:val="20"/>
        </w:rPr>
        <w:tab/>
      </w:r>
      <w:r w:rsidRPr="00A16B28">
        <w:rPr>
          <w:rFonts w:ascii="Arial" w:hAnsi="Arial" w:cs="Arial"/>
          <w:sz w:val="20"/>
          <w:szCs w:val="22"/>
          <w:highlight w:val="yellow"/>
        </w:rPr>
        <w:t>[</w:t>
      </w:r>
      <w:r w:rsidR="0031771C">
        <w:rPr>
          <w:rFonts w:ascii="Arial" w:hAnsi="Arial" w:cs="Arial"/>
          <w:sz w:val="20"/>
          <w:szCs w:val="22"/>
          <w:highlight w:val="yellow"/>
        </w:rPr>
        <w:t>BUDE DOPLNĚNO</w:t>
      </w:r>
      <w:r w:rsidRPr="00A16B28">
        <w:rPr>
          <w:rFonts w:ascii="Arial" w:hAnsi="Arial" w:cs="Arial"/>
          <w:sz w:val="20"/>
          <w:szCs w:val="22"/>
          <w:highlight w:val="yellow"/>
        </w:rPr>
        <w:t>]</w:t>
      </w:r>
    </w:p>
    <w:p w14:paraId="40C17510" w14:textId="5208B1B2" w:rsidR="00C9449A" w:rsidRPr="00A16B28" w:rsidRDefault="00C9449A" w:rsidP="00C9449A">
      <w:pPr>
        <w:numPr>
          <w:ilvl w:val="12"/>
          <w:numId w:val="0"/>
        </w:numPr>
        <w:tabs>
          <w:tab w:val="left" w:pos="2160"/>
        </w:tabs>
        <w:spacing w:after="0" w:line="280" w:lineRule="atLeast"/>
        <w:jc w:val="both"/>
        <w:rPr>
          <w:rFonts w:ascii="Arial" w:hAnsi="Arial" w:cs="Arial"/>
          <w:bCs/>
          <w:color w:val="000000"/>
          <w:sz w:val="20"/>
          <w:szCs w:val="20"/>
        </w:rPr>
      </w:pPr>
      <w:r w:rsidRPr="00A16B28">
        <w:rPr>
          <w:rFonts w:ascii="Arial" w:hAnsi="Arial" w:cs="Arial"/>
          <w:bCs/>
          <w:color w:val="000000"/>
          <w:sz w:val="20"/>
          <w:szCs w:val="20"/>
        </w:rPr>
        <w:t>zastoupen:</w:t>
      </w:r>
      <w:r w:rsidRPr="00A16B28">
        <w:rPr>
          <w:rFonts w:ascii="Arial" w:hAnsi="Arial" w:cs="Arial"/>
          <w:bCs/>
          <w:color w:val="000000"/>
          <w:sz w:val="20"/>
          <w:szCs w:val="20"/>
        </w:rPr>
        <w:tab/>
      </w:r>
      <w:r w:rsidRPr="00A16B28">
        <w:rPr>
          <w:rFonts w:ascii="Arial" w:hAnsi="Arial" w:cs="Arial"/>
          <w:sz w:val="20"/>
          <w:szCs w:val="22"/>
          <w:highlight w:val="yellow"/>
        </w:rPr>
        <w:t>[</w:t>
      </w:r>
      <w:r w:rsidR="0031771C">
        <w:rPr>
          <w:rFonts w:ascii="Arial" w:hAnsi="Arial" w:cs="Arial"/>
          <w:sz w:val="20"/>
          <w:szCs w:val="22"/>
          <w:highlight w:val="yellow"/>
        </w:rPr>
        <w:t>BUDE DOPLNĚNO</w:t>
      </w:r>
      <w:r w:rsidRPr="00A16B28">
        <w:rPr>
          <w:rFonts w:ascii="Arial" w:hAnsi="Arial" w:cs="Arial"/>
          <w:sz w:val="20"/>
          <w:szCs w:val="22"/>
          <w:highlight w:val="yellow"/>
        </w:rPr>
        <w:t>]</w:t>
      </w:r>
    </w:p>
    <w:p w14:paraId="58B4AB25" w14:textId="46720F5E" w:rsidR="00C9449A" w:rsidRPr="00A16B28" w:rsidRDefault="00C9449A" w:rsidP="00C9449A">
      <w:pPr>
        <w:spacing w:after="0" w:line="280" w:lineRule="atLeast"/>
        <w:rPr>
          <w:rFonts w:ascii="Arial" w:hAnsi="Arial" w:cs="Arial"/>
          <w:bCs/>
          <w:color w:val="000000"/>
          <w:sz w:val="20"/>
          <w:szCs w:val="20"/>
        </w:rPr>
      </w:pPr>
      <w:r w:rsidRPr="00A16B28">
        <w:rPr>
          <w:rFonts w:ascii="Arial" w:hAnsi="Arial" w:cs="Arial"/>
          <w:bCs/>
          <w:color w:val="000000"/>
          <w:sz w:val="20"/>
          <w:szCs w:val="20"/>
        </w:rPr>
        <w:t xml:space="preserve">zapsaný v obchodním rejstříku vedeném </w:t>
      </w:r>
      <w:r w:rsidRPr="00A16B28">
        <w:rPr>
          <w:rFonts w:ascii="Arial" w:hAnsi="Arial" w:cs="Arial"/>
          <w:sz w:val="20"/>
          <w:szCs w:val="22"/>
          <w:highlight w:val="yellow"/>
        </w:rPr>
        <w:t>[</w:t>
      </w:r>
      <w:r w:rsidR="0031771C">
        <w:rPr>
          <w:rFonts w:ascii="Arial" w:hAnsi="Arial" w:cs="Arial"/>
          <w:sz w:val="20"/>
          <w:szCs w:val="22"/>
          <w:highlight w:val="yellow"/>
        </w:rPr>
        <w:t>BUDE DOPLNĚNO</w:t>
      </w:r>
      <w:r w:rsidRPr="00A16B28">
        <w:rPr>
          <w:rFonts w:ascii="Arial" w:hAnsi="Arial" w:cs="Arial"/>
          <w:sz w:val="20"/>
          <w:szCs w:val="22"/>
          <w:highlight w:val="yellow"/>
        </w:rPr>
        <w:t>]</w:t>
      </w:r>
      <w:r w:rsidRPr="00A16B28">
        <w:rPr>
          <w:rFonts w:ascii="Arial" w:hAnsi="Arial" w:cs="Arial"/>
          <w:bCs/>
          <w:sz w:val="20"/>
          <w:szCs w:val="20"/>
        </w:rPr>
        <w:t xml:space="preserve"> </w:t>
      </w:r>
      <w:r w:rsidRPr="00A16B28">
        <w:rPr>
          <w:rFonts w:ascii="Arial" w:hAnsi="Arial" w:cs="Arial"/>
          <w:bCs/>
          <w:color w:val="000000"/>
          <w:sz w:val="20"/>
          <w:szCs w:val="20"/>
        </w:rPr>
        <w:t xml:space="preserve">soudem v </w:t>
      </w:r>
      <w:r w:rsidRPr="00A16B28">
        <w:rPr>
          <w:rFonts w:ascii="Arial" w:hAnsi="Arial" w:cs="Arial"/>
          <w:sz w:val="20"/>
          <w:szCs w:val="22"/>
          <w:highlight w:val="yellow"/>
        </w:rPr>
        <w:t>[</w:t>
      </w:r>
      <w:r w:rsidR="0031771C">
        <w:rPr>
          <w:rFonts w:ascii="Arial" w:hAnsi="Arial" w:cs="Arial"/>
          <w:sz w:val="20"/>
          <w:szCs w:val="22"/>
          <w:highlight w:val="yellow"/>
        </w:rPr>
        <w:t>BUDE DOPLNĚNO</w:t>
      </w:r>
      <w:r w:rsidRPr="00A16B28">
        <w:rPr>
          <w:rFonts w:ascii="Arial" w:hAnsi="Arial" w:cs="Arial"/>
          <w:sz w:val="20"/>
          <w:szCs w:val="22"/>
          <w:highlight w:val="yellow"/>
        </w:rPr>
        <w:t>]</w:t>
      </w:r>
      <w:r w:rsidRPr="00A16B28">
        <w:rPr>
          <w:rFonts w:ascii="Arial" w:hAnsi="Arial" w:cs="Arial"/>
          <w:bCs/>
          <w:sz w:val="20"/>
          <w:szCs w:val="20"/>
        </w:rPr>
        <w:t>)</w:t>
      </w:r>
      <w:r w:rsidRPr="00A16B28">
        <w:rPr>
          <w:rFonts w:ascii="Arial" w:hAnsi="Arial" w:cs="Arial"/>
          <w:bCs/>
          <w:color w:val="000000"/>
          <w:sz w:val="20"/>
          <w:szCs w:val="20"/>
        </w:rPr>
        <w:t xml:space="preserve">, oddíl </w:t>
      </w:r>
      <w:r w:rsidRPr="00A16B28">
        <w:rPr>
          <w:rFonts w:ascii="Arial" w:hAnsi="Arial" w:cs="Arial"/>
          <w:sz w:val="20"/>
          <w:szCs w:val="22"/>
          <w:highlight w:val="yellow"/>
        </w:rPr>
        <w:t>[</w:t>
      </w:r>
      <w:r w:rsidR="0031771C">
        <w:rPr>
          <w:rFonts w:ascii="Arial" w:hAnsi="Arial" w:cs="Arial"/>
          <w:sz w:val="20"/>
          <w:szCs w:val="22"/>
          <w:highlight w:val="yellow"/>
        </w:rPr>
        <w:t>BUDE DOPLNĚNO</w:t>
      </w:r>
      <w:r w:rsidRPr="00A16B28">
        <w:rPr>
          <w:rFonts w:ascii="Arial" w:hAnsi="Arial" w:cs="Arial"/>
          <w:sz w:val="20"/>
          <w:szCs w:val="22"/>
          <w:highlight w:val="yellow"/>
        </w:rPr>
        <w:t>]</w:t>
      </w:r>
      <w:r w:rsidRPr="00A16B28">
        <w:rPr>
          <w:rFonts w:ascii="Arial" w:hAnsi="Arial" w:cs="Arial"/>
          <w:sz w:val="20"/>
          <w:szCs w:val="20"/>
        </w:rPr>
        <w:t>, vložka</w:t>
      </w:r>
      <w:r w:rsidRPr="00A16B28">
        <w:rPr>
          <w:rFonts w:ascii="Arial" w:hAnsi="Arial" w:cs="Arial"/>
          <w:bCs/>
          <w:color w:val="000000"/>
          <w:sz w:val="20"/>
          <w:szCs w:val="20"/>
        </w:rPr>
        <w:t xml:space="preserve"> </w:t>
      </w:r>
      <w:r w:rsidRPr="00A16B28">
        <w:rPr>
          <w:rFonts w:ascii="Arial" w:hAnsi="Arial" w:cs="Arial"/>
          <w:sz w:val="20"/>
          <w:szCs w:val="22"/>
          <w:highlight w:val="yellow"/>
        </w:rPr>
        <w:t>[</w:t>
      </w:r>
      <w:r w:rsidR="0031771C">
        <w:rPr>
          <w:rFonts w:ascii="Arial" w:hAnsi="Arial" w:cs="Arial"/>
          <w:sz w:val="20"/>
          <w:szCs w:val="22"/>
          <w:highlight w:val="yellow"/>
        </w:rPr>
        <w:t>BUDE DOPLNĚNO</w:t>
      </w:r>
      <w:r w:rsidRPr="00A16B28">
        <w:rPr>
          <w:rFonts w:ascii="Arial" w:hAnsi="Arial" w:cs="Arial"/>
          <w:sz w:val="20"/>
          <w:szCs w:val="22"/>
          <w:highlight w:val="yellow"/>
        </w:rPr>
        <w:t>]</w:t>
      </w:r>
      <w:r w:rsidRPr="00A16B28">
        <w:rPr>
          <w:rFonts w:ascii="Arial" w:hAnsi="Arial" w:cs="Arial"/>
          <w:bCs/>
          <w:sz w:val="20"/>
          <w:szCs w:val="20"/>
        </w:rPr>
        <w:t>)</w:t>
      </w:r>
    </w:p>
    <w:p w14:paraId="26169D75" w14:textId="77777777" w:rsidR="00C9449A" w:rsidRPr="00A16B28" w:rsidRDefault="00C9449A" w:rsidP="00C9449A">
      <w:pPr>
        <w:spacing w:before="120" w:after="0" w:line="280" w:lineRule="atLeast"/>
        <w:rPr>
          <w:rFonts w:ascii="Arial" w:hAnsi="Arial" w:cs="Arial"/>
          <w:bCs/>
          <w:sz w:val="20"/>
          <w:szCs w:val="20"/>
        </w:rPr>
      </w:pPr>
      <w:r w:rsidRPr="00A16B28">
        <w:rPr>
          <w:rFonts w:ascii="Arial" w:hAnsi="Arial" w:cs="Arial"/>
          <w:iCs/>
          <w:sz w:val="20"/>
          <w:szCs w:val="20"/>
        </w:rPr>
        <w:t>(</w:t>
      </w:r>
      <w:r w:rsidRPr="00A16B28">
        <w:rPr>
          <w:rFonts w:ascii="Arial" w:hAnsi="Arial" w:cs="Arial"/>
          <w:sz w:val="20"/>
          <w:szCs w:val="20"/>
        </w:rPr>
        <w:t xml:space="preserve">dále </w:t>
      </w:r>
      <w:r w:rsidRPr="00A16B28">
        <w:rPr>
          <w:rFonts w:ascii="Arial" w:hAnsi="Arial" w:cs="Arial"/>
          <w:bCs/>
          <w:sz w:val="20"/>
          <w:szCs w:val="20"/>
        </w:rPr>
        <w:t xml:space="preserve">jen </w:t>
      </w:r>
      <w:r w:rsidRPr="00A16B28">
        <w:rPr>
          <w:rFonts w:ascii="Arial" w:hAnsi="Arial" w:cs="Arial"/>
          <w:b/>
          <w:sz w:val="20"/>
          <w:szCs w:val="20"/>
        </w:rPr>
        <w:t>„Poskytovatel“</w:t>
      </w:r>
      <w:r w:rsidRPr="00A16B28">
        <w:rPr>
          <w:rFonts w:ascii="Arial" w:hAnsi="Arial" w:cs="Arial"/>
          <w:bCs/>
          <w:sz w:val="20"/>
          <w:szCs w:val="20"/>
        </w:rPr>
        <w:t>)</w:t>
      </w:r>
    </w:p>
    <w:p w14:paraId="4CA36460" w14:textId="77777777" w:rsidR="00C9449A" w:rsidRPr="00A16B28" w:rsidRDefault="00C9449A" w:rsidP="00C9449A">
      <w:pPr>
        <w:tabs>
          <w:tab w:val="left" w:pos="284"/>
        </w:tabs>
        <w:spacing w:after="0" w:line="280" w:lineRule="atLeast"/>
        <w:rPr>
          <w:rFonts w:ascii="Arial" w:hAnsi="Arial" w:cs="Arial"/>
          <w:sz w:val="20"/>
          <w:szCs w:val="20"/>
        </w:rPr>
      </w:pPr>
    </w:p>
    <w:p w14:paraId="334E8CAB" w14:textId="77777777" w:rsidR="00C9449A" w:rsidRPr="00A16B28" w:rsidRDefault="00C9449A" w:rsidP="00C9449A">
      <w:pPr>
        <w:widowControl w:val="0"/>
        <w:spacing w:after="0" w:line="280" w:lineRule="atLeast"/>
        <w:jc w:val="both"/>
        <w:rPr>
          <w:rFonts w:ascii="Arial" w:hAnsi="Arial" w:cs="Arial"/>
          <w:sz w:val="20"/>
          <w:szCs w:val="20"/>
        </w:rPr>
      </w:pPr>
      <w:r w:rsidRPr="00A16B28">
        <w:rPr>
          <w:rFonts w:ascii="Arial" w:hAnsi="Arial" w:cs="Arial"/>
          <w:sz w:val="20"/>
          <w:szCs w:val="20"/>
        </w:rPr>
        <w:t xml:space="preserve">(Objednatel a Poskytovatel společně též </w:t>
      </w:r>
      <w:r w:rsidRPr="00A16B28">
        <w:rPr>
          <w:rFonts w:ascii="Arial" w:hAnsi="Arial" w:cs="Arial"/>
          <w:bCs/>
          <w:sz w:val="20"/>
          <w:szCs w:val="20"/>
        </w:rPr>
        <w:t>jako „</w:t>
      </w:r>
      <w:r w:rsidRPr="00A16B28">
        <w:rPr>
          <w:rFonts w:ascii="Arial" w:hAnsi="Arial" w:cs="Arial"/>
          <w:b/>
          <w:sz w:val="20"/>
          <w:szCs w:val="20"/>
        </w:rPr>
        <w:t>Smluvní strany</w:t>
      </w:r>
      <w:r w:rsidRPr="00A16B28">
        <w:rPr>
          <w:rFonts w:ascii="Arial" w:hAnsi="Arial" w:cs="Arial"/>
          <w:bCs/>
          <w:sz w:val="20"/>
          <w:szCs w:val="20"/>
        </w:rPr>
        <w:t>“ a/nebo jednotlivě jako „</w:t>
      </w:r>
      <w:r w:rsidRPr="00A16B28">
        <w:rPr>
          <w:rFonts w:ascii="Arial" w:hAnsi="Arial" w:cs="Arial"/>
          <w:b/>
          <w:sz w:val="20"/>
          <w:szCs w:val="20"/>
        </w:rPr>
        <w:t>Smluvní strana</w:t>
      </w:r>
      <w:r w:rsidRPr="00A16B28">
        <w:rPr>
          <w:rFonts w:ascii="Arial" w:hAnsi="Arial" w:cs="Arial"/>
          <w:bCs/>
          <w:sz w:val="20"/>
          <w:szCs w:val="20"/>
        </w:rPr>
        <w:t>“</w:t>
      </w:r>
      <w:r w:rsidRPr="00A16B28">
        <w:rPr>
          <w:rFonts w:ascii="Arial" w:hAnsi="Arial" w:cs="Arial"/>
          <w:sz w:val="20"/>
          <w:szCs w:val="20"/>
        </w:rPr>
        <w:t>)</w:t>
      </w:r>
    </w:p>
    <w:p w14:paraId="48EA14AF" w14:textId="77777777" w:rsidR="001227A2" w:rsidRPr="00A16B28" w:rsidRDefault="001227A2" w:rsidP="00BB2C2E">
      <w:pPr>
        <w:spacing w:after="0" w:line="280" w:lineRule="atLeast"/>
        <w:jc w:val="center"/>
        <w:rPr>
          <w:rFonts w:ascii="Arial" w:hAnsi="Arial" w:cs="Arial"/>
          <w:sz w:val="20"/>
          <w:szCs w:val="20"/>
          <w:lang w:eastAsia="en-US"/>
        </w:rPr>
      </w:pPr>
    </w:p>
    <w:p w14:paraId="5B6AADA8" w14:textId="77777777" w:rsidR="001227A2" w:rsidRPr="00A16B28" w:rsidRDefault="001227A2" w:rsidP="00BB2C2E">
      <w:pPr>
        <w:spacing w:after="0" w:line="280" w:lineRule="atLeast"/>
        <w:jc w:val="center"/>
        <w:rPr>
          <w:rFonts w:ascii="Arial" w:hAnsi="Arial" w:cs="Arial"/>
          <w:sz w:val="20"/>
          <w:szCs w:val="20"/>
          <w:lang w:eastAsia="en-US"/>
        </w:rPr>
      </w:pPr>
    </w:p>
    <w:p w14:paraId="2694DA8D" w14:textId="77777777" w:rsidR="001227A2" w:rsidRPr="00A16B28" w:rsidRDefault="001227A2" w:rsidP="00757BBE">
      <w:pPr>
        <w:spacing w:after="0" w:line="280" w:lineRule="atLeast"/>
        <w:rPr>
          <w:rFonts w:ascii="Arial" w:hAnsi="Arial" w:cs="Arial"/>
          <w:sz w:val="20"/>
          <w:szCs w:val="20"/>
          <w:lang w:eastAsia="en-US"/>
        </w:rPr>
      </w:pPr>
    </w:p>
    <w:p w14:paraId="379128DE" w14:textId="352EB948" w:rsidR="001227A2" w:rsidRPr="00A16B28" w:rsidRDefault="001227A2" w:rsidP="00E54EC4">
      <w:pPr>
        <w:pStyle w:val="RLProhlensmluvnchstran"/>
        <w:spacing w:after="0" w:line="280" w:lineRule="atLeast"/>
        <w:rPr>
          <w:rFonts w:ascii="Arial" w:hAnsi="Arial" w:cs="Arial"/>
          <w:sz w:val="20"/>
        </w:rPr>
      </w:pPr>
      <w:r w:rsidRPr="00A16B28">
        <w:rPr>
          <w:rFonts w:ascii="Arial" w:hAnsi="Arial" w:cs="Arial"/>
          <w:sz w:val="20"/>
        </w:rPr>
        <w:t xml:space="preserve">Smluvní strany, vědomy si svých závazků v této </w:t>
      </w:r>
      <w:r w:rsidR="00F2266A" w:rsidRPr="00A16B28">
        <w:rPr>
          <w:rFonts w:ascii="Arial" w:hAnsi="Arial" w:cs="Arial"/>
          <w:sz w:val="20"/>
        </w:rPr>
        <w:t>Dílčí</w:t>
      </w:r>
      <w:r w:rsidRPr="00A16B28">
        <w:rPr>
          <w:rFonts w:ascii="Arial" w:hAnsi="Arial" w:cs="Arial"/>
          <w:sz w:val="20"/>
        </w:rPr>
        <w:t xml:space="preserve"> smlouvě obsažených a s úmyslem být touto </w:t>
      </w:r>
      <w:r w:rsidR="00757BBE" w:rsidRPr="00A16B28">
        <w:rPr>
          <w:rFonts w:ascii="Arial" w:hAnsi="Arial" w:cs="Arial"/>
          <w:sz w:val="20"/>
        </w:rPr>
        <w:t>Dílčí</w:t>
      </w:r>
      <w:r w:rsidRPr="00A16B28">
        <w:rPr>
          <w:rFonts w:ascii="Arial" w:hAnsi="Arial" w:cs="Arial"/>
          <w:sz w:val="20"/>
        </w:rPr>
        <w:t xml:space="preserve"> smlouvou vázány, dohodly se na následujícím znění </w:t>
      </w:r>
      <w:r w:rsidR="00757BBE" w:rsidRPr="00A16B28">
        <w:rPr>
          <w:rFonts w:ascii="Arial" w:hAnsi="Arial" w:cs="Arial"/>
          <w:sz w:val="20"/>
        </w:rPr>
        <w:t xml:space="preserve">Dílčí </w:t>
      </w:r>
      <w:r w:rsidRPr="00A16B28">
        <w:rPr>
          <w:rFonts w:ascii="Arial" w:hAnsi="Arial" w:cs="Arial"/>
          <w:sz w:val="20"/>
        </w:rPr>
        <w:t>smlouvy:</w:t>
      </w:r>
    </w:p>
    <w:p w14:paraId="56D997BA" w14:textId="3CFDB36F" w:rsidR="001227A2" w:rsidRPr="00981E5D" w:rsidRDefault="001227A2" w:rsidP="009C663E">
      <w:pPr>
        <w:pStyle w:val="RLlneksmlouvy"/>
        <w:numPr>
          <w:ilvl w:val="0"/>
          <w:numId w:val="44"/>
        </w:numPr>
        <w:tabs>
          <w:tab w:val="clear" w:pos="737"/>
          <w:tab w:val="num" w:pos="567"/>
        </w:tabs>
        <w:spacing w:before="480" w:after="0" w:line="280" w:lineRule="atLeast"/>
        <w:ind w:left="567" w:hanging="567"/>
        <w:jc w:val="center"/>
        <w:rPr>
          <w:rFonts w:ascii="Arial" w:hAnsi="Arial" w:cs="Arial"/>
          <w:sz w:val="20"/>
          <w:szCs w:val="20"/>
        </w:rPr>
      </w:pPr>
      <w:bookmarkStart w:id="146" w:name="_Toc357594080"/>
      <w:bookmarkStart w:id="147" w:name="_Toc358638376"/>
      <w:bookmarkStart w:id="148" w:name="_Toc361816449"/>
      <w:bookmarkStart w:id="149" w:name="_Toc361816562"/>
      <w:r w:rsidRPr="00981E5D">
        <w:rPr>
          <w:rFonts w:ascii="Arial" w:hAnsi="Arial" w:cs="Arial"/>
          <w:sz w:val="20"/>
          <w:szCs w:val="20"/>
        </w:rPr>
        <w:lastRenderedPageBreak/>
        <w:t>ÚVODNÍ USTANOVENÍ</w:t>
      </w:r>
      <w:bookmarkEnd w:id="146"/>
      <w:bookmarkEnd w:id="147"/>
      <w:bookmarkEnd w:id="148"/>
      <w:bookmarkEnd w:id="149"/>
    </w:p>
    <w:p w14:paraId="749E948E" w14:textId="19652FB2" w:rsidR="001227A2" w:rsidRPr="00981E5D" w:rsidRDefault="001227A2" w:rsidP="002972C0">
      <w:pPr>
        <w:pStyle w:val="RLTextlnkuslovan"/>
        <w:tabs>
          <w:tab w:val="clear" w:pos="2297"/>
          <w:tab w:val="num" w:pos="567"/>
        </w:tabs>
        <w:spacing w:before="120" w:after="0" w:line="280" w:lineRule="atLeast"/>
        <w:ind w:left="567" w:hanging="567"/>
        <w:rPr>
          <w:rFonts w:ascii="Arial" w:hAnsi="Arial" w:cs="Arial"/>
          <w:sz w:val="20"/>
          <w:szCs w:val="20"/>
        </w:rPr>
      </w:pPr>
      <w:r w:rsidRPr="00981E5D">
        <w:rPr>
          <w:rFonts w:ascii="Arial" w:hAnsi="Arial" w:cs="Arial"/>
          <w:sz w:val="20"/>
          <w:szCs w:val="20"/>
        </w:rPr>
        <w:t xml:space="preserve">Objednatel a Poskytovatel uzavřeli dne [BUDE DOPLNĚNO] Rámcovou </w:t>
      </w:r>
      <w:r w:rsidR="00F2266A" w:rsidRPr="00981E5D">
        <w:rPr>
          <w:rFonts w:ascii="Arial" w:hAnsi="Arial" w:cs="Arial"/>
          <w:sz w:val="20"/>
          <w:szCs w:val="20"/>
        </w:rPr>
        <w:t xml:space="preserve">dohodu </w:t>
      </w:r>
      <w:r w:rsidR="00EB795D" w:rsidRPr="00981E5D">
        <w:rPr>
          <w:rFonts w:ascii="Arial" w:hAnsi="Arial" w:cs="Arial"/>
          <w:sz w:val="20"/>
          <w:szCs w:val="20"/>
        </w:rPr>
        <w:t xml:space="preserve">na </w:t>
      </w:r>
      <w:r w:rsidRPr="00981E5D">
        <w:rPr>
          <w:rFonts w:ascii="Arial" w:hAnsi="Arial" w:cs="Arial"/>
          <w:sz w:val="20"/>
          <w:szCs w:val="20"/>
        </w:rPr>
        <w:t xml:space="preserve">poskytování </w:t>
      </w:r>
      <w:r w:rsidR="00EB795D" w:rsidRPr="00981E5D">
        <w:rPr>
          <w:rFonts w:ascii="Arial" w:hAnsi="Arial" w:cs="Arial"/>
          <w:sz w:val="20"/>
          <w:szCs w:val="20"/>
        </w:rPr>
        <w:t xml:space="preserve">poradenských </w:t>
      </w:r>
      <w:r w:rsidRPr="00981E5D">
        <w:rPr>
          <w:rFonts w:ascii="Arial" w:hAnsi="Arial" w:cs="Arial"/>
          <w:sz w:val="20"/>
          <w:szCs w:val="20"/>
        </w:rPr>
        <w:t>služeb (dále jen „</w:t>
      </w:r>
      <w:r w:rsidRPr="00981E5D">
        <w:rPr>
          <w:rFonts w:ascii="Arial" w:hAnsi="Arial" w:cs="Arial"/>
          <w:b/>
          <w:sz w:val="20"/>
          <w:szCs w:val="20"/>
        </w:rPr>
        <w:t xml:space="preserve">Rámcová </w:t>
      </w:r>
      <w:r w:rsidR="007D41E1" w:rsidRPr="00981E5D">
        <w:rPr>
          <w:rFonts w:ascii="Arial" w:hAnsi="Arial" w:cs="Arial"/>
          <w:b/>
          <w:sz w:val="20"/>
          <w:szCs w:val="20"/>
        </w:rPr>
        <w:t>dohoda</w:t>
      </w:r>
      <w:r w:rsidRPr="00981E5D">
        <w:rPr>
          <w:rFonts w:ascii="Arial" w:hAnsi="Arial" w:cs="Arial"/>
          <w:sz w:val="20"/>
          <w:szCs w:val="20"/>
        </w:rPr>
        <w:t xml:space="preserve">“), jejímž účelem je </w:t>
      </w:r>
      <w:r w:rsidRPr="00981E5D">
        <w:rPr>
          <w:rFonts w:ascii="Arial" w:hAnsi="Arial" w:cs="Arial"/>
          <w:sz w:val="20"/>
          <w:szCs w:val="20"/>
          <w:lang w:eastAsia="en-US"/>
        </w:rPr>
        <w:t xml:space="preserve">zajištění </w:t>
      </w:r>
      <w:r w:rsidR="00784243" w:rsidRPr="00981E5D">
        <w:rPr>
          <w:rFonts w:ascii="Arial" w:hAnsi="Arial" w:cs="Arial"/>
          <w:sz w:val="20"/>
          <w:szCs w:val="20"/>
          <w:lang w:eastAsia="en-US"/>
        </w:rPr>
        <w:t>odborných poradenských služeb.</w:t>
      </w:r>
    </w:p>
    <w:p w14:paraId="19B9DAB2" w14:textId="41EA744F" w:rsidR="00E54EC4" w:rsidRPr="00981E5D" w:rsidRDefault="00E54EC4" w:rsidP="00E54EC4">
      <w:pPr>
        <w:pStyle w:val="RLTextlnkuslovan"/>
        <w:tabs>
          <w:tab w:val="clear" w:pos="2297"/>
          <w:tab w:val="num" w:pos="567"/>
        </w:tabs>
        <w:spacing w:before="120" w:after="0" w:line="280" w:lineRule="atLeast"/>
        <w:ind w:left="567" w:hanging="567"/>
        <w:rPr>
          <w:rFonts w:ascii="Arial" w:hAnsi="Arial" w:cs="Arial"/>
          <w:sz w:val="20"/>
          <w:szCs w:val="20"/>
        </w:rPr>
      </w:pPr>
      <w:r w:rsidRPr="00981E5D">
        <w:rPr>
          <w:rFonts w:ascii="Arial" w:hAnsi="Arial" w:cs="Arial"/>
          <w:sz w:val="20"/>
          <w:szCs w:val="20"/>
        </w:rPr>
        <w:t xml:space="preserve">Podpisem Rámcové dohody se tak Poskytovatel zavázal Objednateli poskytovat služby definované v čl. </w:t>
      </w:r>
      <w:r w:rsidR="00784243" w:rsidRPr="00981E5D">
        <w:rPr>
          <w:rFonts w:ascii="Arial" w:hAnsi="Arial" w:cs="Arial"/>
          <w:sz w:val="20"/>
          <w:szCs w:val="20"/>
        </w:rPr>
        <w:fldChar w:fldCharType="begin"/>
      </w:r>
      <w:r w:rsidR="00784243" w:rsidRPr="00981E5D">
        <w:rPr>
          <w:rFonts w:ascii="Arial" w:hAnsi="Arial" w:cs="Arial"/>
          <w:sz w:val="20"/>
          <w:szCs w:val="20"/>
        </w:rPr>
        <w:instrText xml:space="preserve"> REF _Ref427043434 \r \h </w:instrText>
      </w:r>
      <w:r w:rsidR="00C03309" w:rsidRPr="00981E5D">
        <w:rPr>
          <w:rFonts w:ascii="Arial" w:hAnsi="Arial" w:cs="Arial"/>
          <w:sz w:val="20"/>
          <w:szCs w:val="20"/>
        </w:rPr>
        <w:instrText xml:space="preserve"> \* MERGEFORMAT </w:instrText>
      </w:r>
      <w:r w:rsidR="00784243" w:rsidRPr="00981E5D">
        <w:rPr>
          <w:rFonts w:ascii="Arial" w:hAnsi="Arial" w:cs="Arial"/>
          <w:sz w:val="20"/>
          <w:szCs w:val="20"/>
        </w:rPr>
      </w:r>
      <w:r w:rsidR="00784243" w:rsidRPr="00981E5D">
        <w:rPr>
          <w:rFonts w:ascii="Arial" w:hAnsi="Arial" w:cs="Arial"/>
          <w:sz w:val="20"/>
          <w:szCs w:val="20"/>
        </w:rPr>
        <w:fldChar w:fldCharType="separate"/>
      </w:r>
      <w:r w:rsidR="00CC5D8D">
        <w:rPr>
          <w:rFonts w:ascii="Arial" w:hAnsi="Arial" w:cs="Arial"/>
          <w:sz w:val="20"/>
          <w:szCs w:val="20"/>
        </w:rPr>
        <w:t>3</w:t>
      </w:r>
      <w:r w:rsidR="00784243" w:rsidRPr="00981E5D">
        <w:rPr>
          <w:rFonts w:ascii="Arial" w:hAnsi="Arial" w:cs="Arial"/>
          <w:sz w:val="20"/>
          <w:szCs w:val="20"/>
        </w:rPr>
        <w:fldChar w:fldCharType="end"/>
      </w:r>
      <w:r w:rsidRPr="00981E5D">
        <w:rPr>
          <w:rFonts w:ascii="Arial" w:hAnsi="Arial" w:cs="Arial"/>
          <w:sz w:val="20"/>
          <w:szCs w:val="20"/>
        </w:rPr>
        <w:t xml:space="preserve"> Rámcové dohody, a to za podmínek stanovených v této Dílčí smlouvě a v Rámcové dohodě. </w:t>
      </w:r>
    </w:p>
    <w:p w14:paraId="02B61190" w14:textId="0273DDFD" w:rsidR="001227A2" w:rsidRPr="00981E5D" w:rsidRDefault="001227A2" w:rsidP="002972C0">
      <w:pPr>
        <w:pStyle w:val="RLTextlnkuslovan"/>
        <w:tabs>
          <w:tab w:val="clear" w:pos="2297"/>
          <w:tab w:val="num" w:pos="567"/>
        </w:tabs>
        <w:spacing w:before="120" w:after="0" w:line="280" w:lineRule="atLeast"/>
        <w:ind w:left="567" w:hanging="567"/>
        <w:rPr>
          <w:rFonts w:ascii="Arial" w:hAnsi="Arial" w:cs="Arial"/>
          <w:sz w:val="20"/>
          <w:szCs w:val="20"/>
        </w:rPr>
      </w:pPr>
      <w:r w:rsidRPr="00981E5D">
        <w:rPr>
          <w:rFonts w:ascii="Arial" w:hAnsi="Arial" w:cs="Arial"/>
          <w:sz w:val="20"/>
          <w:szCs w:val="20"/>
        </w:rPr>
        <w:t xml:space="preserve">Objednatel postupem dle čl. </w:t>
      </w:r>
      <w:r w:rsidR="00784243" w:rsidRPr="00981E5D">
        <w:rPr>
          <w:rFonts w:ascii="Arial" w:hAnsi="Arial" w:cs="Arial"/>
          <w:sz w:val="20"/>
          <w:szCs w:val="20"/>
        </w:rPr>
        <w:fldChar w:fldCharType="begin"/>
      </w:r>
      <w:r w:rsidR="00784243" w:rsidRPr="00981E5D">
        <w:rPr>
          <w:rFonts w:ascii="Arial" w:hAnsi="Arial" w:cs="Arial"/>
          <w:sz w:val="20"/>
          <w:szCs w:val="20"/>
        </w:rPr>
        <w:instrText xml:space="preserve"> REF _Ref98495284 \r \h </w:instrText>
      </w:r>
      <w:r w:rsidR="00C03309" w:rsidRPr="00981E5D">
        <w:rPr>
          <w:rFonts w:ascii="Arial" w:hAnsi="Arial" w:cs="Arial"/>
          <w:sz w:val="20"/>
          <w:szCs w:val="20"/>
        </w:rPr>
        <w:instrText xml:space="preserve"> \* MERGEFORMAT </w:instrText>
      </w:r>
      <w:r w:rsidR="00784243" w:rsidRPr="00981E5D">
        <w:rPr>
          <w:rFonts w:ascii="Arial" w:hAnsi="Arial" w:cs="Arial"/>
          <w:sz w:val="20"/>
          <w:szCs w:val="20"/>
        </w:rPr>
      </w:r>
      <w:r w:rsidR="00784243" w:rsidRPr="00981E5D">
        <w:rPr>
          <w:rFonts w:ascii="Arial" w:hAnsi="Arial" w:cs="Arial"/>
          <w:sz w:val="20"/>
          <w:szCs w:val="20"/>
        </w:rPr>
        <w:fldChar w:fldCharType="separate"/>
      </w:r>
      <w:r w:rsidR="00CC5D8D">
        <w:rPr>
          <w:rFonts w:ascii="Arial" w:hAnsi="Arial" w:cs="Arial"/>
          <w:sz w:val="20"/>
          <w:szCs w:val="20"/>
        </w:rPr>
        <w:t>4</w:t>
      </w:r>
      <w:r w:rsidR="00784243" w:rsidRPr="00981E5D">
        <w:rPr>
          <w:rFonts w:ascii="Arial" w:hAnsi="Arial" w:cs="Arial"/>
          <w:sz w:val="20"/>
          <w:szCs w:val="20"/>
        </w:rPr>
        <w:fldChar w:fldCharType="end"/>
      </w:r>
      <w:r w:rsidRPr="00981E5D">
        <w:rPr>
          <w:rFonts w:ascii="Arial" w:hAnsi="Arial" w:cs="Arial"/>
          <w:sz w:val="20"/>
          <w:szCs w:val="20"/>
        </w:rPr>
        <w:t xml:space="preserve"> Rámcové </w:t>
      </w:r>
      <w:r w:rsidR="007D41E1" w:rsidRPr="00981E5D">
        <w:rPr>
          <w:rFonts w:ascii="Arial" w:hAnsi="Arial" w:cs="Arial"/>
          <w:sz w:val="20"/>
          <w:szCs w:val="20"/>
        </w:rPr>
        <w:t>dohody</w:t>
      </w:r>
      <w:r w:rsidRPr="00981E5D">
        <w:rPr>
          <w:rFonts w:ascii="Arial" w:hAnsi="Arial" w:cs="Arial"/>
          <w:sz w:val="20"/>
          <w:szCs w:val="20"/>
        </w:rPr>
        <w:t xml:space="preserve"> </w:t>
      </w:r>
      <w:r w:rsidR="007D41E1" w:rsidRPr="00981E5D">
        <w:rPr>
          <w:rFonts w:ascii="Arial" w:hAnsi="Arial" w:cs="Arial"/>
          <w:sz w:val="20"/>
          <w:szCs w:val="20"/>
        </w:rPr>
        <w:t>zaslal</w:t>
      </w:r>
      <w:r w:rsidRPr="00981E5D">
        <w:rPr>
          <w:rFonts w:ascii="Arial" w:hAnsi="Arial" w:cs="Arial"/>
          <w:sz w:val="20"/>
          <w:szCs w:val="20"/>
        </w:rPr>
        <w:t xml:space="preserve"> Poskytovatel</w:t>
      </w:r>
      <w:r w:rsidR="007D41E1" w:rsidRPr="00981E5D">
        <w:rPr>
          <w:rFonts w:ascii="Arial" w:hAnsi="Arial" w:cs="Arial"/>
          <w:sz w:val="20"/>
          <w:szCs w:val="20"/>
        </w:rPr>
        <w:t xml:space="preserve">i </w:t>
      </w:r>
      <w:r w:rsidR="00784243" w:rsidRPr="00981E5D">
        <w:rPr>
          <w:rFonts w:ascii="Arial" w:hAnsi="Arial" w:cs="Arial"/>
          <w:sz w:val="20"/>
          <w:szCs w:val="20"/>
        </w:rPr>
        <w:t xml:space="preserve">Výzvu k podání nabídek, přičemž jeho nabídku vyhodnotil jako ekonomicky nejvýhodnější </w:t>
      </w:r>
      <w:r w:rsidRPr="00981E5D">
        <w:rPr>
          <w:rFonts w:ascii="Arial" w:hAnsi="Arial" w:cs="Arial"/>
          <w:sz w:val="20"/>
          <w:szCs w:val="20"/>
        </w:rPr>
        <w:t xml:space="preserve">a uzavřením této </w:t>
      </w:r>
      <w:r w:rsidR="007D41E1" w:rsidRPr="00981E5D">
        <w:rPr>
          <w:rFonts w:ascii="Arial" w:hAnsi="Arial" w:cs="Arial"/>
          <w:sz w:val="20"/>
          <w:szCs w:val="20"/>
        </w:rPr>
        <w:t>Dílčí</w:t>
      </w:r>
      <w:r w:rsidRPr="00981E5D">
        <w:rPr>
          <w:rFonts w:ascii="Arial" w:hAnsi="Arial" w:cs="Arial"/>
          <w:sz w:val="20"/>
          <w:szCs w:val="20"/>
        </w:rPr>
        <w:t xml:space="preserve"> smlouvy mu na základě Rámcové </w:t>
      </w:r>
      <w:r w:rsidR="007D41E1" w:rsidRPr="00981E5D">
        <w:rPr>
          <w:rFonts w:ascii="Arial" w:hAnsi="Arial" w:cs="Arial"/>
          <w:sz w:val="20"/>
          <w:szCs w:val="20"/>
        </w:rPr>
        <w:t xml:space="preserve">dohody </w:t>
      </w:r>
      <w:r w:rsidRPr="00981E5D">
        <w:rPr>
          <w:rFonts w:ascii="Arial" w:hAnsi="Arial" w:cs="Arial"/>
          <w:sz w:val="20"/>
          <w:szCs w:val="20"/>
        </w:rPr>
        <w:t xml:space="preserve">zadává příslušnou veřejnou zakázku. </w:t>
      </w:r>
    </w:p>
    <w:p w14:paraId="08F4D61B" w14:textId="67DC15FC" w:rsidR="00E54EC4" w:rsidRPr="00981E5D" w:rsidRDefault="00762191" w:rsidP="00E54EC4">
      <w:pPr>
        <w:pStyle w:val="RLTextlnkuslovan"/>
        <w:tabs>
          <w:tab w:val="clear" w:pos="2297"/>
          <w:tab w:val="num" w:pos="567"/>
        </w:tabs>
        <w:spacing w:before="120" w:after="0" w:line="280" w:lineRule="atLeast"/>
        <w:ind w:left="567" w:hanging="567"/>
        <w:rPr>
          <w:rFonts w:ascii="Arial" w:hAnsi="Arial" w:cs="Arial"/>
          <w:sz w:val="20"/>
          <w:szCs w:val="20"/>
        </w:rPr>
      </w:pPr>
      <w:r w:rsidRPr="00981E5D">
        <w:rPr>
          <w:rFonts w:ascii="Arial" w:hAnsi="Arial" w:cs="Arial"/>
          <w:sz w:val="20"/>
          <w:szCs w:val="20"/>
          <w:lang w:eastAsia="en-US"/>
        </w:rPr>
        <w:t>Není-li v Dílčí smlouvě stanoveno jinak nebo neplyne-li z povahy věci jinak, mají veškeré pojmy definované v Rámcové dohodě a použité v Dílčí smlouvě stejný význam jako v Rámcové dohodě.</w:t>
      </w:r>
    </w:p>
    <w:p w14:paraId="1DCC6C19" w14:textId="13923103" w:rsidR="001227A2" w:rsidRPr="00981E5D" w:rsidRDefault="001227A2" w:rsidP="009C663E">
      <w:pPr>
        <w:pStyle w:val="RLlneksmlouvy"/>
        <w:numPr>
          <w:ilvl w:val="0"/>
          <w:numId w:val="44"/>
        </w:numPr>
        <w:tabs>
          <w:tab w:val="clear" w:pos="737"/>
          <w:tab w:val="num" w:pos="567"/>
        </w:tabs>
        <w:spacing w:before="480" w:after="0" w:line="280" w:lineRule="atLeast"/>
        <w:ind w:left="567" w:hanging="567"/>
        <w:jc w:val="center"/>
        <w:rPr>
          <w:rFonts w:ascii="Arial" w:hAnsi="Arial" w:cs="Arial"/>
          <w:sz w:val="20"/>
          <w:szCs w:val="20"/>
        </w:rPr>
      </w:pPr>
      <w:bookmarkStart w:id="150" w:name="_Toc357594081"/>
      <w:bookmarkStart w:id="151" w:name="_Toc358638377"/>
      <w:bookmarkStart w:id="152" w:name="_Toc361816450"/>
      <w:bookmarkStart w:id="153" w:name="_Toc361816563"/>
      <w:r w:rsidRPr="00981E5D">
        <w:rPr>
          <w:rFonts w:ascii="Arial" w:hAnsi="Arial" w:cs="Arial"/>
          <w:sz w:val="20"/>
          <w:szCs w:val="20"/>
        </w:rPr>
        <w:t>PŘEDMĚT SMLOUVY</w:t>
      </w:r>
      <w:bookmarkEnd w:id="150"/>
      <w:bookmarkEnd w:id="151"/>
      <w:bookmarkEnd w:id="152"/>
      <w:bookmarkEnd w:id="153"/>
    </w:p>
    <w:p w14:paraId="465BCA0F" w14:textId="4EEF8F8F" w:rsidR="001227A2" w:rsidRPr="00981E5D" w:rsidRDefault="001227A2" w:rsidP="00A8439A">
      <w:pPr>
        <w:pStyle w:val="RLTextlnkuslovan"/>
        <w:tabs>
          <w:tab w:val="clear" w:pos="2297"/>
          <w:tab w:val="num" w:pos="567"/>
        </w:tabs>
        <w:spacing w:before="120" w:after="0" w:line="280" w:lineRule="atLeast"/>
        <w:ind w:left="567" w:hanging="567"/>
        <w:rPr>
          <w:rFonts w:ascii="Arial" w:hAnsi="Arial" w:cs="Arial"/>
          <w:sz w:val="20"/>
          <w:szCs w:val="20"/>
        </w:rPr>
      </w:pPr>
      <w:r w:rsidRPr="00981E5D">
        <w:rPr>
          <w:rFonts w:ascii="Arial" w:hAnsi="Arial" w:cs="Arial"/>
          <w:sz w:val="20"/>
          <w:szCs w:val="20"/>
        </w:rPr>
        <w:t xml:space="preserve">Poskytovatel se </w:t>
      </w:r>
      <w:r w:rsidR="00A8439A" w:rsidRPr="00981E5D">
        <w:rPr>
          <w:rFonts w:ascii="Arial" w:hAnsi="Arial" w:cs="Arial"/>
          <w:sz w:val="20"/>
          <w:szCs w:val="20"/>
        </w:rPr>
        <w:t>Dílčí</w:t>
      </w:r>
      <w:r w:rsidRPr="00981E5D">
        <w:rPr>
          <w:rFonts w:ascii="Arial" w:hAnsi="Arial" w:cs="Arial"/>
          <w:sz w:val="20"/>
          <w:szCs w:val="20"/>
        </w:rPr>
        <w:t xml:space="preserve"> smlouvou zavazuje poskytnout plnění </w:t>
      </w:r>
      <w:r w:rsidR="00A8439A" w:rsidRPr="00981E5D">
        <w:rPr>
          <w:rFonts w:ascii="Arial" w:hAnsi="Arial" w:cs="Arial"/>
          <w:sz w:val="20"/>
          <w:szCs w:val="20"/>
        </w:rPr>
        <w:t xml:space="preserve">v rozsahu </w:t>
      </w:r>
      <w:r w:rsidRPr="00981E5D">
        <w:rPr>
          <w:rFonts w:ascii="Arial" w:hAnsi="Arial" w:cs="Arial"/>
          <w:sz w:val="20"/>
          <w:szCs w:val="20"/>
        </w:rPr>
        <w:t xml:space="preserve">dle Přílohy č. 1 </w:t>
      </w:r>
      <w:r w:rsidR="00A8439A" w:rsidRPr="00981E5D">
        <w:rPr>
          <w:rFonts w:ascii="Arial" w:hAnsi="Arial" w:cs="Arial"/>
          <w:sz w:val="20"/>
          <w:szCs w:val="20"/>
        </w:rPr>
        <w:t xml:space="preserve">této Dílčí </w:t>
      </w:r>
      <w:r w:rsidRPr="00981E5D">
        <w:rPr>
          <w:rFonts w:ascii="Arial" w:hAnsi="Arial" w:cs="Arial"/>
          <w:sz w:val="20"/>
          <w:szCs w:val="20"/>
        </w:rPr>
        <w:t>smlouvy (dále jen „</w:t>
      </w:r>
      <w:r w:rsidR="00050BD6" w:rsidRPr="00981E5D">
        <w:rPr>
          <w:rFonts w:ascii="Arial" w:hAnsi="Arial" w:cs="Arial"/>
          <w:b/>
          <w:sz w:val="20"/>
          <w:szCs w:val="20"/>
        </w:rPr>
        <w:t>Služby</w:t>
      </w:r>
      <w:r w:rsidRPr="00981E5D">
        <w:rPr>
          <w:rFonts w:ascii="Arial" w:hAnsi="Arial" w:cs="Arial"/>
          <w:sz w:val="20"/>
          <w:szCs w:val="20"/>
        </w:rPr>
        <w:t>“).</w:t>
      </w:r>
    </w:p>
    <w:p w14:paraId="4A637D29" w14:textId="5AD14B6C" w:rsidR="001227A2" w:rsidRPr="00981E5D" w:rsidRDefault="001227A2" w:rsidP="00A8439A">
      <w:pPr>
        <w:pStyle w:val="RLTextlnkuslovan"/>
        <w:tabs>
          <w:tab w:val="clear" w:pos="2297"/>
          <w:tab w:val="num" w:pos="567"/>
        </w:tabs>
        <w:spacing w:before="120" w:after="0" w:line="280" w:lineRule="atLeast"/>
        <w:ind w:left="567" w:hanging="567"/>
        <w:rPr>
          <w:rFonts w:ascii="Arial" w:hAnsi="Arial" w:cs="Arial"/>
          <w:sz w:val="20"/>
          <w:szCs w:val="20"/>
        </w:rPr>
      </w:pPr>
      <w:r w:rsidRPr="00981E5D">
        <w:rPr>
          <w:rFonts w:ascii="Arial" w:hAnsi="Arial" w:cs="Arial"/>
          <w:sz w:val="20"/>
          <w:szCs w:val="20"/>
        </w:rPr>
        <w:t xml:space="preserve">Objednatel se </w:t>
      </w:r>
      <w:r w:rsidR="00A8439A" w:rsidRPr="00981E5D">
        <w:rPr>
          <w:rFonts w:ascii="Arial" w:hAnsi="Arial" w:cs="Arial"/>
          <w:sz w:val="20"/>
          <w:szCs w:val="20"/>
        </w:rPr>
        <w:t xml:space="preserve">Dílčí </w:t>
      </w:r>
      <w:r w:rsidRPr="00981E5D">
        <w:rPr>
          <w:rFonts w:ascii="Arial" w:hAnsi="Arial" w:cs="Arial"/>
          <w:sz w:val="20"/>
          <w:szCs w:val="20"/>
        </w:rPr>
        <w:t xml:space="preserve">smlouvou zavazuje zaplatit Poskytovateli za </w:t>
      </w:r>
      <w:r w:rsidR="00050BD6" w:rsidRPr="00981E5D">
        <w:rPr>
          <w:rFonts w:ascii="Arial" w:hAnsi="Arial" w:cs="Arial"/>
          <w:sz w:val="20"/>
          <w:szCs w:val="20"/>
          <w:lang w:eastAsia="en-US"/>
        </w:rPr>
        <w:t>Služby</w:t>
      </w:r>
      <w:r w:rsidRPr="00981E5D">
        <w:rPr>
          <w:rFonts w:ascii="Arial" w:hAnsi="Arial" w:cs="Arial"/>
          <w:sz w:val="20"/>
          <w:szCs w:val="20"/>
          <w:lang w:eastAsia="en-US"/>
        </w:rPr>
        <w:t xml:space="preserve"> </w:t>
      </w:r>
      <w:r w:rsidRPr="00981E5D">
        <w:rPr>
          <w:rFonts w:ascii="Arial" w:hAnsi="Arial" w:cs="Arial"/>
          <w:sz w:val="20"/>
          <w:szCs w:val="20"/>
        </w:rPr>
        <w:t>cenu určenou v souladu s čl.</w:t>
      </w:r>
      <w:r w:rsidR="00050BD6" w:rsidRPr="00981E5D">
        <w:rPr>
          <w:rFonts w:ascii="Arial" w:hAnsi="Arial" w:cs="Arial"/>
          <w:sz w:val="20"/>
          <w:szCs w:val="20"/>
        </w:rPr>
        <w:t xml:space="preserve"> </w:t>
      </w:r>
      <w:r w:rsidR="00784243" w:rsidRPr="00981E5D">
        <w:rPr>
          <w:rFonts w:ascii="Arial" w:hAnsi="Arial" w:cs="Arial"/>
          <w:sz w:val="20"/>
          <w:szCs w:val="20"/>
        </w:rPr>
        <w:fldChar w:fldCharType="begin"/>
      </w:r>
      <w:r w:rsidR="00784243" w:rsidRPr="00981E5D">
        <w:rPr>
          <w:rFonts w:ascii="Arial" w:hAnsi="Arial" w:cs="Arial"/>
          <w:sz w:val="20"/>
          <w:szCs w:val="20"/>
        </w:rPr>
        <w:instrText xml:space="preserve"> REF _Ref98495370 \r \h </w:instrText>
      </w:r>
      <w:r w:rsidR="00C03309" w:rsidRPr="00981E5D">
        <w:rPr>
          <w:rFonts w:ascii="Arial" w:hAnsi="Arial" w:cs="Arial"/>
          <w:sz w:val="20"/>
          <w:szCs w:val="20"/>
        </w:rPr>
        <w:instrText xml:space="preserve"> \* MERGEFORMAT </w:instrText>
      </w:r>
      <w:r w:rsidR="00784243" w:rsidRPr="00981E5D">
        <w:rPr>
          <w:rFonts w:ascii="Arial" w:hAnsi="Arial" w:cs="Arial"/>
          <w:sz w:val="20"/>
          <w:szCs w:val="20"/>
        </w:rPr>
      </w:r>
      <w:r w:rsidR="00784243" w:rsidRPr="00981E5D">
        <w:rPr>
          <w:rFonts w:ascii="Arial" w:hAnsi="Arial" w:cs="Arial"/>
          <w:sz w:val="20"/>
          <w:szCs w:val="20"/>
        </w:rPr>
        <w:fldChar w:fldCharType="separate"/>
      </w:r>
      <w:r w:rsidR="00CC5D8D">
        <w:rPr>
          <w:rFonts w:ascii="Arial" w:hAnsi="Arial" w:cs="Arial"/>
          <w:sz w:val="20"/>
          <w:szCs w:val="20"/>
        </w:rPr>
        <w:t>6</w:t>
      </w:r>
      <w:r w:rsidR="00784243" w:rsidRPr="00981E5D">
        <w:rPr>
          <w:rFonts w:ascii="Arial" w:hAnsi="Arial" w:cs="Arial"/>
          <w:sz w:val="20"/>
          <w:szCs w:val="20"/>
        </w:rPr>
        <w:fldChar w:fldCharType="end"/>
      </w:r>
      <w:r w:rsidRPr="00981E5D">
        <w:rPr>
          <w:rFonts w:ascii="Arial" w:hAnsi="Arial" w:cs="Arial"/>
          <w:sz w:val="20"/>
          <w:szCs w:val="20"/>
        </w:rPr>
        <w:t xml:space="preserve"> Rámcové </w:t>
      </w:r>
      <w:r w:rsidR="00A8439A" w:rsidRPr="00981E5D">
        <w:rPr>
          <w:rFonts w:ascii="Arial" w:hAnsi="Arial" w:cs="Arial"/>
          <w:sz w:val="20"/>
          <w:szCs w:val="20"/>
        </w:rPr>
        <w:t>dohody</w:t>
      </w:r>
      <w:r w:rsidRPr="00981E5D">
        <w:rPr>
          <w:rFonts w:ascii="Arial" w:hAnsi="Arial" w:cs="Arial"/>
          <w:sz w:val="20"/>
          <w:szCs w:val="20"/>
        </w:rPr>
        <w:t xml:space="preserve"> </w:t>
      </w:r>
      <w:r w:rsidRPr="00981E5D">
        <w:rPr>
          <w:rFonts w:ascii="Arial" w:hAnsi="Arial" w:cs="Arial"/>
          <w:sz w:val="20"/>
          <w:szCs w:val="20"/>
          <w:lang w:eastAsia="en-US"/>
        </w:rPr>
        <w:t>(dále jen „</w:t>
      </w:r>
      <w:r w:rsidRPr="00981E5D">
        <w:rPr>
          <w:rFonts w:ascii="Arial" w:hAnsi="Arial" w:cs="Arial"/>
          <w:b/>
          <w:sz w:val="20"/>
          <w:szCs w:val="20"/>
          <w:lang w:eastAsia="en-US"/>
        </w:rPr>
        <w:t>Cena</w:t>
      </w:r>
      <w:r w:rsidRPr="00981E5D">
        <w:rPr>
          <w:rFonts w:ascii="Arial" w:hAnsi="Arial" w:cs="Arial"/>
          <w:sz w:val="20"/>
          <w:szCs w:val="20"/>
          <w:lang w:eastAsia="en-US"/>
        </w:rPr>
        <w:t>“).</w:t>
      </w:r>
    </w:p>
    <w:p w14:paraId="12366521" w14:textId="01628C76" w:rsidR="00050BD6" w:rsidRPr="00981E5D" w:rsidRDefault="00050BD6" w:rsidP="00050BD6">
      <w:pPr>
        <w:pStyle w:val="RLTextlnkuslovan"/>
        <w:tabs>
          <w:tab w:val="clear" w:pos="2297"/>
          <w:tab w:val="num" w:pos="567"/>
        </w:tabs>
        <w:spacing w:before="120" w:after="0" w:line="280" w:lineRule="atLeast"/>
        <w:ind w:left="567" w:hanging="567"/>
        <w:rPr>
          <w:rFonts w:ascii="Arial" w:hAnsi="Arial" w:cs="Arial"/>
          <w:sz w:val="20"/>
          <w:szCs w:val="20"/>
        </w:rPr>
      </w:pPr>
      <w:r w:rsidRPr="00981E5D">
        <w:rPr>
          <w:rFonts w:ascii="Arial" w:hAnsi="Arial" w:cs="Arial"/>
          <w:sz w:val="20"/>
          <w:szCs w:val="20"/>
        </w:rPr>
        <w:t>Smluvní strany se zavazují poskytnout si navzájem součinnost nezbytnou k řádnému splnění jejich povinností dle této Dílčí smlouvy.</w:t>
      </w:r>
    </w:p>
    <w:p w14:paraId="65C57452" w14:textId="08AF9347" w:rsidR="001227A2" w:rsidRPr="00981E5D" w:rsidRDefault="001227A2" w:rsidP="009C663E">
      <w:pPr>
        <w:pStyle w:val="RLlneksmlouvy"/>
        <w:numPr>
          <w:ilvl w:val="0"/>
          <w:numId w:val="44"/>
        </w:numPr>
        <w:tabs>
          <w:tab w:val="clear" w:pos="737"/>
          <w:tab w:val="num" w:pos="567"/>
        </w:tabs>
        <w:spacing w:before="480" w:after="0" w:line="280" w:lineRule="atLeast"/>
        <w:ind w:left="567" w:hanging="567"/>
        <w:jc w:val="center"/>
        <w:rPr>
          <w:rFonts w:ascii="Arial" w:hAnsi="Arial" w:cs="Arial"/>
          <w:sz w:val="20"/>
          <w:szCs w:val="20"/>
        </w:rPr>
      </w:pPr>
      <w:bookmarkStart w:id="154" w:name="_Toc357594082"/>
      <w:bookmarkStart w:id="155" w:name="_Toc358638378"/>
      <w:bookmarkStart w:id="156" w:name="_Toc361816451"/>
      <w:bookmarkStart w:id="157" w:name="_Toc361816564"/>
      <w:r w:rsidRPr="00981E5D">
        <w:rPr>
          <w:rFonts w:ascii="Arial" w:hAnsi="Arial" w:cs="Arial"/>
          <w:sz w:val="20"/>
          <w:szCs w:val="20"/>
        </w:rPr>
        <w:t xml:space="preserve">CENA </w:t>
      </w:r>
      <w:bookmarkEnd w:id="154"/>
      <w:bookmarkEnd w:id="155"/>
      <w:bookmarkEnd w:id="156"/>
      <w:bookmarkEnd w:id="157"/>
      <w:r w:rsidR="00050BD6" w:rsidRPr="00981E5D">
        <w:rPr>
          <w:rFonts w:ascii="Arial" w:hAnsi="Arial" w:cs="Arial"/>
          <w:sz w:val="20"/>
          <w:szCs w:val="20"/>
        </w:rPr>
        <w:t>ZA POSKYTNUTÍ SLUŽEB</w:t>
      </w:r>
    </w:p>
    <w:p w14:paraId="4D4545FC" w14:textId="0BFB4338" w:rsidR="00050BD6" w:rsidRPr="00981E5D" w:rsidRDefault="00050BD6" w:rsidP="00050BD6">
      <w:pPr>
        <w:pStyle w:val="RLTextlnkuslovan"/>
        <w:tabs>
          <w:tab w:val="clear" w:pos="2297"/>
          <w:tab w:val="num" w:pos="567"/>
        </w:tabs>
        <w:spacing w:before="120" w:line="280" w:lineRule="atLeast"/>
        <w:ind w:left="567" w:hanging="567"/>
        <w:rPr>
          <w:rFonts w:ascii="Arial" w:hAnsi="Arial" w:cs="Arial"/>
          <w:sz w:val="20"/>
          <w:szCs w:val="20"/>
          <w:lang w:eastAsia="en-US"/>
        </w:rPr>
      </w:pPr>
      <w:r w:rsidRPr="00981E5D">
        <w:rPr>
          <w:rFonts w:ascii="Arial" w:hAnsi="Arial" w:cs="Arial"/>
          <w:sz w:val="20"/>
          <w:szCs w:val="20"/>
          <w:lang w:eastAsia="en-US"/>
        </w:rPr>
        <w:t xml:space="preserve">Smluvní strany se dohodly, že cena za poskytnutí Služeb Poskytovatelem dle této Dílčí smlouvy činí </w:t>
      </w:r>
      <w:r w:rsidRPr="00981E5D">
        <w:rPr>
          <w:rFonts w:ascii="Arial" w:hAnsi="Arial" w:cs="Arial"/>
          <w:sz w:val="20"/>
          <w:szCs w:val="20"/>
        </w:rPr>
        <w:t>[BUDE DOPLNĚNO],- Kč bez DPH.</w:t>
      </w:r>
    </w:p>
    <w:p w14:paraId="16BE890B" w14:textId="47316573" w:rsidR="00417048" w:rsidRPr="00981E5D" w:rsidRDefault="00417048" w:rsidP="00A8439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981E5D">
        <w:rPr>
          <w:rFonts w:ascii="Arial" w:hAnsi="Arial" w:cs="Arial"/>
          <w:sz w:val="20"/>
          <w:szCs w:val="20"/>
          <w:lang w:eastAsia="en-US"/>
        </w:rPr>
        <w:t xml:space="preserve">Cena </w:t>
      </w:r>
      <w:r w:rsidR="00050BD6" w:rsidRPr="00981E5D">
        <w:rPr>
          <w:rFonts w:ascii="Arial" w:hAnsi="Arial" w:cs="Arial"/>
          <w:sz w:val="20"/>
          <w:szCs w:val="20"/>
          <w:lang w:eastAsia="en-US"/>
        </w:rPr>
        <w:t>za poskytnutí Služeb</w:t>
      </w:r>
      <w:r w:rsidRPr="00981E5D">
        <w:rPr>
          <w:rFonts w:ascii="Arial" w:hAnsi="Arial" w:cs="Arial"/>
          <w:sz w:val="20"/>
          <w:szCs w:val="20"/>
          <w:lang w:eastAsia="en-US"/>
        </w:rPr>
        <w:t xml:space="preserve"> byla stanovena </w:t>
      </w:r>
      <w:r w:rsidR="00050BD6" w:rsidRPr="00981E5D">
        <w:rPr>
          <w:rFonts w:ascii="Arial" w:hAnsi="Arial" w:cs="Arial"/>
          <w:sz w:val="20"/>
          <w:szCs w:val="20"/>
        </w:rPr>
        <w:t>v souladu s jednotkovými cenami za příslušn</w:t>
      </w:r>
      <w:r w:rsidR="005309CB" w:rsidRPr="00981E5D">
        <w:rPr>
          <w:rFonts w:ascii="Arial" w:hAnsi="Arial" w:cs="Arial"/>
          <w:sz w:val="20"/>
          <w:szCs w:val="20"/>
        </w:rPr>
        <w:t>á plnění v rámci sjednané</w:t>
      </w:r>
      <w:r w:rsidR="00050BD6" w:rsidRPr="00981E5D">
        <w:rPr>
          <w:rFonts w:ascii="Arial" w:hAnsi="Arial" w:cs="Arial"/>
          <w:sz w:val="20"/>
          <w:szCs w:val="20"/>
        </w:rPr>
        <w:t xml:space="preserve"> Služby uvedené v Rámcové dohodě,</w:t>
      </w:r>
      <w:r w:rsidR="00050BD6" w:rsidRPr="00981E5D">
        <w:rPr>
          <w:rFonts w:ascii="Arial" w:hAnsi="Arial" w:cs="Arial"/>
          <w:sz w:val="20"/>
          <w:szCs w:val="20"/>
          <w:lang w:eastAsia="en-US"/>
        </w:rPr>
        <w:t xml:space="preserve"> </w:t>
      </w:r>
      <w:r w:rsidRPr="00981E5D">
        <w:rPr>
          <w:rFonts w:ascii="Arial" w:hAnsi="Arial" w:cs="Arial"/>
          <w:sz w:val="20"/>
          <w:szCs w:val="20"/>
          <w:lang w:eastAsia="en-US"/>
        </w:rPr>
        <w:t xml:space="preserve">na základě ceny za jeden (1) člověkoden a počet člověkodní nutných k řádnému poskytnutí </w:t>
      </w:r>
      <w:r w:rsidR="00050BD6" w:rsidRPr="00981E5D">
        <w:rPr>
          <w:rFonts w:ascii="Arial" w:hAnsi="Arial" w:cs="Arial"/>
          <w:sz w:val="20"/>
          <w:szCs w:val="20"/>
          <w:lang w:eastAsia="en-US"/>
        </w:rPr>
        <w:t>Služeb</w:t>
      </w:r>
      <w:r w:rsidRPr="00981E5D">
        <w:rPr>
          <w:rFonts w:ascii="Arial" w:hAnsi="Arial" w:cs="Arial"/>
          <w:sz w:val="20"/>
          <w:szCs w:val="20"/>
          <w:lang w:eastAsia="en-US"/>
        </w:rPr>
        <w:t xml:space="preserve">. </w:t>
      </w:r>
    </w:p>
    <w:p w14:paraId="1A5341FF" w14:textId="2163F11C" w:rsidR="00050BD6" w:rsidRPr="00981E5D" w:rsidRDefault="00050BD6" w:rsidP="00050BD6">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981E5D">
        <w:rPr>
          <w:rFonts w:ascii="Arial" w:hAnsi="Arial" w:cs="Arial"/>
          <w:sz w:val="20"/>
          <w:szCs w:val="20"/>
          <w:lang w:eastAsia="en-US"/>
        </w:rPr>
        <w:t xml:space="preserve">Podrobné vymezení ceny za poskytnutí </w:t>
      </w:r>
      <w:r w:rsidR="007B591C" w:rsidRPr="00981E5D">
        <w:rPr>
          <w:rFonts w:ascii="Arial" w:hAnsi="Arial" w:cs="Arial"/>
          <w:sz w:val="20"/>
          <w:szCs w:val="20"/>
          <w:lang w:eastAsia="en-US"/>
        </w:rPr>
        <w:t xml:space="preserve">Služeb </w:t>
      </w:r>
      <w:r w:rsidRPr="00981E5D">
        <w:rPr>
          <w:rFonts w:ascii="Arial" w:hAnsi="Arial" w:cs="Arial"/>
          <w:sz w:val="20"/>
          <w:szCs w:val="20"/>
          <w:lang w:eastAsia="en-US"/>
        </w:rPr>
        <w:t xml:space="preserve">dle </w:t>
      </w:r>
      <w:r w:rsidR="007B591C" w:rsidRPr="00981E5D">
        <w:rPr>
          <w:rFonts w:ascii="Arial" w:hAnsi="Arial" w:cs="Arial"/>
          <w:sz w:val="20"/>
          <w:szCs w:val="20"/>
          <w:lang w:eastAsia="en-US"/>
        </w:rPr>
        <w:t>odst.</w:t>
      </w:r>
      <w:r w:rsidR="00784243" w:rsidRPr="00981E5D">
        <w:rPr>
          <w:rFonts w:ascii="Arial" w:hAnsi="Arial" w:cs="Arial"/>
          <w:sz w:val="20"/>
          <w:szCs w:val="20"/>
          <w:lang w:eastAsia="en-US"/>
        </w:rPr>
        <w:t xml:space="preserve"> 3.1</w:t>
      </w:r>
      <w:r w:rsidR="007B591C" w:rsidRPr="00981E5D">
        <w:rPr>
          <w:rFonts w:ascii="Arial" w:hAnsi="Arial" w:cs="Arial"/>
          <w:sz w:val="20"/>
          <w:szCs w:val="20"/>
          <w:lang w:eastAsia="en-US"/>
        </w:rPr>
        <w:t xml:space="preserve"> této Dílčí smlouvy </w:t>
      </w:r>
      <w:r w:rsidRPr="00981E5D">
        <w:rPr>
          <w:rFonts w:ascii="Arial" w:hAnsi="Arial" w:cs="Arial"/>
          <w:sz w:val="20"/>
          <w:szCs w:val="20"/>
          <w:lang w:eastAsia="en-US"/>
        </w:rPr>
        <w:t>je uvedeno v</w:t>
      </w:r>
      <w:r w:rsidR="007B591C" w:rsidRPr="00981E5D">
        <w:rPr>
          <w:rFonts w:ascii="Arial" w:hAnsi="Arial" w:cs="Arial"/>
          <w:sz w:val="20"/>
          <w:szCs w:val="20"/>
          <w:lang w:eastAsia="en-US"/>
        </w:rPr>
        <w:t> </w:t>
      </w:r>
      <w:r w:rsidRPr="00981E5D">
        <w:rPr>
          <w:rFonts w:ascii="Arial" w:hAnsi="Arial" w:cs="Arial"/>
          <w:sz w:val="20"/>
          <w:szCs w:val="20"/>
          <w:lang w:eastAsia="en-US"/>
        </w:rPr>
        <w:t xml:space="preserve">Příloze č. </w:t>
      </w:r>
      <w:r w:rsidR="007B591C" w:rsidRPr="00981E5D">
        <w:rPr>
          <w:rFonts w:ascii="Arial" w:hAnsi="Arial" w:cs="Arial"/>
          <w:sz w:val="20"/>
          <w:szCs w:val="20"/>
          <w:lang w:eastAsia="en-US"/>
        </w:rPr>
        <w:t>2</w:t>
      </w:r>
      <w:r w:rsidRPr="00981E5D">
        <w:rPr>
          <w:rFonts w:ascii="Arial" w:hAnsi="Arial" w:cs="Arial"/>
          <w:sz w:val="20"/>
          <w:szCs w:val="20"/>
          <w:lang w:eastAsia="en-US"/>
        </w:rPr>
        <w:t xml:space="preserve"> této </w:t>
      </w:r>
      <w:r w:rsidR="007B591C" w:rsidRPr="00981E5D">
        <w:rPr>
          <w:rFonts w:ascii="Arial" w:hAnsi="Arial" w:cs="Arial"/>
          <w:sz w:val="20"/>
          <w:szCs w:val="20"/>
          <w:lang w:eastAsia="en-US"/>
        </w:rPr>
        <w:t xml:space="preserve">Dílčí </w:t>
      </w:r>
      <w:r w:rsidRPr="00981E5D">
        <w:rPr>
          <w:rFonts w:ascii="Arial" w:hAnsi="Arial" w:cs="Arial"/>
          <w:sz w:val="20"/>
          <w:szCs w:val="20"/>
          <w:lang w:eastAsia="en-US"/>
        </w:rPr>
        <w:t xml:space="preserve">smlouvy. </w:t>
      </w:r>
    </w:p>
    <w:p w14:paraId="07179E7E" w14:textId="0C3A4BDA" w:rsidR="00050BD6" w:rsidRPr="00981E5D" w:rsidRDefault="00050BD6" w:rsidP="00050BD6">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981E5D">
        <w:rPr>
          <w:rFonts w:ascii="Arial" w:hAnsi="Arial" w:cs="Arial"/>
          <w:sz w:val="20"/>
          <w:szCs w:val="20"/>
          <w:lang w:eastAsia="en-US"/>
        </w:rPr>
        <w:t xml:space="preserve">Ostatní podmínky vztahující se k platbě ceny za </w:t>
      </w:r>
      <w:r w:rsidR="007B591C" w:rsidRPr="00981E5D">
        <w:rPr>
          <w:rFonts w:ascii="Arial" w:hAnsi="Arial" w:cs="Arial"/>
          <w:sz w:val="20"/>
          <w:szCs w:val="20"/>
          <w:lang w:eastAsia="en-US"/>
        </w:rPr>
        <w:t>Služby</w:t>
      </w:r>
      <w:r w:rsidRPr="00981E5D">
        <w:rPr>
          <w:rFonts w:ascii="Arial" w:hAnsi="Arial" w:cs="Arial"/>
          <w:sz w:val="20"/>
          <w:szCs w:val="20"/>
          <w:lang w:eastAsia="en-US"/>
        </w:rPr>
        <w:t xml:space="preserve"> poskytnuté Dodavatelem dle této </w:t>
      </w:r>
      <w:r w:rsidR="007B591C" w:rsidRPr="00981E5D">
        <w:rPr>
          <w:rFonts w:ascii="Arial" w:hAnsi="Arial" w:cs="Arial"/>
          <w:sz w:val="20"/>
          <w:szCs w:val="20"/>
          <w:lang w:eastAsia="en-US"/>
        </w:rPr>
        <w:t xml:space="preserve">Dílčí </w:t>
      </w:r>
      <w:r w:rsidRPr="00981E5D">
        <w:rPr>
          <w:rFonts w:ascii="Arial" w:hAnsi="Arial" w:cs="Arial"/>
          <w:sz w:val="20"/>
          <w:szCs w:val="20"/>
          <w:lang w:eastAsia="en-US"/>
        </w:rPr>
        <w:t xml:space="preserve">smlouvy, jakož i lhůta splatnosti, jsou uvedeny v čl. </w:t>
      </w:r>
      <w:r w:rsidR="00784243" w:rsidRPr="00981E5D">
        <w:rPr>
          <w:rFonts w:ascii="Arial" w:hAnsi="Arial" w:cs="Arial"/>
          <w:sz w:val="20"/>
          <w:szCs w:val="20"/>
          <w:lang w:eastAsia="en-US"/>
        </w:rPr>
        <w:fldChar w:fldCharType="begin"/>
      </w:r>
      <w:r w:rsidR="00784243" w:rsidRPr="00981E5D">
        <w:rPr>
          <w:rFonts w:ascii="Arial" w:hAnsi="Arial" w:cs="Arial"/>
          <w:sz w:val="20"/>
          <w:szCs w:val="20"/>
          <w:lang w:eastAsia="en-US"/>
        </w:rPr>
        <w:instrText xml:space="preserve"> REF _Ref98495370 \r \h </w:instrText>
      </w:r>
      <w:r w:rsidR="00C03309" w:rsidRPr="00981E5D">
        <w:rPr>
          <w:rFonts w:ascii="Arial" w:hAnsi="Arial" w:cs="Arial"/>
          <w:sz w:val="20"/>
          <w:szCs w:val="20"/>
          <w:lang w:eastAsia="en-US"/>
        </w:rPr>
        <w:instrText xml:space="preserve"> \* MERGEFORMAT </w:instrText>
      </w:r>
      <w:r w:rsidR="00784243" w:rsidRPr="00981E5D">
        <w:rPr>
          <w:rFonts w:ascii="Arial" w:hAnsi="Arial" w:cs="Arial"/>
          <w:sz w:val="20"/>
          <w:szCs w:val="20"/>
          <w:lang w:eastAsia="en-US"/>
        </w:rPr>
      </w:r>
      <w:r w:rsidR="00784243" w:rsidRPr="00981E5D">
        <w:rPr>
          <w:rFonts w:ascii="Arial" w:hAnsi="Arial" w:cs="Arial"/>
          <w:sz w:val="20"/>
          <w:szCs w:val="20"/>
          <w:lang w:eastAsia="en-US"/>
        </w:rPr>
        <w:fldChar w:fldCharType="separate"/>
      </w:r>
      <w:r w:rsidR="00CC5D8D">
        <w:rPr>
          <w:rFonts w:ascii="Arial" w:hAnsi="Arial" w:cs="Arial"/>
          <w:sz w:val="20"/>
          <w:szCs w:val="20"/>
          <w:lang w:eastAsia="en-US"/>
        </w:rPr>
        <w:t>6</w:t>
      </w:r>
      <w:r w:rsidR="00784243" w:rsidRPr="00981E5D">
        <w:rPr>
          <w:rFonts w:ascii="Arial" w:hAnsi="Arial" w:cs="Arial"/>
          <w:sz w:val="20"/>
          <w:szCs w:val="20"/>
          <w:lang w:eastAsia="en-US"/>
        </w:rPr>
        <w:fldChar w:fldCharType="end"/>
      </w:r>
      <w:r w:rsidRPr="00981E5D">
        <w:rPr>
          <w:rFonts w:ascii="Arial" w:hAnsi="Arial" w:cs="Arial"/>
          <w:sz w:val="20"/>
          <w:szCs w:val="20"/>
          <w:lang w:eastAsia="en-US"/>
        </w:rPr>
        <w:t xml:space="preserve"> Rámcové dohody. </w:t>
      </w:r>
    </w:p>
    <w:p w14:paraId="52B0A6EF" w14:textId="2D8E2264" w:rsidR="001227A2" w:rsidRPr="00981E5D" w:rsidRDefault="001227A2" w:rsidP="009C663E">
      <w:pPr>
        <w:pStyle w:val="RLlneksmlouvy"/>
        <w:numPr>
          <w:ilvl w:val="0"/>
          <w:numId w:val="44"/>
        </w:numPr>
        <w:tabs>
          <w:tab w:val="clear" w:pos="737"/>
          <w:tab w:val="num" w:pos="567"/>
        </w:tabs>
        <w:spacing w:before="480" w:after="0" w:line="280" w:lineRule="atLeast"/>
        <w:ind w:left="567" w:hanging="567"/>
        <w:jc w:val="center"/>
        <w:rPr>
          <w:rFonts w:ascii="Arial" w:hAnsi="Arial" w:cs="Arial"/>
          <w:sz w:val="20"/>
          <w:szCs w:val="20"/>
        </w:rPr>
      </w:pPr>
      <w:bookmarkStart w:id="158" w:name="_Toc357594083"/>
      <w:bookmarkStart w:id="159" w:name="_Toc358638379"/>
      <w:bookmarkStart w:id="160" w:name="_Toc361816452"/>
      <w:bookmarkStart w:id="161" w:name="_Toc361816565"/>
      <w:r w:rsidRPr="00981E5D">
        <w:rPr>
          <w:rFonts w:ascii="Arial" w:hAnsi="Arial" w:cs="Arial"/>
          <w:sz w:val="20"/>
          <w:szCs w:val="20"/>
        </w:rPr>
        <w:t xml:space="preserve">TERMÍN POSKYTNUTÍ </w:t>
      </w:r>
      <w:bookmarkEnd w:id="158"/>
      <w:bookmarkEnd w:id="159"/>
      <w:bookmarkEnd w:id="160"/>
      <w:bookmarkEnd w:id="161"/>
      <w:r w:rsidR="007B591C" w:rsidRPr="00981E5D">
        <w:rPr>
          <w:rFonts w:ascii="Arial" w:hAnsi="Arial" w:cs="Arial"/>
          <w:sz w:val="20"/>
          <w:szCs w:val="20"/>
        </w:rPr>
        <w:t>SLUŽEB</w:t>
      </w:r>
    </w:p>
    <w:p w14:paraId="5E00F404" w14:textId="15BD1829" w:rsidR="001227A2" w:rsidRPr="00981E5D" w:rsidRDefault="001227A2" w:rsidP="00C0398D">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981E5D">
        <w:rPr>
          <w:rFonts w:ascii="Arial" w:hAnsi="Arial" w:cs="Arial"/>
          <w:sz w:val="20"/>
          <w:szCs w:val="20"/>
          <w:lang w:eastAsia="en-US"/>
        </w:rPr>
        <w:t xml:space="preserve">Poskytovatel se zavazuje, že </w:t>
      </w:r>
      <w:r w:rsidR="007B591C" w:rsidRPr="00981E5D">
        <w:rPr>
          <w:rFonts w:ascii="Arial" w:hAnsi="Arial" w:cs="Arial"/>
          <w:sz w:val="20"/>
          <w:szCs w:val="20"/>
          <w:lang w:eastAsia="en-US"/>
        </w:rPr>
        <w:t>Služby</w:t>
      </w:r>
      <w:r w:rsidRPr="00981E5D">
        <w:rPr>
          <w:rFonts w:ascii="Arial" w:hAnsi="Arial" w:cs="Arial"/>
          <w:sz w:val="20"/>
          <w:szCs w:val="20"/>
          <w:lang w:eastAsia="en-US"/>
        </w:rPr>
        <w:t xml:space="preserve"> poskytne a předá Objednateli v</w:t>
      </w:r>
      <w:r w:rsidR="007B591C" w:rsidRPr="00981E5D">
        <w:rPr>
          <w:rFonts w:ascii="Arial" w:hAnsi="Arial" w:cs="Arial"/>
          <w:sz w:val="20"/>
          <w:szCs w:val="20"/>
          <w:lang w:eastAsia="en-US"/>
        </w:rPr>
        <w:t xml:space="preserve"> období od </w:t>
      </w:r>
      <w:r w:rsidR="007B591C" w:rsidRPr="00981E5D">
        <w:rPr>
          <w:rFonts w:ascii="Arial" w:hAnsi="Arial" w:cs="Arial"/>
          <w:sz w:val="20"/>
          <w:szCs w:val="20"/>
        </w:rPr>
        <w:t xml:space="preserve">[BUDE DOPLNĚNO] </w:t>
      </w:r>
      <w:r w:rsidR="007B591C" w:rsidRPr="00981E5D">
        <w:rPr>
          <w:rFonts w:ascii="Arial" w:hAnsi="Arial" w:cs="Arial"/>
          <w:sz w:val="20"/>
          <w:szCs w:val="20"/>
          <w:lang w:eastAsia="en-US"/>
        </w:rPr>
        <w:t xml:space="preserve">do </w:t>
      </w:r>
      <w:r w:rsidR="007B591C" w:rsidRPr="00981E5D">
        <w:rPr>
          <w:rFonts w:ascii="Arial" w:hAnsi="Arial" w:cs="Arial"/>
          <w:sz w:val="20"/>
          <w:szCs w:val="20"/>
        </w:rPr>
        <w:t xml:space="preserve">[BUDE DOPLNĚNO] / v </w:t>
      </w:r>
      <w:r w:rsidRPr="00981E5D">
        <w:rPr>
          <w:rFonts w:ascii="Arial" w:hAnsi="Arial" w:cs="Arial"/>
          <w:sz w:val="20"/>
          <w:szCs w:val="20"/>
          <w:lang w:eastAsia="en-US"/>
        </w:rPr>
        <w:t>termínech dle Příloh</w:t>
      </w:r>
      <w:r w:rsidR="007B591C" w:rsidRPr="00981E5D">
        <w:rPr>
          <w:rFonts w:ascii="Arial" w:hAnsi="Arial" w:cs="Arial"/>
          <w:sz w:val="20"/>
          <w:szCs w:val="20"/>
          <w:lang w:eastAsia="en-US"/>
        </w:rPr>
        <w:t>y</w:t>
      </w:r>
      <w:r w:rsidRPr="00981E5D">
        <w:rPr>
          <w:rFonts w:ascii="Arial" w:hAnsi="Arial" w:cs="Arial"/>
          <w:sz w:val="20"/>
          <w:szCs w:val="20"/>
          <w:lang w:eastAsia="en-US"/>
        </w:rPr>
        <w:t xml:space="preserve"> č. </w:t>
      </w:r>
      <w:r w:rsidR="007B591C" w:rsidRPr="00981E5D">
        <w:rPr>
          <w:rFonts w:ascii="Arial" w:hAnsi="Arial" w:cs="Arial"/>
          <w:sz w:val="20"/>
          <w:szCs w:val="20"/>
          <w:lang w:eastAsia="en-US"/>
        </w:rPr>
        <w:t>3</w:t>
      </w:r>
      <w:r w:rsidRPr="00981E5D">
        <w:rPr>
          <w:rFonts w:ascii="Arial" w:hAnsi="Arial" w:cs="Arial"/>
          <w:sz w:val="20"/>
          <w:szCs w:val="20"/>
          <w:lang w:eastAsia="en-US"/>
        </w:rPr>
        <w:t xml:space="preserve"> </w:t>
      </w:r>
      <w:r w:rsidR="007B591C" w:rsidRPr="00981E5D">
        <w:rPr>
          <w:rFonts w:ascii="Arial" w:hAnsi="Arial" w:cs="Arial"/>
          <w:sz w:val="20"/>
          <w:szCs w:val="20"/>
          <w:lang w:eastAsia="en-US"/>
        </w:rPr>
        <w:t xml:space="preserve">Dílčí </w:t>
      </w:r>
      <w:r w:rsidRPr="00981E5D">
        <w:rPr>
          <w:rFonts w:ascii="Arial" w:hAnsi="Arial" w:cs="Arial"/>
          <w:sz w:val="20"/>
          <w:szCs w:val="20"/>
          <w:lang w:eastAsia="en-US"/>
        </w:rPr>
        <w:t>smlouvy</w:t>
      </w:r>
      <w:r w:rsidRPr="00981E5D">
        <w:rPr>
          <w:rFonts w:ascii="Arial" w:hAnsi="Arial" w:cs="Arial"/>
          <w:sz w:val="20"/>
          <w:szCs w:val="20"/>
        </w:rPr>
        <w:t>.</w:t>
      </w:r>
    </w:p>
    <w:p w14:paraId="659E2B72" w14:textId="13DB5CFA" w:rsidR="001227A2" w:rsidRPr="00981E5D" w:rsidRDefault="001227A2" w:rsidP="009C663E">
      <w:pPr>
        <w:pStyle w:val="RLlneksmlouvy"/>
        <w:numPr>
          <w:ilvl w:val="0"/>
          <w:numId w:val="44"/>
        </w:numPr>
        <w:tabs>
          <w:tab w:val="clear" w:pos="737"/>
          <w:tab w:val="num" w:pos="567"/>
        </w:tabs>
        <w:spacing w:before="480" w:after="0" w:line="280" w:lineRule="atLeast"/>
        <w:ind w:left="567" w:hanging="567"/>
        <w:jc w:val="center"/>
        <w:rPr>
          <w:rFonts w:ascii="Arial" w:hAnsi="Arial" w:cs="Arial"/>
          <w:sz w:val="20"/>
          <w:szCs w:val="20"/>
        </w:rPr>
      </w:pPr>
      <w:bookmarkStart w:id="162" w:name="_Toc357594085"/>
      <w:bookmarkStart w:id="163" w:name="_Toc358638381"/>
      <w:bookmarkStart w:id="164" w:name="_Toc361816567"/>
      <w:r w:rsidRPr="00981E5D">
        <w:rPr>
          <w:rFonts w:ascii="Arial" w:hAnsi="Arial" w:cs="Arial"/>
          <w:sz w:val="20"/>
          <w:szCs w:val="20"/>
        </w:rPr>
        <w:t>ZÁVĚREČNÁ USTANOVENÍ</w:t>
      </w:r>
      <w:bookmarkEnd w:id="162"/>
      <w:bookmarkEnd w:id="163"/>
      <w:bookmarkEnd w:id="164"/>
    </w:p>
    <w:p w14:paraId="7FF5A720" w14:textId="0C4CCE3C" w:rsidR="001227A2" w:rsidRPr="00981E5D" w:rsidRDefault="00762191" w:rsidP="00C0398D">
      <w:pPr>
        <w:pStyle w:val="RLTextlnkuslovan"/>
        <w:widowControl w:val="0"/>
        <w:tabs>
          <w:tab w:val="clear" w:pos="2297"/>
          <w:tab w:val="num" w:pos="567"/>
        </w:tabs>
        <w:adjustRightInd w:val="0"/>
        <w:spacing w:before="120" w:after="0" w:line="280" w:lineRule="atLeast"/>
        <w:ind w:left="567" w:hanging="567"/>
        <w:textAlignment w:val="baseline"/>
        <w:rPr>
          <w:rFonts w:ascii="Arial" w:hAnsi="Arial" w:cs="Arial"/>
          <w:sz w:val="20"/>
          <w:szCs w:val="20"/>
          <w:lang w:eastAsia="en-US"/>
        </w:rPr>
      </w:pPr>
      <w:r w:rsidRPr="00981E5D">
        <w:rPr>
          <w:rFonts w:ascii="Arial" w:hAnsi="Arial" w:cs="Arial"/>
          <w:sz w:val="20"/>
          <w:szCs w:val="20"/>
        </w:rPr>
        <w:t>Dílčí</w:t>
      </w:r>
      <w:r w:rsidR="001227A2" w:rsidRPr="00981E5D">
        <w:rPr>
          <w:rFonts w:ascii="Arial" w:hAnsi="Arial" w:cs="Arial"/>
          <w:sz w:val="20"/>
          <w:szCs w:val="20"/>
        </w:rPr>
        <w:t xml:space="preserve"> smlouva nabývá platnosti </w:t>
      </w:r>
      <w:r w:rsidR="00BB6DF9" w:rsidRPr="00981E5D">
        <w:rPr>
          <w:rFonts w:ascii="Arial" w:hAnsi="Arial" w:cs="Arial"/>
          <w:sz w:val="20"/>
          <w:szCs w:val="20"/>
        </w:rPr>
        <w:t>dnem jejího podpisu oběma smluvními stranami a</w:t>
      </w:r>
      <w:r w:rsidRPr="00981E5D">
        <w:rPr>
          <w:rFonts w:ascii="Arial" w:hAnsi="Arial" w:cs="Arial"/>
          <w:sz w:val="20"/>
          <w:szCs w:val="20"/>
        </w:rPr>
        <w:t> </w:t>
      </w:r>
      <w:r w:rsidR="00BB6DF9" w:rsidRPr="00981E5D">
        <w:rPr>
          <w:rFonts w:ascii="Arial" w:hAnsi="Arial" w:cs="Arial"/>
          <w:sz w:val="20"/>
          <w:szCs w:val="20"/>
        </w:rPr>
        <w:t>účinnosti dnem jejího uveřejnění dle zákona č. 340/2015 Sb., o zvláštních podmínkách účinnosti některých smluv, uveřejňování těchto smluv a o registru smluv</w:t>
      </w:r>
      <w:r w:rsidR="001227A2" w:rsidRPr="00981E5D">
        <w:rPr>
          <w:rFonts w:ascii="Arial" w:hAnsi="Arial" w:cs="Arial"/>
          <w:sz w:val="20"/>
          <w:szCs w:val="20"/>
        </w:rPr>
        <w:t>.</w:t>
      </w:r>
    </w:p>
    <w:p w14:paraId="0E197A5A" w14:textId="46D215AE" w:rsidR="001227A2" w:rsidRPr="00981E5D" w:rsidRDefault="001227A2" w:rsidP="00C0398D">
      <w:pPr>
        <w:pStyle w:val="RLTextlnkuslovan"/>
        <w:widowControl w:val="0"/>
        <w:tabs>
          <w:tab w:val="clear" w:pos="2297"/>
          <w:tab w:val="num" w:pos="567"/>
        </w:tabs>
        <w:adjustRightInd w:val="0"/>
        <w:spacing w:before="120" w:after="0" w:line="280" w:lineRule="atLeast"/>
        <w:ind w:left="567" w:hanging="567"/>
        <w:textAlignment w:val="baseline"/>
        <w:rPr>
          <w:rFonts w:ascii="Arial" w:hAnsi="Arial" w:cs="Arial"/>
          <w:sz w:val="20"/>
          <w:szCs w:val="20"/>
          <w:lang w:eastAsia="en-US"/>
        </w:rPr>
      </w:pPr>
      <w:r w:rsidRPr="00981E5D">
        <w:rPr>
          <w:rFonts w:ascii="Arial" w:hAnsi="Arial" w:cs="Arial"/>
          <w:sz w:val="20"/>
          <w:szCs w:val="20"/>
          <w:lang w:eastAsia="en-US"/>
        </w:rPr>
        <w:t>Práva a povinnosti smluvních stran, které nejsou upraveny v </w:t>
      </w:r>
      <w:r w:rsidR="00762191" w:rsidRPr="00981E5D">
        <w:rPr>
          <w:rFonts w:ascii="Arial" w:hAnsi="Arial" w:cs="Arial"/>
          <w:sz w:val="20"/>
          <w:szCs w:val="20"/>
          <w:lang w:eastAsia="en-US"/>
        </w:rPr>
        <w:t>Dílčí</w:t>
      </w:r>
      <w:r w:rsidRPr="00981E5D">
        <w:rPr>
          <w:rFonts w:ascii="Arial" w:hAnsi="Arial" w:cs="Arial"/>
          <w:sz w:val="20"/>
          <w:szCs w:val="20"/>
          <w:lang w:eastAsia="en-US"/>
        </w:rPr>
        <w:t xml:space="preserve"> smlouvě, se řídí Rámcovou </w:t>
      </w:r>
      <w:r w:rsidR="00762191" w:rsidRPr="00981E5D">
        <w:rPr>
          <w:rFonts w:ascii="Arial" w:hAnsi="Arial" w:cs="Arial"/>
          <w:sz w:val="20"/>
          <w:szCs w:val="20"/>
          <w:lang w:eastAsia="en-US"/>
        </w:rPr>
        <w:lastRenderedPageBreak/>
        <w:t>dohodou</w:t>
      </w:r>
      <w:r w:rsidRPr="00981E5D">
        <w:rPr>
          <w:rFonts w:ascii="Arial" w:hAnsi="Arial" w:cs="Arial"/>
          <w:sz w:val="20"/>
          <w:szCs w:val="20"/>
          <w:lang w:eastAsia="en-US"/>
        </w:rPr>
        <w:t xml:space="preserve">. V případě rozporu mezi </w:t>
      </w:r>
      <w:r w:rsidR="00762191" w:rsidRPr="00981E5D">
        <w:rPr>
          <w:rFonts w:ascii="Arial" w:hAnsi="Arial" w:cs="Arial"/>
          <w:sz w:val="20"/>
          <w:szCs w:val="20"/>
          <w:lang w:eastAsia="en-US"/>
        </w:rPr>
        <w:t>Dílčí</w:t>
      </w:r>
      <w:r w:rsidRPr="00981E5D">
        <w:rPr>
          <w:rFonts w:ascii="Arial" w:hAnsi="Arial" w:cs="Arial"/>
          <w:sz w:val="20"/>
          <w:szCs w:val="20"/>
          <w:lang w:eastAsia="en-US"/>
        </w:rPr>
        <w:t xml:space="preserve"> smlouvou a Rámcovou </w:t>
      </w:r>
      <w:r w:rsidR="00762191" w:rsidRPr="00981E5D">
        <w:rPr>
          <w:rFonts w:ascii="Arial" w:hAnsi="Arial" w:cs="Arial"/>
          <w:sz w:val="20"/>
          <w:szCs w:val="20"/>
          <w:lang w:eastAsia="en-US"/>
        </w:rPr>
        <w:t>dohodou</w:t>
      </w:r>
      <w:r w:rsidRPr="00981E5D">
        <w:rPr>
          <w:rFonts w:ascii="Arial" w:hAnsi="Arial" w:cs="Arial"/>
          <w:sz w:val="20"/>
          <w:szCs w:val="20"/>
          <w:lang w:eastAsia="en-US"/>
        </w:rPr>
        <w:t xml:space="preserve"> se použijí ustanovení </w:t>
      </w:r>
      <w:r w:rsidR="00762191" w:rsidRPr="00981E5D">
        <w:rPr>
          <w:rFonts w:ascii="Arial" w:hAnsi="Arial" w:cs="Arial"/>
          <w:sz w:val="20"/>
          <w:szCs w:val="20"/>
          <w:lang w:eastAsia="en-US"/>
        </w:rPr>
        <w:t xml:space="preserve">Dílčí </w:t>
      </w:r>
      <w:r w:rsidRPr="00981E5D">
        <w:rPr>
          <w:rFonts w:ascii="Arial" w:hAnsi="Arial" w:cs="Arial"/>
          <w:sz w:val="20"/>
          <w:szCs w:val="20"/>
          <w:lang w:eastAsia="en-US"/>
        </w:rPr>
        <w:t xml:space="preserve">smlouvy, ledaže by z Rámcové </w:t>
      </w:r>
      <w:r w:rsidR="00762191" w:rsidRPr="00981E5D">
        <w:rPr>
          <w:rFonts w:ascii="Arial" w:hAnsi="Arial" w:cs="Arial"/>
          <w:sz w:val="20"/>
          <w:szCs w:val="20"/>
          <w:lang w:eastAsia="en-US"/>
        </w:rPr>
        <w:t>dohody</w:t>
      </w:r>
      <w:r w:rsidRPr="00981E5D">
        <w:rPr>
          <w:rFonts w:ascii="Arial" w:hAnsi="Arial" w:cs="Arial"/>
          <w:sz w:val="20"/>
          <w:szCs w:val="20"/>
          <w:lang w:eastAsia="en-US"/>
        </w:rPr>
        <w:t xml:space="preserve"> či z příslušných právních předpisů vyplývalo jinak.</w:t>
      </w:r>
    </w:p>
    <w:p w14:paraId="3FAC8DEE" w14:textId="3495F209" w:rsidR="001227A2" w:rsidRPr="00981E5D" w:rsidRDefault="00762191" w:rsidP="00C0398D">
      <w:pPr>
        <w:pStyle w:val="RLTextlnkuslovan"/>
        <w:widowControl w:val="0"/>
        <w:tabs>
          <w:tab w:val="clear" w:pos="2297"/>
          <w:tab w:val="num" w:pos="567"/>
        </w:tabs>
        <w:adjustRightInd w:val="0"/>
        <w:spacing w:before="120" w:after="0" w:line="280" w:lineRule="atLeast"/>
        <w:ind w:left="567" w:hanging="567"/>
        <w:textAlignment w:val="baseline"/>
        <w:rPr>
          <w:rFonts w:ascii="Arial" w:hAnsi="Arial" w:cs="Arial"/>
          <w:sz w:val="20"/>
          <w:szCs w:val="20"/>
          <w:lang w:eastAsia="en-US"/>
        </w:rPr>
      </w:pPr>
      <w:r w:rsidRPr="00981E5D">
        <w:rPr>
          <w:rFonts w:ascii="Arial" w:hAnsi="Arial" w:cs="Arial"/>
          <w:sz w:val="20"/>
          <w:szCs w:val="20"/>
          <w:lang w:eastAsia="en-US"/>
        </w:rPr>
        <w:t>Dílčí</w:t>
      </w:r>
      <w:r w:rsidR="001227A2" w:rsidRPr="00981E5D">
        <w:rPr>
          <w:rFonts w:ascii="Arial" w:hAnsi="Arial" w:cs="Arial"/>
          <w:sz w:val="20"/>
          <w:szCs w:val="20"/>
          <w:lang w:eastAsia="en-US"/>
        </w:rPr>
        <w:t xml:space="preserve"> </w:t>
      </w:r>
      <w:r w:rsidR="001227A2" w:rsidRPr="00981E5D">
        <w:rPr>
          <w:rFonts w:ascii="Arial" w:hAnsi="Arial" w:cs="Arial"/>
          <w:sz w:val="20"/>
          <w:szCs w:val="20"/>
        </w:rPr>
        <w:t xml:space="preserve">smlouva spolu s příslušnými ustanoveními </w:t>
      </w:r>
      <w:r w:rsidR="001227A2" w:rsidRPr="00981E5D">
        <w:rPr>
          <w:rFonts w:ascii="Arial" w:hAnsi="Arial" w:cs="Arial"/>
          <w:sz w:val="20"/>
          <w:szCs w:val="20"/>
          <w:lang w:eastAsia="en-US"/>
        </w:rPr>
        <w:t xml:space="preserve">Rámcové </w:t>
      </w:r>
      <w:r w:rsidRPr="00981E5D">
        <w:rPr>
          <w:rFonts w:ascii="Arial" w:hAnsi="Arial" w:cs="Arial"/>
          <w:sz w:val="20"/>
          <w:szCs w:val="20"/>
          <w:lang w:eastAsia="en-US"/>
        </w:rPr>
        <w:t>dohody</w:t>
      </w:r>
      <w:r w:rsidR="001227A2" w:rsidRPr="00981E5D">
        <w:rPr>
          <w:rFonts w:ascii="Arial" w:hAnsi="Arial" w:cs="Arial"/>
          <w:sz w:val="20"/>
          <w:szCs w:val="20"/>
          <w:lang w:eastAsia="en-US"/>
        </w:rPr>
        <w:t xml:space="preserve"> </w:t>
      </w:r>
      <w:r w:rsidR="001227A2" w:rsidRPr="00981E5D">
        <w:rPr>
          <w:rFonts w:ascii="Arial" w:hAnsi="Arial" w:cs="Arial"/>
          <w:sz w:val="20"/>
          <w:szCs w:val="20"/>
        </w:rPr>
        <w:t xml:space="preserve">představuje úplnou dohodu smluvních stran o předmětu </w:t>
      </w:r>
      <w:r w:rsidRPr="00981E5D">
        <w:rPr>
          <w:rFonts w:ascii="Arial" w:hAnsi="Arial" w:cs="Arial"/>
          <w:sz w:val="20"/>
          <w:szCs w:val="20"/>
        </w:rPr>
        <w:t xml:space="preserve">Dílčí </w:t>
      </w:r>
      <w:r w:rsidR="001227A2" w:rsidRPr="00981E5D">
        <w:rPr>
          <w:rFonts w:ascii="Arial" w:hAnsi="Arial" w:cs="Arial"/>
          <w:sz w:val="20"/>
          <w:szCs w:val="20"/>
        </w:rPr>
        <w:t>smlouvy.</w:t>
      </w:r>
    </w:p>
    <w:p w14:paraId="59CDBB0E" w14:textId="6ED170A1" w:rsidR="001227A2" w:rsidRPr="00981E5D" w:rsidRDefault="001227A2" w:rsidP="00C0398D">
      <w:pPr>
        <w:pStyle w:val="RLTextlnkuslovan"/>
        <w:widowControl w:val="0"/>
        <w:tabs>
          <w:tab w:val="clear" w:pos="2297"/>
          <w:tab w:val="num" w:pos="567"/>
        </w:tabs>
        <w:adjustRightInd w:val="0"/>
        <w:spacing w:before="120" w:after="0" w:line="280" w:lineRule="atLeast"/>
        <w:ind w:left="567" w:hanging="567"/>
        <w:textAlignment w:val="baseline"/>
        <w:rPr>
          <w:rFonts w:ascii="Arial" w:hAnsi="Arial" w:cs="Arial"/>
          <w:sz w:val="20"/>
          <w:szCs w:val="20"/>
          <w:lang w:eastAsia="en-US"/>
        </w:rPr>
      </w:pPr>
      <w:r w:rsidRPr="00981E5D">
        <w:rPr>
          <w:rFonts w:ascii="Arial" w:hAnsi="Arial" w:cs="Arial"/>
          <w:sz w:val="20"/>
          <w:szCs w:val="20"/>
        </w:rPr>
        <w:t xml:space="preserve">Nedílnou součást </w:t>
      </w:r>
      <w:r w:rsidR="00762191" w:rsidRPr="00981E5D">
        <w:rPr>
          <w:rFonts w:ascii="Arial" w:hAnsi="Arial" w:cs="Arial"/>
          <w:sz w:val="20"/>
          <w:szCs w:val="20"/>
        </w:rPr>
        <w:t xml:space="preserve">Dílčí </w:t>
      </w:r>
      <w:r w:rsidRPr="00981E5D">
        <w:rPr>
          <w:rFonts w:ascii="Arial" w:hAnsi="Arial" w:cs="Arial"/>
          <w:sz w:val="20"/>
          <w:szCs w:val="20"/>
        </w:rPr>
        <w:t>smlouvy tvoří tyto přílohy:</w:t>
      </w:r>
    </w:p>
    <w:p w14:paraId="448DDF87" w14:textId="2D4BBFC7" w:rsidR="001227A2" w:rsidRPr="00981E5D" w:rsidRDefault="001227A2" w:rsidP="00762191">
      <w:pPr>
        <w:pStyle w:val="RLSeznamploh"/>
        <w:spacing w:after="0" w:line="280" w:lineRule="atLeast"/>
        <w:ind w:left="2268" w:hanging="1275"/>
        <w:rPr>
          <w:rFonts w:ascii="Arial" w:hAnsi="Arial" w:cs="Arial"/>
          <w:sz w:val="20"/>
        </w:rPr>
      </w:pPr>
      <w:r w:rsidRPr="00981E5D">
        <w:rPr>
          <w:rFonts w:ascii="Arial" w:hAnsi="Arial" w:cs="Arial"/>
          <w:sz w:val="20"/>
        </w:rPr>
        <w:t>Příloha č. 1:</w:t>
      </w:r>
      <w:r w:rsidRPr="00981E5D">
        <w:rPr>
          <w:rFonts w:ascii="Arial" w:hAnsi="Arial" w:cs="Arial"/>
          <w:sz w:val="20"/>
        </w:rPr>
        <w:tab/>
      </w:r>
      <w:r w:rsidR="00762191" w:rsidRPr="00981E5D">
        <w:rPr>
          <w:rFonts w:ascii="Arial" w:hAnsi="Arial" w:cs="Arial"/>
          <w:sz w:val="20"/>
        </w:rPr>
        <w:t>Specifikace p</w:t>
      </w:r>
      <w:r w:rsidRPr="00981E5D">
        <w:rPr>
          <w:rFonts w:ascii="Arial" w:hAnsi="Arial" w:cs="Arial"/>
          <w:sz w:val="20"/>
        </w:rPr>
        <w:t>ředmět</w:t>
      </w:r>
      <w:r w:rsidR="00762191" w:rsidRPr="00981E5D">
        <w:rPr>
          <w:rFonts w:ascii="Arial" w:hAnsi="Arial" w:cs="Arial"/>
          <w:sz w:val="20"/>
        </w:rPr>
        <w:t>u</w:t>
      </w:r>
      <w:r w:rsidRPr="00981E5D">
        <w:rPr>
          <w:rFonts w:ascii="Arial" w:hAnsi="Arial" w:cs="Arial"/>
          <w:sz w:val="20"/>
        </w:rPr>
        <w:t xml:space="preserve"> plnění </w:t>
      </w:r>
    </w:p>
    <w:p w14:paraId="11C516E9" w14:textId="0567AB11" w:rsidR="001227A2" w:rsidRPr="00981E5D" w:rsidRDefault="001227A2" w:rsidP="00762191">
      <w:pPr>
        <w:pStyle w:val="RLSeznamploh"/>
        <w:spacing w:after="0" w:line="280" w:lineRule="atLeast"/>
        <w:ind w:left="2268" w:hanging="1275"/>
        <w:rPr>
          <w:rFonts w:ascii="Arial" w:hAnsi="Arial" w:cs="Arial"/>
          <w:sz w:val="20"/>
        </w:rPr>
      </w:pPr>
      <w:r w:rsidRPr="00981E5D">
        <w:rPr>
          <w:rFonts w:ascii="Arial" w:hAnsi="Arial" w:cs="Arial"/>
          <w:sz w:val="20"/>
        </w:rPr>
        <w:t>Příloha č. 2:</w:t>
      </w:r>
      <w:r w:rsidRPr="00981E5D">
        <w:rPr>
          <w:rFonts w:ascii="Arial" w:hAnsi="Arial" w:cs="Arial"/>
          <w:sz w:val="20"/>
        </w:rPr>
        <w:tab/>
      </w:r>
      <w:r w:rsidR="00762191" w:rsidRPr="00981E5D">
        <w:rPr>
          <w:rFonts w:ascii="Arial" w:hAnsi="Arial" w:cs="Arial"/>
          <w:sz w:val="20"/>
        </w:rPr>
        <w:t>Cena za poskytnu</w:t>
      </w:r>
      <w:r w:rsidR="00F876FA" w:rsidRPr="00981E5D">
        <w:rPr>
          <w:rFonts w:ascii="Arial" w:hAnsi="Arial" w:cs="Arial"/>
          <w:sz w:val="20"/>
        </w:rPr>
        <w:t>t</w:t>
      </w:r>
      <w:r w:rsidR="00762191" w:rsidRPr="00981E5D">
        <w:rPr>
          <w:rFonts w:ascii="Arial" w:hAnsi="Arial" w:cs="Arial"/>
          <w:sz w:val="20"/>
        </w:rPr>
        <w:t>í Služeb</w:t>
      </w:r>
    </w:p>
    <w:p w14:paraId="7E5A6CE6" w14:textId="41AC1BFA" w:rsidR="00762191" w:rsidRPr="00981E5D" w:rsidRDefault="00762191" w:rsidP="00762191">
      <w:pPr>
        <w:pStyle w:val="RLSeznamploh"/>
        <w:spacing w:after="0" w:line="280" w:lineRule="atLeast"/>
        <w:ind w:left="2268" w:hanging="1275"/>
        <w:rPr>
          <w:rFonts w:ascii="Arial" w:hAnsi="Arial" w:cs="Arial"/>
          <w:sz w:val="20"/>
        </w:rPr>
      </w:pPr>
      <w:r w:rsidRPr="00981E5D">
        <w:rPr>
          <w:rFonts w:ascii="Arial" w:hAnsi="Arial" w:cs="Arial"/>
          <w:sz w:val="20"/>
        </w:rPr>
        <w:t xml:space="preserve">Příloha č. 3: </w:t>
      </w:r>
      <w:r w:rsidRPr="00981E5D">
        <w:rPr>
          <w:rFonts w:ascii="Arial" w:hAnsi="Arial" w:cs="Arial"/>
          <w:sz w:val="20"/>
        </w:rPr>
        <w:tab/>
        <w:t>Termíny poskytn</w:t>
      </w:r>
      <w:r w:rsidR="001C4D97" w:rsidRPr="00981E5D">
        <w:rPr>
          <w:rFonts w:ascii="Arial" w:hAnsi="Arial" w:cs="Arial"/>
          <w:sz w:val="20"/>
        </w:rPr>
        <w:t>ut</w:t>
      </w:r>
      <w:r w:rsidRPr="00981E5D">
        <w:rPr>
          <w:rFonts w:ascii="Arial" w:hAnsi="Arial" w:cs="Arial"/>
          <w:sz w:val="20"/>
        </w:rPr>
        <w:t>í Služeb</w:t>
      </w:r>
    </w:p>
    <w:p w14:paraId="510CAC74" w14:textId="7E792762" w:rsidR="001227A2" w:rsidRPr="00981E5D" w:rsidRDefault="00762191" w:rsidP="00762191">
      <w:pPr>
        <w:pStyle w:val="RLTextlnkuslovan"/>
        <w:widowControl w:val="0"/>
        <w:tabs>
          <w:tab w:val="clear" w:pos="2297"/>
          <w:tab w:val="num" w:pos="567"/>
        </w:tabs>
        <w:adjustRightInd w:val="0"/>
        <w:spacing w:before="120" w:after="0" w:line="280" w:lineRule="atLeast"/>
        <w:ind w:left="567" w:hanging="567"/>
        <w:textAlignment w:val="baseline"/>
        <w:rPr>
          <w:rFonts w:ascii="Arial" w:hAnsi="Arial" w:cs="Arial"/>
          <w:sz w:val="20"/>
          <w:szCs w:val="20"/>
        </w:rPr>
      </w:pPr>
      <w:r w:rsidRPr="00981E5D">
        <w:rPr>
          <w:rFonts w:ascii="Arial" w:hAnsi="Arial" w:cs="Arial"/>
          <w:sz w:val="20"/>
          <w:szCs w:val="20"/>
        </w:rPr>
        <w:t>Dílčí smlouva je uzavřena elektronicky, tj. prostřednictvím uznávaného elektronického podpisu ve smyslu zákona č. 297/2016 Sb., o službách vytvářejících důvěru pro elektronické transakce, ve znění pozdějších předpisů, opatřeného časovým razítkem.</w:t>
      </w:r>
    </w:p>
    <w:p w14:paraId="6E40C6BD" w14:textId="498F5076" w:rsidR="001227A2" w:rsidRPr="00A16B28" w:rsidRDefault="001227A2" w:rsidP="00BB2C2E">
      <w:pPr>
        <w:pStyle w:val="RLSeznamploh"/>
        <w:spacing w:after="0" w:line="280" w:lineRule="atLeast"/>
        <w:rPr>
          <w:rFonts w:ascii="Arial" w:hAnsi="Arial" w:cs="Arial"/>
          <w:sz w:val="20"/>
        </w:rPr>
      </w:pPr>
    </w:p>
    <w:p w14:paraId="1A0EAAEB" w14:textId="77777777" w:rsidR="00C107E2" w:rsidRPr="00A16B28" w:rsidRDefault="00C107E2" w:rsidP="00BB2C2E">
      <w:pPr>
        <w:pStyle w:val="RLSeznamploh"/>
        <w:spacing w:after="0" w:line="280" w:lineRule="atLeast"/>
        <w:rPr>
          <w:rFonts w:ascii="Arial" w:hAnsi="Arial" w:cs="Arial"/>
          <w:sz w:val="20"/>
        </w:rPr>
      </w:pPr>
    </w:p>
    <w:p w14:paraId="46153061" w14:textId="55EE69B2" w:rsidR="001227A2" w:rsidRPr="00A16B28" w:rsidRDefault="001227A2" w:rsidP="00BB2C2E">
      <w:pPr>
        <w:pStyle w:val="RLProhlensmluvnchstran"/>
        <w:spacing w:after="0" w:line="280" w:lineRule="atLeast"/>
        <w:rPr>
          <w:rFonts w:ascii="Arial" w:hAnsi="Arial" w:cs="Arial"/>
          <w:sz w:val="20"/>
        </w:rPr>
      </w:pPr>
      <w:r w:rsidRPr="00A16B28">
        <w:rPr>
          <w:rFonts w:ascii="Arial" w:hAnsi="Arial" w:cs="Arial"/>
          <w:sz w:val="20"/>
        </w:rPr>
        <w:t xml:space="preserve">Smluvní strany prohlašují, že si </w:t>
      </w:r>
      <w:r w:rsidR="00C107E2" w:rsidRPr="00A16B28">
        <w:rPr>
          <w:rFonts w:ascii="Arial" w:hAnsi="Arial" w:cs="Arial"/>
          <w:sz w:val="20"/>
        </w:rPr>
        <w:t xml:space="preserve">Dílčí </w:t>
      </w:r>
      <w:r w:rsidRPr="00A16B28">
        <w:rPr>
          <w:rFonts w:ascii="Arial" w:hAnsi="Arial" w:cs="Arial"/>
          <w:sz w:val="20"/>
        </w:rPr>
        <w:t>smlouvu přečetly, že s jejím obsahem souhlasí a na důkaz toho k ní připojují svoje podpisy.</w:t>
      </w:r>
    </w:p>
    <w:p w14:paraId="3659BB64" w14:textId="71B0E509" w:rsidR="00C107E2" w:rsidRPr="00A16B28" w:rsidRDefault="00C107E2" w:rsidP="00BB2C2E">
      <w:pPr>
        <w:pStyle w:val="RLProhlensmluvnchstran"/>
        <w:spacing w:after="0" w:line="280" w:lineRule="atLeast"/>
        <w:rPr>
          <w:rFonts w:ascii="Arial" w:hAnsi="Arial" w:cs="Arial"/>
          <w:sz w:val="20"/>
        </w:rPr>
      </w:pPr>
    </w:p>
    <w:p w14:paraId="2A4F798A" w14:textId="77777777" w:rsidR="00C107E2" w:rsidRPr="00A16B28" w:rsidRDefault="00C107E2" w:rsidP="00BB2C2E">
      <w:pPr>
        <w:pStyle w:val="RLProhlensmluvnchstran"/>
        <w:spacing w:after="0" w:line="280" w:lineRule="atLeast"/>
        <w:rPr>
          <w:rFonts w:ascii="Arial" w:hAnsi="Arial" w:cs="Arial"/>
          <w:sz w:val="20"/>
        </w:rPr>
      </w:pPr>
    </w:p>
    <w:p w14:paraId="35EDCC7C" w14:textId="77777777" w:rsidR="001227A2" w:rsidRPr="00A16B28" w:rsidRDefault="001227A2" w:rsidP="00BB2C2E">
      <w:pPr>
        <w:pStyle w:val="RLProhlensmluvnchstran"/>
        <w:spacing w:after="0" w:line="280" w:lineRule="atLeast"/>
        <w:rPr>
          <w:rFonts w:ascii="Arial" w:hAnsi="Arial" w:cs="Arial"/>
          <w:sz w:val="20"/>
        </w:rPr>
      </w:pPr>
    </w:p>
    <w:tbl>
      <w:tblPr>
        <w:tblW w:w="0" w:type="auto"/>
        <w:jc w:val="center"/>
        <w:tblLook w:val="01E0" w:firstRow="1" w:lastRow="1" w:firstColumn="1" w:lastColumn="1" w:noHBand="0" w:noVBand="0"/>
      </w:tblPr>
      <w:tblGrid>
        <w:gridCol w:w="4535"/>
        <w:gridCol w:w="4535"/>
      </w:tblGrid>
      <w:tr w:rsidR="001227A2" w:rsidRPr="00A16B28" w14:paraId="3920A8C7" w14:textId="77777777" w:rsidTr="007378FE">
        <w:trPr>
          <w:jc w:val="center"/>
        </w:trPr>
        <w:tc>
          <w:tcPr>
            <w:tcW w:w="4605" w:type="dxa"/>
          </w:tcPr>
          <w:p w14:paraId="7ECA8351" w14:textId="77777777" w:rsidR="001227A2" w:rsidRPr="00A16B28" w:rsidRDefault="001227A2" w:rsidP="00BB2C2E">
            <w:pPr>
              <w:pStyle w:val="RLProhlensmluvnchstran"/>
              <w:keepNext/>
              <w:spacing w:after="0" w:line="280" w:lineRule="atLeast"/>
              <w:rPr>
                <w:rFonts w:ascii="Arial" w:hAnsi="Arial" w:cs="Arial"/>
                <w:sz w:val="20"/>
              </w:rPr>
            </w:pPr>
            <w:r w:rsidRPr="00A16B28">
              <w:rPr>
                <w:rFonts w:ascii="Arial" w:hAnsi="Arial" w:cs="Arial"/>
                <w:sz w:val="20"/>
              </w:rPr>
              <w:t>Objednatel</w:t>
            </w:r>
          </w:p>
          <w:p w14:paraId="3A1CA533" w14:textId="77777777" w:rsidR="001227A2" w:rsidRPr="00A16B28" w:rsidRDefault="001227A2" w:rsidP="00BB2C2E">
            <w:pPr>
              <w:pStyle w:val="RLdajeosmluvnstran"/>
              <w:keepNext/>
              <w:spacing w:after="0" w:line="280" w:lineRule="atLeast"/>
              <w:rPr>
                <w:rFonts w:ascii="Arial" w:hAnsi="Arial" w:cs="Arial"/>
                <w:sz w:val="20"/>
                <w:szCs w:val="20"/>
              </w:rPr>
            </w:pPr>
          </w:p>
          <w:p w14:paraId="77FA6938" w14:textId="4EC22010" w:rsidR="001227A2" w:rsidRPr="00A16B28" w:rsidRDefault="001227A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 xml:space="preserve">V _______ dne </w:t>
            </w:r>
            <w:r w:rsidR="00C107E2" w:rsidRPr="00A16B28">
              <w:rPr>
                <w:rFonts w:ascii="Arial" w:hAnsi="Arial" w:cs="Arial"/>
                <w:sz w:val="20"/>
                <w:szCs w:val="20"/>
              </w:rPr>
              <w:t>elektronického podpisu</w:t>
            </w:r>
          </w:p>
          <w:p w14:paraId="5CA3856C" w14:textId="77777777" w:rsidR="001227A2" w:rsidRPr="00A16B28" w:rsidRDefault="001227A2" w:rsidP="00BB2C2E">
            <w:pPr>
              <w:keepNext/>
              <w:spacing w:after="0" w:line="280" w:lineRule="atLeast"/>
              <w:rPr>
                <w:rFonts w:ascii="Arial" w:hAnsi="Arial" w:cs="Arial"/>
                <w:sz w:val="20"/>
                <w:szCs w:val="20"/>
              </w:rPr>
            </w:pPr>
          </w:p>
        </w:tc>
        <w:tc>
          <w:tcPr>
            <w:tcW w:w="4605" w:type="dxa"/>
          </w:tcPr>
          <w:p w14:paraId="084278A6" w14:textId="77777777" w:rsidR="001227A2" w:rsidRPr="00A16B28" w:rsidRDefault="001227A2" w:rsidP="00BB2C2E">
            <w:pPr>
              <w:pStyle w:val="RLdajeosmluvnstran"/>
              <w:keepNext/>
              <w:spacing w:after="0" w:line="280" w:lineRule="atLeast"/>
              <w:rPr>
                <w:rFonts w:ascii="Arial" w:hAnsi="Arial" w:cs="Arial"/>
                <w:b/>
                <w:bCs/>
                <w:sz w:val="20"/>
                <w:szCs w:val="20"/>
              </w:rPr>
            </w:pPr>
            <w:r w:rsidRPr="00A16B28">
              <w:rPr>
                <w:rFonts w:ascii="Arial" w:hAnsi="Arial" w:cs="Arial"/>
                <w:b/>
                <w:bCs/>
                <w:sz w:val="20"/>
                <w:szCs w:val="20"/>
              </w:rPr>
              <w:t>Poskytovatel</w:t>
            </w:r>
          </w:p>
          <w:p w14:paraId="791B27CE" w14:textId="77777777" w:rsidR="001227A2" w:rsidRPr="00A16B28" w:rsidRDefault="001227A2" w:rsidP="00BB2C2E">
            <w:pPr>
              <w:pStyle w:val="RLdajeosmluvnstran"/>
              <w:keepNext/>
              <w:spacing w:after="0" w:line="280" w:lineRule="atLeast"/>
              <w:rPr>
                <w:rFonts w:ascii="Arial" w:hAnsi="Arial" w:cs="Arial"/>
                <w:sz w:val="20"/>
                <w:szCs w:val="20"/>
              </w:rPr>
            </w:pPr>
          </w:p>
          <w:p w14:paraId="21D3102F" w14:textId="1ABF9AA8" w:rsidR="001227A2" w:rsidRPr="00A16B28" w:rsidRDefault="00C107E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V _______ dne elektronického podpisu</w:t>
            </w:r>
          </w:p>
        </w:tc>
      </w:tr>
      <w:tr w:rsidR="001227A2" w:rsidRPr="00A16B28" w14:paraId="01A54C78" w14:textId="77777777" w:rsidTr="00BB2C2E">
        <w:trPr>
          <w:trHeight w:val="820"/>
          <w:jc w:val="center"/>
        </w:trPr>
        <w:tc>
          <w:tcPr>
            <w:tcW w:w="4605" w:type="dxa"/>
          </w:tcPr>
          <w:p w14:paraId="68D1FA3B" w14:textId="77777777" w:rsidR="00F2266A" w:rsidRPr="00A16B28" w:rsidRDefault="00F2266A" w:rsidP="00BB2C2E">
            <w:pPr>
              <w:pStyle w:val="RLdajeosmluvnstran"/>
              <w:keepNext/>
              <w:spacing w:after="0" w:line="280" w:lineRule="atLeast"/>
              <w:rPr>
                <w:rFonts w:ascii="Arial" w:hAnsi="Arial" w:cs="Arial"/>
                <w:sz w:val="20"/>
                <w:szCs w:val="20"/>
              </w:rPr>
            </w:pPr>
          </w:p>
          <w:p w14:paraId="30F2ECDA" w14:textId="77777777" w:rsidR="00F2266A" w:rsidRPr="00A16B28" w:rsidRDefault="00F2266A" w:rsidP="00BB2C2E">
            <w:pPr>
              <w:pStyle w:val="RLdajeosmluvnstran"/>
              <w:keepNext/>
              <w:spacing w:after="0" w:line="280" w:lineRule="atLeast"/>
              <w:rPr>
                <w:rFonts w:ascii="Arial" w:hAnsi="Arial" w:cs="Arial"/>
                <w:sz w:val="20"/>
                <w:szCs w:val="20"/>
              </w:rPr>
            </w:pPr>
          </w:p>
          <w:p w14:paraId="34F79BA2" w14:textId="060961A0" w:rsidR="001227A2" w:rsidRPr="00A16B28" w:rsidRDefault="001227A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w:t>
            </w:r>
          </w:p>
          <w:p w14:paraId="1A1A5851" w14:textId="77777777" w:rsidR="001227A2" w:rsidRPr="00A16B28" w:rsidRDefault="001227A2" w:rsidP="00BB2C2E">
            <w:pPr>
              <w:pStyle w:val="RLdajeosmluvnstran"/>
              <w:keepNext/>
              <w:spacing w:after="0" w:line="280" w:lineRule="atLeast"/>
              <w:rPr>
                <w:rFonts w:ascii="Arial" w:hAnsi="Arial" w:cs="Arial"/>
                <w:b/>
                <w:bCs/>
                <w:sz w:val="20"/>
                <w:szCs w:val="20"/>
              </w:rPr>
            </w:pPr>
            <w:r w:rsidRPr="00A16B28">
              <w:rPr>
                <w:rFonts w:ascii="Arial" w:hAnsi="Arial" w:cs="Arial"/>
                <w:b/>
                <w:bCs/>
                <w:sz w:val="20"/>
                <w:szCs w:val="20"/>
              </w:rPr>
              <w:t>Česká republika – Ministerstvo práce a sociálních věcí</w:t>
            </w:r>
          </w:p>
          <w:p w14:paraId="7FBAD352" w14:textId="77777777" w:rsidR="001227A2" w:rsidRPr="00A16B28" w:rsidRDefault="000D6EEC" w:rsidP="00BB2C2E">
            <w:pPr>
              <w:pStyle w:val="RLdajeosmluvnstran"/>
              <w:keepNext/>
              <w:spacing w:after="0" w:line="280" w:lineRule="atLeast"/>
              <w:rPr>
                <w:rFonts w:ascii="Arial" w:hAnsi="Arial" w:cs="Arial"/>
                <w:sz w:val="20"/>
                <w:szCs w:val="20"/>
              </w:rPr>
            </w:pPr>
            <w:r w:rsidRPr="005F3B9B">
              <w:rPr>
                <w:rFonts w:ascii="Arial" w:hAnsi="Arial" w:cs="Arial"/>
                <w:sz w:val="20"/>
                <w:szCs w:val="20"/>
              </w:rPr>
              <w:t>[</w:t>
            </w:r>
            <w:r w:rsidRPr="00A16B28">
              <w:rPr>
                <w:rFonts w:ascii="Arial" w:hAnsi="Arial" w:cs="Arial"/>
                <w:sz w:val="20"/>
                <w:szCs w:val="20"/>
                <w:highlight w:val="yellow"/>
              </w:rPr>
              <w:t>BUDE DOPLNĚNO]</w:t>
            </w:r>
          </w:p>
          <w:p w14:paraId="3D49DDF6" w14:textId="77777777" w:rsidR="001227A2" w:rsidRPr="00A16B28" w:rsidRDefault="001227A2" w:rsidP="00BB2C2E">
            <w:pPr>
              <w:pStyle w:val="RLdajeosmluvnstran"/>
              <w:keepNext/>
              <w:spacing w:after="0" w:line="280" w:lineRule="atLeast"/>
              <w:rPr>
                <w:rFonts w:ascii="Arial" w:hAnsi="Arial" w:cs="Arial"/>
                <w:sz w:val="20"/>
                <w:szCs w:val="20"/>
              </w:rPr>
            </w:pPr>
          </w:p>
        </w:tc>
        <w:tc>
          <w:tcPr>
            <w:tcW w:w="4605" w:type="dxa"/>
          </w:tcPr>
          <w:p w14:paraId="2D673708" w14:textId="77777777" w:rsidR="00F2266A" w:rsidRPr="00A16B28" w:rsidRDefault="00F2266A" w:rsidP="00BB2C2E">
            <w:pPr>
              <w:pStyle w:val="RLdajeosmluvnstran"/>
              <w:keepNext/>
              <w:spacing w:after="0" w:line="280" w:lineRule="atLeast"/>
              <w:rPr>
                <w:rFonts w:ascii="Arial" w:hAnsi="Arial" w:cs="Arial"/>
                <w:sz w:val="20"/>
                <w:szCs w:val="20"/>
              </w:rPr>
            </w:pPr>
          </w:p>
          <w:p w14:paraId="73747F8A" w14:textId="77777777" w:rsidR="00F2266A" w:rsidRPr="00A16B28" w:rsidRDefault="00F2266A" w:rsidP="00BB2C2E">
            <w:pPr>
              <w:pStyle w:val="RLdajeosmluvnstran"/>
              <w:keepNext/>
              <w:spacing w:after="0" w:line="280" w:lineRule="atLeast"/>
              <w:rPr>
                <w:rFonts w:ascii="Arial" w:hAnsi="Arial" w:cs="Arial"/>
                <w:sz w:val="20"/>
                <w:szCs w:val="20"/>
              </w:rPr>
            </w:pPr>
          </w:p>
          <w:p w14:paraId="55D4F2DE" w14:textId="552B2698" w:rsidR="001227A2" w:rsidRPr="00A16B28" w:rsidRDefault="001227A2" w:rsidP="00BB2C2E">
            <w:pPr>
              <w:pStyle w:val="RLdajeosmluvnstran"/>
              <w:keepNext/>
              <w:spacing w:after="0" w:line="280" w:lineRule="atLeast"/>
              <w:rPr>
                <w:rFonts w:ascii="Arial" w:hAnsi="Arial" w:cs="Arial"/>
                <w:sz w:val="20"/>
                <w:szCs w:val="20"/>
              </w:rPr>
            </w:pPr>
            <w:r w:rsidRPr="00A16B28">
              <w:rPr>
                <w:rFonts w:ascii="Arial" w:hAnsi="Arial" w:cs="Arial"/>
                <w:sz w:val="20"/>
                <w:szCs w:val="20"/>
              </w:rPr>
              <w:t>........................................................................</w:t>
            </w:r>
          </w:p>
          <w:p w14:paraId="657619F2" w14:textId="26D48F94" w:rsidR="00256337" w:rsidRPr="00A16B28" w:rsidRDefault="00E65238" w:rsidP="00BB2C2E">
            <w:pPr>
              <w:pStyle w:val="RLdajeosmluvnstran"/>
              <w:keepNext/>
              <w:spacing w:after="0" w:line="280" w:lineRule="atLeast"/>
              <w:rPr>
                <w:rFonts w:ascii="Arial" w:hAnsi="Arial" w:cs="Arial"/>
                <w:b/>
                <w:bCs/>
                <w:sz w:val="20"/>
                <w:szCs w:val="20"/>
              </w:rPr>
            </w:pPr>
            <w:r w:rsidRPr="00A16B28">
              <w:rPr>
                <w:rFonts w:ascii="Arial" w:hAnsi="Arial" w:cs="Arial"/>
                <w:sz w:val="20"/>
                <w:szCs w:val="22"/>
                <w:highlight w:val="yellow"/>
              </w:rPr>
              <w:t>[</w:t>
            </w:r>
            <w:r w:rsidR="0031771C">
              <w:rPr>
                <w:rFonts w:ascii="Arial" w:hAnsi="Arial" w:cs="Arial"/>
                <w:sz w:val="20"/>
                <w:szCs w:val="22"/>
                <w:highlight w:val="yellow"/>
              </w:rPr>
              <w:t>BUDE DOPLNĚNO</w:t>
            </w:r>
            <w:r w:rsidRPr="00A16B28">
              <w:rPr>
                <w:rFonts w:ascii="Arial" w:hAnsi="Arial" w:cs="Arial"/>
                <w:sz w:val="20"/>
                <w:szCs w:val="22"/>
                <w:highlight w:val="yellow"/>
              </w:rPr>
              <w:t>]</w:t>
            </w:r>
          </w:p>
          <w:p w14:paraId="63990D6F" w14:textId="6F42B722" w:rsidR="001227A2" w:rsidRPr="00A16B28" w:rsidRDefault="001227A2" w:rsidP="00BB2C2E">
            <w:pPr>
              <w:pStyle w:val="RLdajeosmluvnstran"/>
              <w:keepNext/>
              <w:spacing w:after="0" w:line="280" w:lineRule="atLeast"/>
              <w:rPr>
                <w:rFonts w:ascii="Arial" w:hAnsi="Arial" w:cs="Arial"/>
                <w:sz w:val="20"/>
                <w:szCs w:val="20"/>
              </w:rPr>
            </w:pPr>
          </w:p>
        </w:tc>
      </w:tr>
    </w:tbl>
    <w:p w14:paraId="3D7355B6" w14:textId="77777777" w:rsidR="003A3755" w:rsidRPr="00A16B28" w:rsidRDefault="003A3755" w:rsidP="00BB2C2E">
      <w:pPr>
        <w:pStyle w:val="RLProhlensmluvnchstran"/>
        <w:spacing w:after="0" w:line="280" w:lineRule="atLeast"/>
        <w:jc w:val="left"/>
        <w:rPr>
          <w:rFonts w:ascii="Arial" w:hAnsi="Arial" w:cs="Arial"/>
          <w:i/>
          <w:sz w:val="20"/>
        </w:rPr>
        <w:sectPr w:rsidR="003A3755" w:rsidRPr="00A16B28" w:rsidSect="00F2138F">
          <w:headerReference w:type="default" r:id="rId13"/>
          <w:pgSz w:w="11906" w:h="16838"/>
          <w:pgMar w:top="1418" w:right="1418" w:bottom="1418" w:left="1418" w:header="709" w:footer="709" w:gutter="0"/>
          <w:pgNumType w:start="1"/>
          <w:cols w:space="708"/>
          <w:docGrid w:linePitch="360"/>
        </w:sectPr>
      </w:pPr>
    </w:p>
    <w:p w14:paraId="0CABF0DA" w14:textId="1A836F31" w:rsidR="003A3755" w:rsidRPr="00A16B28" w:rsidRDefault="003A3755" w:rsidP="00054470">
      <w:pPr>
        <w:pStyle w:val="RLProhlensmluvnchstran"/>
        <w:spacing w:after="0" w:line="280" w:lineRule="atLeast"/>
        <w:rPr>
          <w:rFonts w:ascii="Arial" w:hAnsi="Arial" w:cs="Arial"/>
          <w:sz w:val="20"/>
        </w:rPr>
      </w:pPr>
      <w:r w:rsidRPr="00A16B28">
        <w:rPr>
          <w:rFonts w:ascii="Arial" w:hAnsi="Arial" w:cs="Arial"/>
          <w:sz w:val="20"/>
        </w:rPr>
        <w:lastRenderedPageBreak/>
        <w:t>Příloha č.</w:t>
      </w:r>
      <w:r w:rsidR="00CA7074" w:rsidRPr="00A16B28">
        <w:rPr>
          <w:rFonts w:ascii="Arial" w:hAnsi="Arial" w:cs="Arial"/>
          <w:sz w:val="20"/>
        </w:rPr>
        <w:t xml:space="preserve"> </w:t>
      </w:r>
      <w:r w:rsidR="005F3B9B">
        <w:rPr>
          <w:rFonts w:ascii="Arial" w:hAnsi="Arial" w:cs="Arial"/>
          <w:sz w:val="20"/>
        </w:rPr>
        <w:t>6</w:t>
      </w:r>
      <w:r w:rsidR="00054470" w:rsidRPr="00A16B28">
        <w:rPr>
          <w:rFonts w:ascii="Arial" w:hAnsi="Arial" w:cs="Arial"/>
          <w:sz w:val="20"/>
        </w:rPr>
        <w:t xml:space="preserve"> - </w:t>
      </w:r>
      <w:r w:rsidRPr="00A16B28">
        <w:rPr>
          <w:rFonts w:ascii="Arial" w:hAnsi="Arial" w:cs="Arial"/>
          <w:caps/>
          <w:sz w:val="20"/>
        </w:rPr>
        <w:t>Pravidla Oponentního řízen</w:t>
      </w:r>
      <w:bookmarkStart w:id="165" w:name="Annex08"/>
      <w:bookmarkEnd w:id="165"/>
      <w:r w:rsidRPr="00A16B28">
        <w:rPr>
          <w:rFonts w:ascii="Arial" w:hAnsi="Arial" w:cs="Arial"/>
          <w:caps/>
          <w:sz w:val="20"/>
        </w:rPr>
        <w:t>í pro schvalování dokumentů</w:t>
      </w:r>
    </w:p>
    <w:p w14:paraId="3B438FF2" w14:textId="77777777" w:rsidR="008F322B" w:rsidRPr="00A16B28" w:rsidRDefault="008F322B" w:rsidP="00BB2C2E">
      <w:pPr>
        <w:pStyle w:val="RLProhlensmluvnchstran"/>
        <w:spacing w:after="0" w:line="280" w:lineRule="atLeast"/>
        <w:jc w:val="left"/>
        <w:rPr>
          <w:rFonts w:ascii="Arial" w:hAnsi="Arial" w:cs="Arial"/>
          <w:i/>
          <w:sz w:val="20"/>
        </w:rPr>
      </w:pPr>
    </w:p>
    <w:p w14:paraId="4A1AD001" w14:textId="07DD8321" w:rsidR="00222111" w:rsidRPr="000B475A" w:rsidRDefault="00222111" w:rsidP="00222111">
      <w:pPr>
        <w:spacing w:after="0"/>
        <w:jc w:val="center"/>
        <w:rPr>
          <w:rFonts w:ascii="Arial" w:hAnsi="Arial" w:cs="Arial"/>
          <w:sz w:val="20"/>
          <w:szCs w:val="20"/>
        </w:rPr>
      </w:pPr>
      <w:r w:rsidRPr="000B475A">
        <w:rPr>
          <w:rFonts w:ascii="Arial" w:hAnsi="Arial" w:cs="Arial"/>
          <w:sz w:val="20"/>
          <w:szCs w:val="20"/>
        </w:rPr>
        <w:t xml:space="preserve">[SAMOSTATNÁ </w:t>
      </w:r>
      <w:proofErr w:type="gramStart"/>
      <w:r w:rsidRPr="000B475A">
        <w:rPr>
          <w:rFonts w:ascii="Arial" w:hAnsi="Arial" w:cs="Arial"/>
          <w:sz w:val="20"/>
          <w:szCs w:val="20"/>
        </w:rPr>
        <w:t>PŘÍLOHA</w:t>
      </w:r>
      <w:r w:rsidR="00373569">
        <w:rPr>
          <w:rFonts w:ascii="Arial" w:hAnsi="Arial" w:cs="Arial"/>
          <w:sz w:val="20"/>
          <w:szCs w:val="20"/>
        </w:rPr>
        <w:t xml:space="preserve"> - </w:t>
      </w:r>
      <w:r w:rsidR="00373569" w:rsidRPr="00FA31F8">
        <w:rPr>
          <w:rFonts w:ascii="Arial" w:hAnsi="Arial" w:cs="Arial"/>
          <w:i/>
          <w:iCs/>
          <w:color w:val="FFFFFF" w:themeColor="background1"/>
          <w:sz w:val="20"/>
          <w:szCs w:val="20"/>
          <w:highlight w:val="black"/>
        </w:rPr>
        <w:t>neveřejný</w:t>
      </w:r>
      <w:proofErr w:type="gramEnd"/>
      <w:r w:rsidR="00373569" w:rsidRPr="00FA31F8">
        <w:rPr>
          <w:rFonts w:ascii="Arial" w:hAnsi="Arial" w:cs="Arial"/>
          <w:i/>
          <w:iCs/>
          <w:color w:val="FFFFFF" w:themeColor="background1"/>
          <w:sz w:val="20"/>
          <w:szCs w:val="20"/>
          <w:highlight w:val="black"/>
        </w:rPr>
        <w:t xml:space="preserve"> údaj</w:t>
      </w:r>
      <w:r w:rsidRPr="000B475A">
        <w:rPr>
          <w:rFonts w:ascii="Arial" w:hAnsi="Arial" w:cs="Arial"/>
          <w:sz w:val="20"/>
          <w:szCs w:val="20"/>
        </w:rPr>
        <w:t>]</w:t>
      </w:r>
    </w:p>
    <w:p w14:paraId="5F35960F" w14:textId="77777777" w:rsidR="00054470" w:rsidRPr="00A16B28" w:rsidRDefault="00054470" w:rsidP="00BB2C2E">
      <w:pPr>
        <w:pStyle w:val="RLProhlensmluvnchstran"/>
        <w:spacing w:after="0" w:line="280" w:lineRule="atLeast"/>
        <w:jc w:val="left"/>
        <w:rPr>
          <w:rFonts w:ascii="Arial" w:hAnsi="Arial" w:cs="Arial"/>
          <w:i/>
          <w:sz w:val="20"/>
        </w:rPr>
      </w:pPr>
    </w:p>
    <w:p w14:paraId="25CAB869" w14:textId="77777777" w:rsidR="00054470" w:rsidRPr="00A16B28" w:rsidRDefault="00054470" w:rsidP="00BB2C2E">
      <w:pPr>
        <w:pStyle w:val="RLProhlensmluvnchstran"/>
        <w:spacing w:after="0" w:line="280" w:lineRule="atLeast"/>
        <w:jc w:val="left"/>
        <w:rPr>
          <w:rFonts w:ascii="Arial" w:hAnsi="Arial" w:cs="Arial"/>
          <w:i/>
          <w:sz w:val="20"/>
        </w:rPr>
      </w:pPr>
    </w:p>
    <w:p w14:paraId="275038CC" w14:textId="77777777" w:rsidR="006A0683" w:rsidRPr="00A16B28" w:rsidRDefault="006A0683" w:rsidP="006A0683">
      <w:pPr>
        <w:spacing w:after="0" w:line="280" w:lineRule="atLeast"/>
        <w:rPr>
          <w:rFonts w:ascii="Arial" w:hAnsi="Arial" w:cs="Arial"/>
          <w:sz w:val="20"/>
          <w:szCs w:val="20"/>
        </w:rPr>
      </w:pPr>
    </w:p>
    <w:p w14:paraId="4B9FB93C" w14:textId="77777777" w:rsidR="006A0683" w:rsidRPr="00A16B28" w:rsidRDefault="006A0683" w:rsidP="006A0683">
      <w:pPr>
        <w:spacing w:after="0" w:line="280" w:lineRule="atLeast"/>
        <w:jc w:val="both"/>
        <w:rPr>
          <w:rFonts w:ascii="Arial" w:hAnsi="Arial" w:cs="Arial"/>
          <w:sz w:val="20"/>
          <w:szCs w:val="20"/>
          <w:highlight w:val="yellow"/>
        </w:rPr>
        <w:sectPr w:rsidR="006A0683" w:rsidRPr="00A16B28" w:rsidSect="00F2138F">
          <w:headerReference w:type="default" r:id="rId14"/>
          <w:pgSz w:w="11906" w:h="16838"/>
          <w:pgMar w:top="1418" w:right="1418" w:bottom="1418" w:left="1418" w:header="709" w:footer="709" w:gutter="0"/>
          <w:pgNumType w:start="1"/>
          <w:cols w:space="708"/>
          <w:docGrid w:linePitch="360"/>
        </w:sectPr>
      </w:pPr>
    </w:p>
    <w:p w14:paraId="4B5FCBA6" w14:textId="0CE23E8C" w:rsidR="00054470" w:rsidRPr="00A16B28" w:rsidRDefault="00054470" w:rsidP="00054470">
      <w:pPr>
        <w:pStyle w:val="RLProhlensmluvnchstran"/>
        <w:spacing w:line="280" w:lineRule="atLeast"/>
        <w:rPr>
          <w:rFonts w:ascii="Arial" w:hAnsi="Arial" w:cs="Arial"/>
          <w:caps/>
          <w:sz w:val="20"/>
        </w:rPr>
      </w:pPr>
      <w:r w:rsidRPr="00A16B28">
        <w:rPr>
          <w:rFonts w:ascii="Arial" w:hAnsi="Arial" w:cs="Arial"/>
          <w:sz w:val="20"/>
        </w:rPr>
        <w:lastRenderedPageBreak/>
        <w:t xml:space="preserve">Příloha č. </w:t>
      </w:r>
      <w:r w:rsidR="005F3B9B">
        <w:rPr>
          <w:rFonts w:ascii="Arial" w:hAnsi="Arial" w:cs="Arial"/>
          <w:sz w:val="20"/>
        </w:rPr>
        <w:t>7</w:t>
      </w:r>
      <w:r w:rsidRPr="00A16B28">
        <w:rPr>
          <w:rFonts w:ascii="Arial" w:hAnsi="Arial" w:cs="Arial"/>
          <w:caps/>
          <w:sz w:val="20"/>
        </w:rPr>
        <w:t xml:space="preserve"> - ÚROV</w:t>
      </w:r>
      <w:r w:rsidR="00434048">
        <w:rPr>
          <w:rFonts w:ascii="Arial" w:hAnsi="Arial" w:cs="Arial"/>
          <w:caps/>
          <w:sz w:val="20"/>
        </w:rPr>
        <w:t>EŇ</w:t>
      </w:r>
      <w:r w:rsidRPr="00A16B28">
        <w:rPr>
          <w:rFonts w:ascii="Arial" w:hAnsi="Arial" w:cs="Arial"/>
          <w:caps/>
          <w:sz w:val="20"/>
        </w:rPr>
        <w:t xml:space="preserve"> KYBERNETICKÉ BEZPEČNOSTI</w:t>
      </w:r>
    </w:p>
    <w:p w14:paraId="351479BE" w14:textId="77777777" w:rsidR="00054470" w:rsidRPr="00A16B28" w:rsidRDefault="00054470" w:rsidP="00054470">
      <w:pPr>
        <w:spacing w:after="0"/>
        <w:jc w:val="center"/>
        <w:rPr>
          <w:rFonts w:ascii="Arial" w:hAnsi="Arial" w:cs="Arial"/>
          <w:sz w:val="20"/>
          <w:szCs w:val="20"/>
          <w:highlight w:val="yellow"/>
        </w:rPr>
      </w:pPr>
    </w:p>
    <w:p w14:paraId="6D8F5114" w14:textId="49DDA56A" w:rsidR="00054470" w:rsidRPr="00A16B28" w:rsidRDefault="00054470" w:rsidP="00054470">
      <w:pPr>
        <w:spacing w:after="0"/>
        <w:jc w:val="center"/>
        <w:rPr>
          <w:rFonts w:ascii="Arial" w:hAnsi="Arial" w:cs="Arial"/>
          <w:b/>
          <w:sz w:val="20"/>
          <w:szCs w:val="20"/>
        </w:rPr>
      </w:pPr>
      <w:r w:rsidRPr="000B475A">
        <w:rPr>
          <w:rFonts w:ascii="Arial" w:hAnsi="Arial" w:cs="Arial"/>
          <w:sz w:val="20"/>
          <w:szCs w:val="20"/>
        </w:rPr>
        <w:t xml:space="preserve">[SAMOSTATNÁ </w:t>
      </w:r>
      <w:proofErr w:type="gramStart"/>
      <w:r w:rsidRPr="000B475A">
        <w:rPr>
          <w:rFonts w:ascii="Arial" w:hAnsi="Arial" w:cs="Arial"/>
          <w:sz w:val="20"/>
          <w:szCs w:val="20"/>
        </w:rPr>
        <w:t>PŘÍLOHA</w:t>
      </w:r>
      <w:r w:rsidR="00373569">
        <w:rPr>
          <w:rFonts w:ascii="Arial" w:hAnsi="Arial" w:cs="Arial"/>
          <w:sz w:val="20"/>
          <w:szCs w:val="20"/>
        </w:rPr>
        <w:t xml:space="preserve"> - </w:t>
      </w:r>
      <w:r w:rsidR="00373569" w:rsidRPr="00FA31F8">
        <w:rPr>
          <w:rFonts w:ascii="Arial" w:hAnsi="Arial" w:cs="Arial"/>
          <w:i/>
          <w:iCs/>
          <w:color w:val="FFFFFF" w:themeColor="background1"/>
          <w:sz w:val="20"/>
          <w:szCs w:val="20"/>
          <w:highlight w:val="black"/>
        </w:rPr>
        <w:t>neveřejný</w:t>
      </w:r>
      <w:proofErr w:type="gramEnd"/>
      <w:r w:rsidR="00373569" w:rsidRPr="00FA31F8">
        <w:rPr>
          <w:rFonts w:ascii="Arial" w:hAnsi="Arial" w:cs="Arial"/>
          <w:i/>
          <w:iCs/>
          <w:color w:val="FFFFFF" w:themeColor="background1"/>
          <w:sz w:val="20"/>
          <w:szCs w:val="20"/>
          <w:highlight w:val="black"/>
        </w:rPr>
        <w:t xml:space="preserve"> údaj</w:t>
      </w:r>
      <w:r w:rsidRPr="000B475A">
        <w:rPr>
          <w:rFonts w:ascii="Arial" w:hAnsi="Arial" w:cs="Arial"/>
          <w:sz w:val="20"/>
          <w:szCs w:val="20"/>
        </w:rPr>
        <w:t>]</w:t>
      </w:r>
    </w:p>
    <w:p w14:paraId="5ED27237" w14:textId="5180CE15" w:rsidR="00054470" w:rsidRDefault="00054470" w:rsidP="00990B6C">
      <w:pPr>
        <w:spacing w:after="0"/>
        <w:jc w:val="center"/>
        <w:rPr>
          <w:rFonts w:ascii="Arial" w:hAnsi="Arial" w:cs="Arial"/>
          <w:i/>
          <w:iCs/>
          <w:sz w:val="20"/>
          <w:szCs w:val="20"/>
        </w:rPr>
      </w:pPr>
    </w:p>
    <w:p w14:paraId="64206452" w14:textId="49B57C46" w:rsidR="00846ED0" w:rsidRDefault="00846ED0" w:rsidP="00990B6C">
      <w:pPr>
        <w:spacing w:after="0"/>
        <w:jc w:val="center"/>
        <w:rPr>
          <w:rFonts w:ascii="Arial" w:hAnsi="Arial" w:cs="Arial"/>
          <w:i/>
          <w:iCs/>
          <w:sz w:val="20"/>
          <w:szCs w:val="20"/>
        </w:rPr>
      </w:pPr>
    </w:p>
    <w:p w14:paraId="633372E1" w14:textId="77777777" w:rsidR="00846ED0" w:rsidRDefault="00846ED0">
      <w:pPr>
        <w:spacing w:after="0" w:line="240" w:lineRule="auto"/>
        <w:rPr>
          <w:rFonts w:ascii="Arial" w:hAnsi="Arial" w:cs="Arial"/>
          <w:b/>
          <w:sz w:val="20"/>
          <w:szCs w:val="20"/>
        </w:rPr>
      </w:pPr>
      <w:r>
        <w:rPr>
          <w:rFonts w:ascii="Arial" w:hAnsi="Arial" w:cs="Arial"/>
          <w:sz w:val="20"/>
        </w:rPr>
        <w:br w:type="page"/>
      </w:r>
    </w:p>
    <w:p w14:paraId="46203809" w14:textId="77777777" w:rsidR="008757C2" w:rsidRPr="003010FE" w:rsidRDefault="008757C2" w:rsidP="008757C2">
      <w:pPr>
        <w:spacing w:line="280" w:lineRule="atLeast"/>
        <w:jc w:val="center"/>
        <w:rPr>
          <w:rFonts w:ascii="Arial" w:hAnsi="Arial" w:cs="Arial"/>
          <w:b/>
          <w:sz w:val="20"/>
          <w:szCs w:val="20"/>
        </w:rPr>
      </w:pPr>
      <w:bookmarkStart w:id="166" w:name="_Hlk101966202"/>
      <w:r w:rsidRPr="003010FE">
        <w:rPr>
          <w:rFonts w:ascii="Arial" w:hAnsi="Arial" w:cs="Arial"/>
          <w:b/>
          <w:sz w:val="20"/>
          <w:szCs w:val="20"/>
        </w:rPr>
        <w:lastRenderedPageBreak/>
        <w:t>Příloha č. 8: KYBERNETICKÉ POŽADAVKY</w:t>
      </w:r>
    </w:p>
    <w:p w14:paraId="5D128EA1" w14:textId="77777777" w:rsidR="008757C2" w:rsidRPr="003010FE" w:rsidRDefault="008757C2" w:rsidP="008757C2">
      <w:pPr>
        <w:spacing w:after="0" w:line="280" w:lineRule="atLeast"/>
        <w:jc w:val="both"/>
        <w:rPr>
          <w:rFonts w:ascii="Arial" w:hAnsi="Arial" w:cs="Arial"/>
          <w:b/>
          <w:sz w:val="20"/>
          <w:szCs w:val="20"/>
        </w:rPr>
      </w:pPr>
      <w:r w:rsidRPr="003010FE">
        <w:rPr>
          <w:rFonts w:ascii="Arial" w:hAnsi="Arial" w:cs="Arial"/>
          <w:sz w:val="20"/>
          <w:szCs w:val="20"/>
        </w:rPr>
        <w:t xml:space="preserve">Za účelem povinností stanovených Objednateli, jakožto povinné osobě dle VKB, je Poskytovatel povinen, nad rámec povinností stanovených </w:t>
      </w:r>
      <w:r>
        <w:rPr>
          <w:rFonts w:ascii="Arial" w:hAnsi="Arial" w:cs="Arial"/>
          <w:sz w:val="20"/>
          <w:szCs w:val="20"/>
        </w:rPr>
        <w:t xml:space="preserve">výše </w:t>
      </w:r>
      <w:r w:rsidRPr="003010FE">
        <w:rPr>
          <w:rFonts w:ascii="Arial" w:hAnsi="Arial" w:cs="Arial"/>
          <w:sz w:val="20"/>
          <w:szCs w:val="20"/>
        </w:rPr>
        <w:t>plnit níže uvedené povinnosti zejm. součinnostního a</w:t>
      </w:r>
      <w:r>
        <w:rPr>
          <w:rFonts w:ascii="Arial" w:hAnsi="Arial" w:cs="Arial"/>
          <w:sz w:val="20"/>
          <w:szCs w:val="20"/>
        </w:rPr>
        <w:t> </w:t>
      </w:r>
      <w:r w:rsidRPr="003010FE">
        <w:rPr>
          <w:rFonts w:ascii="Arial" w:hAnsi="Arial" w:cs="Arial"/>
          <w:sz w:val="20"/>
          <w:szCs w:val="20"/>
        </w:rPr>
        <w:t xml:space="preserve">bezpečnostního charakteru dle této </w:t>
      </w:r>
      <w:r w:rsidRPr="003010FE">
        <w:rPr>
          <w:rFonts w:ascii="Arial" w:hAnsi="Arial" w:cs="Arial"/>
          <w:b/>
          <w:bCs/>
          <w:sz w:val="20"/>
          <w:szCs w:val="20"/>
        </w:rPr>
        <w:t>Přílohy č. 8</w:t>
      </w:r>
      <w:r w:rsidRPr="003010FE">
        <w:rPr>
          <w:rFonts w:ascii="Arial" w:hAnsi="Arial" w:cs="Arial"/>
          <w:sz w:val="20"/>
          <w:szCs w:val="20"/>
        </w:rPr>
        <w:t xml:space="preserve"> [</w:t>
      </w:r>
      <w:r w:rsidRPr="003010FE">
        <w:rPr>
          <w:rFonts w:ascii="Arial" w:hAnsi="Arial" w:cs="Arial"/>
          <w:i/>
          <w:iCs/>
          <w:sz w:val="20"/>
          <w:szCs w:val="20"/>
        </w:rPr>
        <w:t>Kybernetické požadavky</w:t>
      </w:r>
      <w:r w:rsidRPr="003010FE">
        <w:rPr>
          <w:rFonts w:ascii="Arial" w:hAnsi="Arial" w:cs="Arial"/>
          <w:sz w:val="20"/>
          <w:szCs w:val="20"/>
        </w:rPr>
        <w:t>].</w:t>
      </w:r>
    </w:p>
    <w:p w14:paraId="2BF69CC4" w14:textId="77777777" w:rsidR="008757C2" w:rsidRPr="003010FE" w:rsidRDefault="008757C2" w:rsidP="008757C2">
      <w:pPr>
        <w:spacing w:line="280" w:lineRule="atLeast"/>
        <w:jc w:val="both"/>
        <w:rPr>
          <w:rFonts w:ascii="Arial" w:hAnsi="Arial" w:cs="Arial"/>
          <w:sz w:val="20"/>
          <w:szCs w:val="20"/>
        </w:rPr>
      </w:pPr>
      <w:r w:rsidRPr="003010FE">
        <w:rPr>
          <w:rFonts w:ascii="Arial" w:hAnsi="Arial" w:cs="Arial"/>
          <w:sz w:val="20"/>
          <w:szCs w:val="20"/>
        </w:rPr>
        <w:t xml:space="preserve">Poskytovatel je povinen plnit relevantní povinnosti v rozsahu a způsobem tak, aby byl naplněn účel relevantní právní úpravy v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vždy i v případě změny příslušné právní úpravy. V takovém případě je Objednatel oprávněn požadovat od Poskytovatele přiměřenou součinnost i nad rámec povinností stanovených v této </w:t>
      </w:r>
      <w:r w:rsidRPr="003010FE">
        <w:rPr>
          <w:rFonts w:ascii="Arial" w:hAnsi="Arial" w:cs="Arial"/>
          <w:b/>
          <w:bCs/>
          <w:sz w:val="20"/>
          <w:szCs w:val="20"/>
        </w:rPr>
        <w:t>Příloze č. 8</w:t>
      </w:r>
      <w:r w:rsidRPr="003010FE">
        <w:rPr>
          <w:rFonts w:ascii="Arial" w:hAnsi="Arial" w:cs="Arial"/>
          <w:sz w:val="20"/>
          <w:szCs w:val="20"/>
        </w:rPr>
        <w:t xml:space="preserve"> [</w:t>
      </w:r>
      <w:r w:rsidRPr="003010FE">
        <w:rPr>
          <w:rFonts w:ascii="Arial" w:hAnsi="Arial" w:cs="Arial"/>
          <w:i/>
          <w:iCs/>
          <w:sz w:val="20"/>
          <w:szCs w:val="20"/>
        </w:rPr>
        <w:t>Kybernetické požadavky</w:t>
      </w:r>
      <w:r w:rsidRPr="003010FE">
        <w:rPr>
          <w:rFonts w:ascii="Arial" w:hAnsi="Arial" w:cs="Arial"/>
          <w:sz w:val="20"/>
          <w:szCs w:val="20"/>
        </w:rPr>
        <w:t>], avšak vždy pouze za účelem zajištění plnění povinnosti Poskytovatele z oblasti kybernetické bezpečnosti ve smyslu shora uvedeného.</w:t>
      </w:r>
    </w:p>
    <w:p w14:paraId="2EE8E2B9" w14:textId="77777777" w:rsidR="008757C2" w:rsidRPr="003010FE" w:rsidRDefault="008757C2" w:rsidP="008757C2">
      <w:pPr>
        <w:numPr>
          <w:ilvl w:val="0"/>
          <w:numId w:val="53"/>
        </w:numPr>
        <w:tabs>
          <w:tab w:val="left" w:pos="567"/>
        </w:tabs>
        <w:spacing w:before="120" w:after="0" w:line="240" w:lineRule="auto"/>
        <w:rPr>
          <w:rFonts w:ascii="Arial" w:hAnsi="Arial"/>
          <w:b/>
          <w:bCs/>
          <w:sz w:val="20"/>
        </w:rPr>
      </w:pPr>
      <w:r w:rsidRPr="003010FE">
        <w:rPr>
          <w:rFonts w:ascii="Arial" w:hAnsi="Arial"/>
          <w:b/>
          <w:sz w:val="20"/>
        </w:rPr>
        <w:t>Systém řízení bezpečnosti informací</w:t>
      </w:r>
    </w:p>
    <w:p w14:paraId="374E8CAE" w14:textId="77777777" w:rsidR="008757C2" w:rsidRPr="003010FE" w:rsidRDefault="008757C2" w:rsidP="008757C2">
      <w:pPr>
        <w:numPr>
          <w:ilvl w:val="0"/>
          <w:numId w:val="52"/>
        </w:numPr>
        <w:spacing w:before="120" w:line="280" w:lineRule="atLeast"/>
        <w:ind w:left="567"/>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3 VKB, které musí splnit Objednatel. Minimálně se Poskytovatel zavazuje v rozsahu předmětu plnění na své straně:</w:t>
      </w:r>
    </w:p>
    <w:p w14:paraId="5B77AEE6" w14:textId="77777777" w:rsidR="008757C2" w:rsidRPr="003010FE" w:rsidRDefault="008757C2" w:rsidP="008757C2">
      <w:pPr>
        <w:numPr>
          <w:ilvl w:val="1"/>
          <w:numId w:val="51"/>
        </w:numPr>
        <w:spacing w:line="280" w:lineRule="atLeast"/>
        <w:ind w:left="993"/>
        <w:jc w:val="both"/>
        <w:rPr>
          <w:rFonts w:ascii="Arial" w:hAnsi="Arial" w:cs="Arial"/>
          <w:sz w:val="20"/>
          <w:szCs w:val="20"/>
        </w:rPr>
      </w:pPr>
      <w:r w:rsidRPr="003010FE">
        <w:rPr>
          <w:rFonts w:ascii="Arial" w:hAnsi="Arial" w:cs="Arial"/>
          <w:sz w:val="20"/>
          <w:szCs w:val="20"/>
        </w:rPr>
        <w:t>Prosadit bezpečnostní zásady a procesy, které budou pokrývat zabezpečení dat a informací, jež mohou být vytvářeny a zpracovávány na straně Poskytovatele při poskytování předmětu plnění.</w:t>
      </w:r>
    </w:p>
    <w:p w14:paraId="197D9688" w14:textId="77777777" w:rsidR="008757C2" w:rsidRPr="003010FE" w:rsidRDefault="008757C2" w:rsidP="008757C2">
      <w:pPr>
        <w:numPr>
          <w:ilvl w:val="1"/>
          <w:numId w:val="51"/>
        </w:numPr>
        <w:spacing w:line="280" w:lineRule="atLeast"/>
        <w:ind w:left="993"/>
        <w:jc w:val="both"/>
        <w:rPr>
          <w:rFonts w:ascii="Arial" w:hAnsi="Arial" w:cs="Arial"/>
          <w:sz w:val="20"/>
          <w:szCs w:val="20"/>
        </w:rPr>
      </w:pPr>
      <w:r w:rsidRPr="003010FE">
        <w:rPr>
          <w:rFonts w:ascii="Arial" w:hAnsi="Arial" w:cs="Arial"/>
          <w:sz w:val="20"/>
          <w:szCs w:val="20"/>
        </w:rPr>
        <w:t>Na základě bezpečnostních potřeb a výsledků hodnocení rizik zavést příslušná bezpečnostní opatření v rozsahu poskytovaného předmětu plnění, monitorovat je, vyhodnocovat jejich účinnost.</w:t>
      </w:r>
    </w:p>
    <w:p w14:paraId="0204A53E" w14:textId="77777777" w:rsidR="008757C2" w:rsidRPr="003010FE" w:rsidRDefault="008757C2" w:rsidP="008757C2">
      <w:pPr>
        <w:numPr>
          <w:ilvl w:val="1"/>
          <w:numId w:val="51"/>
        </w:numPr>
        <w:spacing w:line="280" w:lineRule="atLeast"/>
        <w:ind w:left="993"/>
        <w:jc w:val="both"/>
        <w:rPr>
          <w:rFonts w:ascii="Arial" w:hAnsi="Arial" w:cs="Arial"/>
          <w:sz w:val="20"/>
          <w:szCs w:val="20"/>
        </w:rPr>
      </w:pPr>
      <w:r w:rsidRPr="003010FE">
        <w:rPr>
          <w:rFonts w:ascii="Arial" w:hAnsi="Arial" w:cs="Arial"/>
          <w:sz w:val="20"/>
          <w:szCs w:val="20"/>
        </w:rPr>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0743FA18" w14:textId="77777777" w:rsidR="008757C2" w:rsidRPr="003010FE" w:rsidRDefault="008757C2" w:rsidP="008757C2">
      <w:pPr>
        <w:numPr>
          <w:ilvl w:val="1"/>
          <w:numId w:val="51"/>
        </w:numPr>
        <w:spacing w:line="280" w:lineRule="atLeast"/>
        <w:ind w:left="993"/>
        <w:jc w:val="both"/>
        <w:rPr>
          <w:rFonts w:ascii="Arial" w:hAnsi="Arial" w:cs="Arial"/>
          <w:sz w:val="20"/>
          <w:szCs w:val="20"/>
        </w:rPr>
      </w:pPr>
      <w:r w:rsidRPr="003010FE">
        <w:rPr>
          <w:rFonts w:ascii="Arial" w:hAnsi="Arial" w:cs="Arial"/>
          <w:sz w:val="20"/>
          <w:szCs w:val="20"/>
        </w:rPr>
        <w:t>Stanovit a udržovat aktuální bezpečnostní politiku, která bude pokrývat zabezpečení dat a informací, jež mohou být vytvářeny a zpracovávány na straně Poskytovatele při poskytování předmětu plnění. Bezpečnostní politika musí obsahovat hlavní zásady, cíle, bezpečnostní potřeby, práva a povinnosti ve vztahu k řízení bezpečnosti informací.</w:t>
      </w:r>
    </w:p>
    <w:p w14:paraId="55DE1188" w14:textId="77777777" w:rsidR="008757C2" w:rsidRPr="003010FE" w:rsidRDefault="008757C2" w:rsidP="008757C2">
      <w:pPr>
        <w:numPr>
          <w:ilvl w:val="1"/>
          <w:numId w:val="51"/>
        </w:numPr>
        <w:spacing w:line="280" w:lineRule="atLeast"/>
        <w:ind w:left="993"/>
        <w:jc w:val="both"/>
        <w:rPr>
          <w:rFonts w:ascii="Arial" w:hAnsi="Arial" w:cs="Arial"/>
          <w:sz w:val="20"/>
          <w:szCs w:val="20"/>
        </w:rPr>
      </w:pPr>
      <w:r w:rsidRPr="003010FE">
        <w:rPr>
          <w:rFonts w:ascii="Arial" w:hAnsi="Arial" w:cs="Arial"/>
          <w:sz w:val="20"/>
          <w:szCs w:val="20"/>
        </w:rPr>
        <w:t>Stanovit a udržovat aktuální opatření bezpečnosti ve formě procesů a technologií, které zajišťují naplnění bezpečnostní politiky.</w:t>
      </w:r>
    </w:p>
    <w:p w14:paraId="435382B0" w14:textId="77777777" w:rsidR="008757C2" w:rsidRPr="003010FE" w:rsidRDefault="008757C2" w:rsidP="008757C2">
      <w:pPr>
        <w:numPr>
          <w:ilvl w:val="1"/>
          <w:numId w:val="51"/>
        </w:numPr>
        <w:spacing w:line="280" w:lineRule="atLeast"/>
        <w:ind w:left="993"/>
        <w:jc w:val="both"/>
        <w:rPr>
          <w:rFonts w:ascii="Arial" w:hAnsi="Arial" w:cs="Arial"/>
          <w:sz w:val="20"/>
          <w:szCs w:val="20"/>
        </w:rPr>
      </w:pPr>
      <w:r w:rsidRPr="003010FE">
        <w:rPr>
          <w:rFonts w:ascii="Arial" w:hAnsi="Arial" w:cs="Arial"/>
          <w:sz w:val="20"/>
          <w:szCs w:val="20"/>
        </w:rPr>
        <w:t>Poskytovatel je dále povinen dodržovat bezpečnostní politiku Objednatele, byl-li s ní seznámen.</w:t>
      </w:r>
    </w:p>
    <w:p w14:paraId="75C960E4" w14:textId="77777777" w:rsidR="008757C2" w:rsidRPr="003010FE" w:rsidRDefault="008757C2" w:rsidP="008757C2">
      <w:pPr>
        <w:numPr>
          <w:ilvl w:val="0"/>
          <w:numId w:val="53"/>
        </w:numPr>
        <w:tabs>
          <w:tab w:val="left" w:pos="567"/>
        </w:tabs>
        <w:spacing w:before="120" w:line="240" w:lineRule="auto"/>
        <w:rPr>
          <w:rFonts w:ascii="Arial" w:hAnsi="Arial"/>
          <w:b/>
          <w:sz w:val="20"/>
        </w:rPr>
      </w:pPr>
      <w:r w:rsidRPr="003010FE">
        <w:rPr>
          <w:rFonts w:ascii="Arial" w:hAnsi="Arial"/>
          <w:b/>
          <w:sz w:val="20"/>
        </w:rPr>
        <w:t>Řízení aktiv</w:t>
      </w:r>
    </w:p>
    <w:p w14:paraId="49970B8E" w14:textId="77777777" w:rsidR="008757C2" w:rsidRPr="003010FE" w:rsidRDefault="008757C2" w:rsidP="008757C2">
      <w:pPr>
        <w:numPr>
          <w:ilvl w:val="0"/>
          <w:numId w:val="68"/>
        </w:numPr>
        <w:spacing w:before="120" w:line="280" w:lineRule="atLeast"/>
        <w:jc w:val="both"/>
        <w:rPr>
          <w:rFonts w:ascii="Arial" w:hAnsi="Arial" w:cs="Arial"/>
          <w:sz w:val="20"/>
          <w:szCs w:val="20"/>
          <w:lang w:eastAsia="en-US"/>
        </w:rPr>
      </w:pPr>
      <w:r w:rsidRPr="003010FE">
        <w:rPr>
          <w:rFonts w:ascii="Arial" w:hAnsi="Arial" w:cs="Arial"/>
          <w:sz w:val="20"/>
          <w:szCs w:val="20"/>
          <w:lang w:eastAsia="en-US"/>
        </w:rPr>
        <w:t>Poskytovatel se bude v rozsahu předmětu plnění aktivně podílet na splnění povinností uvedených v § 4 VKB, které musí splnit Objednatel. Minimálně se Poskytovatel zavazuje:</w:t>
      </w:r>
    </w:p>
    <w:p w14:paraId="42A322D3" w14:textId="77777777" w:rsidR="008757C2" w:rsidRPr="003010FE" w:rsidRDefault="008757C2" w:rsidP="008757C2">
      <w:pPr>
        <w:numPr>
          <w:ilvl w:val="1"/>
          <w:numId w:val="64"/>
        </w:numPr>
        <w:spacing w:line="280" w:lineRule="atLeast"/>
        <w:ind w:left="993"/>
        <w:jc w:val="both"/>
        <w:rPr>
          <w:rFonts w:ascii="Arial" w:hAnsi="Arial" w:cs="Arial"/>
          <w:sz w:val="20"/>
          <w:szCs w:val="20"/>
        </w:rPr>
      </w:pPr>
      <w:r w:rsidRPr="003010FE">
        <w:rPr>
          <w:rFonts w:ascii="Arial" w:hAnsi="Arial" w:cs="Arial"/>
          <w:sz w:val="20"/>
          <w:szCs w:val="20"/>
        </w:rPr>
        <w:t xml:space="preserve">Stanovit a udržovat rozsah a seznam aktiv využívaných pro plnění (aktivy se rozumí např. data a informace k předmětu plnění, systémy ICT, moduly, hardware prvky - infrastruktura hlasové a datové komunikace, aplikace, databáze, servery, úložiště, koncová zařízení – pracovní stanice typu osobní počítač nebo notebook, mobilní koncová zařízení – přenosná zařízení typu telefon, tablet, notebook, netbook, PDA, apod.), a tato aktiva strukturovaně popsat a Objednateli předložit do třiceti (30) dnů od platnosti této </w:t>
      </w:r>
      <w:r>
        <w:rPr>
          <w:rFonts w:ascii="Arial" w:hAnsi="Arial" w:cs="Arial"/>
          <w:sz w:val="20"/>
          <w:szCs w:val="20"/>
        </w:rPr>
        <w:t>Dohody</w:t>
      </w:r>
      <w:r w:rsidRPr="003010FE">
        <w:rPr>
          <w:rFonts w:ascii="Arial" w:hAnsi="Arial" w:cs="Arial"/>
          <w:sz w:val="20"/>
          <w:szCs w:val="20"/>
        </w:rPr>
        <w:t xml:space="preserve"> a následně na vyžádání, a to po celou dobu trvání </w:t>
      </w:r>
      <w:r>
        <w:rPr>
          <w:rFonts w:ascii="Arial" w:hAnsi="Arial" w:cs="Arial"/>
          <w:sz w:val="20"/>
          <w:szCs w:val="20"/>
        </w:rPr>
        <w:t xml:space="preserve">smluvního vztahu </w:t>
      </w:r>
      <w:r w:rsidRPr="003010FE">
        <w:rPr>
          <w:rFonts w:ascii="Arial" w:hAnsi="Arial" w:cs="Arial"/>
          <w:sz w:val="20"/>
          <w:szCs w:val="20"/>
        </w:rPr>
        <w:t xml:space="preserve">a po dobu dvou (2) let po </w:t>
      </w:r>
      <w:r>
        <w:rPr>
          <w:rFonts w:ascii="Arial" w:hAnsi="Arial" w:cs="Arial"/>
          <w:sz w:val="20"/>
          <w:szCs w:val="20"/>
        </w:rPr>
        <w:t>jeho</w:t>
      </w:r>
      <w:r w:rsidRPr="003010FE">
        <w:rPr>
          <w:rFonts w:ascii="Arial" w:hAnsi="Arial" w:cs="Arial"/>
          <w:sz w:val="20"/>
          <w:szCs w:val="20"/>
        </w:rPr>
        <w:t xml:space="preserve"> ukončení.</w:t>
      </w:r>
    </w:p>
    <w:p w14:paraId="077BC323" w14:textId="77777777" w:rsidR="008757C2" w:rsidRPr="003010FE" w:rsidRDefault="008757C2" w:rsidP="008757C2">
      <w:pPr>
        <w:numPr>
          <w:ilvl w:val="0"/>
          <w:numId w:val="53"/>
        </w:numPr>
        <w:tabs>
          <w:tab w:val="left" w:pos="567"/>
        </w:tabs>
        <w:spacing w:before="120" w:line="240" w:lineRule="auto"/>
        <w:rPr>
          <w:rFonts w:ascii="Arial" w:hAnsi="Arial"/>
          <w:b/>
          <w:sz w:val="20"/>
        </w:rPr>
      </w:pPr>
      <w:r w:rsidRPr="003010FE">
        <w:rPr>
          <w:rFonts w:ascii="Arial" w:hAnsi="Arial"/>
          <w:b/>
          <w:sz w:val="20"/>
        </w:rPr>
        <w:lastRenderedPageBreak/>
        <w:t>Řízení rizik</w:t>
      </w:r>
    </w:p>
    <w:p w14:paraId="31F9B7F5" w14:textId="77777777" w:rsidR="008757C2" w:rsidRPr="003010FE" w:rsidRDefault="008757C2" w:rsidP="008757C2">
      <w:pPr>
        <w:numPr>
          <w:ilvl w:val="0"/>
          <w:numId w:val="67"/>
        </w:numPr>
        <w:spacing w:line="280" w:lineRule="atLeast"/>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5 VKB, které musí splnit Objednatel. Minimálně se Poskytovatel zavazuje:</w:t>
      </w:r>
    </w:p>
    <w:p w14:paraId="54130C37" w14:textId="77777777" w:rsidR="008757C2" w:rsidRPr="003010FE" w:rsidRDefault="008757C2" w:rsidP="008757C2">
      <w:pPr>
        <w:numPr>
          <w:ilvl w:val="1"/>
          <w:numId w:val="65"/>
        </w:numPr>
        <w:spacing w:line="280" w:lineRule="atLeast"/>
        <w:ind w:left="993"/>
        <w:jc w:val="both"/>
        <w:rPr>
          <w:rFonts w:ascii="Arial" w:hAnsi="Arial" w:cs="Arial"/>
          <w:sz w:val="20"/>
          <w:szCs w:val="20"/>
        </w:rPr>
      </w:pPr>
      <w:r w:rsidRPr="003010FE">
        <w:rPr>
          <w:rFonts w:ascii="Arial" w:hAnsi="Arial" w:cs="Arial"/>
          <w:sz w:val="20"/>
          <w:szCs w:val="20"/>
        </w:rPr>
        <w:t>Řídit vlastní rizika, která mohou ovlivnit poskytování předmětu plnění.</w:t>
      </w:r>
    </w:p>
    <w:p w14:paraId="79C88E7E" w14:textId="77777777" w:rsidR="008757C2" w:rsidRPr="003010FE" w:rsidRDefault="008757C2" w:rsidP="008757C2">
      <w:pPr>
        <w:numPr>
          <w:ilvl w:val="1"/>
          <w:numId w:val="65"/>
        </w:numPr>
        <w:spacing w:line="280" w:lineRule="atLeast"/>
        <w:ind w:left="993"/>
        <w:jc w:val="both"/>
        <w:rPr>
          <w:rFonts w:ascii="Arial" w:hAnsi="Arial" w:cs="Arial"/>
          <w:sz w:val="20"/>
          <w:szCs w:val="20"/>
        </w:rPr>
      </w:pPr>
      <w:r w:rsidRPr="003010FE">
        <w:rPr>
          <w:rFonts w:ascii="Arial" w:hAnsi="Arial" w:cs="Arial"/>
          <w:sz w:val="20"/>
          <w:szCs w:val="20"/>
        </w:rPr>
        <w:t>V minimálním intervalu 1x ročně vytvořit a předložit Objednateli zprávu o řízení kybernetických rizik, která bude minimálně pokrývat:</w:t>
      </w:r>
    </w:p>
    <w:p w14:paraId="1E0F62EC" w14:textId="77777777" w:rsidR="008757C2" w:rsidRPr="003010FE" w:rsidRDefault="008757C2" w:rsidP="008757C2">
      <w:pPr>
        <w:numPr>
          <w:ilvl w:val="2"/>
          <w:numId w:val="51"/>
        </w:numPr>
        <w:spacing w:line="280" w:lineRule="atLeast"/>
        <w:ind w:left="1418"/>
        <w:jc w:val="both"/>
        <w:rPr>
          <w:rFonts w:ascii="Arial" w:hAnsi="Arial" w:cs="Arial"/>
          <w:sz w:val="20"/>
          <w:szCs w:val="20"/>
        </w:rPr>
      </w:pPr>
      <w:r w:rsidRPr="003010FE">
        <w:rPr>
          <w:rFonts w:ascii="Arial" w:hAnsi="Arial" w:cs="Arial"/>
          <w:sz w:val="20"/>
          <w:szCs w:val="20"/>
        </w:rPr>
        <w:t>Vyhodnocení stavu kybernetické bezpečnosti za hodnocený rok;</w:t>
      </w:r>
    </w:p>
    <w:p w14:paraId="4F52C7FB" w14:textId="77777777" w:rsidR="008757C2" w:rsidRPr="003010FE" w:rsidRDefault="008757C2" w:rsidP="008757C2">
      <w:pPr>
        <w:numPr>
          <w:ilvl w:val="2"/>
          <w:numId w:val="51"/>
        </w:numPr>
        <w:spacing w:line="280" w:lineRule="atLeast"/>
        <w:ind w:left="1418"/>
        <w:jc w:val="both"/>
        <w:rPr>
          <w:rFonts w:ascii="Arial" w:hAnsi="Arial" w:cs="Arial"/>
          <w:sz w:val="20"/>
          <w:szCs w:val="20"/>
        </w:rPr>
      </w:pPr>
      <w:r w:rsidRPr="003010FE">
        <w:rPr>
          <w:rFonts w:ascii="Arial" w:hAnsi="Arial" w:cs="Arial"/>
          <w:sz w:val="20"/>
          <w:szCs w:val="20"/>
        </w:rPr>
        <w:t>Identifikaci a hodnocení rizik s vazbou na předmět plnění;</w:t>
      </w:r>
    </w:p>
    <w:p w14:paraId="35CED6A1" w14:textId="77777777" w:rsidR="008757C2" w:rsidRPr="003010FE" w:rsidRDefault="008757C2" w:rsidP="008757C2">
      <w:pPr>
        <w:numPr>
          <w:ilvl w:val="2"/>
          <w:numId w:val="51"/>
        </w:numPr>
        <w:spacing w:line="280" w:lineRule="atLeast"/>
        <w:ind w:left="1418"/>
        <w:jc w:val="both"/>
        <w:rPr>
          <w:rFonts w:ascii="Arial" w:hAnsi="Arial" w:cs="Arial"/>
          <w:sz w:val="20"/>
          <w:szCs w:val="20"/>
        </w:rPr>
      </w:pPr>
      <w:r w:rsidRPr="003010FE">
        <w:rPr>
          <w:rFonts w:ascii="Arial" w:hAnsi="Arial" w:cs="Arial"/>
          <w:sz w:val="20"/>
          <w:szCs w:val="20"/>
        </w:rPr>
        <w:t>Realizovaná bezpečnostní opatření;</w:t>
      </w:r>
    </w:p>
    <w:p w14:paraId="5B0CAE49" w14:textId="77777777" w:rsidR="008757C2" w:rsidRPr="003010FE" w:rsidRDefault="008757C2" w:rsidP="008757C2">
      <w:pPr>
        <w:numPr>
          <w:ilvl w:val="2"/>
          <w:numId w:val="51"/>
        </w:numPr>
        <w:spacing w:line="280" w:lineRule="atLeast"/>
        <w:ind w:left="1418"/>
        <w:jc w:val="both"/>
        <w:rPr>
          <w:rFonts w:ascii="Arial" w:hAnsi="Arial" w:cs="Arial"/>
          <w:sz w:val="20"/>
          <w:szCs w:val="20"/>
        </w:rPr>
      </w:pPr>
      <w:r w:rsidRPr="003010FE">
        <w:rPr>
          <w:rFonts w:ascii="Arial" w:hAnsi="Arial" w:cs="Arial"/>
          <w:sz w:val="20"/>
          <w:szCs w:val="20"/>
        </w:rPr>
        <w:t>Nepokrytá bezpečnostní rizika a návrh opatření;</w:t>
      </w:r>
    </w:p>
    <w:p w14:paraId="10871185" w14:textId="77777777" w:rsidR="008757C2" w:rsidRPr="003010FE" w:rsidRDefault="008757C2" w:rsidP="008757C2">
      <w:pPr>
        <w:numPr>
          <w:ilvl w:val="2"/>
          <w:numId w:val="51"/>
        </w:numPr>
        <w:spacing w:line="280" w:lineRule="atLeast"/>
        <w:ind w:left="1418"/>
        <w:jc w:val="both"/>
        <w:rPr>
          <w:rFonts w:ascii="Arial" w:hAnsi="Arial" w:cs="Arial"/>
          <w:sz w:val="20"/>
          <w:szCs w:val="20"/>
        </w:rPr>
      </w:pPr>
      <w:r w:rsidRPr="003010FE">
        <w:rPr>
          <w:rFonts w:ascii="Arial" w:hAnsi="Arial" w:cs="Arial"/>
          <w:sz w:val="20"/>
          <w:szCs w:val="20"/>
        </w:rPr>
        <w:t>Vyhodnocení bezpečnostních událostí a incidentů; a</w:t>
      </w:r>
    </w:p>
    <w:p w14:paraId="28B7DD7B" w14:textId="77777777" w:rsidR="008757C2" w:rsidRPr="003010FE" w:rsidRDefault="008757C2" w:rsidP="008757C2">
      <w:pPr>
        <w:numPr>
          <w:ilvl w:val="2"/>
          <w:numId w:val="51"/>
        </w:numPr>
        <w:spacing w:line="280" w:lineRule="atLeast"/>
        <w:ind w:left="1418"/>
        <w:jc w:val="both"/>
        <w:rPr>
          <w:rFonts w:ascii="Arial" w:hAnsi="Arial" w:cs="Arial"/>
          <w:sz w:val="20"/>
          <w:szCs w:val="20"/>
        </w:rPr>
      </w:pPr>
      <w:r w:rsidRPr="003010FE">
        <w:rPr>
          <w:rFonts w:ascii="Arial" w:hAnsi="Arial" w:cs="Arial"/>
          <w:sz w:val="20"/>
          <w:szCs w:val="20"/>
        </w:rPr>
        <w:t>Aktuální stav souladu Poskytovatele s Kybernetickými požadavky.</w:t>
      </w:r>
    </w:p>
    <w:p w14:paraId="30B87A12" w14:textId="77777777" w:rsidR="008757C2" w:rsidRPr="003010FE" w:rsidRDefault="008757C2" w:rsidP="008757C2">
      <w:pPr>
        <w:numPr>
          <w:ilvl w:val="0"/>
          <w:numId w:val="53"/>
        </w:numPr>
        <w:tabs>
          <w:tab w:val="left" w:pos="567"/>
        </w:tabs>
        <w:spacing w:before="120" w:line="240" w:lineRule="auto"/>
        <w:rPr>
          <w:rFonts w:ascii="Arial" w:hAnsi="Arial"/>
          <w:b/>
          <w:sz w:val="20"/>
        </w:rPr>
      </w:pPr>
      <w:r w:rsidRPr="003010FE">
        <w:rPr>
          <w:rFonts w:ascii="Arial" w:hAnsi="Arial"/>
          <w:b/>
          <w:sz w:val="20"/>
        </w:rPr>
        <w:t>Organizační bezpečnost</w:t>
      </w:r>
    </w:p>
    <w:p w14:paraId="302FDBD5" w14:textId="77777777" w:rsidR="008757C2" w:rsidRPr="003010FE" w:rsidRDefault="008757C2" w:rsidP="008757C2">
      <w:pPr>
        <w:numPr>
          <w:ilvl w:val="0"/>
          <w:numId w:val="66"/>
        </w:numPr>
        <w:spacing w:line="280" w:lineRule="atLeast"/>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6 VKB, které musí splnit Objednatel. Minimálně se Poskytovatel zavazuje:</w:t>
      </w:r>
    </w:p>
    <w:p w14:paraId="3711454F" w14:textId="77777777" w:rsidR="008757C2" w:rsidRPr="003010FE" w:rsidRDefault="008757C2" w:rsidP="008757C2">
      <w:pPr>
        <w:numPr>
          <w:ilvl w:val="0"/>
          <w:numId w:val="69"/>
        </w:numPr>
        <w:spacing w:line="280" w:lineRule="atLeast"/>
        <w:jc w:val="both"/>
        <w:rPr>
          <w:rFonts w:ascii="Arial" w:hAnsi="Arial" w:cs="Arial"/>
          <w:sz w:val="20"/>
          <w:szCs w:val="20"/>
        </w:rPr>
      </w:pPr>
      <w:r>
        <w:rPr>
          <w:rFonts w:ascii="Arial" w:hAnsi="Arial" w:cs="Arial"/>
          <w:sz w:val="20"/>
          <w:szCs w:val="20"/>
        </w:rPr>
        <w:t>Do 30 dnů od nabytí účinnosti smluvního vztahu j</w:t>
      </w:r>
      <w:r w:rsidRPr="003010FE">
        <w:rPr>
          <w:rFonts w:ascii="Arial" w:hAnsi="Arial" w:cs="Arial"/>
          <w:sz w:val="20"/>
          <w:szCs w:val="20"/>
        </w:rPr>
        <w:t xml:space="preserve">menovat odpovědnou </w:t>
      </w:r>
      <w:r>
        <w:rPr>
          <w:rFonts w:ascii="Arial" w:hAnsi="Arial" w:cs="Arial"/>
          <w:sz w:val="20"/>
          <w:szCs w:val="20"/>
        </w:rPr>
        <w:t>k</w:t>
      </w:r>
      <w:r w:rsidRPr="003010FE">
        <w:rPr>
          <w:rFonts w:ascii="Arial" w:hAnsi="Arial" w:cs="Arial"/>
          <w:sz w:val="20"/>
          <w:szCs w:val="20"/>
        </w:rPr>
        <w:t xml:space="preserve">ontaktní osobu pro kybernetickou bezpečnost pro potřeby zajištění plnění těchto Kybernetických požadavků a související komunikaci mezi </w:t>
      </w:r>
      <w:r>
        <w:rPr>
          <w:rFonts w:ascii="Arial" w:hAnsi="Arial" w:cs="Arial"/>
          <w:sz w:val="20"/>
          <w:szCs w:val="20"/>
        </w:rPr>
        <w:t>s</w:t>
      </w:r>
      <w:r w:rsidRPr="003010FE">
        <w:rPr>
          <w:rFonts w:ascii="Arial" w:hAnsi="Arial" w:cs="Arial"/>
          <w:sz w:val="20"/>
          <w:szCs w:val="20"/>
        </w:rPr>
        <w:t>mluvními stranami.</w:t>
      </w:r>
    </w:p>
    <w:p w14:paraId="2C9CB3C1" w14:textId="77777777" w:rsidR="008757C2" w:rsidRPr="003010FE" w:rsidRDefault="008757C2" w:rsidP="008757C2">
      <w:pPr>
        <w:numPr>
          <w:ilvl w:val="0"/>
          <w:numId w:val="69"/>
        </w:numPr>
        <w:spacing w:line="280" w:lineRule="atLeast"/>
        <w:jc w:val="both"/>
        <w:rPr>
          <w:rFonts w:ascii="Arial" w:hAnsi="Arial" w:cs="Arial"/>
          <w:sz w:val="20"/>
          <w:szCs w:val="20"/>
        </w:rPr>
      </w:pPr>
      <w:r w:rsidRPr="003010FE">
        <w:rPr>
          <w:rFonts w:ascii="Arial" w:hAnsi="Arial" w:cs="Arial"/>
          <w:sz w:val="20"/>
          <w:szCs w:val="20"/>
        </w:rPr>
        <w:t>Využívat pro poskytování předmětu plnění pouze oprávněných osob, které byly řádně seznámeny s příslušnými Interními předpisy Objednatele a mají ověřenou kvalifikaci, znalosti a zkušenosti k řádnému poskytování předmětu plnění.</w:t>
      </w:r>
    </w:p>
    <w:p w14:paraId="12A8B49B" w14:textId="77777777" w:rsidR="008757C2" w:rsidRPr="003010FE" w:rsidRDefault="008757C2" w:rsidP="008757C2">
      <w:pPr>
        <w:numPr>
          <w:ilvl w:val="0"/>
          <w:numId w:val="53"/>
        </w:numPr>
        <w:tabs>
          <w:tab w:val="left" w:pos="567"/>
        </w:tabs>
        <w:spacing w:before="120" w:line="240" w:lineRule="auto"/>
        <w:rPr>
          <w:rFonts w:ascii="Arial" w:hAnsi="Arial"/>
          <w:b/>
          <w:sz w:val="20"/>
        </w:rPr>
      </w:pPr>
      <w:r w:rsidRPr="003010FE">
        <w:rPr>
          <w:rFonts w:ascii="Arial" w:hAnsi="Arial"/>
          <w:b/>
          <w:sz w:val="20"/>
        </w:rPr>
        <w:t>Řízení Poddodavatelů</w:t>
      </w:r>
    </w:p>
    <w:p w14:paraId="6D254857" w14:textId="77777777" w:rsidR="008757C2" w:rsidRPr="003010FE" w:rsidRDefault="008757C2" w:rsidP="008757C2">
      <w:pPr>
        <w:numPr>
          <w:ilvl w:val="0"/>
          <w:numId w:val="70"/>
        </w:numPr>
        <w:spacing w:line="280" w:lineRule="atLeast"/>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8 VKB, které musí splnit Objednatel. Minimálně se Poskytovatel zavazuje:</w:t>
      </w:r>
    </w:p>
    <w:p w14:paraId="4A552DFC" w14:textId="77777777" w:rsidR="008757C2" w:rsidRPr="003010FE" w:rsidRDefault="008757C2" w:rsidP="008757C2">
      <w:pPr>
        <w:numPr>
          <w:ilvl w:val="1"/>
          <w:numId w:val="70"/>
        </w:numPr>
        <w:spacing w:line="280" w:lineRule="atLeast"/>
        <w:ind w:left="993"/>
        <w:jc w:val="both"/>
        <w:rPr>
          <w:rFonts w:ascii="Arial" w:hAnsi="Arial" w:cs="Arial"/>
          <w:sz w:val="20"/>
          <w:szCs w:val="20"/>
        </w:rPr>
      </w:pPr>
      <w:r w:rsidRPr="003010FE">
        <w:rPr>
          <w:rFonts w:ascii="Arial" w:hAnsi="Arial" w:cs="Arial"/>
          <w:sz w:val="20"/>
          <w:szCs w:val="20"/>
        </w:rPr>
        <w:t xml:space="preserve">Využívá-li při poskytování předmětu plnění Poddodavatele, zabezpečit adekvátní dodržování Kybernetických požadavků rovněž ve smluvních vztazích se svými Poddodavateli, přičemž tuto skutečnost se Poskytovatel zavazuje doložit Objednateli do deseti (10) dnů od uzavření příslušné Dílčí smlouvy, na jejímž plnění se budou Poddodavatelé podílet, </w:t>
      </w:r>
      <w:r>
        <w:rPr>
          <w:rFonts w:ascii="Arial" w:hAnsi="Arial" w:cs="Arial"/>
          <w:sz w:val="20"/>
          <w:szCs w:val="20"/>
        </w:rPr>
        <w:t xml:space="preserve">a to </w:t>
      </w:r>
      <w:r w:rsidRPr="003010FE">
        <w:rPr>
          <w:rFonts w:ascii="Arial" w:hAnsi="Arial" w:cs="Arial"/>
          <w:sz w:val="20"/>
          <w:szCs w:val="20"/>
        </w:rPr>
        <w:t>písemným prohlášením Poskytovatele o dodržování Kybernetických požadavků u svých Poddodavatelů.</w:t>
      </w:r>
    </w:p>
    <w:p w14:paraId="40D20A78" w14:textId="77777777" w:rsidR="008757C2" w:rsidRPr="003010FE" w:rsidRDefault="008757C2" w:rsidP="008757C2">
      <w:pPr>
        <w:numPr>
          <w:ilvl w:val="1"/>
          <w:numId w:val="70"/>
        </w:numPr>
        <w:spacing w:line="280" w:lineRule="atLeast"/>
        <w:ind w:left="993"/>
        <w:jc w:val="both"/>
        <w:rPr>
          <w:rFonts w:ascii="Arial" w:hAnsi="Arial" w:cs="Arial"/>
          <w:sz w:val="20"/>
          <w:szCs w:val="20"/>
        </w:rPr>
      </w:pPr>
      <w:r w:rsidRPr="003010FE">
        <w:rPr>
          <w:rFonts w:ascii="Arial" w:hAnsi="Arial" w:cs="Arial"/>
          <w:sz w:val="20"/>
          <w:szCs w:val="20"/>
        </w:rPr>
        <w:t xml:space="preserve">Pokud při poskytování předmětu plnění dochází ke zpracování </w:t>
      </w:r>
      <w:r>
        <w:rPr>
          <w:rFonts w:ascii="Arial" w:hAnsi="Arial" w:cs="Arial"/>
          <w:sz w:val="20"/>
          <w:szCs w:val="20"/>
        </w:rPr>
        <w:t>o</w:t>
      </w:r>
      <w:r w:rsidRPr="003010FE">
        <w:rPr>
          <w:rFonts w:ascii="Arial" w:hAnsi="Arial" w:cs="Arial"/>
          <w:sz w:val="20"/>
          <w:szCs w:val="20"/>
        </w:rPr>
        <w:t xml:space="preserve">sobních údajů, zabezpečit nad rámec Článku </w:t>
      </w:r>
      <w:r>
        <w:rPr>
          <w:rFonts w:ascii="Arial" w:hAnsi="Arial" w:cs="Arial"/>
          <w:sz w:val="20"/>
          <w:szCs w:val="20"/>
        </w:rPr>
        <w:t>11.5 této Dohody</w:t>
      </w:r>
      <w:r w:rsidRPr="003010FE">
        <w:rPr>
          <w:rFonts w:ascii="Arial" w:hAnsi="Arial" w:cs="Arial"/>
          <w:sz w:val="20"/>
          <w:szCs w:val="20"/>
        </w:rPr>
        <w:t xml:space="preserve"> uzavření samostatných smluv (tj. smluv se svými Poddodavateli, zaměstnanci a případnými dalšími osobami podílejícími se na poskytování plnění) ve smyslu příslušných ustanovení </w:t>
      </w:r>
      <w:r>
        <w:rPr>
          <w:rFonts w:ascii="Arial" w:hAnsi="Arial" w:cs="Arial"/>
          <w:sz w:val="20"/>
          <w:szCs w:val="20"/>
        </w:rPr>
        <w:t>n</w:t>
      </w:r>
      <w:r w:rsidRPr="003010FE">
        <w:rPr>
          <w:rFonts w:ascii="Arial" w:hAnsi="Arial" w:cs="Arial"/>
          <w:sz w:val="20"/>
          <w:szCs w:val="20"/>
        </w:rPr>
        <w:t>ařízení</w:t>
      </w:r>
      <w:r>
        <w:rPr>
          <w:rFonts w:ascii="Arial" w:hAnsi="Arial" w:cs="Arial"/>
          <w:sz w:val="20"/>
          <w:szCs w:val="20"/>
        </w:rPr>
        <w:t xml:space="preserve"> GDPR</w:t>
      </w:r>
      <w:r w:rsidRPr="003010FE">
        <w:rPr>
          <w:rFonts w:ascii="Arial" w:hAnsi="Arial" w:cs="Arial"/>
          <w:sz w:val="20"/>
          <w:szCs w:val="20"/>
        </w:rPr>
        <w:t>.</w:t>
      </w:r>
    </w:p>
    <w:p w14:paraId="54E862FA" w14:textId="77777777" w:rsidR="008757C2" w:rsidRPr="003010FE" w:rsidRDefault="008757C2" w:rsidP="008757C2">
      <w:pPr>
        <w:numPr>
          <w:ilvl w:val="0"/>
          <w:numId w:val="53"/>
        </w:numPr>
        <w:tabs>
          <w:tab w:val="left" w:pos="567"/>
        </w:tabs>
        <w:spacing w:before="120" w:line="240" w:lineRule="auto"/>
        <w:rPr>
          <w:rFonts w:ascii="Arial" w:hAnsi="Arial"/>
          <w:b/>
          <w:sz w:val="20"/>
        </w:rPr>
      </w:pPr>
      <w:r w:rsidRPr="003010FE">
        <w:rPr>
          <w:rFonts w:ascii="Arial" w:hAnsi="Arial"/>
          <w:b/>
          <w:sz w:val="20"/>
        </w:rPr>
        <w:t>Bezpečnost lidských zdrojů</w:t>
      </w:r>
    </w:p>
    <w:p w14:paraId="7229F24D" w14:textId="33091573" w:rsidR="008757C2" w:rsidRPr="003010FE" w:rsidRDefault="008757C2" w:rsidP="008757C2">
      <w:pPr>
        <w:numPr>
          <w:ilvl w:val="0"/>
          <w:numId w:val="71"/>
        </w:numPr>
        <w:spacing w:line="280" w:lineRule="atLeast"/>
        <w:jc w:val="both"/>
        <w:rPr>
          <w:rFonts w:ascii="Arial" w:hAnsi="Arial" w:cs="Arial"/>
          <w:sz w:val="20"/>
          <w:szCs w:val="20"/>
        </w:rPr>
      </w:pPr>
      <w:r w:rsidRPr="003010FE">
        <w:rPr>
          <w:rFonts w:ascii="Arial" w:hAnsi="Arial" w:cs="Arial"/>
          <w:sz w:val="20"/>
          <w:szCs w:val="20"/>
        </w:rPr>
        <w:t>Poskytovatel se bude v rozsahu předmětu aktivně podílet na splnění povinností uvedených v §</w:t>
      </w:r>
      <w:r>
        <w:rPr>
          <w:rFonts w:ascii="Arial" w:hAnsi="Arial" w:cs="Arial"/>
          <w:sz w:val="20"/>
          <w:szCs w:val="20"/>
        </w:rPr>
        <w:t> </w:t>
      </w:r>
      <w:r w:rsidRPr="003010FE">
        <w:rPr>
          <w:rFonts w:ascii="Arial" w:hAnsi="Arial" w:cs="Arial"/>
          <w:sz w:val="20"/>
          <w:szCs w:val="20"/>
        </w:rPr>
        <w:t>9 VKB, které musí splnit Objednatel. Minimálně se Poskytovatel zavazuje:</w:t>
      </w:r>
    </w:p>
    <w:p w14:paraId="4E4159E0" w14:textId="77777777" w:rsidR="008757C2" w:rsidRPr="003010FE" w:rsidRDefault="008757C2" w:rsidP="008757C2">
      <w:pPr>
        <w:numPr>
          <w:ilvl w:val="1"/>
          <w:numId w:val="71"/>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Kontaktní osoba pro kybernetickou bezpečnost nejpozději do třiceti (30) dnů od </w:t>
      </w:r>
      <w:r>
        <w:rPr>
          <w:rFonts w:ascii="Arial" w:hAnsi="Arial" w:cs="Arial"/>
          <w:sz w:val="20"/>
          <w:szCs w:val="20"/>
        </w:rPr>
        <w:t>účinnosti každé Dílčí smlouvy</w:t>
      </w:r>
      <w:r w:rsidRPr="003010FE">
        <w:rPr>
          <w:rFonts w:ascii="Arial" w:hAnsi="Arial" w:cs="Arial"/>
          <w:sz w:val="20"/>
          <w:szCs w:val="20"/>
        </w:rPr>
        <w:t xml:space="preserve"> potvrdila písemně Objednateli, že všechny osoby podílející se na poskytování předmětu plnění </w:t>
      </w:r>
      <w:r>
        <w:rPr>
          <w:rFonts w:ascii="Arial" w:hAnsi="Arial" w:cs="Arial"/>
          <w:sz w:val="20"/>
          <w:szCs w:val="20"/>
        </w:rPr>
        <w:t>Dílčí</w:t>
      </w:r>
      <w:r w:rsidRPr="003010FE">
        <w:rPr>
          <w:rFonts w:ascii="Arial" w:hAnsi="Arial" w:cs="Arial"/>
          <w:sz w:val="20"/>
          <w:szCs w:val="20"/>
        </w:rPr>
        <w:t xml:space="preserve"> smlouvy za Poskytovatele byly prokazatelně seznámeny s těmito Kybernetickými požadavky a příslušnými ustanoveními </w:t>
      </w:r>
      <w:r>
        <w:rPr>
          <w:rFonts w:ascii="Arial" w:hAnsi="Arial" w:cs="Arial"/>
          <w:sz w:val="20"/>
          <w:szCs w:val="20"/>
        </w:rPr>
        <w:t>i</w:t>
      </w:r>
      <w:r w:rsidRPr="003010FE">
        <w:rPr>
          <w:rFonts w:ascii="Arial" w:hAnsi="Arial" w:cs="Arial"/>
          <w:sz w:val="20"/>
          <w:szCs w:val="20"/>
        </w:rPr>
        <w:t>nterních předpisů Objednatele.</w:t>
      </w:r>
    </w:p>
    <w:p w14:paraId="3C21C16A" w14:textId="358FABED" w:rsidR="008757C2" w:rsidRPr="003010FE" w:rsidRDefault="005309CB" w:rsidP="008757C2">
      <w:pPr>
        <w:numPr>
          <w:ilvl w:val="1"/>
          <w:numId w:val="71"/>
        </w:numPr>
        <w:spacing w:line="280" w:lineRule="atLeast"/>
        <w:ind w:left="993"/>
        <w:jc w:val="both"/>
        <w:rPr>
          <w:rFonts w:ascii="Arial" w:hAnsi="Arial" w:cs="Arial"/>
          <w:sz w:val="20"/>
          <w:szCs w:val="20"/>
        </w:rPr>
      </w:pPr>
      <w:r>
        <w:rPr>
          <w:rFonts w:ascii="Arial" w:hAnsi="Arial" w:cs="Arial"/>
          <w:sz w:val="20"/>
          <w:szCs w:val="20"/>
        </w:rPr>
        <w:lastRenderedPageBreak/>
        <w:t>Přiměřeně d</w:t>
      </w:r>
      <w:r w:rsidR="008757C2" w:rsidRPr="003010FE">
        <w:rPr>
          <w:rFonts w:ascii="Arial" w:hAnsi="Arial" w:cs="Arial"/>
          <w:sz w:val="20"/>
          <w:szCs w:val="20"/>
        </w:rPr>
        <w:t xml:space="preserve">održovat příslušná ustanovení </w:t>
      </w:r>
      <w:r w:rsidR="008757C2">
        <w:rPr>
          <w:rFonts w:ascii="Arial" w:hAnsi="Arial" w:cs="Arial"/>
          <w:sz w:val="20"/>
          <w:szCs w:val="20"/>
        </w:rPr>
        <w:t>i</w:t>
      </w:r>
      <w:r w:rsidR="008757C2" w:rsidRPr="003010FE">
        <w:rPr>
          <w:rFonts w:ascii="Arial" w:hAnsi="Arial" w:cs="Arial"/>
          <w:sz w:val="20"/>
          <w:szCs w:val="20"/>
        </w:rPr>
        <w:t xml:space="preserve">nterních předpisů Objednatele v rozsahu, v jakém byl s těmito </w:t>
      </w:r>
      <w:r w:rsidR="008757C2">
        <w:rPr>
          <w:rFonts w:ascii="Arial" w:hAnsi="Arial" w:cs="Arial"/>
          <w:sz w:val="20"/>
          <w:szCs w:val="20"/>
        </w:rPr>
        <w:t>předpisy</w:t>
      </w:r>
      <w:r w:rsidR="008757C2" w:rsidRPr="003010FE">
        <w:rPr>
          <w:rFonts w:ascii="Arial" w:hAnsi="Arial" w:cs="Arial"/>
          <w:sz w:val="20"/>
          <w:szCs w:val="20"/>
        </w:rPr>
        <w:t xml:space="preserve"> seznámen. Za prokazatelné seznámení se považuje školení pracovníků Poskytovatel</w:t>
      </w:r>
      <w:r>
        <w:rPr>
          <w:rFonts w:ascii="Arial" w:hAnsi="Arial" w:cs="Arial"/>
          <w:sz w:val="20"/>
          <w:szCs w:val="20"/>
        </w:rPr>
        <w:t>e</w:t>
      </w:r>
      <w:r w:rsidR="008757C2" w:rsidRPr="003010FE">
        <w:rPr>
          <w:rFonts w:ascii="Arial" w:hAnsi="Arial" w:cs="Arial"/>
          <w:sz w:val="20"/>
          <w:szCs w:val="20"/>
        </w:rPr>
        <w:t xml:space="preserve"> zajištěné Objednatelem, protokolární či elektronické předání příslušné dokumentace nebo Objednatelem zajištěný přístup na sdílené úložiště obsahující příslušné </w:t>
      </w:r>
      <w:r w:rsidR="008757C2">
        <w:rPr>
          <w:rFonts w:ascii="Arial" w:hAnsi="Arial" w:cs="Arial"/>
          <w:sz w:val="20"/>
          <w:szCs w:val="20"/>
        </w:rPr>
        <w:t>i</w:t>
      </w:r>
      <w:r w:rsidR="008757C2" w:rsidRPr="003010FE">
        <w:rPr>
          <w:rFonts w:ascii="Arial" w:hAnsi="Arial" w:cs="Arial"/>
          <w:sz w:val="20"/>
          <w:szCs w:val="20"/>
        </w:rPr>
        <w:t>nterní předpisy.</w:t>
      </w:r>
    </w:p>
    <w:p w14:paraId="7605CD95" w14:textId="77777777" w:rsidR="008757C2" w:rsidRPr="003010FE" w:rsidRDefault="008757C2" w:rsidP="008757C2">
      <w:pPr>
        <w:numPr>
          <w:ilvl w:val="1"/>
          <w:numId w:val="71"/>
        </w:numPr>
        <w:spacing w:line="280" w:lineRule="atLeast"/>
        <w:ind w:left="993"/>
        <w:jc w:val="both"/>
        <w:rPr>
          <w:rFonts w:ascii="Arial" w:hAnsi="Arial" w:cs="Arial"/>
          <w:sz w:val="20"/>
          <w:szCs w:val="20"/>
        </w:rPr>
      </w:pPr>
      <w:r w:rsidRPr="003010FE">
        <w:rPr>
          <w:rFonts w:ascii="Arial" w:hAnsi="Arial" w:cs="Arial"/>
          <w:sz w:val="20"/>
          <w:szCs w:val="20"/>
        </w:rPr>
        <w:t>V případě, že je součástí předmětu plnění služba dohledu nad předmětem plnění, definovat a naplnit role a odpovědnosti pro monitoring sítě a zařízení v rozsahu předmětu plnění.</w:t>
      </w:r>
    </w:p>
    <w:p w14:paraId="57ACB14F" w14:textId="77777777" w:rsidR="008757C2" w:rsidRPr="003010FE" w:rsidRDefault="008757C2" w:rsidP="008757C2">
      <w:pPr>
        <w:numPr>
          <w:ilvl w:val="1"/>
          <w:numId w:val="71"/>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osoby podílející se na poskytování </w:t>
      </w:r>
      <w:r>
        <w:rPr>
          <w:rFonts w:ascii="Arial" w:hAnsi="Arial" w:cs="Arial"/>
          <w:sz w:val="20"/>
          <w:szCs w:val="20"/>
        </w:rPr>
        <w:t xml:space="preserve">předmětu </w:t>
      </w:r>
      <w:r w:rsidRPr="003010FE">
        <w:rPr>
          <w:rFonts w:ascii="Arial" w:hAnsi="Arial" w:cs="Arial"/>
          <w:sz w:val="20"/>
          <w:szCs w:val="20"/>
        </w:rPr>
        <w:t>plnění v IT prostředí objednatele anebo s prostředky Objednatele, a to i tehdy, pokud jsou prostředky Objednatele používány mimo IT prostředí objednatele:</w:t>
      </w:r>
    </w:p>
    <w:p w14:paraId="171AF7FF" w14:textId="77777777" w:rsidR="008757C2" w:rsidRPr="003010FE" w:rsidRDefault="008757C2" w:rsidP="008757C2">
      <w:pPr>
        <w:numPr>
          <w:ilvl w:val="2"/>
          <w:numId w:val="71"/>
        </w:numPr>
        <w:spacing w:line="280" w:lineRule="atLeast"/>
        <w:ind w:left="1560"/>
        <w:jc w:val="both"/>
        <w:rPr>
          <w:rFonts w:ascii="Arial" w:hAnsi="Arial" w:cs="Arial"/>
          <w:sz w:val="20"/>
          <w:szCs w:val="20"/>
        </w:rPr>
      </w:pPr>
      <w:r w:rsidRPr="003010FE">
        <w:rPr>
          <w:rFonts w:ascii="Arial" w:hAnsi="Arial" w:cs="Arial"/>
          <w:sz w:val="20"/>
          <w:szCs w:val="20"/>
        </w:rPr>
        <w:t>Pro uložení a sdíleni dat a informací Objednatele využívali pouze k tomu schválené prostředky (aktiva) a schválené způsoby komunikace;</w:t>
      </w:r>
    </w:p>
    <w:p w14:paraId="00A8B261" w14:textId="77777777" w:rsidR="008757C2" w:rsidRPr="003010FE" w:rsidRDefault="008757C2" w:rsidP="008757C2">
      <w:pPr>
        <w:numPr>
          <w:ilvl w:val="2"/>
          <w:numId w:val="71"/>
        </w:numPr>
        <w:spacing w:line="280" w:lineRule="atLeast"/>
        <w:ind w:left="1560"/>
        <w:jc w:val="both"/>
        <w:rPr>
          <w:rFonts w:ascii="Arial" w:hAnsi="Arial" w:cs="Arial"/>
          <w:sz w:val="20"/>
          <w:szCs w:val="20"/>
        </w:rPr>
      </w:pPr>
      <w:r w:rsidRPr="003010FE">
        <w:rPr>
          <w:rFonts w:ascii="Arial" w:hAnsi="Arial" w:cs="Arial"/>
          <w:sz w:val="20"/>
          <w:szCs w:val="20"/>
        </w:rPr>
        <w:t>Neukládali ani nesdíleli data i informace eticky nevhodného obsahu, odporující dobrým mravům nebo poškozující jméno Objednatele;</w:t>
      </w:r>
    </w:p>
    <w:p w14:paraId="62CFE451" w14:textId="77777777" w:rsidR="008757C2" w:rsidRPr="003010FE" w:rsidRDefault="008757C2" w:rsidP="008757C2">
      <w:pPr>
        <w:numPr>
          <w:ilvl w:val="2"/>
          <w:numId w:val="71"/>
        </w:numPr>
        <w:spacing w:line="280" w:lineRule="atLeast"/>
        <w:ind w:left="1560"/>
        <w:jc w:val="both"/>
        <w:rPr>
          <w:rFonts w:ascii="Arial" w:hAnsi="Arial" w:cs="Arial"/>
          <w:sz w:val="20"/>
          <w:szCs w:val="20"/>
        </w:rPr>
      </w:pPr>
      <w:r w:rsidRPr="003010FE">
        <w:rPr>
          <w:rFonts w:ascii="Arial" w:hAnsi="Arial" w:cs="Arial"/>
          <w:sz w:val="20"/>
          <w:szCs w:val="20"/>
        </w:rPr>
        <w:t>Nestahovali, nesdíleli, neukládali, nearchivovali ani neinstalovali datové a spustitelné soubory v rozporu s licenčními podmínkami nebo předpisy upravující ochranu duševního vlastnictví;</w:t>
      </w:r>
    </w:p>
    <w:p w14:paraId="5C76D04A" w14:textId="77777777" w:rsidR="008757C2" w:rsidRPr="003010FE" w:rsidRDefault="008757C2" w:rsidP="008757C2">
      <w:pPr>
        <w:numPr>
          <w:ilvl w:val="2"/>
          <w:numId w:val="71"/>
        </w:numPr>
        <w:spacing w:line="280" w:lineRule="atLeast"/>
        <w:ind w:left="1560"/>
        <w:jc w:val="both"/>
        <w:rPr>
          <w:rFonts w:ascii="Arial" w:hAnsi="Arial" w:cs="Arial"/>
          <w:sz w:val="20"/>
          <w:szCs w:val="20"/>
        </w:rPr>
      </w:pPr>
      <w:r w:rsidRPr="003010FE">
        <w:rPr>
          <w:rFonts w:ascii="Arial" w:hAnsi="Arial" w:cs="Arial"/>
          <w:sz w:val="20"/>
          <w:szCs w:val="20"/>
        </w:rPr>
        <w:t>Nenavštěvovali internetové stránky s eticky nevhodným obsahem;</w:t>
      </w:r>
    </w:p>
    <w:p w14:paraId="55219C85" w14:textId="77777777" w:rsidR="008757C2" w:rsidRPr="003010FE" w:rsidRDefault="008757C2" w:rsidP="008757C2">
      <w:pPr>
        <w:numPr>
          <w:ilvl w:val="2"/>
          <w:numId w:val="71"/>
        </w:numPr>
        <w:spacing w:line="280" w:lineRule="atLeast"/>
        <w:ind w:left="1560"/>
        <w:jc w:val="both"/>
        <w:rPr>
          <w:rFonts w:ascii="Arial" w:hAnsi="Arial" w:cs="Arial"/>
          <w:sz w:val="20"/>
          <w:szCs w:val="20"/>
        </w:rPr>
      </w:pPr>
      <w:r w:rsidRPr="003010FE">
        <w:rPr>
          <w:rFonts w:ascii="Arial" w:hAnsi="Arial" w:cs="Arial"/>
          <w:sz w:val="20"/>
          <w:szCs w:val="20"/>
        </w:rPr>
        <w:t>Nerealizovali pokusy o neautorizovaný přístup ke zdrojům Objednatele ani ke zdrojům jiných subjektů; a</w:t>
      </w:r>
    </w:p>
    <w:p w14:paraId="057E7AE7" w14:textId="77777777" w:rsidR="008757C2" w:rsidRPr="003010FE" w:rsidRDefault="008757C2" w:rsidP="008757C2">
      <w:pPr>
        <w:numPr>
          <w:ilvl w:val="2"/>
          <w:numId w:val="71"/>
        </w:numPr>
        <w:spacing w:line="280" w:lineRule="atLeast"/>
        <w:ind w:left="1560"/>
        <w:jc w:val="both"/>
        <w:rPr>
          <w:rFonts w:ascii="Arial" w:hAnsi="Arial" w:cs="Arial"/>
          <w:sz w:val="20"/>
          <w:szCs w:val="20"/>
        </w:rPr>
      </w:pPr>
      <w:r w:rsidRPr="003010FE">
        <w:rPr>
          <w:rFonts w:ascii="Arial" w:hAnsi="Arial" w:cs="Arial"/>
          <w:sz w:val="20"/>
          <w:szCs w:val="20"/>
        </w:rPr>
        <w:t>Nerealizovali pokusy o neoprávněnou modifikaci ani jiné neoprávněné zásahy do prostředků Objednatele, a to ani v případě, kdy jim byl prostředek Objednatele svěřen do správy;</w:t>
      </w:r>
    </w:p>
    <w:p w14:paraId="603DA890" w14:textId="77777777" w:rsidR="008757C2" w:rsidRPr="003010FE" w:rsidRDefault="008757C2" w:rsidP="008757C2">
      <w:pPr>
        <w:numPr>
          <w:ilvl w:val="2"/>
          <w:numId w:val="71"/>
        </w:numPr>
        <w:spacing w:line="280" w:lineRule="atLeast"/>
        <w:ind w:left="1560"/>
        <w:jc w:val="both"/>
        <w:rPr>
          <w:rFonts w:ascii="Arial" w:hAnsi="Arial" w:cs="Arial"/>
          <w:sz w:val="20"/>
          <w:szCs w:val="20"/>
        </w:rPr>
      </w:pPr>
      <w:r w:rsidRPr="003010FE">
        <w:rPr>
          <w:rFonts w:ascii="Arial" w:hAnsi="Arial" w:cs="Arial"/>
          <w:sz w:val="20"/>
          <w:szCs w:val="20"/>
        </w:rPr>
        <w:t xml:space="preserve">Nepodíleli se s prostředky Objednatele na šíření spamu ani škodlivého </w:t>
      </w:r>
      <w:r>
        <w:rPr>
          <w:rFonts w:ascii="Arial" w:hAnsi="Arial" w:cs="Arial"/>
          <w:sz w:val="20"/>
          <w:szCs w:val="20"/>
        </w:rPr>
        <w:t>s</w:t>
      </w:r>
      <w:r w:rsidRPr="003010FE">
        <w:rPr>
          <w:rFonts w:ascii="Arial" w:hAnsi="Arial" w:cs="Arial"/>
          <w:sz w:val="20"/>
          <w:szCs w:val="20"/>
        </w:rPr>
        <w:t>oftwaru;</w:t>
      </w:r>
    </w:p>
    <w:p w14:paraId="38788271" w14:textId="77777777" w:rsidR="008757C2" w:rsidRPr="003010FE" w:rsidRDefault="008757C2" w:rsidP="008757C2">
      <w:pPr>
        <w:numPr>
          <w:ilvl w:val="2"/>
          <w:numId w:val="71"/>
        </w:numPr>
        <w:spacing w:line="280" w:lineRule="atLeast"/>
        <w:ind w:left="1560"/>
        <w:jc w:val="both"/>
        <w:rPr>
          <w:rFonts w:ascii="Arial" w:hAnsi="Arial" w:cs="Arial"/>
          <w:sz w:val="20"/>
          <w:szCs w:val="20"/>
        </w:rPr>
      </w:pPr>
      <w:r w:rsidRPr="003010FE">
        <w:rPr>
          <w:rFonts w:ascii="Arial" w:hAnsi="Arial" w:cs="Arial"/>
          <w:sz w:val="20"/>
          <w:szCs w:val="20"/>
        </w:rPr>
        <w:t>Dodržovali obecně závazné právní předpisy.</w:t>
      </w:r>
    </w:p>
    <w:p w14:paraId="0230F2A2" w14:textId="77777777" w:rsidR="008757C2" w:rsidRPr="003010FE" w:rsidRDefault="008757C2" w:rsidP="008757C2">
      <w:pPr>
        <w:numPr>
          <w:ilvl w:val="0"/>
          <w:numId w:val="71"/>
        </w:numPr>
        <w:spacing w:line="280" w:lineRule="atLeast"/>
        <w:jc w:val="both"/>
        <w:rPr>
          <w:rFonts w:ascii="Arial" w:hAnsi="Arial" w:cs="Arial"/>
          <w:sz w:val="20"/>
          <w:szCs w:val="20"/>
        </w:rPr>
      </w:pPr>
      <w:r w:rsidRPr="003010FE">
        <w:rPr>
          <w:rFonts w:ascii="Arial" w:hAnsi="Arial" w:cs="Arial"/>
          <w:sz w:val="20"/>
          <w:szCs w:val="20"/>
        </w:rPr>
        <w:t xml:space="preserve">Poskytovatel si je vědom, že součástí podmínek pro získání přístupu ke zdrojům a aktivům Objednatele je </w:t>
      </w:r>
      <w:r w:rsidRPr="003010FE">
        <w:rPr>
          <w:rFonts w:ascii="Arial" w:hAnsi="Arial" w:cs="Arial"/>
          <w:iCs/>
          <w:sz w:val="20"/>
          <w:szCs w:val="20"/>
        </w:rPr>
        <w:t xml:space="preserve">zpracování </w:t>
      </w:r>
      <w:r>
        <w:rPr>
          <w:rFonts w:ascii="Arial" w:hAnsi="Arial" w:cs="Arial"/>
          <w:iCs/>
          <w:sz w:val="20"/>
          <w:szCs w:val="20"/>
        </w:rPr>
        <w:t>o</w:t>
      </w:r>
      <w:r w:rsidRPr="003010FE">
        <w:rPr>
          <w:rFonts w:ascii="Arial" w:hAnsi="Arial" w:cs="Arial"/>
          <w:iCs/>
          <w:sz w:val="20"/>
          <w:szCs w:val="20"/>
        </w:rPr>
        <w:t>sobních údajů pověřených osob</w:t>
      </w:r>
      <w:r w:rsidRPr="003010FE">
        <w:rPr>
          <w:rFonts w:ascii="Arial" w:hAnsi="Arial" w:cs="Arial"/>
          <w:sz w:val="20"/>
          <w:szCs w:val="20"/>
        </w:rPr>
        <w:t xml:space="preserve"> Poskytovatele, kteří se podílejí na zajištění předmětu plnění. Pokud nebude Objednateli umožněno </w:t>
      </w:r>
      <w:r>
        <w:rPr>
          <w:rFonts w:ascii="Arial" w:hAnsi="Arial" w:cs="Arial"/>
          <w:sz w:val="20"/>
          <w:szCs w:val="20"/>
        </w:rPr>
        <w:t>o</w:t>
      </w:r>
      <w:r w:rsidRPr="003010FE">
        <w:rPr>
          <w:rFonts w:ascii="Arial" w:hAnsi="Arial" w:cs="Arial"/>
          <w:sz w:val="20"/>
          <w:szCs w:val="20"/>
        </w:rPr>
        <w:t>sobní údaje dotčených pověřených osob Poskytovatele zpracovat, nebude těmto pověřeným osobám umožněn žádný přístup ke zdrojům Objednatele.</w:t>
      </w:r>
    </w:p>
    <w:p w14:paraId="2AD8F291" w14:textId="77777777" w:rsidR="008757C2" w:rsidRPr="003010FE" w:rsidRDefault="008757C2" w:rsidP="008757C2">
      <w:pPr>
        <w:numPr>
          <w:ilvl w:val="0"/>
          <w:numId w:val="53"/>
        </w:numPr>
        <w:tabs>
          <w:tab w:val="left" w:pos="567"/>
        </w:tabs>
        <w:spacing w:before="120" w:line="240" w:lineRule="auto"/>
        <w:rPr>
          <w:rFonts w:ascii="Arial" w:hAnsi="Arial"/>
          <w:b/>
          <w:sz w:val="20"/>
        </w:rPr>
      </w:pPr>
      <w:r w:rsidRPr="003010FE">
        <w:rPr>
          <w:rFonts w:ascii="Arial" w:hAnsi="Arial"/>
          <w:b/>
          <w:sz w:val="20"/>
        </w:rPr>
        <w:t>Řízení provozu a komunikací</w:t>
      </w:r>
    </w:p>
    <w:p w14:paraId="5FDE639E" w14:textId="77777777" w:rsidR="008757C2" w:rsidRPr="003010FE" w:rsidRDefault="008757C2" w:rsidP="008757C2">
      <w:pPr>
        <w:keepNext/>
        <w:numPr>
          <w:ilvl w:val="0"/>
          <w:numId w:val="63"/>
        </w:numPr>
        <w:spacing w:line="280" w:lineRule="atLeast"/>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10 VKB, které musí splnit Objednatel. Minimálně se Poskytovatel zavazuje:</w:t>
      </w:r>
    </w:p>
    <w:p w14:paraId="71A0850E" w14:textId="77777777" w:rsidR="008757C2" w:rsidRPr="003010FE" w:rsidRDefault="008757C2" w:rsidP="008757C2">
      <w:pPr>
        <w:numPr>
          <w:ilvl w:val="1"/>
          <w:numId w:val="63"/>
        </w:numPr>
        <w:spacing w:line="280" w:lineRule="atLeast"/>
        <w:ind w:left="993"/>
        <w:jc w:val="both"/>
        <w:rPr>
          <w:rFonts w:ascii="Arial" w:hAnsi="Arial" w:cs="Arial"/>
          <w:sz w:val="20"/>
          <w:szCs w:val="20"/>
        </w:rPr>
      </w:pPr>
      <w:r w:rsidRPr="003010FE">
        <w:rPr>
          <w:rFonts w:ascii="Arial" w:hAnsi="Arial" w:cs="Arial"/>
          <w:sz w:val="20"/>
          <w:szCs w:val="20"/>
        </w:rPr>
        <w:t>Zabezpečit bezpečný provoz informačního systému a infrastruktury využívané pro poskytování předmětu plnění.</w:t>
      </w:r>
    </w:p>
    <w:p w14:paraId="361D5010" w14:textId="77777777" w:rsidR="008757C2" w:rsidRPr="003010FE" w:rsidRDefault="008757C2" w:rsidP="008757C2">
      <w:pPr>
        <w:numPr>
          <w:ilvl w:val="1"/>
          <w:numId w:val="63"/>
        </w:numPr>
        <w:spacing w:line="280" w:lineRule="atLeast"/>
        <w:ind w:left="993"/>
        <w:jc w:val="both"/>
        <w:rPr>
          <w:rFonts w:ascii="Arial" w:hAnsi="Arial" w:cs="Arial"/>
          <w:sz w:val="20"/>
          <w:szCs w:val="20"/>
        </w:rPr>
      </w:pPr>
      <w:r w:rsidRPr="003010FE">
        <w:rPr>
          <w:rFonts w:ascii="Arial" w:hAnsi="Arial" w:cs="Arial"/>
          <w:sz w:val="20"/>
          <w:szCs w:val="20"/>
        </w:rPr>
        <w:t>Na vyžádání poskytnout Objednateli přehled, report, či jinou adekvátní informaci o bezpečnostních opatřeních zavedených na svém informačním systému a infrastruktuře.</w:t>
      </w:r>
    </w:p>
    <w:p w14:paraId="1D9557E5" w14:textId="77777777" w:rsidR="008757C2" w:rsidRPr="003010FE" w:rsidRDefault="008757C2" w:rsidP="008757C2">
      <w:pPr>
        <w:numPr>
          <w:ilvl w:val="1"/>
          <w:numId w:val="63"/>
        </w:numPr>
        <w:spacing w:line="280" w:lineRule="atLeast"/>
        <w:ind w:left="993"/>
        <w:jc w:val="both"/>
        <w:rPr>
          <w:rFonts w:ascii="Arial" w:hAnsi="Arial" w:cs="Arial"/>
          <w:sz w:val="20"/>
          <w:szCs w:val="20"/>
        </w:rPr>
      </w:pPr>
      <w:r w:rsidRPr="003010FE">
        <w:rPr>
          <w:rFonts w:ascii="Arial" w:hAnsi="Arial" w:cs="Arial"/>
          <w:sz w:val="20"/>
          <w:szCs w:val="20"/>
        </w:rPr>
        <w:t>Zabezpečit, že pro poskytování předmětu plnění budou využívány pouze aplikace a technologie, které jsou v souladu s platnou českou a evropskou legislativou, především s</w:t>
      </w:r>
      <w:r>
        <w:rPr>
          <w:rFonts w:ascii="Arial" w:hAnsi="Arial" w:cs="Arial"/>
          <w:sz w:val="20"/>
          <w:szCs w:val="20"/>
        </w:rPr>
        <w:t> </w:t>
      </w:r>
      <w:r w:rsidRPr="003010FE">
        <w:rPr>
          <w:rFonts w:ascii="Arial" w:hAnsi="Arial" w:cs="Arial"/>
          <w:sz w:val="20"/>
          <w:szCs w:val="20"/>
        </w:rPr>
        <w:t>ohledem na licenční podmínky a předpisy upravující ochranu duševního vlastnictví.</w:t>
      </w:r>
    </w:p>
    <w:p w14:paraId="0559BD1E" w14:textId="77777777" w:rsidR="008757C2" w:rsidRPr="003010FE" w:rsidRDefault="008757C2" w:rsidP="008757C2">
      <w:pPr>
        <w:keepNext/>
        <w:numPr>
          <w:ilvl w:val="0"/>
          <w:numId w:val="53"/>
        </w:numPr>
        <w:tabs>
          <w:tab w:val="left" w:pos="567"/>
        </w:tabs>
        <w:spacing w:before="120" w:line="240" w:lineRule="auto"/>
        <w:ind w:left="357" w:hanging="357"/>
        <w:rPr>
          <w:rFonts w:ascii="Arial" w:hAnsi="Arial"/>
          <w:b/>
          <w:sz w:val="20"/>
        </w:rPr>
      </w:pPr>
      <w:r w:rsidRPr="003010FE">
        <w:rPr>
          <w:rFonts w:ascii="Arial" w:hAnsi="Arial"/>
          <w:b/>
          <w:sz w:val="20"/>
        </w:rPr>
        <w:lastRenderedPageBreak/>
        <w:t>Řízení změn</w:t>
      </w:r>
    </w:p>
    <w:p w14:paraId="5EB8E1F7" w14:textId="77777777" w:rsidR="008757C2" w:rsidRPr="003010FE" w:rsidRDefault="008757C2" w:rsidP="008757C2">
      <w:pPr>
        <w:numPr>
          <w:ilvl w:val="0"/>
          <w:numId w:val="62"/>
        </w:numPr>
        <w:spacing w:line="280" w:lineRule="atLeast"/>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11 VKB, které musí splnit Objednatel. Minimálně se Poskytovatel zavazuje:</w:t>
      </w:r>
    </w:p>
    <w:p w14:paraId="75C1B82A" w14:textId="77777777" w:rsidR="008757C2" w:rsidRPr="003010FE" w:rsidRDefault="008757C2" w:rsidP="008757C2">
      <w:pPr>
        <w:numPr>
          <w:ilvl w:val="1"/>
          <w:numId w:val="62"/>
        </w:numPr>
        <w:spacing w:line="280" w:lineRule="atLeast"/>
        <w:ind w:left="993"/>
        <w:jc w:val="both"/>
        <w:rPr>
          <w:rFonts w:ascii="Arial" w:hAnsi="Arial" w:cs="Arial"/>
          <w:sz w:val="20"/>
          <w:szCs w:val="20"/>
        </w:rPr>
      </w:pPr>
      <w:r w:rsidRPr="003010FE">
        <w:rPr>
          <w:rFonts w:ascii="Arial" w:hAnsi="Arial" w:cs="Arial"/>
          <w:sz w:val="20"/>
          <w:szCs w:val="20"/>
        </w:rPr>
        <w:t>Přiměřeně reagovat na změny na straně Objednatele a upravit na své straně technická a organizační opatření tak, aby odpovídala novému stavu po provedení změny.</w:t>
      </w:r>
    </w:p>
    <w:p w14:paraId="23C311A1" w14:textId="77777777" w:rsidR="008757C2" w:rsidRPr="003010FE" w:rsidRDefault="008757C2" w:rsidP="008757C2">
      <w:pPr>
        <w:numPr>
          <w:ilvl w:val="1"/>
          <w:numId w:val="62"/>
        </w:numPr>
        <w:spacing w:line="280" w:lineRule="atLeast"/>
        <w:ind w:left="993"/>
        <w:jc w:val="both"/>
        <w:rPr>
          <w:rFonts w:ascii="Arial" w:hAnsi="Arial" w:cs="Arial"/>
          <w:sz w:val="20"/>
          <w:szCs w:val="20"/>
        </w:rPr>
      </w:pPr>
      <w:r w:rsidRPr="003010FE">
        <w:rPr>
          <w:rFonts w:ascii="Arial" w:hAnsi="Arial" w:cs="Arial"/>
          <w:sz w:val="20"/>
          <w:szCs w:val="20"/>
        </w:rPr>
        <w:t>Aktivně spolupracovat při testování významné změny.</w:t>
      </w:r>
    </w:p>
    <w:p w14:paraId="0D881666" w14:textId="77777777" w:rsidR="008757C2" w:rsidRPr="003010FE" w:rsidRDefault="008757C2" w:rsidP="008757C2">
      <w:pPr>
        <w:numPr>
          <w:ilvl w:val="0"/>
          <w:numId w:val="53"/>
        </w:numPr>
        <w:tabs>
          <w:tab w:val="left" w:pos="567"/>
        </w:tabs>
        <w:spacing w:before="120" w:line="240" w:lineRule="auto"/>
        <w:rPr>
          <w:rFonts w:ascii="Arial" w:hAnsi="Arial"/>
          <w:b/>
          <w:sz w:val="20"/>
        </w:rPr>
      </w:pPr>
      <w:r w:rsidRPr="003010FE">
        <w:rPr>
          <w:rFonts w:ascii="Arial" w:hAnsi="Arial"/>
          <w:b/>
          <w:sz w:val="20"/>
        </w:rPr>
        <w:t>Řízení přístupu</w:t>
      </w:r>
    </w:p>
    <w:p w14:paraId="38CFF06A" w14:textId="77777777" w:rsidR="008757C2" w:rsidRPr="003010FE" w:rsidRDefault="008757C2" w:rsidP="008757C2">
      <w:pPr>
        <w:numPr>
          <w:ilvl w:val="0"/>
          <w:numId w:val="61"/>
        </w:numPr>
        <w:spacing w:line="280" w:lineRule="atLeast"/>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12 VKB, které musí splnit Objednatel. Minimálně se Poskytovatel zavazuje:</w:t>
      </w:r>
    </w:p>
    <w:p w14:paraId="1C46F68A" w14:textId="77777777" w:rsidR="008757C2" w:rsidRPr="003010FE" w:rsidRDefault="008757C2" w:rsidP="008757C2">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Přidělovat oprávnění svým jednotlivým pověřeným osobám ve smyslu oprávnění k výkonu činností tak, aby byla minimalizována rizika nežádoucího přístupu k aktivům Objednatele.</w:t>
      </w:r>
    </w:p>
    <w:p w14:paraId="696CD26A" w14:textId="77777777" w:rsidR="008757C2" w:rsidRPr="003010FE" w:rsidRDefault="008757C2" w:rsidP="008757C2">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udělený přístup nebyl sdílen více osobami Poskytovatele, pokud sdílený přístup nevyžaduje využívaná technologie. V takovém případě musí Poskytovatel vést evidenci využívání sdílených přístupů a tuto na vyžádání předložit Objednateli kdykoli v průběhu trvání </w:t>
      </w:r>
      <w:r>
        <w:rPr>
          <w:rFonts w:ascii="Arial" w:hAnsi="Arial" w:cs="Arial"/>
          <w:sz w:val="20"/>
          <w:szCs w:val="20"/>
        </w:rPr>
        <w:t>tohoto smluvního vztahu</w:t>
      </w:r>
      <w:r w:rsidRPr="003010FE">
        <w:rPr>
          <w:rFonts w:ascii="Arial" w:hAnsi="Arial" w:cs="Arial"/>
          <w:sz w:val="20"/>
          <w:szCs w:val="20"/>
        </w:rPr>
        <w:t xml:space="preserve"> a dva (2) roky po </w:t>
      </w:r>
      <w:r>
        <w:rPr>
          <w:rFonts w:ascii="Arial" w:hAnsi="Arial" w:cs="Arial"/>
          <w:sz w:val="20"/>
          <w:szCs w:val="20"/>
        </w:rPr>
        <w:t>jeho</w:t>
      </w:r>
      <w:r w:rsidRPr="003010FE">
        <w:rPr>
          <w:rFonts w:ascii="Arial" w:hAnsi="Arial" w:cs="Arial"/>
          <w:sz w:val="20"/>
          <w:szCs w:val="20"/>
        </w:rPr>
        <w:t xml:space="preserve"> ukončení.</w:t>
      </w:r>
    </w:p>
    <w:p w14:paraId="0ED114E3" w14:textId="77777777" w:rsidR="008757C2" w:rsidRPr="003010FE" w:rsidRDefault="008757C2" w:rsidP="008757C2">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Stanovit v požadavku na přístup rozsah dat/informací, služby, účelu, pro které je přístup k IT prostředí objednatele požadován a časový údaj o délce platnosti přístupu (např.: na dobu neurčitou / 1 rok / 1 měsíc / 1 den).</w:t>
      </w:r>
    </w:p>
    <w:p w14:paraId="061AFCEB" w14:textId="77777777" w:rsidR="008757C2" w:rsidRPr="003010FE" w:rsidRDefault="008757C2" w:rsidP="008757C2">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Zabezpečit, aby osoby podílející se na poskytování předmětu plnění a mající přístup k informačním aktivům Objednatele (IT prostředí objednatele) chránily autentizační prostředky a údaje a nikdy neposkytovaly neautorizovaný přístup dalším osobám.</w:t>
      </w:r>
    </w:p>
    <w:p w14:paraId="54657C8A" w14:textId="77777777" w:rsidR="008757C2" w:rsidRPr="003010FE" w:rsidRDefault="008757C2" w:rsidP="008757C2">
      <w:pPr>
        <w:numPr>
          <w:ilvl w:val="1"/>
          <w:numId w:val="61"/>
        </w:numPr>
        <w:spacing w:line="280" w:lineRule="atLeast"/>
        <w:ind w:left="993"/>
        <w:jc w:val="both"/>
        <w:rPr>
          <w:rFonts w:ascii="Arial" w:hAnsi="Arial" w:cs="Arial"/>
          <w:sz w:val="20"/>
          <w:szCs w:val="20"/>
        </w:rPr>
      </w:pPr>
      <w:r w:rsidRPr="003010FE">
        <w:rPr>
          <w:rFonts w:ascii="Arial" w:hAnsi="Arial" w:cs="Arial"/>
          <w:sz w:val="20"/>
          <w:szCs w:val="20"/>
        </w:rPr>
        <w:t>Průběžně kontrolovat a vyhodnocovat oprávněnost a potřebu přístupu, jak fyzického, tak i logického, u všech osob na straně Poskytovatele, které přistupují do IT prostředí Objednatele.</w:t>
      </w:r>
    </w:p>
    <w:p w14:paraId="5467AAAD" w14:textId="77777777" w:rsidR="008757C2" w:rsidRPr="003010FE" w:rsidRDefault="008757C2" w:rsidP="008757C2">
      <w:pPr>
        <w:numPr>
          <w:ilvl w:val="0"/>
          <w:numId w:val="61"/>
        </w:numPr>
        <w:spacing w:line="280" w:lineRule="atLeast"/>
        <w:jc w:val="both"/>
        <w:rPr>
          <w:rFonts w:ascii="Arial" w:hAnsi="Arial" w:cs="Arial"/>
          <w:sz w:val="20"/>
          <w:szCs w:val="20"/>
        </w:rPr>
      </w:pPr>
      <w:r w:rsidRPr="003010FE">
        <w:rPr>
          <w:rFonts w:ascii="Arial" w:hAnsi="Arial" w:cs="Arial"/>
          <w:sz w:val="20"/>
          <w:szCs w:val="20"/>
        </w:rPr>
        <w:t>Poskytovatel bere na vědomí, že přístup k IT prostředí objednatele je možné povolit pouze fyzické identitě zaměstnance Poskytovatele / Poddodavatele Poskytovatele zaevidované v </w:t>
      </w:r>
      <w:r w:rsidRPr="003010FE">
        <w:rPr>
          <w:rFonts w:ascii="Arial" w:hAnsi="Arial" w:cs="Arial"/>
          <w:i/>
          <w:sz w:val="20"/>
          <w:szCs w:val="20"/>
        </w:rPr>
        <w:t>Active Directory MPSV</w:t>
      </w:r>
      <w:r w:rsidRPr="003010FE">
        <w:rPr>
          <w:rFonts w:ascii="Arial" w:hAnsi="Arial" w:cs="Arial"/>
          <w:sz w:val="20"/>
          <w:szCs w:val="20"/>
        </w:rPr>
        <w:t xml:space="preserve"> (registr identit), a to na základě požadavku Poskytovatele na přístup těchto osob.</w:t>
      </w:r>
    </w:p>
    <w:p w14:paraId="280B81F2" w14:textId="77777777" w:rsidR="008757C2" w:rsidRPr="003010FE" w:rsidRDefault="008757C2" w:rsidP="008757C2">
      <w:pPr>
        <w:numPr>
          <w:ilvl w:val="0"/>
          <w:numId w:val="61"/>
        </w:numPr>
        <w:spacing w:line="280" w:lineRule="atLeast"/>
        <w:jc w:val="both"/>
        <w:rPr>
          <w:rFonts w:ascii="Arial" w:hAnsi="Arial" w:cs="Arial"/>
          <w:sz w:val="20"/>
          <w:szCs w:val="20"/>
        </w:rPr>
      </w:pPr>
      <w:r w:rsidRPr="003010FE">
        <w:rPr>
          <w:rFonts w:ascii="Arial" w:hAnsi="Arial" w:cs="Arial"/>
          <w:sz w:val="20"/>
          <w:szCs w:val="20"/>
        </w:rPr>
        <w:t>Poskytovatel bere na vědomí, že přidělení oprávnění přístupu musí být řízeno principem nezbytného minima a není nárokové.</w:t>
      </w:r>
    </w:p>
    <w:p w14:paraId="5C84E53F" w14:textId="77777777" w:rsidR="008757C2" w:rsidRPr="003010FE" w:rsidRDefault="008757C2" w:rsidP="008757C2">
      <w:pPr>
        <w:numPr>
          <w:ilvl w:val="0"/>
          <w:numId w:val="61"/>
        </w:numPr>
        <w:spacing w:line="280" w:lineRule="atLeast"/>
        <w:jc w:val="both"/>
        <w:rPr>
          <w:rFonts w:ascii="Arial" w:hAnsi="Arial" w:cs="Arial"/>
          <w:sz w:val="20"/>
          <w:szCs w:val="20"/>
        </w:rPr>
      </w:pPr>
      <w:r w:rsidRPr="003010FE">
        <w:rPr>
          <w:rFonts w:ascii="Arial" w:hAnsi="Arial" w:cs="Arial"/>
          <w:sz w:val="20"/>
          <w:szCs w:val="20"/>
        </w:rPr>
        <w:t>Poskytovatel bere na vědomí, že v případě neúspěšných pokusů o autentizaci uživatele (osoby na straně Poskytovatele) může být příslušný účet zablokován a řešen jako bezpečnostní incident a mohou být uplatněny příslušné postupy zvládání bezpečnostního incidentu (např. okamžité zrušení přístupu k informačním aktivům Objednatele).</w:t>
      </w:r>
    </w:p>
    <w:p w14:paraId="715B94E6" w14:textId="77777777" w:rsidR="008757C2" w:rsidRPr="003010FE" w:rsidRDefault="008757C2" w:rsidP="008757C2">
      <w:pPr>
        <w:numPr>
          <w:ilvl w:val="0"/>
          <w:numId w:val="53"/>
        </w:numPr>
        <w:tabs>
          <w:tab w:val="left" w:pos="567"/>
        </w:tabs>
        <w:spacing w:before="120" w:line="240" w:lineRule="auto"/>
        <w:rPr>
          <w:rFonts w:ascii="Arial" w:hAnsi="Arial"/>
          <w:b/>
          <w:sz w:val="20"/>
        </w:rPr>
      </w:pPr>
      <w:r w:rsidRPr="003010FE">
        <w:rPr>
          <w:rFonts w:ascii="Arial" w:hAnsi="Arial"/>
          <w:b/>
          <w:sz w:val="20"/>
        </w:rPr>
        <w:t>Akvizice, vývoj a údržba</w:t>
      </w:r>
    </w:p>
    <w:p w14:paraId="616C34C9" w14:textId="77777777" w:rsidR="008757C2" w:rsidRPr="003010FE" w:rsidRDefault="008757C2" w:rsidP="008757C2">
      <w:pPr>
        <w:numPr>
          <w:ilvl w:val="0"/>
          <w:numId w:val="60"/>
        </w:numPr>
        <w:spacing w:line="280" w:lineRule="atLeast"/>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13 VKB, které musí splnit Objednatel. Minimálně se Poskytovatel zavazuje:</w:t>
      </w:r>
    </w:p>
    <w:p w14:paraId="0F31FF54" w14:textId="77777777" w:rsidR="008757C2" w:rsidRPr="003010FE" w:rsidRDefault="008757C2" w:rsidP="008757C2">
      <w:pPr>
        <w:numPr>
          <w:ilvl w:val="1"/>
          <w:numId w:val="60"/>
        </w:numPr>
        <w:spacing w:line="280" w:lineRule="atLeast"/>
        <w:ind w:left="993"/>
        <w:jc w:val="both"/>
        <w:rPr>
          <w:rFonts w:ascii="Arial" w:hAnsi="Arial" w:cs="Arial"/>
          <w:sz w:val="20"/>
          <w:szCs w:val="20"/>
        </w:rPr>
      </w:pPr>
      <w:r>
        <w:rPr>
          <w:rFonts w:ascii="Arial" w:hAnsi="Arial" w:cs="Arial"/>
          <w:sz w:val="20"/>
          <w:szCs w:val="20"/>
        </w:rPr>
        <w:t>Z</w:t>
      </w:r>
      <w:r w:rsidRPr="003010FE">
        <w:rPr>
          <w:rFonts w:ascii="Arial" w:hAnsi="Arial" w:cs="Arial"/>
          <w:sz w:val="20"/>
          <w:szCs w:val="20"/>
        </w:rPr>
        <w:t xml:space="preserve">abezpečit bezpečnou implementaci, inovaci, aktualizaci a testování technologií </w:t>
      </w:r>
      <w:r>
        <w:rPr>
          <w:rFonts w:ascii="Arial" w:hAnsi="Arial" w:cs="Arial"/>
          <w:sz w:val="20"/>
          <w:szCs w:val="20"/>
        </w:rPr>
        <w:t>v případě, že</w:t>
      </w:r>
      <w:r w:rsidRPr="003010FE">
        <w:rPr>
          <w:rFonts w:ascii="Arial" w:hAnsi="Arial" w:cs="Arial"/>
          <w:sz w:val="20"/>
          <w:szCs w:val="20"/>
        </w:rPr>
        <w:t xml:space="preserve"> jsou předmětem plnění, ledaže tyto činnosti provádí Objednatel.</w:t>
      </w:r>
    </w:p>
    <w:p w14:paraId="0C1CFA1B" w14:textId="77777777" w:rsidR="008757C2" w:rsidRPr="003010FE" w:rsidRDefault="008757C2" w:rsidP="008757C2">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Předat Objednateli v přiměřené lhůtě stanovené Objednatelem dokumentaci předmětu plnění minimálně v následujícím rozsahu:</w:t>
      </w:r>
    </w:p>
    <w:p w14:paraId="4EB3A750" w14:textId="77777777" w:rsidR="008757C2" w:rsidRPr="003010FE" w:rsidRDefault="008757C2" w:rsidP="008757C2">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dokumentaci všech bezpečnostních nastavení, funkcí a mechanismů;</w:t>
      </w:r>
    </w:p>
    <w:p w14:paraId="5D26892B" w14:textId="77777777" w:rsidR="008757C2" w:rsidRPr="003010FE" w:rsidRDefault="008757C2" w:rsidP="008757C2">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lastRenderedPageBreak/>
        <w:t>dokumentaci obsahující popis autorizačního konceptu a oprávnění;</w:t>
      </w:r>
    </w:p>
    <w:p w14:paraId="2A69200C" w14:textId="77777777" w:rsidR="008757C2" w:rsidRPr="003010FE" w:rsidRDefault="008757C2" w:rsidP="008757C2">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dokumentaci obsahující instalační a konfigurační postupy.</w:t>
      </w:r>
    </w:p>
    <w:p w14:paraId="1DFF35A4" w14:textId="77777777" w:rsidR="008757C2" w:rsidRPr="003010FE" w:rsidRDefault="008757C2" w:rsidP="008757C2">
      <w:pPr>
        <w:numPr>
          <w:ilvl w:val="0"/>
          <w:numId w:val="60"/>
        </w:numPr>
        <w:spacing w:line="280" w:lineRule="atLeast"/>
        <w:jc w:val="both"/>
        <w:rPr>
          <w:rFonts w:ascii="Arial" w:hAnsi="Arial" w:cs="Arial"/>
          <w:sz w:val="20"/>
          <w:szCs w:val="20"/>
        </w:rPr>
      </w:pPr>
      <w:r w:rsidRPr="003010FE">
        <w:rPr>
          <w:rFonts w:ascii="Arial" w:hAnsi="Arial" w:cs="Arial"/>
          <w:sz w:val="20"/>
          <w:szCs w:val="20"/>
        </w:rPr>
        <w:t xml:space="preserve">V případě, že předmět plnění zahrnuje vývoj </w:t>
      </w:r>
      <w:r>
        <w:rPr>
          <w:rFonts w:ascii="Arial" w:hAnsi="Arial" w:cs="Arial"/>
          <w:sz w:val="20"/>
          <w:szCs w:val="20"/>
        </w:rPr>
        <w:t>s</w:t>
      </w:r>
      <w:r w:rsidRPr="003010FE">
        <w:rPr>
          <w:rFonts w:ascii="Arial" w:hAnsi="Arial" w:cs="Arial"/>
          <w:sz w:val="20"/>
          <w:szCs w:val="20"/>
        </w:rPr>
        <w:t>oftwaru, zavazuje se Poskytovatel:</w:t>
      </w:r>
    </w:p>
    <w:p w14:paraId="62B9A0C7" w14:textId="77777777" w:rsidR="008757C2" w:rsidRPr="003010FE" w:rsidRDefault="008757C2" w:rsidP="008757C2">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Dodržovat a implementovat nejlepší praktiky pro bezpečný vývoj </w:t>
      </w:r>
      <w:r>
        <w:rPr>
          <w:rFonts w:ascii="Arial" w:hAnsi="Arial" w:cs="Arial"/>
          <w:sz w:val="20"/>
          <w:szCs w:val="20"/>
        </w:rPr>
        <w:t>s</w:t>
      </w:r>
      <w:r w:rsidRPr="003010FE">
        <w:rPr>
          <w:rFonts w:ascii="Arial" w:hAnsi="Arial" w:cs="Arial"/>
          <w:sz w:val="20"/>
          <w:szCs w:val="20"/>
        </w:rPr>
        <w:t>oftwaru v závislosti na charakteru plnění.</w:t>
      </w:r>
    </w:p>
    <w:p w14:paraId="0659E816" w14:textId="77777777" w:rsidR="008757C2" w:rsidRPr="003010FE" w:rsidRDefault="008757C2" w:rsidP="008757C2">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Na vyžádání umožnit Objednateli provedení auditu prováděného nebo provedeného plnění, předložit Objednateli vyvíjený </w:t>
      </w:r>
      <w:r>
        <w:rPr>
          <w:rFonts w:ascii="Arial" w:hAnsi="Arial" w:cs="Arial"/>
          <w:sz w:val="20"/>
          <w:szCs w:val="20"/>
        </w:rPr>
        <w:t>z</w:t>
      </w:r>
      <w:r w:rsidRPr="003010FE">
        <w:rPr>
          <w:rFonts w:ascii="Arial" w:hAnsi="Arial" w:cs="Arial"/>
          <w:sz w:val="20"/>
          <w:szCs w:val="20"/>
        </w:rPr>
        <w:t>drojový kód na provedení codereview anebo výstupy z provedeného codereview (automatizovaně prostřednictvím bezpečnostního nástroje i manuálně) po jeho dokončení, pokud není v této smlouvě stanoveno jinak, a to zejména za účelem ověření skutečnosti, zda Poskytovatel postupuje či postupoval při poskytování plnění v souladu se</w:t>
      </w:r>
      <w:r>
        <w:rPr>
          <w:rFonts w:ascii="Arial" w:hAnsi="Arial" w:cs="Arial"/>
          <w:sz w:val="20"/>
          <w:szCs w:val="20"/>
        </w:rPr>
        <w:t xml:space="preserve"> ustanoveními tohoto smluvního vztahu </w:t>
      </w:r>
      <w:r w:rsidRPr="003010FE">
        <w:rPr>
          <w:rFonts w:ascii="Arial" w:hAnsi="Arial" w:cs="Arial"/>
          <w:sz w:val="20"/>
          <w:szCs w:val="20"/>
        </w:rPr>
        <w:t>a těmito Kybernetickými požadavky.</w:t>
      </w:r>
    </w:p>
    <w:p w14:paraId="422935C9" w14:textId="77777777" w:rsidR="008757C2" w:rsidRPr="003010FE" w:rsidRDefault="008757C2" w:rsidP="008757C2">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Poskytovat Objednateli v termínech stanovených Objednatelem, resp. bez zbytečného odkladu požadovanou součinnost na provedení bezpečnostního testování v průběhu vývoje </w:t>
      </w:r>
      <w:r>
        <w:rPr>
          <w:rFonts w:ascii="Arial" w:hAnsi="Arial" w:cs="Arial"/>
          <w:sz w:val="20"/>
          <w:szCs w:val="20"/>
        </w:rPr>
        <w:t>s</w:t>
      </w:r>
      <w:r w:rsidRPr="003010FE">
        <w:rPr>
          <w:rFonts w:ascii="Arial" w:hAnsi="Arial" w:cs="Arial"/>
          <w:sz w:val="20"/>
          <w:szCs w:val="20"/>
        </w:rPr>
        <w:t>oftwaru či kdykoli po jeho předání.</w:t>
      </w:r>
    </w:p>
    <w:p w14:paraId="420136C9" w14:textId="77777777" w:rsidR="008757C2" w:rsidRPr="003010FE" w:rsidRDefault="008757C2" w:rsidP="008757C2">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Zabezpečit, že </w:t>
      </w:r>
      <w:r>
        <w:rPr>
          <w:rFonts w:ascii="Arial" w:hAnsi="Arial" w:cs="Arial"/>
          <w:sz w:val="20"/>
          <w:szCs w:val="20"/>
        </w:rPr>
        <w:t xml:space="preserve">předmět </w:t>
      </w:r>
      <w:r w:rsidRPr="003010FE">
        <w:rPr>
          <w:rFonts w:ascii="Arial" w:hAnsi="Arial" w:cs="Arial"/>
          <w:sz w:val="20"/>
          <w:szCs w:val="20"/>
        </w:rPr>
        <w:t xml:space="preserve">plnění bude obsahovat jen ty součásti, které jsou objektivně potřebné pro řádné provozování </w:t>
      </w:r>
      <w:r>
        <w:rPr>
          <w:rFonts w:ascii="Arial" w:hAnsi="Arial" w:cs="Arial"/>
          <w:sz w:val="20"/>
          <w:szCs w:val="20"/>
        </w:rPr>
        <w:t>s</w:t>
      </w:r>
      <w:r w:rsidRPr="003010FE">
        <w:rPr>
          <w:rFonts w:ascii="Arial" w:hAnsi="Arial" w:cs="Arial"/>
          <w:sz w:val="20"/>
          <w:szCs w:val="20"/>
        </w:rPr>
        <w:t>oftwaru anebo které jsou specifikovány výslovně v</w:t>
      </w:r>
      <w:r>
        <w:rPr>
          <w:rFonts w:ascii="Arial" w:hAnsi="Arial" w:cs="Arial"/>
          <w:sz w:val="20"/>
          <w:szCs w:val="20"/>
        </w:rPr>
        <w:t xml:space="preserve"> této nebo dílčích smlouvách </w:t>
      </w:r>
      <w:r w:rsidRPr="003010FE">
        <w:rPr>
          <w:rFonts w:ascii="Arial" w:hAnsi="Arial" w:cs="Arial"/>
          <w:sz w:val="20"/>
          <w:szCs w:val="20"/>
        </w:rPr>
        <w:t xml:space="preserve">(zejména, že </w:t>
      </w:r>
      <w:r>
        <w:rPr>
          <w:rFonts w:ascii="Arial" w:hAnsi="Arial" w:cs="Arial"/>
          <w:sz w:val="20"/>
          <w:szCs w:val="20"/>
        </w:rPr>
        <w:t>s</w:t>
      </w:r>
      <w:r w:rsidRPr="003010FE">
        <w:rPr>
          <w:rFonts w:ascii="Arial" w:hAnsi="Arial" w:cs="Arial"/>
          <w:sz w:val="20"/>
          <w:szCs w:val="20"/>
        </w:rPr>
        <w:t>oftware nebude obsahovat žádné nepotřebné komponenty, žádné programové vzorky apod.).</w:t>
      </w:r>
    </w:p>
    <w:p w14:paraId="439FA3E5" w14:textId="77777777" w:rsidR="008757C2" w:rsidRPr="003010FE" w:rsidRDefault="008757C2" w:rsidP="008757C2">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Pokud je součástí </w:t>
      </w:r>
      <w:r>
        <w:rPr>
          <w:rFonts w:ascii="Arial" w:hAnsi="Arial" w:cs="Arial"/>
          <w:sz w:val="20"/>
          <w:szCs w:val="20"/>
        </w:rPr>
        <w:t xml:space="preserve">předmětu </w:t>
      </w:r>
      <w:r w:rsidRPr="003010FE">
        <w:rPr>
          <w:rFonts w:ascii="Arial" w:hAnsi="Arial" w:cs="Arial"/>
          <w:sz w:val="20"/>
          <w:szCs w:val="20"/>
        </w:rPr>
        <w:t xml:space="preserve">plnění i instalace operačního systému případně </w:t>
      </w:r>
      <w:r>
        <w:rPr>
          <w:rFonts w:ascii="Arial" w:hAnsi="Arial" w:cs="Arial"/>
          <w:sz w:val="20"/>
          <w:szCs w:val="20"/>
        </w:rPr>
        <w:t>s</w:t>
      </w:r>
      <w:r w:rsidRPr="003010FE">
        <w:rPr>
          <w:rFonts w:ascii="Arial" w:hAnsi="Arial" w:cs="Arial"/>
          <w:sz w:val="20"/>
          <w:szCs w:val="20"/>
        </w:rPr>
        <w:t>oftwaru třetích stran, zajistit v průběhu jeho instalace, že budou použity předepsané verze těchto produktů kompatibilní a funkční v prostředí Objednatele.</w:t>
      </w:r>
    </w:p>
    <w:p w14:paraId="5E5F7117" w14:textId="77777777" w:rsidR="008757C2" w:rsidRPr="003010FE" w:rsidRDefault="008757C2" w:rsidP="008757C2">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Zabezpečit bezpečnost testovacího prostředí u Poskytovatele (pokud testovací prostředí neprovozuje Objednatel) a ochranu poskytnutých testovacích dat Objednatelem.</w:t>
      </w:r>
    </w:p>
    <w:p w14:paraId="0E826496" w14:textId="77777777" w:rsidR="008757C2" w:rsidRPr="003010FE" w:rsidRDefault="008757C2" w:rsidP="008757C2">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Zabezpečit, že do produkčního prostředí Objednatele bude dodán jen smluv</w:t>
      </w:r>
      <w:r>
        <w:rPr>
          <w:rFonts w:ascii="Arial" w:hAnsi="Arial" w:cs="Arial"/>
          <w:sz w:val="20"/>
          <w:szCs w:val="20"/>
        </w:rPr>
        <w:t>ně</w:t>
      </w:r>
      <w:r w:rsidRPr="003010FE">
        <w:rPr>
          <w:rFonts w:ascii="Arial" w:hAnsi="Arial" w:cs="Arial"/>
          <w:sz w:val="20"/>
          <w:szCs w:val="20"/>
        </w:rPr>
        <w:t xml:space="preserve"> specifikovaný kompilovaný, respektive spustitelný </w:t>
      </w:r>
      <w:r>
        <w:rPr>
          <w:rFonts w:ascii="Arial" w:hAnsi="Arial" w:cs="Arial"/>
          <w:sz w:val="20"/>
          <w:szCs w:val="20"/>
        </w:rPr>
        <w:t>z</w:t>
      </w:r>
      <w:r w:rsidRPr="003010FE">
        <w:rPr>
          <w:rFonts w:ascii="Arial" w:hAnsi="Arial" w:cs="Arial"/>
          <w:sz w:val="20"/>
          <w:szCs w:val="20"/>
        </w:rPr>
        <w:t>drojový kód a další nezbytná data pro provozování předmětu plnění.</w:t>
      </w:r>
    </w:p>
    <w:p w14:paraId="3B59912E" w14:textId="77777777" w:rsidR="008757C2" w:rsidRPr="003010FE" w:rsidRDefault="008757C2" w:rsidP="008757C2">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Zabezpečit, že v rámci poskytovaného </w:t>
      </w:r>
      <w:r>
        <w:rPr>
          <w:rFonts w:ascii="Arial" w:hAnsi="Arial" w:cs="Arial"/>
          <w:sz w:val="20"/>
          <w:szCs w:val="20"/>
        </w:rPr>
        <w:t xml:space="preserve">předmětu </w:t>
      </w:r>
      <w:r w:rsidRPr="003010FE">
        <w:rPr>
          <w:rFonts w:ascii="Arial" w:hAnsi="Arial" w:cs="Arial"/>
          <w:sz w:val="20"/>
          <w:szCs w:val="20"/>
        </w:rPr>
        <w:t xml:space="preserve">plnění bude dodávaný </w:t>
      </w:r>
      <w:r>
        <w:rPr>
          <w:rFonts w:ascii="Arial" w:hAnsi="Arial" w:cs="Arial"/>
          <w:sz w:val="20"/>
          <w:szCs w:val="20"/>
        </w:rPr>
        <w:t>s</w:t>
      </w:r>
      <w:r w:rsidRPr="003010FE">
        <w:rPr>
          <w:rFonts w:ascii="Arial" w:hAnsi="Arial" w:cs="Arial"/>
          <w:sz w:val="20"/>
          <w:szCs w:val="20"/>
        </w:rPr>
        <w:t>oftware:</w:t>
      </w:r>
    </w:p>
    <w:p w14:paraId="76235E82" w14:textId="77777777" w:rsidR="008757C2" w:rsidRPr="003010FE" w:rsidRDefault="008757C2" w:rsidP="008757C2">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v souladu s bezpečnostními politikami a standardy Objednatele (Interními předpisy); a</w:t>
      </w:r>
    </w:p>
    <w:p w14:paraId="45EDA866" w14:textId="77777777" w:rsidR="008757C2" w:rsidRPr="003010FE" w:rsidRDefault="008757C2" w:rsidP="008757C2">
      <w:pPr>
        <w:numPr>
          <w:ilvl w:val="2"/>
          <w:numId w:val="60"/>
        </w:numPr>
        <w:spacing w:line="280" w:lineRule="atLeast"/>
        <w:ind w:left="1418"/>
        <w:jc w:val="both"/>
        <w:rPr>
          <w:rFonts w:ascii="Arial" w:hAnsi="Arial" w:cs="Arial"/>
          <w:sz w:val="20"/>
          <w:szCs w:val="20"/>
        </w:rPr>
      </w:pPr>
      <w:r w:rsidRPr="003010FE">
        <w:rPr>
          <w:rFonts w:ascii="Arial" w:hAnsi="Arial" w:cs="Arial"/>
          <w:sz w:val="20"/>
          <w:szCs w:val="20"/>
        </w:rPr>
        <w:t>otestován na soulad s bezpečnostními politikami Objednatele (platí pro Poskytovatele, pokud byl s takovými bezpečnostními politikami (Interními předpisy) seznámen)</w:t>
      </w:r>
    </w:p>
    <w:p w14:paraId="49621E9B" w14:textId="77777777" w:rsidR="008757C2" w:rsidRPr="003010FE" w:rsidRDefault="008757C2" w:rsidP="008757C2">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Instalovat </w:t>
      </w:r>
      <w:r>
        <w:rPr>
          <w:rFonts w:ascii="Arial" w:hAnsi="Arial" w:cs="Arial"/>
          <w:sz w:val="20"/>
          <w:szCs w:val="20"/>
        </w:rPr>
        <w:t>s</w:t>
      </w:r>
      <w:r w:rsidRPr="003010FE">
        <w:rPr>
          <w:rFonts w:ascii="Arial" w:hAnsi="Arial" w:cs="Arial"/>
          <w:sz w:val="20"/>
          <w:szCs w:val="20"/>
        </w:rPr>
        <w:t>oftware pouze na základě Objednatelem předem schválených migračních postupů.</w:t>
      </w:r>
    </w:p>
    <w:p w14:paraId="543CFA12" w14:textId="77777777" w:rsidR="008757C2" w:rsidRPr="003010FE" w:rsidRDefault="008757C2" w:rsidP="008757C2">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Předat </w:t>
      </w:r>
      <w:r>
        <w:rPr>
          <w:rFonts w:ascii="Arial" w:hAnsi="Arial" w:cs="Arial"/>
          <w:sz w:val="20"/>
          <w:szCs w:val="20"/>
        </w:rPr>
        <w:t>z</w:t>
      </w:r>
      <w:r w:rsidRPr="003010FE">
        <w:rPr>
          <w:rFonts w:ascii="Arial" w:hAnsi="Arial" w:cs="Arial"/>
          <w:sz w:val="20"/>
          <w:szCs w:val="20"/>
        </w:rPr>
        <w:t>drojový kód Objednateli bezpečnou formou zajištující jeho integritu.</w:t>
      </w:r>
    </w:p>
    <w:p w14:paraId="4252759B" w14:textId="77777777" w:rsidR="008757C2" w:rsidRPr="003010FE" w:rsidRDefault="008757C2" w:rsidP="008757C2">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Zabezpečit řízení verzí </w:t>
      </w:r>
      <w:r>
        <w:rPr>
          <w:rFonts w:ascii="Arial" w:hAnsi="Arial" w:cs="Arial"/>
          <w:sz w:val="20"/>
          <w:szCs w:val="20"/>
        </w:rPr>
        <w:t>z</w:t>
      </w:r>
      <w:r w:rsidRPr="003010FE">
        <w:rPr>
          <w:rFonts w:ascii="Arial" w:hAnsi="Arial" w:cs="Arial"/>
          <w:sz w:val="20"/>
          <w:szCs w:val="20"/>
        </w:rPr>
        <w:t>drojového kódu.</w:t>
      </w:r>
    </w:p>
    <w:p w14:paraId="707698D1" w14:textId="77777777" w:rsidR="008757C2" w:rsidRPr="003010FE" w:rsidRDefault="008757C2" w:rsidP="008757C2">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Zabezpečit zálohování </w:t>
      </w:r>
      <w:r>
        <w:rPr>
          <w:rFonts w:ascii="Arial" w:hAnsi="Arial" w:cs="Arial"/>
          <w:sz w:val="20"/>
          <w:szCs w:val="20"/>
        </w:rPr>
        <w:t>z</w:t>
      </w:r>
      <w:r w:rsidRPr="003010FE">
        <w:rPr>
          <w:rFonts w:ascii="Arial" w:hAnsi="Arial" w:cs="Arial"/>
          <w:sz w:val="20"/>
          <w:szCs w:val="20"/>
        </w:rPr>
        <w:t>drojového kódu a jeho uložení mimo produkční prostředí.</w:t>
      </w:r>
    </w:p>
    <w:p w14:paraId="10D17E25" w14:textId="77777777" w:rsidR="008757C2" w:rsidRPr="003010FE" w:rsidRDefault="008757C2" w:rsidP="008757C2">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 xml:space="preserve">Zabezpečit, aby distribuce </w:t>
      </w:r>
      <w:r>
        <w:rPr>
          <w:rFonts w:ascii="Arial" w:hAnsi="Arial" w:cs="Arial"/>
          <w:sz w:val="20"/>
          <w:szCs w:val="20"/>
        </w:rPr>
        <w:t>z</w:t>
      </w:r>
      <w:r w:rsidRPr="003010FE">
        <w:rPr>
          <w:rFonts w:ascii="Arial" w:hAnsi="Arial" w:cs="Arial"/>
          <w:sz w:val="20"/>
          <w:szCs w:val="20"/>
        </w:rPr>
        <w:t xml:space="preserve">drojových kódů obsahovala soubor z vývojového prostředí na řízenou kompilaci těchto </w:t>
      </w:r>
      <w:r>
        <w:rPr>
          <w:rFonts w:ascii="Arial" w:hAnsi="Arial" w:cs="Arial"/>
          <w:sz w:val="20"/>
          <w:szCs w:val="20"/>
        </w:rPr>
        <w:t>z</w:t>
      </w:r>
      <w:r w:rsidRPr="003010FE">
        <w:rPr>
          <w:rFonts w:ascii="Arial" w:hAnsi="Arial" w:cs="Arial"/>
          <w:sz w:val="20"/>
          <w:szCs w:val="20"/>
        </w:rPr>
        <w:t>drojových kódů.</w:t>
      </w:r>
    </w:p>
    <w:p w14:paraId="4FE0FA6D" w14:textId="77777777" w:rsidR="008757C2" w:rsidRPr="003010FE" w:rsidRDefault="008757C2" w:rsidP="008757C2">
      <w:pPr>
        <w:numPr>
          <w:ilvl w:val="1"/>
          <w:numId w:val="60"/>
        </w:numPr>
        <w:spacing w:line="280" w:lineRule="atLeast"/>
        <w:ind w:left="993"/>
        <w:jc w:val="both"/>
        <w:rPr>
          <w:rFonts w:ascii="Arial" w:hAnsi="Arial" w:cs="Arial"/>
          <w:sz w:val="20"/>
          <w:szCs w:val="20"/>
        </w:rPr>
      </w:pPr>
      <w:r w:rsidRPr="003010FE">
        <w:rPr>
          <w:rFonts w:ascii="Arial" w:hAnsi="Arial" w:cs="Arial"/>
          <w:sz w:val="20"/>
          <w:szCs w:val="20"/>
        </w:rPr>
        <w:t>Nevyvíjet, nekompilovat a nešířit v prostředí Objednatele programový kód, který má za cíl nelegální ovládnutí, narušení dostupnosti, důvěrnosti nebo integrity nebo neautorizované či nelegální získání dat a informací.</w:t>
      </w:r>
    </w:p>
    <w:p w14:paraId="04F40F27" w14:textId="77777777" w:rsidR="008757C2" w:rsidRPr="003010FE" w:rsidRDefault="008757C2" w:rsidP="008757C2">
      <w:pPr>
        <w:keepNext/>
        <w:numPr>
          <w:ilvl w:val="0"/>
          <w:numId w:val="53"/>
        </w:numPr>
        <w:tabs>
          <w:tab w:val="left" w:pos="567"/>
        </w:tabs>
        <w:spacing w:before="120" w:line="240" w:lineRule="auto"/>
        <w:ind w:left="357" w:hanging="357"/>
        <w:rPr>
          <w:rFonts w:ascii="Arial" w:hAnsi="Arial"/>
          <w:b/>
          <w:sz w:val="20"/>
        </w:rPr>
      </w:pPr>
      <w:r w:rsidRPr="003010FE">
        <w:rPr>
          <w:rFonts w:ascii="Arial" w:hAnsi="Arial"/>
          <w:b/>
          <w:sz w:val="20"/>
        </w:rPr>
        <w:lastRenderedPageBreak/>
        <w:t>Zvládání kybernetických bezpečnostních událostí a incidentů</w:t>
      </w:r>
    </w:p>
    <w:p w14:paraId="21F5FFB2" w14:textId="77777777" w:rsidR="008757C2" w:rsidRPr="003010FE" w:rsidRDefault="008757C2" w:rsidP="008757C2">
      <w:pPr>
        <w:numPr>
          <w:ilvl w:val="0"/>
          <w:numId w:val="59"/>
        </w:numPr>
        <w:spacing w:line="280" w:lineRule="atLeast"/>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14 VKB, které musí splnit Objednatel. Minimálně se Poskytovatel zavazuje:</w:t>
      </w:r>
    </w:p>
    <w:p w14:paraId="755F0FCD" w14:textId="77777777" w:rsidR="008757C2" w:rsidRPr="003010FE" w:rsidRDefault="008757C2" w:rsidP="008757C2">
      <w:pPr>
        <w:numPr>
          <w:ilvl w:val="1"/>
          <w:numId w:val="59"/>
        </w:numPr>
        <w:spacing w:line="280" w:lineRule="atLeast"/>
        <w:ind w:left="993"/>
        <w:jc w:val="both"/>
        <w:rPr>
          <w:rFonts w:ascii="Arial" w:hAnsi="Arial" w:cs="Arial"/>
          <w:sz w:val="20"/>
          <w:szCs w:val="20"/>
        </w:rPr>
      </w:pPr>
      <w:r w:rsidRPr="003010FE">
        <w:rPr>
          <w:rFonts w:ascii="Arial" w:hAnsi="Arial" w:cs="Arial"/>
          <w:sz w:val="20"/>
          <w:szCs w:val="20"/>
        </w:rPr>
        <w:t>Stanovit a popsat na své straně činnosti, role a jejich odpovědnosti a pravomoci vedoucí k rychlému a účinnému zvládání bezpečnostních incidentů.</w:t>
      </w:r>
    </w:p>
    <w:p w14:paraId="5AEE17E5" w14:textId="77777777" w:rsidR="008757C2" w:rsidRPr="003010FE" w:rsidRDefault="008757C2" w:rsidP="008757C2">
      <w:pPr>
        <w:numPr>
          <w:ilvl w:val="1"/>
          <w:numId w:val="59"/>
        </w:numPr>
        <w:spacing w:line="280" w:lineRule="atLeast"/>
        <w:ind w:left="993"/>
        <w:jc w:val="both"/>
        <w:rPr>
          <w:rFonts w:ascii="Arial" w:hAnsi="Arial" w:cs="Arial"/>
          <w:sz w:val="20"/>
          <w:szCs w:val="20"/>
        </w:rPr>
      </w:pPr>
      <w:r w:rsidRPr="003010FE">
        <w:rPr>
          <w:rFonts w:ascii="Arial" w:hAnsi="Arial" w:cs="Arial"/>
          <w:sz w:val="20"/>
          <w:szCs w:val="20"/>
        </w:rPr>
        <w:t>Bez zbytečného odkladu hlásit Objednateli všechny bezpečnostní události a incidenty s potenciálním negativním dopadem na Objednatele, a to stanoveným komunikačním kanálem nebo prostřednictvím Kontaktní osoby pro kybernetickou bezpečnost.</w:t>
      </w:r>
    </w:p>
    <w:p w14:paraId="7B177FBC" w14:textId="77777777" w:rsidR="008757C2" w:rsidRPr="003010FE" w:rsidRDefault="008757C2" w:rsidP="008757C2">
      <w:pPr>
        <w:numPr>
          <w:ilvl w:val="1"/>
          <w:numId w:val="59"/>
        </w:numPr>
        <w:spacing w:line="280" w:lineRule="atLeast"/>
        <w:ind w:left="993"/>
        <w:jc w:val="both"/>
        <w:rPr>
          <w:rFonts w:ascii="Arial" w:hAnsi="Arial" w:cs="Arial"/>
          <w:sz w:val="20"/>
          <w:szCs w:val="20"/>
        </w:rPr>
      </w:pPr>
      <w:r w:rsidRPr="003010FE">
        <w:rPr>
          <w:rFonts w:ascii="Arial" w:hAnsi="Arial" w:cs="Arial"/>
          <w:sz w:val="20"/>
          <w:szCs w:val="20"/>
        </w:rPr>
        <w:t xml:space="preserve">Vyhodnocovat </w:t>
      </w:r>
      <w:r>
        <w:rPr>
          <w:rFonts w:ascii="Arial" w:hAnsi="Arial" w:cs="Arial"/>
          <w:sz w:val="20"/>
          <w:szCs w:val="20"/>
        </w:rPr>
        <w:t xml:space="preserve">ve svém prostředí a v rozsahu odpovídajícímu předmětu plnění </w:t>
      </w:r>
      <w:r w:rsidRPr="003010FE">
        <w:rPr>
          <w:rFonts w:ascii="Arial" w:hAnsi="Arial" w:cs="Arial"/>
          <w:sz w:val="20"/>
          <w:szCs w:val="20"/>
        </w:rPr>
        <w:t>informace o</w:t>
      </w:r>
      <w:r>
        <w:rPr>
          <w:rFonts w:ascii="Arial" w:hAnsi="Arial" w:cs="Arial"/>
          <w:sz w:val="20"/>
          <w:szCs w:val="20"/>
        </w:rPr>
        <w:t> </w:t>
      </w:r>
      <w:r w:rsidRPr="003010FE">
        <w:rPr>
          <w:rFonts w:ascii="Arial" w:hAnsi="Arial" w:cs="Arial"/>
          <w:sz w:val="20"/>
          <w:szCs w:val="20"/>
        </w:rPr>
        <w:t>bezpečnostních incidentech a uchovávat je pro budoucí použití s ohledem na požadavky platné české a evropské legislativy.</w:t>
      </w:r>
    </w:p>
    <w:p w14:paraId="4F8C3D71" w14:textId="77777777" w:rsidR="008757C2" w:rsidRPr="003010FE" w:rsidRDefault="008757C2" w:rsidP="008757C2">
      <w:pPr>
        <w:numPr>
          <w:ilvl w:val="1"/>
          <w:numId w:val="59"/>
        </w:numPr>
        <w:spacing w:line="280" w:lineRule="atLeast"/>
        <w:ind w:left="993"/>
        <w:jc w:val="both"/>
        <w:rPr>
          <w:rFonts w:ascii="Arial" w:hAnsi="Arial" w:cs="Arial"/>
          <w:sz w:val="20"/>
          <w:szCs w:val="20"/>
        </w:rPr>
      </w:pPr>
      <w:r w:rsidRPr="003010FE">
        <w:rPr>
          <w:rFonts w:ascii="Arial" w:hAnsi="Arial" w:cs="Arial"/>
          <w:sz w:val="20"/>
          <w:szCs w:val="20"/>
        </w:rPr>
        <w:t>V případě vzniku bezpečnostní události</w:t>
      </w:r>
      <w:r>
        <w:rPr>
          <w:rFonts w:ascii="Arial" w:hAnsi="Arial" w:cs="Arial"/>
          <w:sz w:val="20"/>
          <w:szCs w:val="20"/>
        </w:rPr>
        <w:t>, která může mít potenciálně dopad na předmět plnění či jinak ohrozit nebo omezit Objednatele,</w:t>
      </w:r>
      <w:r w:rsidRPr="003010FE">
        <w:rPr>
          <w:rFonts w:ascii="Arial" w:hAnsi="Arial" w:cs="Arial"/>
          <w:sz w:val="20"/>
          <w:szCs w:val="20"/>
        </w:rPr>
        <w:t xml:space="preserve"> a následného zvládání a vyhodnocování bezpečnostního incidentu anebo v případě podezření na bezpečnostní incident poskytnout Objednateli aktivní součinnost a relevantní informace o podezřelém zařízení či osobě na straně Poskytovatele.</w:t>
      </w:r>
    </w:p>
    <w:p w14:paraId="521DF27D" w14:textId="77777777" w:rsidR="008757C2" w:rsidRPr="003010FE" w:rsidRDefault="008757C2" w:rsidP="008757C2">
      <w:pPr>
        <w:numPr>
          <w:ilvl w:val="1"/>
          <w:numId w:val="59"/>
        </w:numPr>
        <w:spacing w:line="280" w:lineRule="atLeast"/>
        <w:ind w:left="993"/>
        <w:jc w:val="both"/>
        <w:rPr>
          <w:rFonts w:ascii="Arial" w:hAnsi="Arial" w:cs="Arial"/>
          <w:sz w:val="20"/>
          <w:szCs w:val="20"/>
        </w:rPr>
      </w:pPr>
      <w:r w:rsidRPr="003010FE">
        <w:rPr>
          <w:rFonts w:ascii="Arial" w:hAnsi="Arial" w:cs="Arial"/>
          <w:sz w:val="20"/>
          <w:szCs w:val="20"/>
        </w:rPr>
        <w:t>Bez zbytečného odkladu a po dohodě s Objednatelem realizovat opatření požadovaná Objednatelem v dohodnutých termínech ke snížení dopadu bezpečnostního incidentu nebo zamezení pokračování incidentu.</w:t>
      </w:r>
    </w:p>
    <w:p w14:paraId="61EC8877" w14:textId="77777777" w:rsidR="008757C2" w:rsidRPr="003010FE" w:rsidRDefault="008757C2" w:rsidP="008757C2">
      <w:pPr>
        <w:numPr>
          <w:ilvl w:val="1"/>
          <w:numId w:val="59"/>
        </w:numPr>
        <w:spacing w:line="280" w:lineRule="atLeast"/>
        <w:ind w:left="993"/>
        <w:jc w:val="both"/>
        <w:rPr>
          <w:rFonts w:ascii="Arial" w:hAnsi="Arial" w:cs="Arial"/>
          <w:sz w:val="20"/>
          <w:szCs w:val="20"/>
        </w:rPr>
      </w:pPr>
      <w:r w:rsidRPr="003010FE">
        <w:rPr>
          <w:rFonts w:ascii="Arial" w:hAnsi="Arial" w:cs="Arial"/>
          <w:sz w:val="20"/>
          <w:szCs w:val="20"/>
        </w:rPr>
        <w:t>Spolupracovat při analýze příčin bezpečnostního incidentu</w:t>
      </w:r>
      <w:r>
        <w:rPr>
          <w:rFonts w:ascii="Arial" w:hAnsi="Arial" w:cs="Arial"/>
          <w:sz w:val="20"/>
          <w:szCs w:val="20"/>
        </w:rPr>
        <w:t>, na vyžádání poskytnout Objednateli všechny podklady (logy, záznamy apod.)</w:t>
      </w:r>
      <w:r w:rsidRPr="003010FE">
        <w:rPr>
          <w:rFonts w:ascii="Arial" w:hAnsi="Arial" w:cs="Arial"/>
          <w:sz w:val="20"/>
          <w:szCs w:val="20"/>
        </w:rPr>
        <w:t xml:space="preserve"> a navrhnout opatření s cílem zamezit jeho opakování v případě.</w:t>
      </w:r>
    </w:p>
    <w:p w14:paraId="4A3C1C04" w14:textId="77777777" w:rsidR="008757C2" w:rsidRDefault="008757C2" w:rsidP="008757C2">
      <w:pPr>
        <w:numPr>
          <w:ilvl w:val="0"/>
          <w:numId w:val="59"/>
        </w:numPr>
        <w:spacing w:line="280" w:lineRule="atLeast"/>
        <w:jc w:val="both"/>
        <w:rPr>
          <w:rFonts w:ascii="Arial" w:hAnsi="Arial" w:cs="Arial"/>
          <w:sz w:val="20"/>
          <w:szCs w:val="20"/>
        </w:rPr>
      </w:pPr>
      <w:r>
        <w:rPr>
          <w:rFonts w:ascii="Arial" w:hAnsi="Arial" w:cs="Arial"/>
          <w:sz w:val="20"/>
          <w:szCs w:val="20"/>
        </w:rPr>
        <w:t>Objednatel může s cílem identifikovat bezpečnostní incidenty zaznamenávat, a to jakýmkoli způsobem a bez časového omezení, všechny činnosti, které Poskytovatel realizuje v prostředí Objednatele.</w:t>
      </w:r>
    </w:p>
    <w:p w14:paraId="7F0B96AC" w14:textId="77777777" w:rsidR="008757C2" w:rsidRDefault="008757C2" w:rsidP="008757C2">
      <w:pPr>
        <w:numPr>
          <w:ilvl w:val="0"/>
          <w:numId w:val="59"/>
        </w:numPr>
        <w:spacing w:line="280" w:lineRule="atLeast"/>
        <w:jc w:val="both"/>
        <w:rPr>
          <w:rFonts w:ascii="Arial" w:hAnsi="Arial" w:cs="Arial"/>
          <w:sz w:val="20"/>
          <w:szCs w:val="20"/>
        </w:rPr>
      </w:pPr>
      <w:r>
        <w:rPr>
          <w:rFonts w:ascii="Arial" w:hAnsi="Arial" w:cs="Arial"/>
          <w:sz w:val="20"/>
          <w:szCs w:val="20"/>
        </w:rPr>
        <w:t>Poskytoval je povinen zajistit aktivní součinnost svých pracovníků při vyšetřování bezpečnostních incidentů, a to i těch, které mohla způsobit jiná osoba než Poskytovatel.</w:t>
      </w:r>
    </w:p>
    <w:p w14:paraId="7AA040CA" w14:textId="77777777" w:rsidR="008757C2" w:rsidRPr="003010FE" w:rsidRDefault="008757C2" w:rsidP="008757C2">
      <w:pPr>
        <w:numPr>
          <w:ilvl w:val="0"/>
          <w:numId w:val="59"/>
        </w:numPr>
        <w:spacing w:line="280" w:lineRule="atLeast"/>
        <w:jc w:val="both"/>
        <w:rPr>
          <w:rFonts w:ascii="Arial" w:hAnsi="Arial" w:cs="Arial"/>
          <w:sz w:val="20"/>
          <w:szCs w:val="20"/>
        </w:rPr>
      </w:pPr>
      <w:r w:rsidRPr="003010FE">
        <w:rPr>
          <w:rFonts w:ascii="Arial" w:hAnsi="Arial" w:cs="Arial"/>
          <w:sz w:val="20"/>
          <w:szCs w:val="20"/>
        </w:rPr>
        <w:t xml:space="preserve">Poskytovatel bere na vědomí, že postup zvládání bezpečnostního incidentu či jiný důsledek porušení Kybernetických požadavků, jehož příčina je na straně Poskytovatele, nebude posuzován jako okolnost vylučující povinnost k náhradě újmy Poskytovatele za prodlení s řádným a včasným plněním předmětu </w:t>
      </w:r>
      <w:r>
        <w:rPr>
          <w:rFonts w:ascii="Arial" w:hAnsi="Arial" w:cs="Arial"/>
          <w:sz w:val="20"/>
          <w:szCs w:val="20"/>
        </w:rPr>
        <w:t xml:space="preserve">plnění </w:t>
      </w:r>
      <w:r w:rsidRPr="003010FE">
        <w:rPr>
          <w:rFonts w:ascii="Arial" w:hAnsi="Arial" w:cs="Arial"/>
          <w:sz w:val="20"/>
          <w:szCs w:val="20"/>
        </w:rPr>
        <w:t xml:space="preserve">a nebude důvodem k jakékoli náhradě případné újmy Poskytovateli či jiné osobě ze strany Objednatele. Ostatní </w:t>
      </w:r>
      <w:r>
        <w:rPr>
          <w:rFonts w:ascii="Arial" w:hAnsi="Arial" w:cs="Arial"/>
          <w:sz w:val="20"/>
          <w:szCs w:val="20"/>
        </w:rPr>
        <w:t xml:space="preserve">smluvní </w:t>
      </w:r>
      <w:r w:rsidRPr="003010FE">
        <w:rPr>
          <w:rFonts w:ascii="Arial" w:hAnsi="Arial" w:cs="Arial"/>
          <w:sz w:val="20"/>
          <w:szCs w:val="20"/>
        </w:rPr>
        <w:t>ustanovení ohledně odpovědnosti Poskytovatele za prodlení nejsou tímto ustanovením dotčena.</w:t>
      </w:r>
    </w:p>
    <w:p w14:paraId="70E26C68" w14:textId="77777777" w:rsidR="008757C2" w:rsidRPr="003010FE" w:rsidRDefault="008757C2" w:rsidP="008757C2">
      <w:pPr>
        <w:numPr>
          <w:ilvl w:val="0"/>
          <w:numId w:val="53"/>
        </w:numPr>
        <w:tabs>
          <w:tab w:val="left" w:pos="567"/>
        </w:tabs>
        <w:spacing w:before="120" w:line="240" w:lineRule="auto"/>
        <w:rPr>
          <w:rFonts w:ascii="Arial" w:hAnsi="Arial"/>
          <w:b/>
          <w:sz w:val="20"/>
        </w:rPr>
      </w:pPr>
      <w:r w:rsidRPr="003010FE">
        <w:rPr>
          <w:rFonts w:ascii="Arial" w:hAnsi="Arial"/>
          <w:b/>
          <w:sz w:val="20"/>
        </w:rPr>
        <w:t>Řízení kontinuity činností</w:t>
      </w:r>
    </w:p>
    <w:p w14:paraId="3965C8B1" w14:textId="77777777" w:rsidR="008757C2" w:rsidRPr="003010FE" w:rsidRDefault="008757C2" w:rsidP="008757C2">
      <w:pPr>
        <w:numPr>
          <w:ilvl w:val="0"/>
          <w:numId w:val="58"/>
        </w:numPr>
        <w:spacing w:line="280" w:lineRule="atLeast"/>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15 VKB, které musí splnit Objednatel. Minimálně se Poskytovatel zavazuje:</w:t>
      </w:r>
    </w:p>
    <w:p w14:paraId="10D11255" w14:textId="77777777" w:rsidR="008757C2" w:rsidRPr="003010FE" w:rsidRDefault="008757C2" w:rsidP="008757C2">
      <w:pPr>
        <w:numPr>
          <w:ilvl w:val="1"/>
          <w:numId w:val="58"/>
        </w:numPr>
        <w:spacing w:line="280" w:lineRule="atLeast"/>
        <w:ind w:left="993"/>
        <w:jc w:val="both"/>
        <w:rPr>
          <w:rFonts w:ascii="Arial" w:hAnsi="Arial" w:cs="Arial"/>
          <w:sz w:val="20"/>
          <w:szCs w:val="20"/>
        </w:rPr>
      </w:pPr>
      <w:r w:rsidRPr="003010FE">
        <w:rPr>
          <w:rFonts w:ascii="Arial" w:hAnsi="Arial" w:cs="Arial"/>
          <w:sz w:val="20"/>
          <w:szCs w:val="20"/>
        </w:rPr>
        <w:t>Zajistit adekvátní kontinuitu svých aktiv, které jsou potřebné k poskytování předmětu plnění.</w:t>
      </w:r>
    </w:p>
    <w:p w14:paraId="3FB90D29" w14:textId="77777777" w:rsidR="008757C2" w:rsidRPr="003010FE" w:rsidRDefault="008757C2" w:rsidP="008757C2">
      <w:pPr>
        <w:numPr>
          <w:ilvl w:val="1"/>
          <w:numId w:val="58"/>
        </w:numPr>
        <w:spacing w:line="280" w:lineRule="atLeast"/>
        <w:ind w:left="993"/>
        <w:jc w:val="both"/>
        <w:rPr>
          <w:rFonts w:ascii="Arial" w:hAnsi="Arial" w:cs="Arial"/>
          <w:sz w:val="20"/>
          <w:szCs w:val="20"/>
        </w:rPr>
      </w:pPr>
      <w:r w:rsidRPr="003010FE">
        <w:rPr>
          <w:rFonts w:ascii="Arial" w:hAnsi="Arial" w:cs="Arial"/>
          <w:sz w:val="20"/>
          <w:szCs w:val="20"/>
        </w:rPr>
        <w:t xml:space="preserve">Pravidelně kontrolovat a testovat, že je schopen kontinuitu aktiv zajistit dle sjednané úrovně </w:t>
      </w:r>
      <w:r>
        <w:rPr>
          <w:rFonts w:ascii="Arial" w:hAnsi="Arial" w:cs="Arial"/>
          <w:sz w:val="20"/>
          <w:szCs w:val="20"/>
        </w:rPr>
        <w:t>s</w:t>
      </w:r>
      <w:r w:rsidRPr="003010FE">
        <w:rPr>
          <w:rFonts w:ascii="Arial" w:hAnsi="Arial" w:cs="Arial"/>
          <w:sz w:val="20"/>
          <w:szCs w:val="20"/>
        </w:rPr>
        <w:t>lužeb.</w:t>
      </w:r>
    </w:p>
    <w:p w14:paraId="393AC645" w14:textId="77777777" w:rsidR="008757C2" w:rsidRPr="003010FE" w:rsidRDefault="008757C2" w:rsidP="008757C2">
      <w:pPr>
        <w:keepNext/>
        <w:numPr>
          <w:ilvl w:val="0"/>
          <w:numId w:val="53"/>
        </w:numPr>
        <w:tabs>
          <w:tab w:val="left" w:pos="567"/>
        </w:tabs>
        <w:spacing w:before="120" w:line="240" w:lineRule="auto"/>
        <w:ind w:left="357" w:hanging="357"/>
        <w:rPr>
          <w:rFonts w:ascii="Arial" w:hAnsi="Arial"/>
          <w:b/>
          <w:sz w:val="20"/>
        </w:rPr>
      </w:pPr>
      <w:r w:rsidRPr="003010FE">
        <w:rPr>
          <w:rFonts w:ascii="Arial" w:hAnsi="Arial"/>
          <w:b/>
          <w:sz w:val="20"/>
        </w:rPr>
        <w:lastRenderedPageBreak/>
        <w:t>Kontrola a audit</w:t>
      </w:r>
    </w:p>
    <w:p w14:paraId="1ED51FE2" w14:textId="77777777" w:rsidR="008757C2" w:rsidRPr="003010FE" w:rsidRDefault="008757C2" w:rsidP="008757C2">
      <w:pPr>
        <w:keepNext/>
        <w:keepLines/>
        <w:numPr>
          <w:ilvl w:val="0"/>
          <w:numId w:val="55"/>
        </w:numPr>
        <w:spacing w:line="280" w:lineRule="atLeast"/>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8 a § 16 VKB, které musí splnit Objednatel. Minimálně se Poskytovatel zavazuje v rozsahu předmětu plnění poskytnout adekvátní součinnost při výkonu kontroly Objednatele ze strany NÚKIB dle § 23 ZKB.</w:t>
      </w:r>
    </w:p>
    <w:p w14:paraId="7134DA45" w14:textId="77777777" w:rsidR="008757C2" w:rsidRPr="003010FE" w:rsidRDefault="008757C2" w:rsidP="008757C2">
      <w:pPr>
        <w:keepNext/>
        <w:numPr>
          <w:ilvl w:val="0"/>
          <w:numId w:val="53"/>
        </w:numPr>
        <w:tabs>
          <w:tab w:val="left" w:pos="567"/>
        </w:tabs>
        <w:spacing w:before="120" w:line="240" w:lineRule="auto"/>
        <w:ind w:left="357" w:hanging="357"/>
        <w:rPr>
          <w:rFonts w:ascii="Arial" w:hAnsi="Arial"/>
          <w:b/>
          <w:sz w:val="20"/>
        </w:rPr>
      </w:pPr>
      <w:r w:rsidRPr="003010FE">
        <w:rPr>
          <w:rFonts w:ascii="Arial" w:hAnsi="Arial"/>
          <w:b/>
          <w:sz w:val="20"/>
        </w:rPr>
        <w:t>Fyzická bezpečnost</w:t>
      </w:r>
    </w:p>
    <w:p w14:paraId="13A6799D" w14:textId="77777777" w:rsidR="008757C2" w:rsidRPr="003010FE" w:rsidRDefault="008757C2" w:rsidP="008757C2">
      <w:pPr>
        <w:numPr>
          <w:ilvl w:val="0"/>
          <w:numId w:val="56"/>
        </w:numPr>
        <w:spacing w:line="280" w:lineRule="atLeast"/>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17 VKB, které musí splnit Objednatel. Minimálně se Poskytovatel zavazuje:</w:t>
      </w:r>
    </w:p>
    <w:p w14:paraId="749428EA" w14:textId="77777777" w:rsidR="008757C2" w:rsidRPr="003010FE" w:rsidRDefault="008757C2" w:rsidP="008757C2">
      <w:pPr>
        <w:numPr>
          <w:ilvl w:val="1"/>
          <w:numId w:val="56"/>
        </w:numPr>
        <w:spacing w:line="280" w:lineRule="atLeast"/>
        <w:ind w:left="993"/>
        <w:jc w:val="both"/>
        <w:rPr>
          <w:rFonts w:ascii="Arial" w:hAnsi="Arial" w:cs="Arial"/>
          <w:sz w:val="20"/>
          <w:szCs w:val="20"/>
        </w:rPr>
      </w:pPr>
      <w:r w:rsidRPr="003010FE">
        <w:rPr>
          <w:rFonts w:ascii="Arial" w:hAnsi="Arial" w:cs="Arial"/>
          <w:sz w:val="20"/>
          <w:szCs w:val="20"/>
        </w:rPr>
        <w:t>Dodržovat provozní řády budov (režimová opatření) a využívaných prostor, zejména pak v oblasti fyzické ochrany bezpečnostních zón, kde jsou umístěny aktiva systémů ICT, anebo datové nosiče (Interní předpisy).</w:t>
      </w:r>
    </w:p>
    <w:p w14:paraId="72F291A4" w14:textId="77777777" w:rsidR="008757C2" w:rsidRPr="003010FE" w:rsidRDefault="008757C2" w:rsidP="008757C2">
      <w:pPr>
        <w:numPr>
          <w:ilvl w:val="1"/>
          <w:numId w:val="56"/>
        </w:numPr>
        <w:spacing w:line="280" w:lineRule="atLeast"/>
        <w:ind w:left="993"/>
        <w:jc w:val="both"/>
        <w:rPr>
          <w:rFonts w:ascii="Arial" w:hAnsi="Arial" w:cs="Arial"/>
          <w:sz w:val="20"/>
          <w:szCs w:val="20"/>
        </w:rPr>
      </w:pPr>
      <w:r w:rsidRPr="003010FE">
        <w:rPr>
          <w:rFonts w:ascii="Arial" w:hAnsi="Arial" w:cs="Arial"/>
          <w:sz w:val="20"/>
          <w:szCs w:val="20"/>
        </w:rPr>
        <w:t>V rozsahu předmětu plnění zajistit fyzické zabezpečení, zejména označení, uchování a</w:t>
      </w:r>
      <w:r>
        <w:rPr>
          <w:rFonts w:ascii="Arial" w:hAnsi="Arial" w:cs="Arial"/>
          <w:sz w:val="20"/>
          <w:szCs w:val="20"/>
        </w:rPr>
        <w:t> </w:t>
      </w:r>
      <w:r w:rsidRPr="003010FE">
        <w:rPr>
          <w:rFonts w:ascii="Arial" w:hAnsi="Arial" w:cs="Arial"/>
          <w:sz w:val="20"/>
          <w:szCs w:val="20"/>
        </w:rPr>
        <w:t>likvidaci, instalačních, záložních nebo archivních médií a dokumentace v souladu s klasifikací aktiv Objednatele, pokud s ní byl Poskytovatel seznámen.</w:t>
      </w:r>
    </w:p>
    <w:p w14:paraId="5ECA2B80" w14:textId="77777777" w:rsidR="008757C2" w:rsidRPr="003010FE" w:rsidRDefault="008757C2" w:rsidP="008757C2">
      <w:pPr>
        <w:numPr>
          <w:ilvl w:val="0"/>
          <w:numId w:val="53"/>
        </w:numPr>
        <w:tabs>
          <w:tab w:val="left" w:pos="567"/>
        </w:tabs>
        <w:spacing w:before="120" w:line="240" w:lineRule="auto"/>
        <w:rPr>
          <w:rFonts w:ascii="Arial" w:hAnsi="Arial"/>
          <w:b/>
          <w:sz w:val="20"/>
        </w:rPr>
      </w:pPr>
      <w:r w:rsidRPr="003010FE">
        <w:rPr>
          <w:rFonts w:ascii="Arial" w:hAnsi="Arial"/>
          <w:b/>
          <w:sz w:val="20"/>
        </w:rPr>
        <w:t>Bezpečnostní nástroje</w:t>
      </w:r>
    </w:p>
    <w:p w14:paraId="0CF3AF23" w14:textId="77777777" w:rsidR="008757C2" w:rsidRPr="003010FE" w:rsidRDefault="008757C2" w:rsidP="008757C2">
      <w:pPr>
        <w:numPr>
          <w:ilvl w:val="0"/>
          <w:numId w:val="57"/>
        </w:numPr>
        <w:spacing w:line="280" w:lineRule="atLeast"/>
        <w:jc w:val="both"/>
        <w:rPr>
          <w:rFonts w:ascii="Arial" w:hAnsi="Arial" w:cs="Arial"/>
          <w:sz w:val="20"/>
          <w:szCs w:val="20"/>
        </w:rPr>
      </w:pPr>
      <w:r w:rsidRPr="003010FE">
        <w:rPr>
          <w:rFonts w:ascii="Arial" w:hAnsi="Arial" w:cs="Arial"/>
          <w:sz w:val="20"/>
          <w:szCs w:val="20"/>
        </w:rPr>
        <w:t>Poskytovatel se bude v rozsahu předmětu plnění aktivně podílet na splnění povinností uvedených v § 18 až § 27 VKB, které musí splnit Objednatel. Minimálně se Poskytovatel zavazuje:</w:t>
      </w:r>
    </w:p>
    <w:p w14:paraId="7B9278D3" w14:textId="77777777" w:rsidR="008757C2" w:rsidRPr="003010FE" w:rsidRDefault="008757C2" w:rsidP="008757C2">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Realizovat bezpečnostní opatření pro odstranění anebo blokování síťového spojení/síťových spojení, které/která neodpovídají požadavkům na ochranu integrity komunikační sítě.</w:t>
      </w:r>
    </w:p>
    <w:p w14:paraId="3D322FD0" w14:textId="77777777" w:rsidR="008757C2" w:rsidRPr="003010FE" w:rsidRDefault="008757C2" w:rsidP="008757C2">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 xml:space="preserve">Realizovat přístup z mobilního zařízení do prostředí Objednatele pouze prostřednictvím </w:t>
      </w:r>
      <w:r>
        <w:rPr>
          <w:rFonts w:ascii="Arial" w:hAnsi="Arial" w:cs="Arial"/>
          <w:sz w:val="20"/>
          <w:szCs w:val="20"/>
        </w:rPr>
        <w:t>šifrovaného</w:t>
      </w:r>
      <w:r w:rsidRPr="003010FE">
        <w:rPr>
          <w:rFonts w:ascii="Arial" w:hAnsi="Arial" w:cs="Arial"/>
          <w:sz w:val="20"/>
          <w:szCs w:val="20"/>
        </w:rPr>
        <w:t xml:space="preserve"> připojení</w:t>
      </w:r>
      <w:r>
        <w:rPr>
          <w:rFonts w:ascii="Arial" w:hAnsi="Arial" w:cs="Arial"/>
          <w:sz w:val="20"/>
          <w:szCs w:val="20"/>
        </w:rPr>
        <w:t xml:space="preserve">, využívat </w:t>
      </w:r>
      <w:r w:rsidRPr="003010FE">
        <w:rPr>
          <w:rFonts w:ascii="Arial" w:hAnsi="Arial" w:cs="Arial"/>
          <w:sz w:val="20"/>
          <w:szCs w:val="20"/>
        </w:rPr>
        <w:t>virtuální privátní sí</w:t>
      </w:r>
      <w:r>
        <w:rPr>
          <w:rFonts w:ascii="Arial" w:hAnsi="Arial" w:cs="Arial"/>
          <w:sz w:val="20"/>
          <w:szCs w:val="20"/>
        </w:rPr>
        <w:t>ť</w:t>
      </w:r>
      <w:r w:rsidRPr="003010FE">
        <w:rPr>
          <w:rFonts w:ascii="Arial" w:hAnsi="Arial" w:cs="Arial"/>
          <w:sz w:val="20"/>
          <w:szCs w:val="20"/>
        </w:rPr>
        <w:t xml:space="preserve"> (VPN)</w:t>
      </w:r>
      <w:r>
        <w:rPr>
          <w:rFonts w:ascii="Arial" w:hAnsi="Arial" w:cs="Arial"/>
          <w:sz w:val="20"/>
          <w:szCs w:val="20"/>
        </w:rPr>
        <w:t xml:space="preserve">, pokud takový ji Objednatel Poskytovateli zajistil, </w:t>
      </w:r>
      <w:r w:rsidRPr="003010FE">
        <w:rPr>
          <w:rFonts w:ascii="Arial" w:hAnsi="Arial" w:cs="Arial"/>
          <w:sz w:val="20"/>
          <w:szCs w:val="20"/>
        </w:rPr>
        <w:t>nebo zvolit adekvátní technické opatření</w:t>
      </w:r>
      <w:r>
        <w:rPr>
          <w:rFonts w:ascii="Arial" w:hAnsi="Arial" w:cs="Arial"/>
          <w:sz w:val="20"/>
          <w:szCs w:val="20"/>
        </w:rPr>
        <w:t xml:space="preserve"> k ochraně informací</w:t>
      </w:r>
      <w:r w:rsidRPr="003010FE">
        <w:rPr>
          <w:rFonts w:ascii="Arial" w:hAnsi="Arial" w:cs="Arial"/>
          <w:sz w:val="20"/>
          <w:szCs w:val="20"/>
        </w:rPr>
        <w:t>.</w:t>
      </w:r>
    </w:p>
    <w:p w14:paraId="49610D76" w14:textId="77777777" w:rsidR="008757C2" w:rsidRPr="003010FE" w:rsidRDefault="008757C2" w:rsidP="008757C2">
      <w:pPr>
        <w:numPr>
          <w:ilvl w:val="1"/>
          <w:numId w:val="57"/>
        </w:numPr>
        <w:spacing w:line="280" w:lineRule="atLeast"/>
        <w:ind w:left="993"/>
        <w:jc w:val="both"/>
        <w:rPr>
          <w:rFonts w:ascii="Arial" w:hAnsi="Arial" w:cs="Arial"/>
          <w:sz w:val="20"/>
          <w:szCs w:val="20"/>
        </w:rPr>
      </w:pPr>
      <w:r>
        <w:rPr>
          <w:rFonts w:ascii="Arial" w:hAnsi="Arial" w:cs="Arial"/>
          <w:sz w:val="20"/>
          <w:szCs w:val="20"/>
        </w:rPr>
        <w:t>Pokud je to předmětem plnění, p</w:t>
      </w:r>
      <w:r w:rsidRPr="003010FE">
        <w:rPr>
          <w:rFonts w:ascii="Arial" w:hAnsi="Arial" w:cs="Arial"/>
          <w:sz w:val="20"/>
          <w:szCs w:val="20"/>
        </w:rPr>
        <w:t xml:space="preserve">řipojovat do IT prostředí </w:t>
      </w:r>
      <w:r>
        <w:rPr>
          <w:rFonts w:ascii="Arial" w:hAnsi="Arial" w:cs="Arial"/>
          <w:sz w:val="20"/>
          <w:szCs w:val="20"/>
        </w:rPr>
        <w:t>O</w:t>
      </w:r>
      <w:r w:rsidRPr="003010FE">
        <w:rPr>
          <w:rFonts w:ascii="Arial" w:hAnsi="Arial" w:cs="Arial"/>
          <w:sz w:val="20"/>
          <w:szCs w:val="20"/>
        </w:rPr>
        <w:t>bjednatele pouze ta</w:t>
      </w:r>
      <w:r>
        <w:rPr>
          <w:rFonts w:ascii="Arial" w:hAnsi="Arial" w:cs="Arial"/>
          <w:sz w:val="20"/>
          <w:szCs w:val="20"/>
        </w:rPr>
        <w:t>ková</w:t>
      </w:r>
      <w:r w:rsidRPr="003010FE">
        <w:rPr>
          <w:rFonts w:ascii="Arial" w:hAnsi="Arial" w:cs="Arial"/>
          <w:sz w:val="20"/>
          <w:szCs w:val="20"/>
        </w:rPr>
        <w:t xml:space="preserve"> síťová zařízení (switch, přístupový bod wifi, router, hub apod.), která prošla schvalovacím procesem a jejich připojení bylo schváleno oprávněnou osobu ve věcech technických na straně Objednatele.</w:t>
      </w:r>
    </w:p>
    <w:p w14:paraId="2B4E4BF9" w14:textId="77777777" w:rsidR="008757C2" w:rsidRPr="003010FE" w:rsidRDefault="008757C2" w:rsidP="008757C2">
      <w:pPr>
        <w:numPr>
          <w:ilvl w:val="1"/>
          <w:numId w:val="57"/>
        </w:numPr>
        <w:spacing w:line="280" w:lineRule="atLeast"/>
        <w:ind w:left="993"/>
        <w:jc w:val="both"/>
        <w:rPr>
          <w:rFonts w:ascii="Arial" w:hAnsi="Arial" w:cs="Arial"/>
          <w:sz w:val="20"/>
          <w:szCs w:val="20"/>
        </w:rPr>
      </w:pPr>
      <w:r w:rsidRPr="003010FE">
        <w:rPr>
          <w:rFonts w:ascii="Arial" w:hAnsi="Arial" w:cs="Arial"/>
          <w:sz w:val="20"/>
          <w:szCs w:val="20"/>
        </w:rPr>
        <w:t>Bez zbytečného odkladu deaktivovat všechna nevyužívaná zakončení sítě anebo nepoužívané porty aktivního síťového prvku, který je v rozsahu předmětu plnění a je ve správě Poskytovatele.</w:t>
      </w:r>
    </w:p>
    <w:p w14:paraId="75C55CB5" w14:textId="77777777" w:rsidR="008757C2" w:rsidRPr="003010FE" w:rsidRDefault="008757C2" w:rsidP="008757C2">
      <w:pPr>
        <w:numPr>
          <w:ilvl w:val="1"/>
          <w:numId w:val="57"/>
        </w:numPr>
        <w:spacing w:line="280" w:lineRule="atLeast"/>
        <w:ind w:left="993" w:hanging="357"/>
        <w:jc w:val="both"/>
        <w:rPr>
          <w:rFonts w:ascii="Arial" w:hAnsi="Arial" w:cs="Arial"/>
          <w:sz w:val="20"/>
          <w:szCs w:val="20"/>
        </w:rPr>
      </w:pPr>
      <w:r w:rsidRPr="003010FE">
        <w:rPr>
          <w:rFonts w:ascii="Arial" w:hAnsi="Arial" w:cs="Arial"/>
          <w:sz w:val="20"/>
          <w:szCs w:val="20"/>
        </w:rPr>
        <w:t>Na aktiva Objednatele neinstalovat a nepoužívat v IT prostředí objednatele tyto typy nástrojů, pokud nejsou součástí předmětu plnění:</w:t>
      </w:r>
    </w:p>
    <w:p w14:paraId="2F827002" w14:textId="77777777" w:rsidR="008757C2" w:rsidRPr="003010FE" w:rsidRDefault="008757C2" w:rsidP="008757C2">
      <w:pPr>
        <w:numPr>
          <w:ilvl w:val="2"/>
          <w:numId w:val="57"/>
        </w:numPr>
        <w:spacing w:line="280" w:lineRule="atLeast"/>
        <w:ind w:left="1418"/>
        <w:jc w:val="both"/>
        <w:rPr>
          <w:rFonts w:ascii="Arial" w:hAnsi="Arial" w:cs="Arial"/>
          <w:sz w:val="20"/>
          <w:szCs w:val="20"/>
        </w:rPr>
      </w:pPr>
      <w:r w:rsidRPr="003010FE">
        <w:rPr>
          <w:rFonts w:ascii="Arial" w:hAnsi="Arial" w:cs="Arial"/>
          <w:sz w:val="20"/>
          <w:szCs w:val="20"/>
        </w:rPr>
        <w:t>Keylogger – software nebo hardware, který neautorizovaně zaznamenává stisky kláves s cílem narušit důvěrnost zadávaných dat a informací.</w:t>
      </w:r>
    </w:p>
    <w:p w14:paraId="3A0FD811" w14:textId="77777777" w:rsidR="008757C2" w:rsidRPr="003010FE" w:rsidRDefault="008757C2" w:rsidP="008757C2">
      <w:pPr>
        <w:numPr>
          <w:ilvl w:val="2"/>
          <w:numId w:val="57"/>
        </w:numPr>
        <w:spacing w:line="280" w:lineRule="atLeast"/>
        <w:ind w:left="1418"/>
        <w:jc w:val="both"/>
        <w:rPr>
          <w:rFonts w:ascii="Arial" w:hAnsi="Arial" w:cs="Arial"/>
          <w:sz w:val="20"/>
          <w:szCs w:val="20"/>
        </w:rPr>
      </w:pPr>
      <w:r w:rsidRPr="003010FE">
        <w:rPr>
          <w:rFonts w:ascii="Arial" w:hAnsi="Arial" w:cs="Arial"/>
          <w:sz w:val="20"/>
          <w:szCs w:val="20"/>
        </w:rPr>
        <w:t>Sniffer – software nebo hardware umožňující odposlouchávání síťového provozu.</w:t>
      </w:r>
    </w:p>
    <w:p w14:paraId="0CE0C7C4" w14:textId="77777777" w:rsidR="008757C2" w:rsidRPr="003010FE" w:rsidRDefault="008757C2" w:rsidP="008757C2">
      <w:pPr>
        <w:numPr>
          <w:ilvl w:val="2"/>
          <w:numId w:val="57"/>
        </w:numPr>
        <w:spacing w:line="280" w:lineRule="atLeast"/>
        <w:ind w:left="1418"/>
        <w:jc w:val="both"/>
        <w:rPr>
          <w:rFonts w:ascii="Arial" w:hAnsi="Arial" w:cs="Arial"/>
          <w:sz w:val="20"/>
          <w:szCs w:val="20"/>
        </w:rPr>
      </w:pPr>
      <w:r w:rsidRPr="003010FE">
        <w:rPr>
          <w:rFonts w:ascii="Arial" w:hAnsi="Arial" w:cs="Arial"/>
          <w:sz w:val="20"/>
          <w:szCs w:val="20"/>
        </w:rPr>
        <w:t>Analyzátor zranitelností (scanner zranitelností) – softwarový anebo hardwarový nástroj umožňující vyhledávání zranitelností systémů ICT, detekování dostupných síťových služeb a portů, běžících procesů, běžících aplikací a jejich verzí apod.</w:t>
      </w:r>
    </w:p>
    <w:p w14:paraId="265C5789" w14:textId="77777777" w:rsidR="008757C2" w:rsidRPr="003010FE" w:rsidRDefault="008757C2" w:rsidP="008757C2">
      <w:pPr>
        <w:numPr>
          <w:ilvl w:val="2"/>
          <w:numId w:val="57"/>
        </w:numPr>
        <w:spacing w:line="280" w:lineRule="atLeast"/>
        <w:ind w:left="1418"/>
        <w:jc w:val="both"/>
        <w:rPr>
          <w:rFonts w:ascii="Arial" w:hAnsi="Arial" w:cs="Arial"/>
          <w:sz w:val="20"/>
          <w:szCs w:val="20"/>
        </w:rPr>
      </w:pPr>
      <w:r w:rsidRPr="003010FE">
        <w:rPr>
          <w:rFonts w:ascii="Arial" w:hAnsi="Arial" w:cs="Arial"/>
          <w:sz w:val="20"/>
          <w:szCs w:val="20"/>
        </w:rPr>
        <w:t>Backdoor – skrytý softwarový nebo hardwarový nástroj, který umožňuje obejití schválených autentizačních procedur, instalovaný s cílem budoucího snadnějšího a neautorizovaného přístupu do systému ICT.</w:t>
      </w:r>
    </w:p>
    <w:p w14:paraId="3F96F87D" w14:textId="77777777" w:rsidR="008757C2" w:rsidRPr="003010FE" w:rsidRDefault="008757C2" w:rsidP="008757C2">
      <w:pPr>
        <w:numPr>
          <w:ilvl w:val="2"/>
          <w:numId w:val="57"/>
        </w:numPr>
        <w:spacing w:line="280" w:lineRule="atLeast"/>
        <w:ind w:left="1418"/>
        <w:jc w:val="both"/>
        <w:rPr>
          <w:rFonts w:ascii="Arial" w:hAnsi="Arial" w:cs="Arial"/>
          <w:sz w:val="20"/>
          <w:szCs w:val="20"/>
        </w:rPr>
      </w:pPr>
      <w:r w:rsidRPr="003010FE">
        <w:rPr>
          <w:rFonts w:ascii="Arial" w:hAnsi="Arial" w:cs="Arial"/>
          <w:sz w:val="20"/>
          <w:szCs w:val="20"/>
        </w:rPr>
        <w:t>Malware a jiný škodlivý software, který narušuje, obchází či jinak omezuje bezpečnostní opatření v prostředí Objednatele.</w:t>
      </w:r>
    </w:p>
    <w:p w14:paraId="1DC7A576" w14:textId="77777777" w:rsidR="008757C2" w:rsidRPr="003010FE" w:rsidRDefault="008757C2" w:rsidP="008757C2">
      <w:pPr>
        <w:numPr>
          <w:ilvl w:val="1"/>
          <w:numId w:val="57"/>
        </w:numPr>
        <w:spacing w:line="280" w:lineRule="atLeast"/>
        <w:ind w:left="993" w:hanging="357"/>
        <w:jc w:val="both"/>
        <w:rPr>
          <w:rFonts w:ascii="Arial" w:hAnsi="Arial" w:cs="Arial"/>
          <w:sz w:val="20"/>
          <w:szCs w:val="20"/>
        </w:rPr>
      </w:pPr>
      <w:r w:rsidRPr="003010FE">
        <w:rPr>
          <w:rFonts w:ascii="Arial" w:hAnsi="Arial" w:cs="Arial"/>
          <w:sz w:val="20"/>
          <w:szCs w:val="20"/>
        </w:rPr>
        <w:lastRenderedPageBreak/>
        <w:t>Připojovat do IT prostředí objednatele pouze zařízení ICT, která jsou chráněna proti malware a jinému škodlivému softwaru, pokud to jejich technologie umožňuje.</w:t>
      </w:r>
    </w:p>
    <w:p w14:paraId="0F234F60" w14:textId="77777777" w:rsidR="008757C2" w:rsidRPr="003010FE" w:rsidRDefault="008757C2" w:rsidP="008757C2">
      <w:pPr>
        <w:numPr>
          <w:ilvl w:val="1"/>
          <w:numId w:val="57"/>
        </w:numPr>
        <w:spacing w:line="280" w:lineRule="atLeast"/>
        <w:ind w:left="993" w:hanging="357"/>
        <w:jc w:val="both"/>
        <w:rPr>
          <w:rFonts w:ascii="Arial" w:hAnsi="Arial" w:cs="Arial"/>
          <w:sz w:val="20"/>
          <w:szCs w:val="20"/>
        </w:rPr>
      </w:pPr>
      <w:r w:rsidRPr="003010FE">
        <w:rPr>
          <w:rFonts w:ascii="Arial" w:hAnsi="Arial" w:cs="Arial"/>
          <w:sz w:val="20"/>
          <w:szCs w:val="20"/>
        </w:rPr>
        <w:t>Průběžně zaznamenávat a uchovávat data o provozu zařízení ICT (provozní a lokalizační údaje) v rozsahu předmětu plnění a v souladu s požadavky platné a účinné české a evropské legislativy.</w:t>
      </w:r>
    </w:p>
    <w:p w14:paraId="58A8CF7E" w14:textId="77777777" w:rsidR="008757C2" w:rsidRPr="003010FE" w:rsidRDefault="008757C2" w:rsidP="008757C2">
      <w:pPr>
        <w:numPr>
          <w:ilvl w:val="1"/>
          <w:numId w:val="57"/>
        </w:numPr>
        <w:spacing w:line="280" w:lineRule="atLeast"/>
        <w:ind w:left="993" w:hanging="357"/>
        <w:jc w:val="both"/>
        <w:rPr>
          <w:rFonts w:ascii="Arial" w:hAnsi="Arial" w:cs="Arial"/>
          <w:sz w:val="20"/>
          <w:szCs w:val="20"/>
        </w:rPr>
      </w:pPr>
      <w:r w:rsidRPr="003010FE">
        <w:rPr>
          <w:rFonts w:ascii="Arial" w:hAnsi="Arial" w:cs="Arial"/>
          <w:sz w:val="20"/>
          <w:szCs w:val="20"/>
        </w:rPr>
        <w:t xml:space="preserve">Na vyžádání poskytnout Objednateli report obsahující výsledky monitorování veškerých uživatelských a administrátorských aktivit a jiných událostí v rozsahu předmětu plnění, a to po celou dobu trvání </w:t>
      </w:r>
      <w:r>
        <w:rPr>
          <w:rFonts w:ascii="Arial" w:hAnsi="Arial" w:cs="Arial"/>
          <w:sz w:val="20"/>
          <w:szCs w:val="20"/>
        </w:rPr>
        <w:t xml:space="preserve">smluvního vztahu </w:t>
      </w:r>
      <w:r w:rsidRPr="003010FE">
        <w:rPr>
          <w:rFonts w:ascii="Arial" w:hAnsi="Arial" w:cs="Arial"/>
          <w:sz w:val="20"/>
          <w:szCs w:val="20"/>
        </w:rPr>
        <w:t xml:space="preserve">a po dobu dvou (2) let po </w:t>
      </w:r>
      <w:r>
        <w:rPr>
          <w:rFonts w:ascii="Arial" w:hAnsi="Arial" w:cs="Arial"/>
          <w:sz w:val="20"/>
          <w:szCs w:val="20"/>
        </w:rPr>
        <w:t>jeho</w:t>
      </w:r>
      <w:r w:rsidRPr="003010FE">
        <w:rPr>
          <w:rFonts w:ascii="Arial" w:hAnsi="Arial" w:cs="Arial"/>
          <w:sz w:val="20"/>
          <w:szCs w:val="20"/>
        </w:rPr>
        <w:t xml:space="preserve"> ukončení.</w:t>
      </w:r>
    </w:p>
    <w:p w14:paraId="5F2D08C3" w14:textId="77777777" w:rsidR="008757C2" w:rsidRPr="003010FE" w:rsidRDefault="008757C2" w:rsidP="008757C2">
      <w:pPr>
        <w:numPr>
          <w:ilvl w:val="1"/>
          <w:numId w:val="57"/>
        </w:numPr>
        <w:spacing w:line="280" w:lineRule="atLeast"/>
        <w:ind w:left="993" w:hanging="357"/>
        <w:jc w:val="both"/>
        <w:rPr>
          <w:rFonts w:ascii="Arial" w:hAnsi="Arial" w:cs="Arial"/>
          <w:sz w:val="20"/>
          <w:szCs w:val="20"/>
        </w:rPr>
      </w:pPr>
      <w:r w:rsidRPr="003010FE">
        <w:rPr>
          <w:rFonts w:ascii="Arial" w:hAnsi="Arial" w:cs="Arial"/>
          <w:sz w:val="20"/>
          <w:szCs w:val="20"/>
        </w:rPr>
        <w:t>Zabezpečit sběr informací o provozních a bezpečnostních činnostech v rozsahu předmětu plnění a ochranu získaných informací před jejich neoprávněným čtením anebo změnou.</w:t>
      </w:r>
    </w:p>
    <w:p w14:paraId="5DB60192" w14:textId="77777777" w:rsidR="008757C2" w:rsidRPr="003010FE" w:rsidRDefault="008757C2" w:rsidP="008757C2">
      <w:pPr>
        <w:numPr>
          <w:ilvl w:val="1"/>
          <w:numId w:val="57"/>
        </w:numPr>
        <w:spacing w:line="280" w:lineRule="atLeast"/>
        <w:ind w:left="993" w:hanging="357"/>
        <w:jc w:val="both"/>
        <w:rPr>
          <w:rFonts w:ascii="Arial" w:hAnsi="Arial" w:cs="Arial"/>
          <w:sz w:val="20"/>
          <w:szCs w:val="20"/>
        </w:rPr>
      </w:pPr>
      <w:r w:rsidRPr="003010FE">
        <w:rPr>
          <w:rFonts w:ascii="Arial" w:hAnsi="Arial" w:cs="Arial"/>
          <w:sz w:val="20"/>
          <w:szCs w:val="20"/>
        </w:rPr>
        <w:t>Pro on-line transakce realizované prostřednictvím webových technologií implementovat TLS/SSL certifikáty s cílem zajistit jejich důvěrnost, integritu a identitu komunikujících protistran.</w:t>
      </w:r>
    </w:p>
    <w:p w14:paraId="2A672AFD" w14:textId="77777777" w:rsidR="008757C2" w:rsidRPr="003010FE" w:rsidRDefault="008757C2" w:rsidP="008757C2">
      <w:pPr>
        <w:numPr>
          <w:ilvl w:val="1"/>
          <w:numId w:val="57"/>
        </w:numPr>
        <w:spacing w:line="280" w:lineRule="atLeast"/>
        <w:ind w:left="993" w:hanging="357"/>
        <w:jc w:val="both"/>
        <w:rPr>
          <w:rFonts w:ascii="Arial" w:hAnsi="Arial" w:cs="Arial"/>
          <w:sz w:val="20"/>
          <w:szCs w:val="20"/>
        </w:rPr>
      </w:pPr>
      <w:r w:rsidRPr="003010FE">
        <w:rPr>
          <w:rFonts w:ascii="Arial" w:hAnsi="Arial" w:cs="Arial"/>
          <w:sz w:val="20"/>
          <w:szCs w:val="20"/>
        </w:rPr>
        <w:t>Veškeré neveřejné informace poskytnuté Objednatelem chránit vhodným šifrováním a proti neautorizovanému přístupu, a to zejména na mobilních zařízeních.</w:t>
      </w:r>
    </w:p>
    <w:p w14:paraId="52E8E36E" w14:textId="77777777" w:rsidR="008757C2" w:rsidRPr="003010FE" w:rsidRDefault="008757C2" w:rsidP="008757C2">
      <w:pPr>
        <w:numPr>
          <w:ilvl w:val="0"/>
          <w:numId w:val="57"/>
        </w:numPr>
        <w:spacing w:line="280" w:lineRule="atLeast"/>
        <w:jc w:val="both"/>
        <w:rPr>
          <w:rFonts w:ascii="Arial" w:hAnsi="Arial" w:cs="Arial"/>
          <w:sz w:val="20"/>
          <w:szCs w:val="20"/>
        </w:rPr>
      </w:pPr>
      <w:r w:rsidRPr="003010FE">
        <w:rPr>
          <w:rFonts w:ascii="Arial" w:hAnsi="Arial" w:cs="Arial"/>
          <w:sz w:val="20"/>
          <w:szCs w:val="20"/>
        </w:rPr>
        <w:t>Poskytovatel bere na vědomí, že v případě, kdy technické spojení Objednatele s Poskytovatelem narušuje chod služeb Objednatele, může být toto spojení ihned ukončeno bez předchozího upozornění.</w:t>
      </w:r>
    </w:p>
    <w:p w14:paraId="1DDF500A" w14:textId="77777777" w:rsidR="00D20CE7" w:rsidRDefault="00D20CE7">
      <w:pPr>
        <w:spacing w:after="0" w:line="240" w:lineRule="auto"/>
        <w:rPr>
          <w:rFonts w:ascii="Arial" w:hAnsi="Arial" w:cs="Arial"/>
          <w:b/>
          <w:sz w:val="20"/>
          <w:szCs w:val="20"/>
        </w:rPr>
      </w:pPr>
      <w:r>
        <w:rPr>
          <w:rFonts w:ascii="Arial" w:hAnsi="Arial" w:cs="Arial"/>
          <w:sz w:val="20"/>
        </w:rPr>
        <w:br w:type="page"/>
      </w:r>
    </w:p>
    <w:p w14:paraId="7A829DE8" w14:textId="1FBC824C" w:rsidR="008262FB" w:rsidRPr="00D20CE7" w:rsidRDefault="008262FB" w:rsidP="008262FB">
      <w:pPr>
        <w:pStyle w:val="RLProhlensmluvnchstran"/>
        <w:spacing w:line="280" w:lineRule="atLeast"/>
        <w:rPr>
          <w:rFonts w:ascii="Arial" w:hAnsi="Arial" w:cs="Arial"/>
          <w:caps/>
          <w:sz w:val="20"/>
        </w:rPr>
      </w:pPr>
      <w:r w:rsidRPr="008262FB">
        <w:rPr>
          <w:rFonts w:ascii="Arial" w:hAnsi="Arial" w:cs="Arial"/>
          <w:sz w:val="20"/>
        </w:rPr>
        <w:lastRenderedPageBreak/>
        <w:t>Příloh</w:t>
      </w:r>
      <w:r>
        <w:rPr>
          <w:rFonts w:ascii="Arial" w:hAnsi="Arial" w:cs="Arial"/>
          <w:sz w:val="20"/>
        </w:rPr>
        <w:t>a</w:t>
      </w:r>
      <w:r w:rsidRPr="008262FB">
        <w:rPr>
          <w:rFonts w:ascii="Arial" w:hAnsi="Arial" w:cs="Arial"/>
          <w:sz w:val="20"/>
        </w:rPr>
        <w:t xml:space="preserve"> č. </w:t>
      </w:r>
      <w:r w:rsidR="00D20CE7">
        <w:rPr>
          <w:rFonts w:ascii="Arial" w:hAnsi="Arial" w:cs="Arial"/>
          <w:sz w:val="20"/>
        </w:rPr>
        <w:t>9</w:t>
      </w:r>
      <w:r w:rsidRPr="008262FB">
        <w:rPr>
          <w:rFonts w:ascii="Arial" w:hAnsi="Arial" w:cs="Arial"/>
          <w:sz w:val="20"/>
        </w:rPr>
        <w:t xml:space="preserve"> - </w:t>
      </w:r>
      <w:r w:rsidRPr="00D20CE7">
        <w:rPr>
          <w:rFonts w:ascii="Arial" w:hAnsi="Arial" w:cs="Arial"/>
          <w:caps/>
          <w:sz w:val="20"/>
        </w:rPr>
        <w:t>Etický kodex</w:t>
      </w:r>
    </w:p>
    <w:p w14:paraId="7FF0CA55" w14:textId="77777777" w:rsidR="008262FB" w:rsidRPr="004C76D0" w:rsidRDefault="008262FB" w:rsidP="008757C2">
      <w:pPr>
        <w:pStyle w:val="Odstavecseseznamem"/>
        <w:numPr>
          <w:ilvl w:val="0"/>
          <w:numId w:val="54"/>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FÉROVÁ HOSPODÁŘSKÁ SOUTĚŽ</w:t>
      </w:r>
    </w:p>
    <w:p w14:paraId="538F2539" w14:textId="77777777" w:rsidR="008262FB" w:rsidRPr="004C76D0" w:rsidRDefault="008262FB" w:rsidP="00D20CE7">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 xml:space="preserve">Smluvní strany se tímto společně hlásí k hodnotám férové hospodářské soutěže, vedené etickými postupy a prostředky a odmítají chování mající charakter pletich, zjednávání výhod, přijímání či poskytování úplatků v jakékoliv formě (finanční prostředky, dary, výhody, aj.), a to bez ohledu na skutečnost, dosahuje-li intenzity relevantní z pohledu trestního práva.  </w:t>
      </w:r>
    </w:p>
    <w:p w14:paraId="3593EFC6" w14:textId="77777777" w:rsidR="008262FB" w:rsidRPr="004C76D0" w:rsidRDefault="008262FB" w:rsidP="008757C2">
      <w:pPr>
        <w:pStyle w:val="Odstavecseseznamem"/>
        <w:numPr>
          <w:ilvl w:val="0"/>
          <w:numId w:val="54"/>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STŘET ZÁJMŮ</w:t>
      </w:r>
    </w:p>
    <w:p w14:paraId="07624045" w14:textId="77777777" w:rsidR="008262FB" w:rsidRPr="004C76D0" w:rsidRDefault="008262FB" w:rsidP="00D20CE7">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 xml:space="preserve">Smluvní strany se zavazují předcházet jakémukoliv střetu zájmů při navazování obchodních vztahů, a to v jakékoliv formě, čímž se rozumí zejména propojení členů managementu, ať už na úrovni rodinné, bez ohledu na stupeň příbuzenství, politické, přátelské či jiné. Kromě prokazatelného střetu zájmů se smluvní strany zavazují v maximální možné míře předcházet i vzniku důvodného podezření, které má potenciál, aby dalo vzniknout negativnímu obrazu dotčených v mínění široké veřejnosti.  </w:t>
      </w:r>
    </w:p>
    <w:p w14:paraId="5F485987" w14:textId="77777777" w:rsidR="008262FB" w:rsidRPr="004C76D0" w:rsidRDefault="008262FB" w:rsidP="008757C2">
      <w:pPr>
        <w:pStyle w:val="Odstavecseseznamem"/>
        <w:numPr>
          <w:ilvl w:val="0"/>
          <w:numId w:val="54"/>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PŘIJATELNÉ PRACOVNÍ PODMÍNKY</w:t>
      </w:r>
    </w:p>
    <w:p w14:paraId="759F6E4D" w14:textId="77777777" w:rsidR="008262FB" w:rsidRPr="004C76D0" w:rsidRDefault="008262FB" w:rsidP="00D20CE7">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Smluvní strany se hlásí k hodnotám zajištění důstojných pracovních podmínek osob podílejících se na plnění dle Smlouvy, a to zejména jedná-li se o nízko kvalifikované profese (vyloučeny však nejsou ani jakékoliv jiné skupiny zaměstnanců). Smluvní strany se zavazují zejména striktně dodržovat veškerá ustanovení právních předpisů, která se týkají minimální i zaručené mzdy, bezpečnosti práce, přijatelných pracovních podmínek a poskytování spravedlivé odměny za práci. Součástí společně přejatého závazku je i to, že se smluvní strany vyvarují jakékoliv snahy, ať už zjevné či skryté, která by směřovala k obcházení pracovněprávních předpisů.</w:t>
      </w:r>
    </w:p>
    <w:p w14:paraId="00576D26" w14:textId="77777777" w:rsidR="008262FB" w:rsidRPr="004C76D0" w:rsidRDefault="008262FB" w:rsidP="008757C2">
      <w:pPr>
        <w:pStyle w:val="Odstavecseseznamem"/>
        <w:numPr>
          <w:ilvl w:val="0"/>
          <w:numId w:val="54"/>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ZÁKAZ DISKRIMINACE A ZAJIŠTĚNÍ ROVNÝCH PŘÍLEŽITOSTÍ</w:t>
      </w:r>
    </w:p>
    <w:p w14:paraId="3502F0F2" w14:textId="7B037EE5" w:rsidR="008262FB" w:rsidRPr="004C76D0" w:rsidRDefault="008262FB" w:rsidP="00D20CE7">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Smluvní strany se hlásí k hodnotám odsuzujícím diskriminaci v jakékoliv podobě, resp. k hodnotám zajišťujícím rovné příležitosti všech skupin osob bez ohledu na rozdíly mezi nimi, čímž se rozumí zejména potírání nerovného zacházení vznikajícího na základě rasy, etnického původu, pohlaví, sexuální orientace, přesvědčení či světového názoru. Za nežádoucí a nepřijatelné jednání je považováno rovněž i neposkytování rovných příležitostí ve vedení společnosti a jiných řídících funkcí a</w:t>
      </w:r>
      <w:r w:rsidR="00D57071">
        <w:rPr>
          <w:rFonts w:ascii="Arial" w:hAnsi="Arial" w:cs="Arial"/>
          <w:sz w:val="20"/>
          <w:szCs w:val="20"/>
        </w:rPr>
        <w:t> </w:t>
      </w:r>
      <w:r w:rsidRPr="004C76D0">
        <w:rPr>
          <w:rFonts w:ascii="Arial" w:hAnsi="Arial" w:cs="Arial"/>
          <w:sz w:val="20"/>
          <w:szCs w:val="20"/>
        </w:rPr>
        <w:t>při odměňování.</w:t>
      </w:r>
    </w:p>
    <w:p w14:paraId="4CE238D9" w14:textId="77777777" w:rsidR="008262FB" w:rsidRPr="004C76D0" w:rsidRDefault="008262FB" w:rsidP="008757C2">
      <w:pPr>
        <w:pStyle w:val="Odstavecseseznamem"/>
        <w:numPr>
          <w:ilvl w:val="0"/>
          <w:numId w:val="54"/>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EKONOMICKÉ ASPEKTY</w:t>
      </w:r>
    </w:p>
    <w:p w14:paraId="1DABC941" w14:textId="77777777" w:rsidR="008262FB" w:rsidRPr="004C76D0" w:rsidRDefault="008262FB" w:rsidP="00D20CE7">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 xml:space="preserve">Smluvní strany se hlásí k hodnotám odsuzujícím jednání nežádoucí z ekonomického hlediska, čímž se rozumí zejména snaha o praní špinavých peněz, snaha o legalizaci nezákonných </w:t>
      </w:r>
      <w:r w:rsidRPr="004C76D0">
        <w:rPr>
          <w:rFonts w:ascii="Arial" w:hAnsi="Arial" w:cs="Arial"/>
          <w:sz w:val="20"/>
          <w:szCs w:val="20"/>
        </w:rPr>
        <w:b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Poskytovatel se zavazuje, že všem svým obchodním partnerům v pod-dodavatelském řetězci zajistí férové smluvní podmínky, tím se rozumí zejména nastavení stejné nebo kratší splatnosti faktur (a její dodržování), jaká je ujednána ve Smlouvě, resp. podpora malých a středních podniků. </w:t>
      </w:r>
    </w:p>
    <w:p w14:paraId="62549615" w14:textId="77777777" w:rsidR="008262FB" w:rsidRPr="004C76D0" w:rsidRDefault="008262FB" w:rsidP="008757C2">
      <w:pPr>
        <w:pStyle w:val="Odstavecseseznamem"/>
        <w:numPr>
          <w:ilvl w:val="0"/>
          <w:numId w:val="54"/>
        </w:numPr>
        <w:spacing w:before="240" w:after="0" w:line="280" w:lineRule="atLeast"/>
        <w:ind w:left="284" w:hanging="284"/>
        <w:jc w:val="both"/>
        <w:rPr>
          <w:rFonts w:ascii="Arial" w:hAnsi="Arial" w:cs="Arial"/>
          <w:b/>
          <w:sz w:val="20"/>
          <w:szCs w:val="20"/>
        </w:rPr>
      </w:pPr>
      <w:r w:rsidRPr="004C76D0">
        <w:rPr>
          <w:rFonts w:ascii="Arial" w:hAnsi="Arial" w:cs="Arial"/>
          <w:b/>
          <w:sz w:val="20"/>
          <w:szCs w:val="20"/>
        </w:rPr>
        <w:t>EKOLOGICKÉ ASPEKTY</w:t>
      </w:r>
    </w:p>
    <w:p w14:paraId="620E8ACE" w14:textId="77777777" w:rsidR="008262FB" w:rsidRPr="004C76D0" w:rsidRDefault="008262FB" w:rsidP="00D20CE7">
      <w:pPr>
        <w:pStyle w:val="Odstavecseseznamem"/>
        <w:spacing w:after="0" w:line="280" w:lineRule="atLeast"/>
        <w:ind w:left="0"/>
        <w:jc w:val="both"/>
        <w:rPr>
          <w:rFonts w:ascii="Arial" w:hAnsi="Arial" w:cs="Arial"/>
          <w:sz w:val="20"/>
          <w:szCs w:val="20"/>
        </w:rPr>
      </w:pPr>
      <w:r w:rsidRPr="004C76D0">
        <w:rPr>
          <w:rFonts w:ascii="Arial" w:hAnsi="Arial" w:cs="Arial"/>
          <w:sz w:val="20"/>
          <w:szCs w:val="20"/>
        </w:rPr>
        <w:t>Smluvní strany se hlásí k hodnotám odsuzujícím jednání nežádoucí z ekologického hlediska, čímž 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 neživou přírodu, vypouštění zplodin do ovzduší, nebo jakoukoliv obdobnou činnost.</w:t>
      </w:r>
    </w:p>
    <w:p w14:paraId="62EFDF3E" w14:textId="77777777" w:rsidR="008262FB" w:rsidRPr="004C76D0" w:rsidRDefault="008262FB" w:rsidP="008262FB">
      <w:pPr>
        <w:spacing w:after="0" w:line="280" w:lineRule="atLeast"/>
        <w:rPr>
          <w:rFonts w:ascii="Arial" w:hAnsi="Arial" w:cs="Arial"/>
          <w:b/>
          <w:sz w:val="20"/>
          <w:szCs w:val="20"/>
        </w:rPr>
      </w:pPr>
    </w:p>
    <w:bookmarkEnd w:id="166"/>
    <w:p w14:paraId="63C43DC5" w14:textId="67ADEE4F" w:rsidR="008262FB" w:rsidRPr="00A16B28" w:rsidRDefault="008262FB" w:rsidP="00990B6C">
      <w:pPr>
        <w:spacing w:after="0"/>
        <w:jc w:val="center"/>
        <w:rPr>
          <w:rFonts w:ascii="Arial" w:hAnsi="Arial" w:cs="Arial"/>
          <w:i/>
          <w:sz w:val="20"/>
        </w:rPr>
      </w:pPr>
    </w:p>
    <w:sectPr w:rsidR="008262FB" w:rsidRPr="00A16B28" w:rsidSect="00F2138F">
      <w:headerReference w:type="default" r:id="rId1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0512" w14:textId="77777777" w:rsidR="00DF5C03" w:rsidRDefault="00DF5C03">
      <w:r>
        <w:separator/>
      </w:r>
    </w:p>
  </w:endnote>
  <w:endnote w:type="continuationSeparator" w:id="0">
    <w:p w14:paraId="3ABD1158" w14:textId="77777777" w:rsidR="00DF5C03" w:rsidRDefault="00DF5C03">
      <w:r>
        <w:continuationSeparator/>
      </w:r>
    </w:p>
  </w:endnote>
  <w:endnote w:type="continuationNotice" w:id="1">
    <w:p w14:paraId="33E255C7" w14:textId="77777777" w:rsidR="00DF5C03" w:rsidRDefault="00DF5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 New Roman Bold">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Frutiger LT Com 45 Light">
    <w:altName w:val="Cambria"/>
    <w:charset w:val="00"/>
    <w:family w:val="auto"/>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charset w:val="02"/>
    <w:family w:val="swiss"/>
    <w:pitch w:val="variable"/>
    <w:sig w:usb0="00000000" w:usb1="10000000" w:usb2="00000000" w:usb3="00000000" w:csb0="80000000" w:csb1="00000000"/>
  </w:font>
  <w:font w:name="JIDHHO+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71C4" w14:textId="77777777" w:rsidR="00DF5C03" w:rsidRDefault="00DF5C03">
      <w:r>
        <w:separator/>
      </w:r>
    </w:p>
  </w:footnote>
  <w:footnote w:type="continuationSeparator" w:id="0">
    <w:p w14:paraId="333791A4" w14:textId="77777777" w:rsidR="00DF5C03" w:rsidRDefault="00DF5C03">
      <w:r>
        <w:continuationSeparator/>
      </w:r>
    </w:p>
  </w:footnote>
  <w:footnote w:type="continuationNotice" w:id="1">
    <w:p w14:paraId="6EC2ACDF" w14:textId="77777777" w:rsidR="00DF5C03" w:rsidRDefault="00DF5C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F6CD" w14:textId="10D94069" w:rsidR="00977322" w:rsidRPr="0046582F" w:rsidRDefault="00977322" w:rsidP="007B7FB0">
    <w:pPr>
      <w:pStyle w:val="Zhlav"/>
      <w:pBdr>
        <w:bottom w:val="none" w:sz="0" w:space="0" w:color="auto"/>
      </w:pBdr>
      <w:jc w:val="right"/>
      <w:rPr>
        <w:rFonts w:ascii="Arial" w:hAnsi="Arial" w:cs="Arial"/>
        <w:b w:val="0"/>
        <w:bCs/>
        <w:sz w:val="20"/>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13D" w14:textId="77777777" w:rsidR="00977322" w:rsidRDefault="00977322" w:rsidP="00FC7B47">
    <w:pPr>
      <w:pStyle w:val="Zhlav"/>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2F5E" w14:textId="77777777" w:rsidR="00977322" w:rsidRDefault="00977322" w:rsidP="001364FD">
    <w:pPr>
      <w:pStyle w:val="Zhlav"/>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1938" w14:textId="77777777" w:rsidR="00977322" w:rsidRPr="003C4161" w:rsidRDefault="00977322" w:rsidP="0091173D">
    <w:pPr>
      <w:pStyle w:val="Zhlav"/>
      <w:pBdr>
        <w:bottom w:val="none" w:sz="0" w:space="0" w:color="auto"/>
      </w:pBdr>
      <w:tabs>
        <w:tab w:val="clear" w:pos="4536"/>
        <w:tab w:val="clear" w:pos="9072"/>
        <w:tab w:val="left" w:pos="1455"/>
      </w:tabs>
      <w:rPr>
        <w:rFonts w:ascii="Arial" w:hAnsi="Arial" w:cs="Arial"/>
        <w:b w:val="0"/>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3F49" w14:textId="77777777" w:rsidR="00977322" w:rsidRPr="007A234B" w:rsidRDefault="00977322" w:rsidP="00BB2C2E">
    <w:pPr>
      <w:pStyle w:val="Zhlav"/>
      <w:pBdr>
        <w:bottom w:val="none" w:sz="0" w:space="0" w:color="auto"/>
      </w:pBdr>
      <w:tabs>
        <w:tab w:val="clear" w:pos="4536"/>
        <w:tab w:val="clear" w:pos="9072"/>
        <w:tab w:val="left" w:pos="1455"/>
      </w:tabs>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0571" w14:textId="77777777" w:rsidR="00977322" w:rsidRDefault="00977322" w:rsidP="00FC7B47">
    <w:pPr>
      <w:pStyle w:val="Zhlav"/>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D04" w14:textId="77777777" w:rsidR="00977322" w:rsidRPr="007A234B" w:rsidRDefault="00977322"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190" type="#_x0000_t75" style="width:183.75pt;height:139.5pt" o:bullet="t">
        <v:imagedata r:id="rId1" o:title=""/>
      </v:shape>
    </w:pict>
  </w:numPicBullet>
  <w:numPicBullet w:numPicBulletId="1">
    <w:pict>
      <v:shape id="_x0000_i4191" type="#_x0000_t75" style="width:11.25pt;height:11.25pt" o:bullet="t">
        <v:imagedata r:id="rId2" o:title=""/>
      </v:shape>
    </w:pict>
  </w:numPicBullet>
  <w:numPicBullet w:numPicBulletId="2">
    <w:pict>
      <v:shape id="_x0000_i4192" type="#_x0000_t75" style="width:9pt;height:9pt" o:bullet="t">
        <v:imagedata r:id="rId3" o:title=""/>
      </v:shape>
    </w:pict>
  </w:numPicBullet>
  <w:numPicBullet w:numPicBulletId="3">
    <w:pict>
      <v:shape id="_x0000_i4193" type="#_x0000_t75" style="width:9pt;height:9pt" o:bullet="t">
        <v:imagedata r:id="rId4" o:title=""/>
      </v:shape>
    </w:pict>
  </w:numPicBullet>
  <w:numPicBullet w:numPicBulletId="4">
    <w:pict>
      <v:shape id="_x0000_i4194" type="#_x0000_t75" style="width:9pt;height:9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1D46088"/>
    <w:multiLevelType w:val="hybridMultilevel"/>
    <w:tmpl w:val="F5C4F102"/>
    <w:lvl w:ilvl="0" w:tplc="DB48D64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6C015E5"/>
    <w:multiLevelType w:val="hybridMultilevel"/>
    <w:tmpl w:val="9F6ED5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F62049"/>
    <w:multiLevelType w:val="hybridMultilevel"/>
    <w:tmpl w:val="9F6ED5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2"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0AAB615C"/>
    <w:multiLevelType w:val="hybridMultilevel"/>
    <w:tmpl w:val="9F6ED5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5" w15:restartNumberingAfterBreak="0">
    <w:nsid w:val="0F7C4B3E"/>
    <w:multiLevelType w:val="hybridMultilevel"/>
    <w:tmpl w:val="9F6ED5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7" w15:restartNumberingAfterBreak="0">
    <w:nsid w:val="1432784C"/>
    <w:multiLevelType w:val="hybridMultilevel"/>
    <w:tmpl w:val="9F6ED5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5AE7348"/>
    <w:multiLevelType w:val="hybridMultilevel"/>
    <w:tmpl w:val="9F6ED5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20" w15:restartNumberingAfterBreak="0">
    <w:nsid w:val="18F81972"/>
    <w:multiLevelType w:val="hybridMultilevel"/>
    <w:tmpl w:val="9F6ED5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1D37C4"/>
    <w:multiLevelType w:val="hybridMultilevel"/>
    <w:tmpl w:val="9F6ED5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24" w15:restartNumberingAfterBreak="0">
    <w:nsid w:val="2730269D"/>
    <w:multiLevelType w:val="multilevel"/>
    <w:tmpl w:val="3C7EF752"/>
    <w:lvl w:ilvl="0">
      <w:start w:val="1"/>
      <w:numFmt w:val="decimal"/>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lvlText w:val="%1.%2"/>
      <w:lvlJc w:val="left"/>
      <w:pPr>
        <w:tabs>
          <w:tab w:val="num" w:pos="2297"/>
        </w:tabs>
        <w:ind w:left="2297" w:hanging="737"/>
      </w:pPr>
      <w:rPr>
        <w:rFonts w:cs="Times New Roman" w:hint="default"/>
        <w:b w:val="0"/>
        <w:sz w:val="20"/>
        <w:szCs w:val="20"/>
      </w:rPr>
    </w:lvl>
    <w:lvl w:ilvl="2">
      <w:start w:val="1"/>
      <w:numFmt w:val="bullet"/>
      <w:lvlText w:val="-"/>
      <w:lvlJc w:val="left"/>
      <w:pPr>
        <w:tabs>
          <w:tab w:val="num" w:pos="2211"/>
        </w:tabs>
        <w:ind w:left="2211" w:hanging="737"/>
      </w:pPr>
      <w:rPr>
        <w:rFonts w:ascii="Arial" w:hAnsi="Arial" w:hint="default"/>
        <w:sz w:val="24"/>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28" w15:restartNumberingAfterBreak="0">
    <w:nsid w:val="2F784AE1"/>
    <w:multiLevelType w:val="hybridMultilevel"/>
    <w:tmpl w:val="9F6ED5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1931CA2"/>
    <w:multiLevelType w:val="hybridMultilevel"/>
    <w:tmpl w:val="9F6ED5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3" w15:restartNumberingAfterBreak="0">
    <w:nsid w:val="35E67D72"/>
    <w:multiLevelType w:val="hybridMultilevel"/>
    <w:tmpl w:val="B7EC473E"/>
    <w:lvl w:ilvl="0" w:tplc="FFFFFFFF">
      <w:start w:val="1"/>
      <w:numFmt w:val="lowerLetter"/>
      <w:lvlText w:val="%1."/>
      <w:lvlJc w:val="left"/>
      <w:pPr>
        <w:ind w:left="1068" w:hanging="360"/>
      </w:pPr>
    </w:lvl>
    <w:lvl w:ilvl="1" w:tplc="04050019" w:tentative="1">
      <w:start w:val="1"/>
      <w:numFmt w:val="lowerLetter"/>
      <w:lvlText w:val="%2."/>
      <w:lvlJc w:val="left"/>
      <w:pPr>
        <w:ind w:left="1068" w:hanging="360"/>
      </w:pPr>
    </w:lvl>
    <w:lvl w:ilvl="2" w:tplc="0405001B" w:tentative="1">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34" w15:restartNumberingAfterBreak="0">
    <w:nsid w:val="362C6FCD"/>
    <w:multiLevelType w:val="multilevel"/>
    <w:tmpl w:val="869A488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36"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37"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02805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41" w15:restartNumberingAfterBreak="0">
    <w:nsid w:val="40A30090"/>
    <w:multiLevelType w:val="hybridMultilevel"/>
    <w:tmpl w:val="9F6ED5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15A4D67"/>
    <w:multiLevelType w:val="hybridMultilevel"/>
    <w:tmpl w:val="9F6ED5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44"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45" w15:restartNumberingAfterBreak="0">
    <w:nsid w:val="428C2FEB"/>
    <w:multiLevelType w:val="hybridMultilevel"/>
    <w:tmpl w:val="9F6ED5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47" w15:restartNumberingAfterBreak="0">
    <w:nsid w:val="45EE765B"/>
    <w:multiLevelType w:val="hybridMultilevel"/>
    <w:tmpl w:val="9F6ED536"/>
    <w:lvl w:ilvl="0" w:tplc="076650A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49"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50" w15:restartNumberingAfterBreak="0">
    <w:nsid w:val="4AED2445"/>
    <w:multiLevelType w:val="hybridMultilevel"/>
    <w:tmpl w:val="9F6ED5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B610C8E"/>
    <w:multiLevelType w:val="hybridMultilevel"/>
    <w:tmpl w:val="9F6ED5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54"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55"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57"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60" w15:restartNumberingAfterBreak="0">
    <w:nsid w:val="661A4EAA"/>
    <w:multiLevelType w:val="hybridMultilevel"/>
    <w:tmpl w:val="65FCDE8E"/>
    <w:lvl w:ilvl="0" w:tplc="D9A8B90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63"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64"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65"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6"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67" w15:restartNumberingAfterBreak="0">
    <w:nsid w:val="6F4B5D6A"/>
    <w:multiLevelType w:val="multilevel"/>
    <w:tmpl w:val="4552B956"/>
    <w:lvl w:ilvl="0">
      <w:start w:val="1"/>
      <w:numFmt w:val="decimal"/>
      <w:lvlText w:val="%1."/>
      <w:lvlJc w:val="left"/>
      <w:pPr>
        <w:tabs>
          <w:tab w:val="num" w:pos="1702"/>
        </w:tabs>
        <w:ind w:left="1702" w:hanging="567"/>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rFonts w:ascii="Times New Roman Bold" w:hAnsi="Times New Roman Bold" w:cs="Times New Roman" w:hint="default"/>
        <w:b/>
        <w:i w:val="0"/>
        <w:sz w:val="22"/>
      </w:rPr>
    </w:lvl>
    <w:lvl w:ilvl="2">
      <w:start w:val="1"/>
      <w:numFmt w:val="lowerLetter"/>
      <w:lvlText w:val="(%3)"/>
      <w:lvlJc w:val="left"/>
      <w:pPr>
        <w:tabs>
          <w:tab w:val="num" w:pos="992"/>
        </w:tabs>
        <w:ind w:left="992" w:hanging="425"/>
      </w:pPr>
      <w:rPr>
        <w:b w:val="0"/>
        <w:i w:val="0"/>
      </w:rPr>
    </w:lvl>
    <w:lvl w:ilvl="3">
      <w:start w:val="1"/>
      <w:numFmt w:val="lowerRoman"/>
      <w:lvlText w:val="(%4)"/>
      <w:lvlJc w:val="left"/>
      <w:pPr>
        <w:tabs>
          <w:tab w:val="num" w:pos="1418"/>
        </w:tabs>
        <w:ind w:left="1418" w:hanging="426"/>
      </w:pPr>
      <w:rPr>
        <w:i w:val="0"/>
      </w:r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68"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9"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0" w15:restartNumberingAfterBreak="0">
    <w:nsid w:val="783D195C"/>
    <w:multiLevelType w:val="multilevel"/>
    <w:tmpl w:val="472A6FF2"/>
    <w:lvl w:ilvl="0">
      <w:start w:val="1"/>
      <w:numFmt w:val="decimal"/>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lvlText w:val="%1.%2"/>
      <w:lvlJc w:val="left"/>
      <w:pPr>
        <w:tabs>
          <w:tab w:val="num" w:pos="2297"/>
        </w:tabs>
        <w:ind w:left="2297" w:hanging="737"/>
      </w:pPr>
      <w:rPr>
        <w:rFonts w:cs="Times New Roman" w:hint="default"/>
        <w:b w:val="0"/>
        <w:sz w:val="20"/>
        <w:szCs w:val="20"/>
      </w:rPr>
    </w:lvl>
    <w:lvl w:ilvl="2">
      <w:start w:val="1"/>
      <w:numFmt w:val="bullet"/>
      <w:lvlText w:val="-"/>
      <w:lvlJc w:val="left"/>
      <w:pPr>
        <w:tabs>
          <w:tab w:val="num" w:pos="2211"/>
        </w:tabs>
        <w:ind w:left="2211" w:hanging="737"/>
      </w:pPr>
      <w:rPr>
        <w:rFonts w:ascii="Arial" w:hAnsi="Arial" w:hint="default"/>
        <w:sz w:val="24"/>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2" w15:restartNumberingAfterBreak="0">
    <w:nsid w:val="7F3B3D1E"/>
    <w:multiLevelType w:val="hybridMultilevel"/>
    <w:tmpl w:val="9F6ED5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6835869">
    <w:abstractNumId w:val="34"/>
  </w:num>
  <w:num w:numId="2" w16cid:durableId="4764574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9968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023529">
    <w:abstractNumId w:val="56"/>
  </w:num>
  <w:num w:numId="5" w16cid:durableId="1446122202">
    <w:abstractNumId w:val="23"/>
  </w:num>
  <w:num w:numId="6" w16cid:durableId="1460799422">
    <w:abstractNumId w:val="54"/>
  </w:num>
  <w:num w:numId="7" w16cid:durableId="486361228">
    <w:abstractNumId w:val="68"/>
  </w:num>
  <w:num w:numId="8" w16cid:durableId="976959630">
    <w:abstractNumId w:val="46"/>
  </w:num>
  <w:num w:numId="9" w16cid:durableId="1825118942">
    <w:abstractNumId w:val="35"/>
  </w:num>
  <w:num w:numId="10" w16cid:durableId="190798655">
    <w:abstractNumId w:val="31"/>
  </w:num>
  <w:num w:numId="11" w16cid:durableId="2036274910">
    <w:abstractNumId w:val="49"/>
  </w:num>
  <w:num w:numId="12" w16cid:durableId="1739984752">
    <w:abstractNumId w:val="48"/>
  </w:num>
  <w:num w:numId="13" w16cid:durableId="141432439">
    <w:abstractNumId w:val="14"/>
  </w:num>
  <w:num w:numId="14" w16cid:durableId="889536902">
    <w:abstractNumId w:val="61"/>
  </w:num>
  <w:num w:numId="15" w16cid:durableId="942808490">
    <w:abstractNumId w:val="19"/>
  </w:num>
  <w:num w:numId="16" w16cid:durableId="968316689">
    <w:abstractNumId w:val="11"/>
  </w:num>
  <w:num w:numId="17" w16cid:durableId="1022435726">
    <w:abstractNumId w:val="3"/>
  </w:num>
  <w:num w:numId="18" w16cid:durableId="1886987760">
    <w:abstractNumId w:val="2"/>
  </w:num>
  <w:num w:numId="19" w16cid:durableId="1919054453">
    <w:abstractNumId w:val="44"/>
  </w:num>
  <w:num w:numId="20" w16cid:durableId="1792362474">
    <w:abstractNumId w:val="55"/>
  </w:num>
  <w:num w:numId="21" w16cid:durableId="1177844729">
    <w:abstractNumId w:val="59"/>
  </w:num>
  <w:num w:numId="22" w16cid:durableId="199255735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74420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3741906">
    <w:abstractNumId w:val="12"/>
  </w:num>
  <w:num w:numId="25" w16cid:durableId="651561083">
    <w:abstractNumId w:val="25"/>
  </w:num>
  <w:num w:numId="26" w16cid:durableId="1074354797">
    <w:abstractNumId w:val="58"/>
  </w:num>
  <w:num w:numId="27" w16cid:durableId="1032223361">
    <w:abstractNumId w:val="65"/>
  </w:num>
  <w:num w:numId="28" w16cid:durableId="1826125069">
    <w:abstractNumId w:val="66"/>
  </w:num>
  <w:num w:numId="29" w16cid:durableId="1114591572">
    <w:abstractNumId w:val="36"/>
  </w:num>
  <w:num w:numId="30" w16cid:durableId="697318452">
    <w:abstractNumId w:val="53"/>
  </w:num>
  <w:num w:numId="31" w16cid:durableId="1178691609">
    <w:abstractNumId w:val="63"/>
  </w:num>
  <w:num w:numId="32" w16cid:durableId="270477096">
    <w:abstractNumId w:val="52"/>
  </w:num>
  <w:num w:numId="33" w16cid:durableId="1546209923">
    <w:abstractNumId w:val="43"/>
  </w:num>
  <w:num w:numId="34" w16cid:durableId="454756564">
    <w:abstractNumId w:val="7"/>
  </w:num>
  <w:num w:numId="35" w16cid:durableId="2016301316">
    <w:abstractNumId w:val="26"/>
  </w:num>
  <w:num w:numId="36" w16cid:durableId="1252928900">
    <w:abstractNumId w:val="1"/>
  </w:num>
  <w:num w:numId="37" w16cid:durableId="321854564">
    <w:abstractNumId w:val="0"/>
  </w:num>
  <w:num w:numId="38" w16cid:durableId="224419282">
    <w:abstractNumId w:val="30"/>
  </w:num>
  <w:num w:numId="39" w16cid:durableId="1104959139">
    <w:abstractNumId w:val="8"/>
  </w:num>
  <w:num w:numId="40" w16cid:durableId="1117992011">
    <w:abstractNumId w:val="37"/>
  </w:num>
  <w:num w:numId="41" w16cid:durableId="751657132">
    <w:abstractNumId w:val="32"/>
  </w:num>
  <w:num w:numId="42" w16cid:durableId="1464958703">
    <w:abstractNumId w:val="71"/>
  </w:num>
  <w:num w:numId="43" w16cid:durableId="602152477">
    <w:abstractNumId w:val="22"/>
  </w:num>
  <w:num w:numId="44" w16cid:durableId="3261358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78157916">
    <w:abstractNumId w:val="5"/>
  </w:num>
  <w:num w:numId="46" w16cid:durableId="1615744814">
    <w:abstractNumId w:val="38"/>
  </w:num>
  <w:num w:numId="47" w16cid:durableId="1708676182">
    <w:abstractNumId w:val="57"/>
  </w:num>
  <w:num w:numId="48" w16cid:durableId="1031958349">
    <w:abstractNumId w:val="70"/>
  </w:num>
  <w:num w:numId="49" w16cid:durableId="979647507">
    <w:abstractNumId w:val="24"/>
  </w:num>
  <w:num w:numId="50" w16cid:durableId="479735690">
    <w:abstractNumId w:val="16"/>
  </w:num>
  <w:num w:numId="51" w16cid:durableId="1210265950">
    <w:abstractNumId w:val="47"/>
  </w:num>
  <w:num w:numId="52" w16cid:durableId="491600554">
    <w:abstractNumId w:val="47"/>
    <w:lvlOverride w:ilvl="0">
      <w:startOverride w:val="1"/>
    </w:lvlOverride>
  </w:num>
  <w:num w:numId="53" w16cid:durableId="804662952">
    <w:abstractNumId w:val="39"/>
  </w:num>
  <w:num w:numId="54" w16cid:durableId="1724252899">
    <w:abstractNumId w:val="73"/>
  </w:num>
  <w:num w:numId="55" w16cid:durableId="186215020">
    <w:abstractNumId w:val="10"/>
  </w:num>
  <w:num w:numId="56" w16cid:durableId="548998415">
    <w:abstractNumId w:val="20"/>
  </w:num>
  <w:num w:numId="57" w16cid:durableId="1036736640">
    <w:abstractNumId w:val="17"/>
  </w:num>
  <w:num w:numId="58" w16cid:durableId="795610791">
    <w:abstractNumId w:val="50"/>
  </w:num>
  <w:num w:numId="59" w16cid:durableId="1557164515">
    <w:abstractNumId w:val="41"/>
  </w:num>
  <w:num w:numId="60" w16cid:durableId="1226182378">
    <w:abstractNumId w:val="18"/>
  </w:num>
  <w:num w:numId="61" w16cid:durableId="274946801">
    <w:abstractNumId w:val="21"/>
  </w:num>
  <w:num w:numId="62" w16cid:durableId="1400979416">
    <w:abstractNumId w:val="28"/>
  </w:num>
  <w:num w:numId="63" w16cid:durableId="448352728">
    <w:abstractNumId w:val="42"/>
  </w:num>
  <w:num w:numId="64" w16cid:durableId="193469102">
    <w:abstractNumId w:val="51"/>
  </w:num>
  <w:num w:numId="65" w16cid:durableId="1482622888">
    <w:abstractNumId w:val="45"/>
  </w:num>
  <w:num w:numId="66" w16cid:durableId="96368073">
    <w:abstractNumId w:val="72"/>
  </w:num>
  <w:num w:numId="67" w16cid:durableId="744382175">
    <w:abstractNumId w:val="15"/>
  </w:num>
  <w:num w:numId="68" w16cid:durableId="481508152">
    <w:abstractNumId w:val="9"/>
  </w:num>
  <w:num w:numId="69" w16cid:durableId="640186599">
    <w:abstractNumId w:val="33"/>
  </w:num>
  <w:num w:numId="70" w16cid:durableId="2019577699">
    <w:abstractNumId w:val="13"/>
  </w:num>
  <w:num w:numId="71" w16cid:durableId="476800108">
    <w:abstractNumId w:val="29"/>
  </w:num>
  <w:num w:numId="72" w16cid:durableId="596015776">
    <w:abstractNumId w:val="6"/>
  </w:num>
  <w:num w:numId="73" w16cid:durableId="1241065900">
    <w:abstractNumId w:val="60"/>
  </w:num>
  <w:num w:numId="74" w16cid:durableId="1628007648">
    <w:abstractNumId w:val="34"/>
  </w:num>
  <w:num w:numId="75" w16cid:durableId="627130722">
    <w:abstractNumId w:val="34"/>
  </w:num>
  <w:num w:numId="76" w16cid:durableId="1014067363">
    <w:abstractNumId w:val="34"/>
  </w:num>
  <w:num w:numId="77" w16cid:durableId="15165299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9034088">
    <w:abstractNumId w:val="34"/>
  </w:num>
  <w:num w:numId="79" w16cid:durableId="1570385302">
    <w:abstractNumId w:val="34"/>
  </w:num>
  <w:num w:numId="80" w16cid:durableId="884677924">
    <w:abstractNumId w:val="34"/>
  </w:num>
  <w:num w:numId="81" w16cid:durableId="1642267189">
    <w:abstractNumId w:val="34"/>
  </w:num>
  <w:num w:numId="82" w16cid:durableId="1474298201">
    <w:abstractNumId w:val="3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WwNDS2MAHShmbGlko6SsGpxcWZ+XkgBYa1AKftUoIsAAAA"/>
  </w:docVars>
  <w:rsids>
    <w:rsidRoot w:val="00EC1516"/>
    <w:rsid w:val="00000265"/>
    <w:rsid w:val="00001B8F"/>
    <w:rsid w:val="00002908"/>
    <w:rsid w:val="00002D39"/>
    <w:rsid w:val="00004861"/>
    <w:rsid w:val="0000510C"/>
    <w:rsid w:val="00005E8A"/>
    <w:rsid w:val="00006209"/>
    <w:rsid w:val="00006609"/>
    <w:rsid w:val="00007F29"/>
    <w:rsid w:val="0001053C"/>
    <w:rsid w:val="00010DA1"/>
    <w:rsid w:val="00010F32"/>
    <w:rsid w:val="00011674"/>
    <w:rsid w:val="000118DF"/>
    <w:rsid w:val="000121EA"/>
    <w:rsid w:val="00013E08"/>
    <w:rsid w:val="000143AD"/>
    <w:rsid w:val="00015269"/>
    <w:rsid w:val="00016811"/>
    <w:rsid w:val="0001690A"/>
    <w:rsid w:val="00017598"/>
    <w:rsid w:val="00020E88"/>
    <w:rsid w:val="00021B4D"/>
    <w:rsid w:val="0002215E"/>
    <w:rsid w:val="00022D9A"/>
    <w:rsid w:val="0002305B"/>
    <w:rsid w:val="000234DC"/>
    <w:rsid w:val="00024247"/>
    <w:rsid w:val="000245E7"/>
    <w:rsid w:val="00025089"/>
    <w:rsid w:val="00025BB2"/>
    <w:rsid w:val="0003096A"/>
    <w:rsid w:val="00030CCD"/>
    <w:rsid w:val="00032183"/>
    <w:rsid w:val="00033256"/>
    <w:rsid w:val="00034101"/>
    <w:rsid w:val="00034E6B"/>
    <w:rsid w:val="000355EF"/>
    <w:rsid w:val="00035BCD"/>
    <w:rsid w:val="0003617C"/>
    <w:rsid w:val="00036DF7"/>
    <w:rsid w:val="00036F34"/>
    <w:rsid w:val="0003745B"/>
    <w:rsid w:val="0004109B"/>
    <w:rsid w:val="0004116E"/>
    <w:rsid w:val="00041819"/>
    <w:rsid w:val="00041D84"/>
    <w:rsid w:val="000432AB"/>
    <w:rsid w:val="000438F3"/>
    <w:rsid w:val="00043FE8"/>
    <w:rsid w:val="00044830"/>
    <w:rsid w:val="0004489C"/>
    <w:rsid w:val="00045038"/>
    <w:rsid w:val="00046603"/>
    <w:rsid w:val="00046610"/>
    <w:rsid w:val="00046B69"/>
    <w:rsid w:val="00046BE1"/>
    <w:rsid w:val="00046E23"/>
    <w:rsid w:val="00047745"/>
    <w:rsid w:val="00050474"/>
    <w:rsid w:val="00050A43"/>
    <w:rsid w:val="00050BD6"/>
    <w:rsid w:val="00053AAE"/>
    <w:rsid w:val="000542A5"/>
    <w:rsid w:val="00054470"/>
    <w:rsid w:val="00054726"/>
    <w:rsid w:val="00055FEF"/>
    <w:rsid w:val="00057036"/>
    <w:rsid w:val="000619B1"/>
    <w:rsid w:val="00062774"/>
    <w:rsid w:val="000641ED"/>
    <w:rsid w:val="000644CF"/>
    <w:rsid w:val="00065164"/>
    <w:rsid w:val="00065633"/>
    <w:rsid w:val="00065860"/>
    <w:rsid w:val="00070420"/>
    <w:rsid w:val="00070699"/>
    <w:rsid w:val="00070D5A"/>
    <w:rsid w:val="00070EF8"/>
    <w:rsid w:val="00071F30"/>
    <w:rsid w:val="00072B64"/>
    <w:rsid w:val="00072EB3"/>
    <w:rsid w:val="000745C4"/>
    <w:rsid w:val="00076868"/>
    <w:rsid w:val="00077290"/>
    <w:rsid w:val="000809B7"/>
    <w:rsid w:val="00081153"/>
    <w:rsid w:val="000816B6"/>
    <w:rsid w:val="00081CE2"/>
    <w:rsid w:val="00085865"/>
    <w:rsid w:val="000858D4"/>
    <w:rsid w:val="00085C42"/>
    <w:rsid w:val="00087CFF"/>
    <w:rsid w:val="00090165"/>
    <w:rsid w:val="000904D3"/>
    <w:rsid w:val="0009054B"/>
    <w:rsid w:val="000912F9"/>
    <w:rsid w:val="00092A44"/>
    <w:rsid w:val="00092CFA"/>
    <w:rsid w:val="00093033"/>
    <w:rsid w:val="00094A1C"/>
    <w:rsid w:val="00094A43"/>
    <w:rsid w:val="00096BAC"/>
    <w:rsid w:val="00096C23"/>
    <w:rsid w:val="00097C11"/>
    <w:rsid w:val="000A03E8"/>
    <w:rsid w:val="000A09BB"/>
    <w:rsid w:val="000A0E91"/>
    <w:rsid w:val="000A10D7"/>
    <w:rsid w:val="000A1393"/>
    <w:rsid w:val="000A1483"/>
    <w:rsid w:val="000A2AB5"/>
    <w:rsid w:val="000A589D"/>
    <w:rsid w:val="000A5C15"/>
    <w:rsid w:val="000A6746"/>
    <w:rsid w:val="000A6CF2"/>
    <w:rsid w:val="000A7BEF"/>
    <w:rsid w:val="000B0C12"/>
    <w:rsid w:val="000B0C6A"/>
    <w:rsid w:val="000B11B2"/>
    <w:rsid w:val="000B13C6"/>
    <w:rsid w:val="000B31E3"/>
    <w:rsid w:val="000B419C"/>
    <w:rsid w:val="000B475A"/>
    <w:rsid w:val="000B6158"/>
    <w:rsid w:val="000B70B4"/>
    <w:rsid w:val="000B74B6"/>
    <w:rsid w:val="000B7B12"/>
    <w:rsid w:val="000B7F64"/>
    <w:rsid w:val="000C05A5"/>
    <w:rsid w:val="000C1787"/>
    <w:rsid w:val="000C2475"/>
    <w:rsid w:val="000C3BDE"/>
    <w:rsid w:val="000C3F03"/>
    <w:rsid w:val="000C3F5E"/>
    <w:rsid w:val="000C402D"/>
    <w:rsid w:val="000C42CA"/>
    <w:rsid w:val="000C459F"/>
    <w:rsid w:val="000C5797"/>
    <w:rsid w:val="000C6AF6"/>
    <w:rsid w:val="000D0E53"/>
    <w:rsid w:val="000D186C"/>
    <w:rsid w:val="000D2473"/>
    <w:rsid w:val="000D2D95"/>
    <w:rsid w:val="000D2F0C"/>
    <w:rsid w:val="000D3776"/>
    <w:rsid w:val="000D40B9"/>
    <w:rsid w:val="000D4AC6"/>
    <w:rsid w:val="000D5C65"/>
    <w:rsid w:val="000D6A82"/>
    <w:rsid w:val="000D6AAB"/>
    <w:rsid w:val="000D6EEC"/>
    <w:rsid w:val="000D7333"/>
    <w:rsid w:val="000D73D9"/>
    <w:rsid w:val="000D7E79"/>
    <w:rsid w:val="000D7FA9"/>
    <w:rsid w:val="000E0068"/>
    <w:rsid w:val="000E0618"/>
    <w:rsid w:val="000E08C6"/>
    <w:rsid w:val="000E1905"/>
    <w:rsid w:val="000E263D"/>
    <w:rsid w:val="000E313F"/>
    <w:rsid w:val="000E31E4"/>
    <w:rsid w:val="000E334D"/>
    <w:rsid w:val="000E377C"/>
    <w:rsid w:val="000E3BBF"/>
    <w:rsid w:val="000E415A"/>
    <w:rsid w:val="000E44AA"/>
    <w:rsid w:val="000E4774"/>
    <w:rsid w:val="000E4D22"/>
    <w:rsid w:val="000E6992"/>
    <w:rsid w:val="000E71A3"/>
    <w:rsid w:val="000E773A"/>
    <w:rsid w:val="000F31C1"/>
    <w:rsid w:val="000F4158"/>
    <w:rsid w:val="000F59D1"/>
    <w:rsid w:val="000F7574"/>
    <w:rsid w:val="000F7651"/>
    <w:rsid w:val="000F77BE"/>
    <w:rsid w:val="000F7ABA"/>
    <w:rsid w:val="000F7E77"/>
    <w:rsid w:val="0010047E"/>
    <w:rsid w:val="00100EA8"/>
    <w:rsid w:val="0010118D"/>
    <w:rsid w:val="00101604"/>
    <w:rsid w:val="00102B8C"/>
    <w:rsid w:val="001052C7"/>
    <w:rsid w:val="001056DE"/>
    <w:rsid w:val="00107591"/>
    <w:rsid w:val="00110B17"/>
    <w:rsid w:val="00110EA8"/>
    <w:rsid w:val="001110D4"/>
    <w:rsid w:val="00112F76"/>
    <w:rsid w:val="001148BE"/>
    <w:rsid w:val="001155C2"/>
    <w:rsid w:val="00115A0B"/>
    <w:rsid w:val="00116E9A"/>
    <w:rsid w:val="00116FC4"/>
    <w:rsid w:val="00120048"/>
    <w:rsid w:val="00120881"/>
    <w:rsid w:val="00121CAA"/>
    <w:rsid w:val="001227A2"/>
    <w:rsid w:val="00122995"/>
    <w:rsid w:val="0012300F"/>
    <w:rsid w:val="0012385B"/>
    <w:rsid w:val="00124EB5"/>
    <w:rsid w:val="00126374"/>
    <w:rsid w:val="0012694A"/>
    <w:rsid w:val="001305F0"/>
    <w:rsid w:val="00130FEB"/>
    <w:rsid w:val="00131EEC"/>
    <w:rsid w:val="00134099"/>
    <w:rsid w:val="00134206"/>
    <w:rsid w:val="00134BFF"/>
    <w:rsid w:val="00134E89"/>
    <w:rsid w:val="001358E4"/>
    <w:rsid w:val="001364FD"/>
    <w:rsid w:val="0013686B"/>
    <w:rsid w:val="0013793B"/>
    <w:rsid w:val="00137C85"/>
    <w:rsid w:val="00141D94"/>
    <w:rsid w:val="00143C13"/>
    <w:rsid w:val="00144F44"/>
    <w:rsid w:val="001456AE"/>
    <w:rsid w:val="00145946"/>
    <w:rsid w:val="00145FF2"/>
    <w:rsid w:val="00146A0B"/>
    <w:rsid w:val="00151168"/>
    <w:rsid w:val="00151A6B"/>
    <w:rsid w:val="0015220A"/>
    <w:rsid w:val="00152363"/>
    <w:rsid w:val="00152AB8"/>
    <w:rsid w:val="00152C4E"/>
    <w:rsid w:val="00153345"/>
    <w:rsid w:val="0015392B"/>
    <w:rsid w:val="0015581B"/>
    <w:rsid w:val="00156335"/>
    <w:rsid w:val="001576AC"/>
    <w:rsid w:val="00157ADB"/>
    <w:rsid w:val="00157BE6"/>
    <w:rsid w:val="00160947"/>
    <w:rsid w:val="00161C97"/>
    <w:rsid w:val="001622E8"/>
    <w:rsid w:val="00162AB3"/>
    <w:rsid w:val="00162DE8"/>
    <w:rsid w:val="00163FF8"/>
    <w:rsid w:val="00164313"/>
    <w:rsid w:val="00164A2D"/>
    <w:rsid w:val="00164CC3"/>
    <w:rsid w:val="001653E0"/>
    <w:rsid w:val="0016541A"/>
    <w:rsid w:val="001667A8"/>
    <w:rsid w:val="00166BA4"/>
    <w:rsid w:val="00167D99"/>
    <w:rsid w:val="0017020C"/>
    <w:rsid w:val="00170258"/>
    <w:rsid w:val="00170B2B"/>
    <w:rsid w:val="001710CA"/>
    <w:rsid w:val="00171BA3"/>
    <w:rsid w:val="00173A40"/>
    <w:rsid w:val="00173F24"/>
    <w:rsid w:val="00173FF0"/>
    <w:rsid w:val="00174509"/>
    <w:rsid w:val="0017491A"/>
    <w:rsid w:val="00174EF0"/>
    <w:rsid w:val="001753AD"/>
    <w:rsid w:val="0017582B"/>
    <w:rsid w:val="00175AC6"/>
    <w:rsid w:val="0017627F"/>
    <w:rsid w:val="0017706F"/>
    <w:rsid w:val="001779F1"/>
    <w:rsid w:val="0018051E"/>
    <w:rsid w:val="0018068C"/>
    <w:rsid w:val="00180866"/>
    <w:rsid w:val="00182186"/>
    <w:rsid w:val="001878FB"/>
    <w:rsid w:val="00190CFD"/>
    <w:rsid w:val="001919FC"/>
    <w:rsid w:val="00191C2E"/>
    <w:rsid w:val="00191E2F"/>
    <w:rsid w:val="0019207A"/>
    <w:rsid w:val="00192BAA"/>
    <w:rsid w:val="00193DF3"/>
    <w:rsid w:val="0019510C"/>
    <w:rsid w:val="001960A1"/>
    <w:rsid w:val="00196C4D"/>
    <w:rsid w:val="001972FD"/>
    <w:rsid w:val="001A13A4"/>
    <w:rsid w:val="001A17E3"/>
    <w:rsid w:val="001A19E0"/>
    <w:rsid w:val="001A1E34"/>
    <w:rsid w:val="001A3007"/>
    <w:rsid w:val="001A32DB"/>
    <w:rsid w:val="001A3C36"/>
    <w:rsid w:val="001A46CE"/>
    <w:rsid w:val="001A642C"/>
    <w:rsid w:val="001A6730"/>
    <w:rsid w:val="001A6785"/>
    <w:rsid w:val="001A6A0A"/>
    <w:rsid w:val="001A6A74"/>
    <w:rsid w:val="001A73D4"/>
    <w:rsid w:val="001A7C74"/>
    <w:rsid w:val="001B0042"/>
    <w:rsid w:val="001B1D0E"/>
    <w:rsid w:val="001B2B1C"/>
    <w:rsid w:val="001B2C42"/>
    <w:rsid w:val="001B2CD0"/>
    <w:rsid w:val="001B3ED5"/>
    <w:rsid w:val="001B3F3F"/>
    <w:rsid w:val="001B51ED"/>
    <w:rsid w:val="001B532F"/>
    <w:rsid w:val="001B58EF"/>
    <w:rsid w:val="001B68CD"/>
    <w:rsid w:val="001C11CF"/>
    <w:rsid w:val="001C2B97"/>
    <w:rsid w:val="001C32F3"/>
    <w:rsid w:val="001C4010"/>
    <w:rsid w:val="001C4D97"/>
    <w:rsid w:val="001C4DA5"/>
    <w:rsid w:val="001C505F"/>
    <w:rsid w:val="001C56AC"/>
    <w:rsid w:val="001C5A3C"/>
    <w:rsid w:val="001C67E2"/>
    <w:rsid w:val="001D0CB5"/>
    <w:rsid w:val="001D2042"/>
    <w:rsid w:val="001D231F"/>
    <w:rsid w:val="001D23F8"/>
    <w:rsid w:val="001D274E"/>
    <w:rsid w:val="001D33AD"/>
    <w:rsid w:val="001D34C6"/>
    <w:rsid w:val="001D35D9"/>
    <w:rsid w:val="001D4224"/>
    <w:rsid w:val="001D455F"/>
    <w:rsid w:val="001D50F4"/>
    <w:rsid w:val="001D6DE6"/>
    <w:rsid w:val="001E0EFD"/>
    <w:rsid w:val="001E1C4F"/>
    <w:rsid w:val="001E224E"/>
    <w:rsid w:val="001E2766"/>
    <w:rsid w:val="001E2F01"/>
    <w:rsid w:val="001E3CDD"/>
    <w:rsid w:val="001E3D20"/>
    <w:rsid w:val="001E4289"/>
    <w:rsid w:val="001E4428"/>
    <w:rsid w:val="001E51AB"/>
    <w:rsid w:val="001E649C"/>
    <w:rsid w:val="001E73EF"/>
    <w:rsid w:val="001E7537"/>
    <w:rsid w:val="001E78F5"/>
    <w:rsid w:val="001E7C38"/>
    <w:rsid w:val="001E7C86"/>
    <w:rsid w:val="001F0955"/>
    <w:rsid w:val="001F1740"/>
    <w:rsid w:val="001F2582"/>
    <w:rsid w:val="001F29E1"/>
    <w:rsid w:val="001F3B52"/>
    <w:rsid w:val="001F4ED8"/>
    <w:rsid w:val="001F5B37"/>
    <w:rsid w:val="001F5FDA"/>
    <w:rsid w:val="001F62F3"/>
    <w:rsid w:val="00201C4D"/>
    <w:rsid w:val="002027FA"/>
    <w:rsid w:val="00202F3E"/>
    <w:rsid w:val="00202F5B"/>
    <w:rsid w:val="002034E1"/>
    <w:rsid w:val="00203591"/>
    <w:rsid w:val="00203765"/>
    <w:rsid w:val="00204909"/>
    <w:rsid w:val="00205FF9"/>
    <w:rsid w:val="002069CB"/>
    <w:rsid w:val="00207108"/>
    <w:rsid w:val="00207AD0"/>
    <w:rsid w:val="00210052"/>
    <w:rsid w:val="002114B8"/>
    <w:rsid w:val="0021215F"/>
    <w:rsid w:val="00212D38"/>
    <w:rsid w:val="002139A0"/>
    <w:rsid w:val="002139FD"/>
    <w:rsid w:val="002140E6"/>
    <w:rsid w:val="002151FD"/>
    <w:rsid w:val="00215542"/>
    <w:rsid w:val="00215839"/>
    <w:rsid w:val="00215EE2"/>
    <w:rsid w:val="00215F17"/>
    <w:rsid w:val="0021709F"/>
    <w:rsid w:val="00220FFC"/>
    <w:rsid w:val="00221E9D"/>
    <w:rsid w:val="00221EB9"/>
    <w:rsid w:val="00221EF2"/>
    <w:rsid w:val="00222111"/>
    <w:rsid w:val="00222960"/>
    <w:rsid w:val="00225587"/>
    <w:rsid w:val="00225C64"/>
    <w:rsid w:val="002263E7"/>
    <w:rsid w:val="00226B63"/>
    <w:rsid w:val="002273A5"/>
    <w:rsid w:val="00227BEB"/>
    <w:rsid w:val="00232096"/>
    <w:rsid w:val="00232490"/>
    <w:rsid w:val="00233244"/>
    <w:rsid w:val="00233748"/>
    <w:rsid w:val="00233E4D"/>
    <w:rsid w:val="002342F5"/>
    <w:rsid w:val="00236009"/>
    <w:rsid w:val="0023752C"/>
    <w:rsid w:val="00240192"/>
    <w:rsid w:val="00240C1E"/>
    <w:rsid w:val="0024124A"/>
    <w:rsid w:val="00241972"/>
    <w:rsid w:val="0024236E"/>
    <w:rsid w:val="00242B8D"/>
    <w:rsid w:val="00242E76"/>
    <w:rsid w:val="0024312C"/>
    <w:rsid w:val="00243805"/>
    <w:rsid w:val="00243D74"/>
    <w:rsid w:val="00243ED5"/>
    <w:rsid w:val="00245360"/>
    <w:rsid w:val="00246702"/>
    <w:rsid w:val="002468D4"/>
    <w:rsid w:val="00246B78"/>
    <w:rsid w:val="0024739C"/>
    <w:rsid w:val="002474F2"/>
    <w:rsid w:val="002505C1"/>
    <w:rsid w:val="00251BB5"/>
    <w:rsid w:val="00251FA1"/>
    <w:rsid w:val="0025315B"/>
    <w:rsid w:val="00254B02"/>
    <w:rsid w:val="00256337"/>
    <w:rsid w:val="002569CF"/>
    <w:rsid w:val="00257A9F"/>
    <w:rsid w:val="00260435"/>
    <w:rsid w:val="002609C7"/>
    <w:rsid w:val="002616A2"/>
    <w:rsid w:val="00261BF4"/>
    <w:rsid w:val="002620D7"/>
    <w:rsid w:val="00262855"/>
    <w:rsid w:val="00262B48"/>
    <w:rsid w:val="002637C8"/>
    <w:rsid w:val="00263891"/>
    <w:rsid w:val="0026390F"/>
    <w:rsid w:val="00264BB8"/>
    <w:rsid w:val="00266D45"/>
    <w:rsid w:val="00267069"/>
    <w:rsid w:val="00267A6E"/>
    <w:rsid w:val="00271773"/>
    <w:rsid w:val="00273CE9"/>
    <w:rsid w:val="002747E9"/>
    <w:rsid w:val="00274B47"/>
    <w:rsid w:val="00275A7F"/>
    <w:rsid w:val="0027666E"/>
    <w:rsid w:val="00276E18"/>
    <w:rsid w:val="0027743C"/>
    <w:rsid w:val="00277554"/>
    <w:rsid w:val="00277C5B"/>
    <w:rsid w:val="00280520"/>
    <w:rsid w:val="00280B5A"/>
    <w:rsid w:val="00281572"/>
    <w:rsid w:val="0028282A"/>
    <w:rsid w:val="00282D3F"/>
    <w:rsid w:val="0028455E"/>
    <w:rsid w:val="00285056"/>
    <w:rsid w:val="00285DF0"/>
    <w:rsid w:val="00287042"/>
    <w:rsid w:val="00287801"/>
    <w:rsid w:val="002915F0"/>
    <w:rsid w:val="00292768"/>
    <w:rsid w:val="00292F01"/>
    <w:rsid w:val="0029309D"/>
    <w:rsid w:val="002934BE"/>
    <w:rsid w:val="00293DAC"/>
    <w:rsid w:val="00295551"/>
    <w:rsid w:val="00295B28"/>
    <w:rsid w:val="00296D3E"/>
    <w:rsid w:val="00297229"/>
    <w:rsid w:val="002972C0"/>
    <w:rsid w:val="002A28FB"/>
    <w:rsid w:val="002A292A"/>
    <w:rsid w:val="002A2935"/>
    <w:rsid w:val="002A2D17"/>
    <w:rsid w:val="002A2F96"/>
    <w:rsid w:val="002A5ADB"/>
    <w:rsid w:val="002A5D18"/>
    <w:rsid w:val="002A71F3"/>
    <w:rsid w:val="002A7670"/>
    <w:rsid w:val="002B0CD6"/>
    <w:rsid w:val="002B0F12"/>
    <w:rsid w:val="002B152D"/>
    <w:rsid w:val="002B1E81"/>
    <w:rsid w:val="002B2423"/>
    <w:rsid w:val="002B24A5"/>
    <w:rsid w:val="002B256A"/>
    <w:rsid w:val="002B3BBA"/>
    <w:rsid w:val="002B47B2"/>
    <w:rsid w:val="002B4888"/>
    <w:rsid w:val="002B525C"/>
    <w:rsid w:val="002B539B"/>
    <w:rsid w:val="002B5F56"/>
    <w:rsid w:val="002B5FA4"/>
    <w:rsid w:val="002B63F3"/>
    <w:rsid w:val="002B649A"/>
    <w:rsid w:val="002C07E8"/>
    <w:rsid w:val="002C16CF"/>
    <w:rsid w:val="002C1E41"/>
    <w:rsid w:val="002C2A91"/>
    <w:rsid w:val="002C3056"/>
    <w:rsid w:val="002C3082"/>
    <w:rsid w:val="002C464E"/>
    <w:rsid w:val="002C4B83"/>
    <w:rsid w:val="002C4D45"/>
    <w:rsid w:val="002C6B78"/>
    <w:rsid w:val="002C70A0"/>
    <w:rsid w:val="002C76B1"/>
    <w:rsid w:val="002D17D1"/>
    <w:rsid w:val="002D1B17"/>
    <w:rsid w:val="002D3CE3"/>
    <w:rsid w:val="002D3EE8"/>
    <w:rsid w:val="002D4801"/>
    <w:rsid w:val="002D61BE"/>
    <w:rsid w:val="002D7AF5"/>
    <w:rsid w:val="002E1927"/>
    <w:rsid w:val="002E1993"/>
    <w:rsid w:val="002E1BD4"/>
    <w:rsid w:val="002E236A"/>
    <w:rsid w:val="002E2927"/>
    <w:rsid w:val="002E3FAB"/>
    <w:rsid w:val="002E4C1E"/>
    <w:rsid w:val="002E52B9"/>
    <w:rsid w:val="002E583B"/>
    <w:rsid w:val="002E5A30"/>
    <w:rsid w:val="002E5C76"/>
    <w:rsid w:val="002E6D92"/>
    <w:rsid w:val="002E6D9E"/>
    <w:rsid w:val="002E6F0E"/>
    <w:rsid w:val="002E718D"/>
    <w:rsid w:val="002F0D0B"/>
    <w:rsid w:val="002F16A2"/>
    <w:rsid w:val="002F2028"/>
    <w:rsid w:val="002F4B66"/>
    <w:rsid w:val="002F552B"/>
    <w:rsid w:val="002F5B61"/>
    <w:rsid w:val="002F5C45"/>
    <w:rsid w:val="002F60F7"/>
    <w:rsid w:val="002F6684"/>
    <w:rsid w:val="002F678F"/>
    <w:rsid w:val="002F7209"/>
    <w:rsid w:val="002F7513"/>
    <w:rsid w:val="002F79C5"/>
    <w:rsid w:val="00301057"/>
    <w:rsid w:val="00301EB7"/>
    <w:rsid w:val="00302317"/>
    <w:rsid w:val="0030241C"/>
    <w:rsid w:val="00302636"/>
    <w:rsid w:val="00303172"/>
    <w:rsid w:val="00303428"/>
    <w:rsid w:val="00304E74"/>
    <w:rsid w:val="0030531A"/>
    <w:rsid w:val="00305EED"/>
    <w:rsid w:val="00306B46"/>
    <w:rsid w:val="003079B4"/>
    <w:rsid w:val="00310C40"/>
    <w:rsid w:val="00312B0F"/>
    <w:rsid w:val="00312E68"/>
    <w:rsid w:val="00312EA9"/>
    <w:rsid w:val="00313183"/>
    <w:rsid w:val="003160E1"/>
    <w:rsid w:val="00316944"/>
    <w:rsid w:val="003169A4"/>
    <w:rsid w:val="00317026"/>
    <w:rsid w:val="0031771C"/>
    <w:rsid w:val="00317FEA"/>
    <w:rsid w:val="00320169"/>
    <w:rsid w:val="003211C3"/>
    <w:rsid w:val="00321A3E"/>
    <w:rsid w:val="003224C6"/>
    <w:rsid w:val="00323AF9"/>
    <w:rsid w:val="00323E4C"/>
    <w:rsid w:val="00324A4D"/>
    <w:rsid w:val="00325518"/>
    <w:rsid w:val="003259A3"/>
    <w:rsid w:val="00326854"/>
    <w:rsid w:val="00326E7B"/>
    <w:rsid w:val="00326FAE"/>
    <w:rsid w:val="00327539"/>
    <w:rsid w:val="003303D7"/>
    <w:rsid w:val="00331052"/>
    <w:rsid w:val="00331F0C"/>
    <w:rsid w:val="003324FB"/>
    <w:rsid w:val="003331DE"/>
    <w:rsid w:val="003334A3"/>
    <w:rsid w:val="00334FCE"/>
    <w:rsid w:val="003358E6"/>
    <w:rsid w:val="003375EB"/>
    <w:rsid w:val="00337AB7"/>
    <w:rsid w:val="00337D3C"/>
    <w:rsid w:val="003400B7"/>
    <w:rsid w:val="00341675"/>
    <w:rsid w:val="003421BC"/>
    <w:rsid w:val="00342E74"/>
    <w:rsid w:val="00343F79"/>
    <w:rsid w:val="0034508C"/>
    <w:rsid w:val="00346A96"/>
    <w:rsid w:val="00350790"/>
    <w:rsid w:val="003515B0"/>
    <w:rsid w:val="00351AD3"/>
    <w:rsid w:val="00351CBA"/>
    <w:rsid w:val="00353A67"/>
    <w:rsid w:val="0035403D"/>
    <w:rsid w:val="003546A0"/>
    <w:rsid w:val="00354CD2"/>
    <w:rsid w:val="00357A01"/>
    <w:rsid w:val="00361E7B"/>
    <w:rsid w:val="00362602"/>
    <w:rsid w:val="0036436A"/>
    <w:rsid w:val="00366E55"/>
    <w:rsid w:val="00366EB6"/>
    <w:rsid w:val="00367A6D"/>
    <w:rsid w:val="0037105A"/>
    <w:rsid w:val="003728D7"/>
    <w:rsid w:val="00372D2E"/>
    <w:rsid w:val="003731DC"/>
    <w:rsid w:val="0037348D"/>
    <w:rsid w:val="00373569"/>
    <w:rsid w:val="00375516"/>
    <w:rsid w:val="00375B20"/>
    <w:rsid w:val="00376601"/>
    <w:rsid w:val="003767FF"/>
    <w:rsid w:val="00377197"/>
    <w:rsid w:val="00380097"/>
    <w:rsid w:val="0038123A"/>
    <w:rsid w:val="0038142F"/>
    <w:rsid w:val="00381B71"/>
    <w:rsid w:val="00381B85"/>
    <w:rsid w:val="00381CF6"/>
    <w:rsid w:val="00382334"/>
    <w:rsid w:val="0038332B"/>
    <w:rsid w:val="00385086"/>
    <w:rsid w:val="00386BAD"/>
    <w:rsid w:val="0038781E"/>
    <w:rsid w:val="00387936"/>
    <w:rsid w:val="00390225"/>
    <w:rsid w:val="0039060F"/>
    <w:rsid w:val="00390671"/>
    <w:rsid w:val="00391122"/>
    <w:rsid w:val="00391A73"/>
    <w:rsid w:val="003920B3"/>
    <w:rsid w:val="0039234C"/>
    <w:rsid w:val="0039368A"/>
    <w:rsid w:val="003944BD"/>
    <w:rsid w:val="003950A1"/>
    <w:rsid w:val="003954A7"/>
    <w:rsid w:val="0039633D"/>
    <w:rsid w:val="00397858"/>
    <w:rsid w:val="003A0CA0"/>
    <w:rsid w:val="003A0E9D"/>
    <w:rsid w:val="003A13FD"/>
    <w:rsid w:val="003A1817"/>
    <w:rsid w:val="003A18FB"/>
    <w:rsid w:val="003A1D52"/>
    <w:rsid w:val="003A287F"/>
    <w:rsid w:val="003A28A9"/>
    <w:rsid w:val="003A2AFE"/>
    <w:rsid w:val="003A3755"/>
    <w:rsid w:val="003A3847"/>
    <w:rsid w:val="003A49D9"/>
    <w:rsid w:val="003A6C9F"/>
    <w:rsid w:val="003A7B43"/>
    <w:rsid w:val="003B0876"/>
    <w:rsid w:val="003B123B"/>
    <w:rsid w:val="003B1559"/>
    <w:rsid w:val="003B19F1"/>
    <w:rsid w:val="003B264D"/>
    <w:rsid w:val="003B2B48"/>
    <w:rsid w:val="003B3026"/>
    <w:rsid w:val="003B6344"/>
    <w:rsid w:val="003B65C4"/>
    <w:rsid w:val="003B7CE6"/>
    <w:rsid w:val="003C0960"/>
    <w:rsid w:val="003C0C72"/>
    <w:rsid w:val="003C160D"/>
    <w:rsid w:val="003C1E4D"/>
    <w:rsid w:val="003C24D4"/>
    <w:rsid w:val="003C46CB"/>
    <w:rsid w:val="003C47F1"/>
    <w:rsid w:val="003C4CD1"/>
    <w:rsid w:val="003C5AF6"/>
    <w:rsid w:val="003C6C0B"/>
    <w:rsid w:val="003C7C1E"/>
    <w:rsid w:val="003D12B0"/>
    <w:rsid w:val="003D1694"/>
    <w:rsid w:val="003D1A9B"/>
    <w:rsid w:val="003D31FA"/>
    <w:rsid w:val="003D3722"/>
    <w:rsid w:val="003D4E32"/>
    <w:rsid w:val="003D577A"/>
    <w:rsid w:val="003D580B"/>
    <w:rsid w:val="003D6470"/>
    <w:rsid w:val="003D651F"/>
    <w:rsid w:val="003D725C"/>
    <w:rsid w:val="003D73C1"/>
    <w:rsid w:val="003E073A"/>
    <w:rsid w:val="003E0FE6"/>
    <w:rsid w:val="003E1895"/>
    <w:rsid w:val="003E3092"/>
    <w:rsid w:val="003E3521"/>
    <w:rsid w:val="003E3FA2"/>
    <w:rsid w:val="003E48D2"/>
    <w:rsid w:val="003E4EA6"/>
    <w:rsid w:val="003E55C2"/>
    <w:rsid w:val="003E5991"/>
    <w:rsid w:val="003E6850"/>
    <w:rsid w:val="003E692F"/>
    <w:rsid w:val="003E7341"/>
    <w:rsid w:val="003F1140"/>
    <w:rsid w:val="003F18EE"/>
    <w:rsid w:val="003F5271"/>
    <w:rsid w:val="003F55CE"/>
    <w:rsid w:val="003F5A1D"/>
    <w:rsid w:val="003F62EC"/>
    <w:rsid w:val="003F685E"/>
    <w:rsid w:val="00400447"/>
    <w:rsid w:val="0040092D"/>
    <w:rsid w:val="004009A6"/>
    <w:rsid w:val="0040230F"/>
    <w:rsid w:val="00402FEC"/>
    <w:rsid w:val="0040321B"/>
    <w:rsid w:val="00403220"/>
    <w:rsid w:val="00403ABD"/>
    <w:rsid w:val="00404668"/>
    <w:rsid w:val="00404C27"/>
    <w:rsid w:val="0040541E"/>
    <w:rsid w:val="00405E43"/>
    <w:rsid w:val="00406812"/>
    <w:rsid w:val="00407281"/>
    <w:rsid w:val="00407555"/>
    <w:rsid w:val="00407A58"/>
    <w:rsid w:val="00410CFD"/>
    <w:rsid w:val="00411BB7"/>
    <w:rsid w:val="00411DEF"/>
    <w:rsid w:val="004135F3"/>
    <w:rsid w:val="004137DB"/>
    <w:rsid w:val="00413F55"/>
    <w:rsid w:val="00414FB4"/>
    <w:rsid w:val="004156AA"/>
    <w:rsid w:val="00415F05"/>
    <w:rsid w:val="00416079"/>
    <w:rsid w:val="00416498"/>
    <w:rsid w:val="00416566"/>
    <w:rsid w:val="00417048"/>
    <w:rsid w:val="00417480"/>
    <w:rsid w:val="0041748D"/>
    <w:rsid w:val="00420EC6"/>
    <w:rsid w:val="00421324"/>
    <w:rsid w:val="00421852"/>
    <w:rsid w:val="00421DBA"/>
    <w:rsid w:val="00422234"/>
    <w:rsid w:val="00423117"/>
    <w:rsid w:val="004231A3"/>
    <w:rsid w:val="004238CC"/>
    <w:rsid w:val="00424B1D"/>
    <w:rsid w:val="0042563E"/>
    <w:rsid w:val="00425702"/>
    <w:rsid w:val="0042588A"/>
    <w:rsid w:val="00425BC8"/>
    <w:rsid w:val="00426705"/>
    <w:rsid w:val="0042685B"/>
    <w:rsid w:val="00431E54"/>
    <w:rsid w:val="00433053"/>
    <w:rsid w:val="00433FAA"/>
    <w:rsid w:val="00434048"/>
    <w:rsid w:val="00434AEA"/>
    <w:rsid w:val="00435306"/>
    <w:rsid w:val="00435928"/>
    <w:rsid w:val="00435BC2"/>
    <w:rsid w:val="00436C33"/>
    <w:rsid w:val="00436EFC"/>
    <w:rsid w:val="00437BC0"/>
    <w:rsid w:val="00437D1F"/>
    <w:rsid w:val="00440EDA"/>
    <w:rsid w:val="00441B30"/>
    <w:rsid w:val="00443242"/>
    <w:rsid w:val="004437E9"/>
    <w:rsid w:val="00444024"/>
    <w:rsid w:val="0044519B"/>
    <w:rsid w:val="00445735"/>
    <w:rsid w:val="00445A27"/>
    <w:rsid w:val="00445F55"/>
    <w:rsid w:val="00447E0A"/>
    <w:rsid w:val="004506F7"/>
    <w:rsid w:val="0045118D"/>
    <w:rsid w:val="00451378"/>
    <w:rsid w:val="00451818"/>
    <w:rsid w:val="004522E7"/>
    <w:rsid w:val="00452677"/>
    <w:rsid w:val="00452E74"/>
    <w:rsid w:val="00452EDB"/>
    <w:rsid w:val="00453BC4"/>
    <w:rsid w:val="00454682"/>
    <w:rsid w:val="00454724"/>
    <w:rsid w:val="004547FD"/>
    <w:rsid w:val="00454C4B"/>
    <w:rsid w:val="00454DF2"/>
    <w:rsid w:val="00455917"/>
    <w:rsid w:val="00456AEE"/>
    <w:rsid w:val="00456CA2"/>
    <w:rsid w:val="00457281"/>
    <w:rsid w:val="004574DD"/>
    <w:rsid w:val="004574F8"/>
    <w:rsid w:val="00457897"/>
    <w:rsid w:val="00460431"/>
    <w:rsid w:val="004622CE"/>
    <w:rsid w:val="0046290C"/>
    <w:rsid w:val="00463D4B"/>
    <w:rsid w:val="004644F9"/>
    <w:rsid w:val="004645E1"/>
    <w:rsid w:val="00464A4D"/>
    <w:rsid w:val="0046576C"/>
    <w:rsid w:val="0046582F"/>
    <w:rsid w:val="004659D3"/>
    <w:rsid w:val="00465D51"/>
    <w:rsid w:val="00466791"/>
    <w:rsid w:val="004667AD"/>
    <w:rsid w:val="0046705F"/>
    <w:rsid w:val="00467B55"/>
    <w:rsid w:val="004709A4"/>
    <w:rsid w:val="00471EB2"/>
    <w:rsid w:val="00473085"/>
    <w:rsid w:val="00474096"/>
    <w:rsid w:val="0048019F"/>
    <w:rsid w:val="00480FE7"/>
    <w:rsid w:val="00482DBD"/>
    <w:rsid w:val="00482EC5"/>
    <w:rsid w:val="0048339F"/>
    <w:rsid w:val="00484520"/>
    <w:rsid w:val="00484A4D"/>
    <w:rsid w:val="00485E32"/>
    <w:rsid w:val="00486A36"/>
    <w:rsid w:val="00487240"/>
    <w:rsid w:val="004872C2"/>
    <w:rsid w:val="004872E8"/>
    <w:rsid w:val="00487715"/>
    <w:rsid w:val="0049151C"/>
    <w:rsid w:val="00491711"/>
    <w:rsid w:val="00491CF2"/>
    <w:rsid w:val="00492FD5"/>
    <w:rsid w:val="004936B0"/>
    <w:rsid w:val="00493972"/>
    <w:rsid w:val="00494289"/>
    <w:rsid w:val="0049464D"/>
    <w:rsid w:val="00495A5A"/>
    <w:rsid w:val="004973BA"/>
    <w:rsid w:val="004974AF"/>
    <w:rsid w:val="004A0543"/>
    <w:rsid w:val="004A087C"/>
    <w:rsid w:val="004A1C62"/>
    <w:rsid w:val="004A1F37"/>
    <w:rsid w:val="004A2829"/>
    <w:rsid w:val="004A2BF0"/>
    <w:rsid w:val="004A3678"/>
    <w:rsid w:val="004A379C"/>
    <w:rsid w:val="004A4DC5"/>
    <w:rsid w:val="004A60F8"/>
    <w:rsid w:val="004A61E7"/>
    <w:rsid w:val="004A7835"/>
    <w:rsid w:val="004A7E54"/>
    <w:rsid w:val="004B01BC"/>
    <w:rsid w:val="004B0A56"/>
    <w:rsid w:val="004B1194"/>
    <w:rsid w:val="004B1949"/>
    <w:rsid w:val="004B1DDD"/>
    <w:rsid w:val="004B1FC1"/>
    <w:rsid w:val="004B21E4"/>
    <w:rsid w:val="004B28D2"/>
    <w:rsid w:val="004B33DB"/>
    <w:rsid w:val="004B3BEE"/>
    <w:rsid w:val="004B3FCD"/>
    <w:rsid w:val="004B565C"/>
    <w:rsid w:val="004B56E3"/>
    <w:rsid w:val="004B5C6B"/>
    <w:rsid w:val="004B5E8D"/>
    <w:rsid w:val="004B620B"/>
    <w:rsid w:val="004B6888"/>
    <w:rsid w:val="004C0C76"/>
    <w:rsid w:val="004C11EA"/>
    <w:rsid w:val="004C1585"/>
    <w:rsid w:val="004C1BAD"/>
    <w:rsid w:val="004C1D8E"/>
    <w:rsid w:val="004C35D7"/>
    <w:rsid w:val="004C364E"/>
    <w:rsid w:val="004C3C6C"/>
    <w:rsid w:val="004C4274"/>
    <w:rsid w:val="004C4323"/>
    <w:rsid w:val="004C677A"/>
    <w:rsid w:val="004C7116"/>
    <w:rsid w:val="004C7C59"/>
    <w:rsid w:val="004D04F5"/>
    <w:rsid w:val="004D0ACE"/>
    <w:rsid w:val="004D3E01"/>
    <w:rsid w:val="004D430B"/>
    <w:rsid w:val="004D66EA"/>
    <w:rsid w:val="004D66EC"/>
    <w:rsid w:val="004D7416"/>
    <w:rsid w:val="004D7B82"/>
    <w:rsid w:val="004E095C"/>
    <w:rsid w:val="004E1EEC"/>
    <w:rsid w:val="004E1FDC"/>
    <w:rsid w:val="004E2098"/>
    <w:rsid w:val="004E471F"/>
    <w:rsid w:val="004E5096"/>
    <w:rsid w:val="004E5642"/>
    <w:rsid w:val="004E57EF"/>
    <w:rsid w:val="004E587D"/>
    <w:rsid w:val="004E6455"/>
    <w:rsid w:val="004E6E73"/>
    <w:rsid w:val="004F0E95"/>
    <w:rsid w:val="004F1081"/>
    <w:rsid w:val="004F156C"/>
    <w:rsid w:val="004F1B0F"/>
    <w:rsid w:val="004F1C0A"/>
    <w:rsid w:val="004F22D9"/>
    <w:rsid w:val="004F269F"/>
    <w:rsid w:val="004F29FB"/>
    <w:rsid w:val="004F386A"/>
    <w:rsid w:val="004F4A07"/>
    <w:rsid w:val="004F5720"/>
    <w:rsid w:val="004F5D0F"/>
    <w:rsid w:val="004F6E4A"/>
    <w:rsid w:val="005012F2"/>
    <w:rsid w:val="0050144D"/>
    <w:rsid w:val="00501834"/>
    <w:rsid w:val="0050217D"/>
    <w:rsid w:val="0050281E"/>
    <w:rsid w:val="00502E40"/>
    <w:rsid w:val="00502E46"/>
    <w:rsid w:val="00503F42"/>
    <w:rsid w:val="005047E7"/>
    <w:rsid w:val="005055E9"/>
    <w:rsid w:val="00507CE9"/>
    <w:rsid w:val="00510B3E"/>
    <w:rsid w:val="00511556"/>
    <w:rsid w:val="00512099"/>
    <w:rsid w:val="00512DC0"/>
    <w:rsid w:val="00512EF9"/>
    <w:rsid w:val="0051599D"/>
    <w:rsid w:val="00516934"/>
    <w:rsid w:val="00516E47"/>
    <w:rsid w:val="00517C7C"/>
    <w:rsid w:val="00517EAF"/>
    <w:rsid w:val="00522581"/>
    <w:rsid w:val="00522E4D"/>
    <w:rsid w:val="005230B2"/>
    <w:rsid w:val="005235AF"/>
    <w:rsid w:val="005240C2"/>
    <w:rsid w:val="005250D4"/>
    <w:rsid w:val="005251F1"/>
    <w:rsid w:val="005258D5"/>
    <w:rsid w:val="00525CED"/>
    <w:rsid w:val="00525DA6"/>
    <w:rsid w:val="00526CBC"/>
    <w:rsid w:val="00527523"/>
    <w:rsid w:val="005309CB"/>
    <w:rsid w:val="00530DF8"/>
    <w:rsid w:val="005318B0"/>
    <w:rsid w:val="005326C3"/>
    <w:rsid w:val="0053411C"/>
    <w:rsid w:val="00534724"/>
    <w:rsid w:val="00534F87"/>
    <w:rsid w:val="0053597D"/>
    <w:rsid w:val="00536273"/>
    <w:rsid w:val="0053639F"/>
    <w:rsid w:val="00536D87"/>
    <w:rsid w:val="0053768C"/>
    <w:rsid w:val="00537F99"/>
    <w:rsid w:val="00540902"/>
    <w:rsid w:val="005410C9"/>
    <w:rsid w:val="0054170A"/>
    <w:rsid w:val="005424FD"/>
    <w:rsid w:val="00542E06"/>
    <w:rsid w:val="005433A7"/>
    <w:rsid w:val="0054374E"/>
    <w:rsid w:val="00543AA4"/>
    <w:rsid w:val="005449F2"/>
    <w:rsid w:val="005457DC"/>
    <w:rsid w:val="00545868"/>
    <w:rsid w:val="00546376"/>
    <w:rsid w:val="00546486"/>
    <w:rsid w:val="00546853"/>
    <w:rsid w:val="00546F98"/>
    <w:rsid w:val="00547C6F"/>
    <w:rsid w:val="005505FE"/>
    <w:rsid w:val="00550B47"/>
    <w:rsid w:val="0055100A"/>
    <w:rsid w:val="00551425"/>
    <w:rsid w:val="00552481"/>
    <w:rsid w:val="005529A6"/>
    <w:rsid w:val="005536C2"/>
    <w:rsid w:val="00553988"/>
    <w:rsid w:val="00553B30"/>
    <w:rsid w:val="0055413B"/>
    <w:rsid w:val="005546B3"/>
    <w:rsid w:val="0055488B"/>
    <w:rsid w:val="00555DE5"/>
    <w:rsid w:val="00556328"/>
    <w:rsid w:val="0055661C"/>
    <w:rsid w:val="00556CC7"/>
    <w:rsid w:val="005575F0"/>
    <w:rsid w:val="00557C3D"/>
    <w:rsid w:val="0056003E"/>
    <w:rsid w:val="0056059F"/>
    <w:rsid w:val="00560E57"/>
    <w:rsid w:val="00561369"/>
    <w:rsid w:val="00561DE1"/>
    <w:rsid w:val="00561FB7"/>
    <w:rsid w:val="00562216"/>
    <w:rsid w:val="00562CA9"/>
    <w:rsid w:val="005634EC"/>
    <w:rsid w:val="005647DB"/>
    <w:rsid w:val="00564981"/>
    <w:rsid w:val="005650A7"/>
    <w:rsid w:val="0056523D"/>
    <w:rsid w:val="00565CDA"/>
    <w:rsid w:val="0056626A"/>
    <w:rsid w:val="005666E3"/>
    <w:rsid w:val="005666E5"/>
    <w:rsid w:val="00567910"/>
    <w:rsid w:val="00570048"/>
    <w:rsid w:val="00571250"/>
    <w:rsid w:val="005716D0"/>
    <w:rsid w:val="00571F1C"/>
    <w:rsid w:val="00572D3E"/>
    <w:rsid w:val="005755BC"/>
    <w:rsid w:val="0057699A"/>
    <w:rsid w:val="00577D75"/>
    <w:rsid w:val="00577ED0"/>
    <w:rsid w:val="005807F3"/>
    <w:rsid w:val="00580880"/>
    <w:rsid w:val="00580C5B"/>
    <w:rsid w:val="0058136C"/>
    <w:rsid w:val="00581598"/>
    <w:rsid w:val="005822CC"/>
    <w:rsid w:val="005834A7"/>
    <w:rsid w:val="00583CEF"/>
    <w:rsid w:val="005849AF"/>
    <w:rsid w:val="00585647"/>
    <w:rsid w:val="005859DF"/>
    <w:rsid w:val="005879E2"/>
    <w:rsid w:val="0059080A"/>
    <w:rsid w:val="0059093B"/>
    <w:rsid w:val="00590DD6"/>
    <w:rsid w:val="005913A5"/>
    <w:rsid w:val="00591C9F"/>
    <w:rsid w:val="00593851"/>
    <w:rsid w:val="00593CF1"/>
    <w:rsid w:val="00594551"/>
    <w:rsid w:val="00595321"/>
    <w:rsid w:val="005958D3"/>
    <w:rsid w:val="00595D48"/>
    <w:rsid w:val="00595DB5"/>
    <w:rsid w:val="00596989"/>
    <w:rsid w:val="00596A2C"/>
    <w:rsid w:val="005970DD"/>
    <w:rsid w:val="00597DA9"/>
    <w:rsid w:val="005A04C2"/>
    <w:rsid w:val="005A1981"/>
    <w:rsid w:val="005A1DE4"/>
    <w:rsid w:val="005A2A2C"/>
    <w:rsid w:val="005A32F1"/>
    <w:rsid w:val="005A535B"/>
    <w:rsid w:val="005A5C42"/>
    <w:rsid w:val="005A5E6F"/>
    <w:rsid w:val="005B0C20"/>
    <w:rsid w:val="005B0E62"/>
    <w:rsid w:val="005B14F4"/>
    <w:rsid w:val="005B1AB5"/>
    <w:rsid w:val="005B1DD7"/>
    <w:rsid w:val="005B39EC"/>
    <w:rsid w:val="005B4374"/>
    <w:rsid w:val="005B59FC"/>
    <w:rsid w:val="005B5A6E"/>
    <w:rsid w:val="005B5C28"/>
    <w:rsid w:val="005B5D18"/>
    <w:rsid w:val="005B5E75"/>
    <w:rsid w:val="005B5F04"/>
    <w:rsid w:val="005B5F9D"/>
    <w:rsid w:val="005B62D2"/>
    <w:rsid w:val="005B7BAE"/>
    <w:rsid w:val="005C0E18"/>
    <w:rsid w:val="005C10D5"/>
    <w:rsid w:val="005C13D4"/>
    <w:rsid w:val="005C17E5"/>
    <w:rsid w:val="005C1F70"/>
    <w:rsid w:val="005C2538"/>
    <w:rsid w:val="005C2D2E"/>
    <w:rsid w:val="005C35D7"/>
    <w:rsid w:val="005C367C"/>
    <w:rsid w:val="005C3AB9"/>
    <w:rsid w:val="005C3BAE"/>
    <w:rsid w:val="005C59A2"/>
    <w:rsid w:val="005C5BBA"/>
    <w:rsid w:val="005C616E"/>
    <w:rsid w:val="005C6ED0"/>
    <w:rsid w:val="005C7591"/>
    <w:rsid w:val="005C7945"/>
    <w:rsid w:val="005D0B54"/>
    <w:rsid w:val="005D1714"/>
    <w:rsid w:val="005D1C11"/>
    <w:rsid w:val="005D2033"/>
    <w:rsid w:val="005D2712"/>
    <w:rsid w:val="005D2D7B"/>
    <w:rsid w:val="005D33C9"/>
    <w:rsid w:val="005D3F0B"/>
    <w:rsid w:val="005D43BC"/>
    <w:rsid w:val="005D470C"/>
    <w:rsid w:val="005D4B2A"/>
    <w:rsid w:val="005D4C69"/>
    <w:rsid w:val="005D4FCF"/>
    <w:rsid w:val="005D62DB"/>
    <w:rsid w:val="005D6D90"/>
    <w:rsid w:val="005E2D85"/>
    <w:rsid w:val="005E38B2"/>
    <w:rsid w:val="005E6174"/>
    <w:rsid w:val="005E6409"/>
    <w:rsid w:val="005E6D90"/>
    <w:rsid w:val="005E6E2A"/>
    <w:rsid w:val="005F0B3C"/>
    <w:rsid w:val="005F2527"/>
    <w:rsid w:val="005F2CE0"/>
    <w:rsid w:val="005F3B5F"/>
    <w:rsid w:val="005F3B9B"/>
    <w:rsid w:val="005F3FFB"/>
    <w:rsid w:val="005F5563"/>
    <w:rsid w:val="005F634E"/>
    <w:rsid w:val="005F667E"/>
    <w:rsid w:val="005F76F9"/>
    <w:rsid w:val="005F7781"/>
    <w:rsid w:val="005F7893"/>
    <w:rsid w:val="006000B1"/>
    <w:rsid w:val="0060129B"/>
    <w:rsid w:val="00603C27"/>
    <w:rsid w:val="00607390"/>
    <w:rsid w:val="00607561"/>
    <w:rsid w:val="006075CC"/>
    <w:rsid w:val="00607D22"/>
    <w:rsid w:val="00610115"/>
    <w:rsid w:val="0061104C"/>
    <w:rsid w:val="006122E8"/>
    <w:rsid w:val="0061230F"/>
    <w:rsid w:val="0061239F"/>
    <w:rsid w:val="006132A8"/>
    <w:rsid w:val="00614947"/>
    <w:rsid w:val="00614F96"/>
    <w:rsid w:val="0061531D"/>
    <w:rsid w:val="006163D2"/>
    <w:rsid w:val="006212F4"/>
    <w:rsid w:val="0062151A"/>
    <w:rsid w:val="00622C4C"/>
    <w:rsid w:val="0062357C"/>
    <w:rsid w:val="00623A13"/>
    <w:rsid w:val="00623A60"/>
    <w:rsid w:val="00623A86"/>
    <w:rsid w:val="00625A59"/>
    <w:rsid w:val="00625DB6"/>
    <w:rsid w:val="0062698A"/>
    <w:rsid w:val="00627256"/>
    <w:rsid w:val="00627857"/>
    <w:rsid w:val="00627B1B"/>
    <w:rsid w:val="00627ED4"/>
    <w:rsid w:val="00630566"/>
    <w:rsid w:val="00630850"/>
    <w:rsid w:val="00632313"/>
    <w:rsid w:val="00632735"/>
    <w:rsid w:val="0063280E"/>
    <w:rsid w:val="00635153"/>
    <w:rsid w:val="00635945"/>
    <w:rsid w:val="006364C4"/>
    <w:rsid w:val="00636611"/>
    <w:rsid w:val="00637542"/>
    <w:rsid w:val="00640A81"/>
    <w:rsid w:val="00640FF3"/>
    <w:rsid w:val="0064169A"/>
    <w:rsid w:val="006426EC"/>
    <w:rsid w:val="00643E95"/>
    <w:rsid w:val="00645E5E"/>
    <w:rsid w:val="0064663E"/>
    <w:rsid w:val="00647902"/>
    <w:rsid w:val="00647E23"/>
    <w:rsid w:val="00650305"/>
    <w:rsid w:val="006503CE"/>
    <w:rsid w:val="006506AA"/>
    <w:rsid w:val="00650A97"/>
    <w:rsid w:val="006510F9"/>
    <w:rsid w:val="006518B1"/>
    <w:rsid w:val="006519C5"/>
    <w:rsid w:val="006526B2"/>
    <w:rsid w:val="00652F97"/>
    <w:rsid w:val="00653DEB"/>
    <w:rsid w:val="00654342"/>
    <w:rsid w:val="0065494E"/>
    <w:rsid w:val="006578BF"/>
    <w:rsid w:val="00657FDC"/>
    <w:rsid w:val="006608E6"/>
    <w:rsid w:val="00661294"/>
    <w:rsid w:val="00661E76"/>
    <w:rsid w:val="00662084"/>
    <w:rsid w:val="006622D6"/>
    <w:rsid w:val="0066530A"/>
    <w:rsid w:val="006655ED"/>
    <w:rsid w:val="006701DC"/>
    <w:rsid w:val="006706B7"/>
    <w:rsid w:val="00671D58"/>
    <w:rsid w:val="006731C1"/>
    <w:rsid w:val="00673C22"/>
    <w:rsid w:val="0067415D"/>
    <w:rsid w:val="00675521"/>
    <w:rsid w:val="00675FB3"/>
    <w:rsid w:val="006805C0"/>
    <w:rsid w:val="00680706"/>
    <w:rsid w:val="006828FD"/>
    <w:rsid w:val="006835FF"/>
    <w:rsid w:val="00683816"/>
    <w:rsid w:val="00684018"/>
    <w:rsid w:val="006847A0"/>
    <w:rsid w:val="0068480A"/>
    <w:rsid w:val="006848F3"/>
    <w:rsid w:val="00685C31"/>
    <w:rsid w:val="00686968"/>
    <w:rsid w:val="00686EDF"/>
    <w:rsid w:val="0069037D"/>
    <w:rsid w:val="006914A3"/>
    <w:rsid w:val="00693DC3"/>
    <w:rsid w:val="0069493E"/>
    <w:rsid w:val="00694CF7"/>
    <w:rsid w:val="00695B13"/>
    <w:rsid w:val="00695CEF"/>
    <w:rsid w:val="00696045"/>
    <w:rsid w:val="006969B1"/>
    <w:rsid w:val="006969B8"/>
    <w:rsid w:val="006976E3"/>
    <w:rsid w:val="006A0683"/>
    <w:rsid w:val="006A0DCA"/>
    <w:rsid w:val="006A3AB8"/>
    <w:rsid w:val="006A56A2"/>
    <w:rsid w:val="006A671B"/>
    <w:rsid w:val="006A6F5F"/>
    <w:rsid w:val="006B0037"/>
    <w:rsid w:val="006B014A"/>
    <w:rsid w:val="006B05DC"/>
    <w:rsid w:val="006B54F7"/>
    <w:rsid w:val="006B5635"/>
    <w:rsid w:val="006B59E0"/>
    <w:rsid w:val="006B6241"/>
    <w:rsid w:val="006B62BB"/>
    <w:rsid w:val="006C02CD"/>
    <w:rsid w:val="006C054E"/>
    <w:rsid w:val="006C2602"/>
    <w:rsid w:val="006C2D47"/>
    <w:rsid w:val="006C3936"/>
    <w:rsid w:val="006C4945"/>
    <w:rsid w:val="006C5B2A"/>
    <w:rsid w:val="006C6815"/>
    <w:rsid w:val="006D18A2"/>
    <w:rsid w:val="006D1D2B"/>
    <w:rsid w:val="006D3347"/>
    <w:rsid w:val="006D3C1D"/>
    <w:rsid w:val="006D4E12"/>
    <w:rsid w:val="006D5099"/>
    <w:rsid w:val="006D568D"/>
    <w:rsid w:val="006D582F"/>
    <w:rsid w:val="006D5EEB"/>
    <w:rsid w:val="006D5F41"/>
    <w:rsid w:val="006D6077"/>
    <w:rsid w:val="006D6258"/>
    <w:rsid w:val="006D6C5E"/>
    <w:rsid w:val="006D6DE7"/>
    <w:rsid w:val="006E1687"/>
    <w:rsid w:val="006E2491"/>
    <w:rsid w:val="006E2B10"/>
    <w:rsid w:val="006E2C73"/>
    <w:rsid w:val="006E2C92"/>
    <w:rsid w:val="006E354C"/>
    <w:rsid w:val="006E3579"/>
    <w:rsid w:val="006E38A2"/>
    <w:rsid w:val="006E3981"/>
    <w:rsid w:val="006E40C7"/>
    <w:rsid w:val="006E4AD3"/>
    <w:rsid w:val="006E5F29"/>
    <w:rsid w:val="006E6D15"/>
    <w:rsid w:val="006E740F"/>
    <w:rsid w:val="006E7C5E"/>
    <w:rsid w:val="006E7DFD"/>
    <w:rsid w:val="006F0718"/>
    <w:rsid w:val="006F0F76"/>
    <w:rsid w:val="006F103E"/>
    <w:rsid w:val="006F14CC"/>
    <w:rsid w:val="006F32F1"/>
    <w:rsid w:val="006F3826"/>
    <w:rsid w:val="006F3F95"/>
    <w:rsid w:val="006F4227"/>
    <w:rsid w:val="006F52E5"/>
    <w:rsid w:val="006F5AC9"/>
    <w:rsid w:val="006F5E72"/>
    <w:rsid w:val="006F6FE9"/>
    <w:rsid w:val="006F71EB"/>
    <w:rsid w:val="006F72E7"/>
    <w:rsid w:val="006F73BE"/>
    <w:rsid w:val="006F74F4"/>
    <w:rsid w:val="006F75FF"/>
    <w:rsid w:val="006F7BC8"/>
    <w:rsid w:val="00700D4A"/>
    <w:rsid w:val="00702D8A"/>
    <w:rsid w:val="007054A2"/>
    <w:rsid w:val="0070579C"/>
    <w:rsid w:val="00705E27"/>
    <w:rsid w:val="00707166"/>
    <w:rsid w:val="0070718F"/>
    <w:rsid w:val="0070757E"/>
    <w:rsid w:val="007079DD"/>
    <w:rsid w:val="0071117A"/>
    <w:rsid w:val="00711AED"/>
    <w:rsid w:val="007120A6"/>
    <w:rsid w:val="00712E34"/>
    <w:rsid w:val="007143A2"/>
    <w:rsid w:val="0071540B"/>
    <w:rsid w:val="0071543A"/>
    <w:rsid w:val="007156D5"/>
    <w:rsid w:val="00720028"/>
    <w:rsid w:val="00720502"/>
    <w:rsid w:val="00720E64"/>
    <w:rsid w:val="00720FCA"/>
    <w:rsid w:val="0072125E"/>
    <w:rsid w:val="007230C1"/>
    <w:rsid w:val="00723615"/>
    <w:rsid w:val="00723D01"/>
    <w:rsid w:val="007245C2"/>
    <w:rsid w:val="00724BD9"/>
    <w:rsid w:val="00725D5A"/>
    <w:rsid w:val="00725FE2"/>
    <w:rsid w:val="0072737C"/>
    <w:rsid w:val="007277B1"/>
    <w:rsid w:val="00727F05"/>
    <w:rsid w:val="0073043D"/>
    <w:rsid w:val="00730AA3"/>
    <w:rsid w:val="00731FEF"/>
    <w:rsid w:val="00732472"/>
    <w:rsid w:val="00734B6E"/>
    <w:rsid w:val="00735BA7"/>
    <w:rsid w:val="007360A9"/>
    <w:rsid w:val="007378FE"/>
    <w:rsid w:val="00737DB1"/>
    <w:rsid w:val="007409BF"/>
    <w:rsid w:val="0074154E"/>
    <w:rsid w:val="00742E0B"/>
    <w:rsid w:val="007432EB"/>
    <w:rsid w:val="00744055"/>
    <w:rsid w:val="00744330"/>
    <w:rsid w:val="007450E0"/>
    <w:rsid w:val="0074660A"/>
    <w:rsid w:val="00746DF4"/>
    <w:rsid w:val="007473A7"/>
    <w:rsid w:val="00750052"/>
    <w:rsid w:val="007511F8"/>
    <w:rsid w:val="0075190E"/>
    <w:rsid w:val="00752038"/>
    <w:rsid w:val="0075210A"/>
    <w:rsid w:val="007526B4"/>
    <w:rsid w:val="00752935"/>
    <w:rsid w:val="0075324A"/>
    <w:rsid w:val="00753F11"/>
    <w:rsid w:val="00754F81"/>
    <w:rsid w:val="007551C2"/>
    <w:rsid w:val="00755C80"/>
    <w:rsid w:val="00756375"/>
    <w:rsid w:val="007572D7"/>
    <w:rsid w:val="00757BBE"/>
    <w:rsid w:val="007601BC"/>
    <w:rsid w:val="00761F21"/>
    <w:rsid w:val="00762191"/>
    <w:rsid w:val="00762305"/>
    <w:rsid w:val="007631BF"/>
    <w:rsid w:val="00764B1F"/>
    <w:rsid w:val="00765679"/>
    <w:rsid w:val="0076711D"/>
    <w:rsid w:val="00767A49"/>
    <w:rsid w:val="00770C85"/>
    <w:rsid w:val="00771870"/>
    <w:rsid w:val="00771A80"/>
    <w:rsid w:val="00772353"/>
    <w:rsid w:val="00772F91"/>
    <w:rsid w:val="00773CBF"/>
    <w:rsid w:val="00774386"/>
    <w:rsid w:val="00775110"/>
    <w:rsid w:val="00775F3B"/>
    <w:rsid w:val="00776574"/>
    <w:rsid w:val="007771DC"/>
    <w:rsid w:val="007775E0"/>
    <w:rsid w:val="007777A3"/>
    <w:rsid w:val="0077797C"/>
    <w:rsid w:val="00780BF6"/>
    <w:rsid w:val="00782C4B"/>
    <w:rsid w:val="00783534"/>
    <w:rsid w:val="00784243"/>
    <w:rsid w:val="00785733"/>
    <w:rsid w:val="00785CF4"/>
    <w:rsid w:val="00787183"/>
    <w:rsid w:val="007901F6"/>
    <w:rsid w:val="00791D3C"/>
    <w:rsid w:val="00792965"/>
    <w:rsid w:val="00793D9E"/>
    <w:rsid w:val="00793FCE"/>
    <w:rsid w:val="007954C9"/>
    <w:rsid w:val="00795C21"/>
    <w:rsid w:val="00795F86"/>
    <w:rsid w:val="007960BD"/>
    <w:rsid w:val="00796ABD"/>
    <w:rsid w:val="007970B9"/>
    <w:rsid w:val="00797A31"/>
    <w:rsid w:val="007A03D8"/>
    <w:rsid w:val="007A0D31"/>
    <w:rsid w:val="007A12AC"/>
    <w:rsid w:val="007A1844"/>
    <w:rsid w:val="007A234B"/>
    <w:rsid w:val="007A26D4"/>
    <w:rsid w:val="007A3201"/>
    <w:rsid w:val="007A38C1"/>
    <w:rsid w:val="007A3A20"/>
    <w:rsid w:val="007A3CE0"/>
    <w:rsid w:val="007A4439"/>
    <w:rsid w:val="007A5654"/>
    <w:rsid w:val="007A643A"/>
    <w:rsid w:val="007A65EE"/>
    <w:rsid w:val="007B0F0B"/>
    <w:rsid w:val="007B4138"/>
    <w:rsid w:val="007B42AE"/>
    <w:rsid w:val="007B5197"/>
    <w:rsid w:val="007B591C"/>
    <w:rsid w:val="007B5A7F"/>
    <w:rsid w:val="007B5BEB"/>
    <w:rsid w:val="007B64D2"/>
    <w:rsid w:val="007B6C5B"/>
    <w:rsid w:val="007B7ED8"/>
    <w:rsid w:val="007B7F4F"/>
    <w:rsid w:val="007B7FB0"/>
    <w:rsid w:val="007C0601"/>
    <w:rsid w:val="007C0CE0"/>
    <w:rsid w:val="007C25AD"/>
    <w:rsid w:val="007C3492"/>
    <w:rsid w:val="007C48A1"/>
    <w:rsid w:val="007C4DEF"/>
    <w:rsid w:val="007C50AF"/>
    <w:rsid w:val="007C782D"/>
    <w:rsid w:val="007C79AB"/>
    <w:rsid w:val="007D29EB"/>
    <w:rsid w:val="007D2BB3"/>
    <w:rsid w:val="007D31D6"/>
    <w:rsid w:val="007D3486"/>
    <w:rsid w:val="007D41E1"/>
    <w:rsid w:val="007D46B6"/>
    <w:rsid w:val="007D5860"/>
    <w:rsid w:val="007D5A6D"/>
    <w:rsid w:val="007D5BB3"/>
    <w:rsid w:val="007D6B50"/>
    <w:rsid w:val="007D78E3"/>
    <w:rsid w:val="007E4F60"/>
    <w:rsid w:val="007E4F9A"/>
    <w:rsid w:val="007E58CB"/>
    <w:rsid w:val="007E6B05"/>
    <w:rsid w:val="007E74AD"/>
    <w:rsid w:val="007F0CF6"/>
    <w:rsid w:val="007F1619"/>
    <w:rsid w:val="007F5617"/>
    <w:rsid w:val="007F6C40"/>
    <w:rsid w:val="007F76CC"/>
    <w:rsid w:val="007F7E0E"/>
    <w:rsid w:val="008004BF"/>
    <w:rsid w:val="00801137"/>
    <w:rsid w:val="00801226"/>
    <w:rsid w:val="00803C0A"/>
    <w:rsid w:val="00804A30"/>
    <w:rsid w:val="008057D8"/>
    <w:rsid w:val="00806354"/>
    <w:rsid w:val="008067CB"/>
    <w:rsid w:val="00806999"/>
    <w:rsid w:val="00806BB0"/>
    <w:rsid w:val="00807EE7"/>
    <w:rsid w:val="00810C6E"/>
    <w:rsid w:val="008121C1"/>
    <w:rsid w:val="0081328E"/>
    <w:rsid w:val="00813A45"/>
    <w:rsid w:val="008146B2"/>
    <w:rsid w:val="008146D9"/>
    <w:rsid w:val="00815E56"/>
    <w:rsid w:val="008162FE"/>
    <w:rsid w:val="0081688B"/>
    <w:rsid w:val="00816F34"/>
    <w:rsid w:val="00817531"/>
    <w:rsid w:val="008177AE"/>
    <w:rsid w:val="008203DA"/>
    <w:rsid w:val="00820D12"/>
    <w:rsid w:val="00821C3E"/>
    <w:rsid w:val="008227B4"/>
    <w:rsid w:val="008228DF"/>
    <w:rsid w:val="00822C1E"/>
    <w:rsid w:val="00823E3D"/>
    <w:rsid w:val="00824E39"/>
    <w:rsid w:val="008262FB"/>
    <w:rsid w:val="008265FB"/>
    <w:rsid w:val="00827E5A"/>
    <w:rsid w:val="00830F23"/>
    <w:rsid w:val="00831E11"/>
    <w:rsid w:val="008341DE"/>
    <w:rsid w:val="00835AA6"/>
    <w:rsid w:val="00835C85"/>
    <w:rsid w:val="008365A7"/>
    <w:rsid w:val="0083722E"/>
    <w:rsid w:val="0083722F"/>
    <w:rsid w:val="00837970"/>
    <w:rsid w:val="00837C3F"/>
    <w:rsid w:val="00841B5D"/>
    <w:rsid w:val="0084245A"/>
    <w:rsid w:val="008424C1"/>
    <w:rsid w:val="00842A80"/>
    <w:rsid w:val="008430AD"/>
    <w:rsid w:val="00843723"/>
    <w:rsid w:val="00843E9F"/>
    <w:rsid w:val="00844527"/>
    <w:rsid w:val="00844DDF"/>
    <w:rsid w:val="00846ED0"/>
    <w:rsid w:val="008475D9"/>
    <w:rsid w:val="0084790D"/>
    <w:rsid w:val="00850410"/>
    <w:rsid w:val="008509FA"/>
    <w:rsid w:val="008510BD"/>
    <w:rsid w:val="008514FB"/>
    <w:rsid w:val="00851555"/>
    <w:rsid w:val="00851E7E"/>
    <w:rsid w:val="008521E2"/>
    <w:rsid w:val="008525DB"/>
    <w:rsid w:val="008527FC"/>
    <w:rsid w:val="00852C4B"/>
    <w:rsid w:val="008537BF"/>
    <w:rsid w:val="00853918"/>
    <w:rsid w:val="008543C1"/>
    <w:rsid w:val="00854BE0"/>
    <w:rsid w:val="00854C68"/>
    <w:rsid w:val="00854EC9"/>
    <w:rsid w:val="00855076"/>
    <w:rsid w:val="00855534"/>
    <w:rsid w:val="008556F9"/>
    <w:rsid w:val="00855B3E"/>
    <w:rsid w:val="00856D29"/>
    <w:rsid w:val="00857A94"/>
    <w:rsid w:val="00857FB6"/>
    <w:rsid w:val="00860808"/>
    <w:rsid w:val="00860A48"/>
    <w:rsid w:val="00860D07"/>
    <w:rsid w:val="008614AD"/>
    <w:rsid w:val="008625CE"/>
    <w:rsid w:val="0086350D"/>
    <w:rsid w:val="008657FF"/>
    <w:rsid w:val="00870980"/>
    <w:rsid w:val="008715C9"/>
    <w:rsid w:val="008716C3"/>
    <w:rsid w:val="008719AF"/>
    <w:rsid w:val="00871A03"/>
    <w:rsid w:val="008727CE"/>
    <w:rsid w:val="0087402E"/>
    <w:rsid w:val="00874FA4"/>
    <w:rsid w:val="00875753"/>
    <w:rsid w:val="008757C2"/>
    <w:rsid w:val="00875816"/>
    <w:rsid w:val="00875F32"/>
    <w:rsid w:val="00876505"/>
    <w:rsid w:val="00876631"/>
    <w:rsid w:val="008767BB"/>
    <w:rsid w:val="008776E5"/>
    <w:rsid w:val="00877B0E"/>
    <w:rsid w:val="0088021C"/>
    <w:rsid w:val="0088096F"/>
    <w:rsid w:val="00880D63"/>
    <w:rsid w:val="008818FA"/>
    <w:rsid w:val="00882784"/>
    <w:rsid w:val="008831E6"/>
    <w:rsid w:val="008834C6"/>
    <w:rsid w:val="0088351B"/>
    <w:rsid w:val="00884894"/>
    <w:rsid w:val="00884A64"/>
    <w:rsid w:val="00884EF6"/>
    <w:rsid w:val="00885E71"/>
    <w:rsid w:val="008900B6"/>
    <w:rsid w:val="008912BF"/>
    <w:rsid w:val="008914CA"/>
    <w:rsid w:val="008919B6"/>
    <w:rsid w:val="00892402"/>
    <w:rsid w:val="008929F2"/>
    <w:rsid w:val="00893AB7"/>
    <w:rsid w:val="0089539E"/>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3341"/>
    <w:rsid w:val="008A3A3E"/>
    <w:rsid w:val="008A3B49"/>
    <w:rsid w:val="008A5301"/>
    <w:rsid w:val="008A65C3"/>
    <w:rsid w:val="008A7744"/>
    <w:rsid w:val="008A7B76"/>
    <w:rsid w:val="008A7EC7"/>
    <w:rsid w:val="008B01A4"/>
    <w:rsid w:val="008B104A"/>
    <w:rsid w:val="008B1276"/>
    <w:rsid w:val="008B176C"/>
    <w:rsid w:val="008B17E9"/>
    <w:rsid w:val="008B395E"/>
    <w:rsid w:val="008B48DD"/>
    <w:rsid w:val="008B691D"/>
    <w:rsid w:val="008B77A0"/>
    <w:rsid w:val="008C033A"/>
    <w:rsid w:val="008C0A8B"/>
    <w:rsid w:val="008C1611"/>
    <w:rsid w:val="008C26DE"/>
    <w:rsid w:val="008C2F25"/>
    <w:rsid w:val="008C3827"/>
    <w:rsid w:val="008C4984"/>
    <w:rsid w:val="008C4EB3"/>
    <w:rsid w:val="008C4F4F"/>
    <w:rsid w:val="008C58B6"/>
    <w:rsid w:val="008C72BF"/>
    <w:rsid w:val="008D113E"/>
    <w:rsid w:val="008D156E"/>
    <w:rsid w:val="008D21E2"/>
    <w:rsid w:val="008D2662"/>
    <w:rsid w:val="008D28A0"/>
    <w:rsid w:val="008D337F"/>
    <w:rsid w:val="008D4229"/>
    <w:rsid w:val="008D45F3"/>
    <w:rsid w:val="008D473E"/>
    <w:rsid w:val="008D4FE1"/>
    <w:rsid w:val="008D545A"/>
    <w:rsid w:val="008E0578"/>
    <w:rsid w:val="008E099B"/>
    <w:rsid w:val="008E0C28"/>
    <w:rsid w:val="008E1481"/>
    <w:rsid w:val="008E2097"/>
    <w:rsid w:val="008E29E1"/>
    <w:rsid w:val="008E3000"/>
    <w:rsid w:val="008E3466"/>
    <w:rsid w:val="008E3E5D"/>
    <w:rsid w:val="008E42B4"/>
    <w:rsid w:val="008E59AF"/>
    <w:rsid w:val="008E5E79"/>
    <w:rsid w:val="008F001A"/>
    <w:rsid w:val="008F062F"/>
    <w:rsid w:val="008F0A78"/>
    <w:rsid w:val="008F1A55"/>
    <w:rsid w:val="008F1D24"/>
    <w:rsid w:val="008F22EC"/>
    <w:rsid w:val="008F246B"/>
    <w:rsid w:val="008F2A6A"/>
    <w:rsid w:val="008F2E73"/>
    <w:rsid w:val="008F30B1"/>
    <w:rsid w:val="008F322B"/>
    <w:rsid w:val="008F6C5D"/>
    <w:rsid w:val="008F7C0B"/>
    <w:rsid w:val="0090020D"/>
    <w:rsid w:val="0090063E"/>
    <w:rsid w:val="00901C59"/>
    <w:rsid w:val="009024B5"/>
    <w:rsid w:val="009026B6"/>
    <w:rsid w:val="00902B63"/>
    <w:rsid w:val="00902F9A"/>
    <w:rsid w:val="0090337F"/>
    <w:rsid w:val="009041A3"/>
    <w:rsid w:val="00906E01"/>
    <w:rsid w:val="0090705E"/>
    <w:rsid w:val="0090730F"/>
    <w:rsid w:val="0091173D"/>
    <w:rsid w:val="009121F1"/>
    <w:rsid w:val="00912A28"/>
    <w:rsid w:val="00913AC7"/>
    <w:rsid w:val="009148AF"/>
    <w:rsid w:val="00914D29"/>
    <w:rsid w:val="00914F0F"/>
    <w:rsid w:val="0091644A"/>
    <w:rsid w:val="00916B4D"/>
    <w:rsid w:val="009172D6"/>
    <w:rsid w:val="00921B47"/>
    <w:rsid w:val="00921C95"/>
    <w:rsid w:val="0092237A"/>
    <w:rsid w:val="009233A8"/>
    <w:rsid w:val="00924294"/>
    <w:rsid w:val="00924CB6"/>
    <w:rsid w:val="009258DA"/>
    <w:rsid w:val="00926186"/>
    <w:rsid w:val="009263EF"/>
    <w:rsid w:val="00926582"/>
    <w:rsid w:val="00927718"/>
    <w:rsid w:val="0093013E"/>
    <w:rsid w:val="009302FF"/>
    <w:rsid w:val="00931412"/>
    <w:rsid w:val="00932059"/>
    <w:rsid w:val="009335D8"/>
    <w:rsid w:val="00933E8E"/>
    <w:rsid w:val="009354A1"/>
    <w:rsid w:val="009361BE"/>
    <w:rsid w:val="00936CF6"/>
    <w:rsid w:val="009402DC"/>
    <w:rsid w:val="00940323"/>
    <w:rsid w:val="00940540"/>
    <w:rsid w:val="00942251"/>
    <w:rsid w:val="00942407"/>
    <w:rsid w:val="009430C5"/>
    <w:rsid w:val="0094351E"/>
    <w:rsid w:val="0094380D"/>
    <w:rsid w:val="00943AC6"/>
    <w:rsid w:val="00943FB4"/>
    <w:rsid w:val="009443E9"/>
    <w:rsid w:val="00945AA9"/>
    <w:rsid w:val="0094746D"/>
    <w:rsid w:val="00947BB1"/>
    <w:rsid w:val="00950599"/>
    <w:rsid w:val="009518BB"/>
    <w:rsid w:val="009522F3"/>
    <w:rsid w:val="0095312B"/>
    <w:rsid w:val="00953288"/>
    <w:rsid w:val="0095349F"/>
    <w:rsid w:val="00953A55"/>
    <w:rsid w:val="0095439B"/>
    <w:rsid w:val="00954B1F"/>
    <w:rsid w:val="009562C7"/>
    <w:rsid w:val="0095783E"/>
    <w:rsid w:val="009608F7"/>
    <w:rsid w:val="00962504"/>
    <w:rsid w:val="0096270F"/>
    <w:rsid w:val="00966D84"/>
    <w:rsid w:val="00970BF5"/>
    <w:rsid w:val="00971D4D"/>
    <w:rsid w:val="00972EA1"/>
    <w:rsid w:val="009734A3"/>
    <w:rsid w:val="00973837"/>
    <w:rsid w:val="00973A81"/>
    <w:rsid w:val="00974432"/>
    <w:rsid w:val="00977322"/>
    <w:rsid w:val="00977B88"/>
    <w:rsid w:val="00977C44"/>
    <w:rsid w:val="0098025A"/>
    <w:rsid w:val="00981CE0"/>
    <w:rsid w:val="00981DE7"/>
    <w:rsid w:val="00981E5D"/>
    <w:rsid w:val="00984285"/>
    <w:rsid w:val="009850D0"/>
    <w:rsid w:val="009864C4"/>
    <w:rsid w:val="00987B21"/>
    <w:rsid w:val="00990677"/>
    <w:rsid w:val="00990AFE"/>
    <w:rsid w:val="00990B6C"/>
    <w:rsid w:val="00990D23"/>
    <w:rsid w:val="00992699"/>
    <w:rsid w:val="009976D0"/>
    <w:rsid w:val="00997F93"/>
    <w:rsid w:val="009A0791"/>
    <w:rsid w:val="009A122F"/>
    <w:rsid w:val="009A1E3C"/>
    <w:rsid w:val="009A2054"/>
    <w:rsid w:val="009A4A02"/>
    <w:rsid w:val="009A4A5C"/>
    <w:rsid w:val="009A686B"/>
    <w:rsid w:val="009A6B2F"/>
    <w:rsid w:val="009A6B57"/>
    <w:rsid w:val="009A6C7C"/>
    <w:rsid w:val="009A7DD7"/>
    <w:rsid w:val="009A7EAA"/>
    <w:rsid w:val="009B02AA"/>
    <w:rsid w:val="009B1733"/>
    <w:rsid w:val="009B18F2"/>
    <w:rsid w:val="009B1D48"/>
    <w:rsid w:val="009B4457"/>
    <w:rsid w:val="009B5249"/>
    <w:rsid w:val="009B5B3B"/>
    <w:rsid w:val="009B6DFE"/>
    <w:rsid w:val="009C0A55"/>
    <w:rsid w:val="009C0BD0"/>
    <w:rsid w:val="009C0C59"/>
    <w:rsid w:val="009C16EC"/>
    <w:rsid w:val="009C20E9"/>
    <w:rsid w:val="009C2520"/>
    <w:rsid w:val="009C38BF"/>
    <w:rsid w:val="009C448F"/>
    <w:rsid w:val="009C47E8"/>
    <w:rsid w:val="009C51BD"/>
    <w:rsid w:val="009C59BC"/>
    <w:rsid w:val="009C5D3C"/>
    <w:rsid w:val="009C663E"/>
    <w:rsid w:val="009C72DA"/>
    <w:rsid w:val="009C75B7"/>
    <w:rsid w:val="009C7CF2"/>
    <w:rsid w:val="009D0C61"/>
    <w:rsid w:val="009D22C7"/>
    <w:rsid w:val="009D26D3"/>
    <w:rsid w:val="009D2D49"/>
    <w:rsid w:val="009D38D3"/>
    <w:rsid w:val="009D3AAB"/>
    <w:rsid w:val="009D4073"/>
    <w:rsid w:val="009D41E6"/>
    <w:rsid w:val="009D49E8"/>
    <w:rsid w:val="009D4A7B"/>
    <w:rsid w:val="009D4C77"/>
    <w:rsid w:val="009D5AEF"/>
    <w:rsid w:val="009D6996"/>
    <w:rsid w:val="009D6DB2"/>
    <w:rsid w:val="009D7D43"/>
    <w:rsid w:val="009E040A"/>
    <w:rsid w:val="009E105B"/>
    <w:rsid w:val="009E39ED"/>
    <w:rsid w:val="009E520A"/>
    <w:rsid w:val="009E6E7F"/>
    <w:rsid w:val="009E78CF"/>
    <w:rsid w:val="009E7D06"/>
    <w:rsid w:val="009F0A38"/>
    <w:rsid w:val="009F1190"/>
    <w:rsid w:val="009F11CB"/>
    <w:rsid w:val="009F1468"/>
    <w:rsid w:val="009F3209"/>
    <w:rsid w:val="009F3DA2"/>
    <w:rsid w:val="009F4D98"/>
    <w:rsid w:val="009F5C0E"/>
    <w:rsid w:val="009F6286"/>
    <w:rsid w:val="009F7521"/>
    <w:rsid w:val="009F7F7D"/>
    <w:rsid w:val="00A009CF"/>
    <w:rsid w:val="00A014AF"/>
    <w:rsid w:val="00A01B3B"/>
    <w:rsid w:val="00A0294E"/>
    <w:rsid w:val="00A02DD2"/>
    <w:rsid w:val="00A02DFC"/>
    <w:rsid w:val="00A03DC0"/>
    <w:rsid w:val="00A04ACE"/>
    <w:rsid w:val="00A0522E"/>
    <w:rsid w:val="00A06E0E"/>
    <w:rsid w:val="00A06FCA"/>
    <w:rsid w:val="00A078AE"/>
    <w:rsid w:val="00A11250"/>
    <w:rsid w:val="00A11BAC"/>
    <w:rsid w:val="00A1252F"/>
    <w:rsid w:val="00A129DB"/>
    <w:rsid w:val="00A135CE"/>
    <w:rsid w:val="00A13618"/>
    <w:rsid w:val="00A13F2A"/>
    <w:rsid w:val="00A14734"/>
    <w:rsid w:val="00A14BB6"/>
    <w:rsid w:val="00A1531F"/>
    <w:rsid w:val="00A155FF"/>
    <w:rsid w:val="00A16B28"/>
    <w:rsid w:val="00A1747C"/>
    <w:rsid w:val="00A23056"/>
    <w:rsid w:val="00A2336F"/>
    <w:rsid w:val="00A23539"/>
    <w:rsid w:val="00A2429D"/>
    <w:rsid w:val="00A247E4"/>
    <w:rsid w:val="00A25355"/>
    <w:rsid w:val="00A26F3D"/>
    <w:rsid w:val="00A27173"/>
    <w:rsid w:val="00A27D35"/>
    <w:rsid w:val="00A31A49"/>
    <w:rsid w:val="00A32BB3"/>
    <w:rsid w:val="00A3331B"/>
    <w:rsid w:val="00A33329"/>
    <w:rsid w:val="00A36202"/>
    <w:rsid w:val="00A363BB"/>
    <w:rsid w:val="00A37894"/>
    <w:rsid w:val="00A37DBF"/>
    <w:rsid w:val="00A40BD9"/>
    <w:rsid w:val="00A42835"/>
    <w:rsid w:val="00A42B96"/>
    <w:rsid w:val="00A4415F"/>
    <w:rsid w:val="00A448AB"/>
    <w:rsid w:val="00A44DBD"/>
    <w:rsid w:val="00A44EAC"/>
    <w:rsid w:val="00A44ECD"/>
    <w:rsid w:val="00A45315"/>
    <w:rsid w:val="00A45D47"/>
    <w:rsid w:val="00A461A7"/>
    <w:rsid w:val="00A46C7D"/>
    <w:rsid w:val="00A46D46"/>
    <w:rsid w:val="00A4784E"/>
    <w:rsid w:val="00A47B3B"/>
    <w:rsid w:val="00A47EE1"/>
    <w:rsid w:val="00A50030"/>
    <w:rsid w:val="00A500A6"/>
    <w:rsid w:val="00A50CBA"/>
    <w:rsid w:val="00A511C2"/>
    <w:rsid w:val="00A51786"/>
    <w:rsid w:val="00A55401"/>
    <w:rsid w:val="00A56716"/>
    <w:rsid w:val="00A57143"/>
    <w:rsid w:val="00A57BBE"/>
    <w:rsid w:val="00A60797"/>
    <w:rsid w:val="00A60B42"/>
    <w:rsid w:val="00A611E6"/>
    <w:rsid w:val="00A61C32"/>
    <w:rsid w:val="00A628B0"/>
    <w:rsid w:val="00A62AB4"/>
    <w:rsid w:val="00A636B3"/>
    <w:rsid w:val="00A66E7F"/>
    <w:rsid w:val="00A67686"/>
    <w:rsid w:val="00A72485"/>
    <w:rsid w:val="00A724D6"/>
    <w:rsid w:val="00A74C1A"/>
    <w:rsid w:val="00A75E06"/>
    <w:rsid w:val="00A76437"/>
    <w:rsid w:val="00A77F7B"/>
    <w:rsid w:val="00A801FF"/>
    <w:rsid w:val="00A80638"/>
    <w:rsid w:val="00A808E4"/>
    <w:rsid w:val="00A81549"/>
    <w:rsid w:val="00A8192A"/>
    <w:rsid w:val="00A8220F"/>
    <w:rsid w:val="00A8282B"/>
    <w:rsid w:val="00A8340C"/>
    <w:rsid w:val="00A8343B"/>
    <w:rsid w:val="00A83618"/>
    <w:rsid w:val="00A8439A"/>
    <w:rsid w:val="00A85D28"/>
    <w:rsid w:val="00A85DDC"/>
    <w:rsid w:val="00A86BE8"/>
    <w:rsid w:val="00A87790"/>
    <w:rsid w:val="00A90DEB"/>
    <w:rsid w:val="00A9100B"/>
    <w:rsid w:val="00A91142"/>
    <w:rsid w:val="00A924DE"/>
    <w:rsid w:val="00A92CA3"/>
    <w:rsid w:val="00A93879"/>
    <w:rsid w:val="00A93CA8"/>
    <w:rsid w:val="00A93E6D"/>
    <w:rsid w:val="00A9428F"/>
    <w:rsid w:val="00A95C2B"/>
    <w:rsid w:val="00A9630E"/>
    <w:rsid w:val="00A96DF5"/>
    <w:rsid w:val="00AA03CE"/>
    <w:rsid w:val="00AA03F1"/>
    <w:rsid w:val="00AA0B7C"/>
    <w:rsid w:val="00AA1BC3"/>
    <w:rsid w:val="00AA1E2B"/>
    <w:rsid w:val="00AA261D"/>
    <w:rsid w:val="00AA32D0"/>
    <w:rsid w:val="00AA339C"/>
    <w:rsid w:val="00AA4343"/>
    <w:rsid w:val="00AA4BBA"/>
    <w:rsid w:val="00AA4C92"/>
    <w:rsid w:val="00AA509E"/>
    <w:rsid w:val="00AA68AA"/>
    <w:rsid w:val="00AA6E7E"/>
    <w:rsid w:val="00AA7117"/>
    <w:rsid w:val="00AA7CE0"/>
    <w:rsid w:val="00AB00C5"/>
    <w:rsid w:val="00AB0279"/>
    <w:rsid w:val="00AB0CCC"/>
    <w:rsid w:val="00AB0D7C"/>
    <w:rsid w:val="00AB1296"/>
    <w:rsid w:val="00AB1664"/>
    <w:rsid w:val="00AB1704"/>
    <w:rsid w:val="00AB2CF4"/>
    <w:rsid w:val="00AB3A38"/>
    <w:rsid w:val="00AB41DB"/>
    <w:rsid w:val="00AB60D0"/>
    <w:rsid w:val="00AB63AA"/>
    <w:rsid w:val="00AB64E1"/>
    <w:rsid w:val="00AB7B6B"/>
    <w:rsid w:val="00AC2FB7"/>
    <w:rsid w:val="00AC43A1"/>
    <w:rsid w:val="00AC46A8"/>
    <w:rsid w:val="00AC5172"/>
    <w:rsid w:val="00AC66F0"/>
    <w:rsid w:val="00AC6CF1"/>
    <w:rsid w:val="00AD08C9"/>
    <w:rsid w:val="00AD0AE1"/>
    <w:rsid w:val="00AD19CE"/>
    <w:rsid w:val="00AD3998"/>
    <w:rsid w:val="00AD3D05"/>
    <w:rsid w:val="00AD3F25"/>
    <w:rsid w:val="00AD69A0"/>
    <w:rsid w:val="00AD6D23"/>
    <w:rsid w:val="00AD6DC1"/>
    <w:rsid w:val="00AD6EEF"/>
    <w:rsid w:val="00AD6F97"/>
    <w:rsid w:val="00AD700F"/>
    <w:rsid w:val="00AD7648"/>
    <w:rsid w:val="00AD770D"/>
    <w:rsid w:val="00AE00AD"/>
    <w:rsid w:val="00AE02DA"/>
    <w:rsid w:val="00AE0D97"/>
    <w:rsid w:val="00AE0F76"/>
    <w:rsid w:val="00AE1137"/>
    <w:rsid w:val="00AE24B6"/>
    <w:rsid w:val="00AE24FA"/>
    <w:rsid w:val="00AE31C2"/>
    <w:rsid w:val="00AE354F"/>
    <w:rsid w:val="00AE4E48"/>
    <w:rsid w:val="00AE6DA8"/>
    <w:rsid w:val="00AE7232"/>
    <w:rsid w:val="00AF08EE"/>
    <w:rsid w:val="00AF0F2E"/>
    <w:rsid w:val="00AF15F7"/>
    <w:rsid w:val="00AF1A1F"/>
    <w:rsid w:val="00AF1DC3"/>
    <w:rsid w:val="00AF2C7D"/>
    <w:rsid w:val="00AF2E71"/>
    <w:rsid w:val="00AF2EDE"/>
    <w:rsid w:val="00AF2F19"/>
    <w:rsid w:val="00AF3091"/>
    <w:rsid w:val="00AF361C"/>
    <w:rsid w:val="00AF369C"/>
    <w:rsid w:val="00AF39F3"/>
    <w:rsid w:val="00AF3B34"/>
    <w:rsid w:val="00AF4C39"/>
    <w:rsid w:val="00AF4DB7"/>
    <w:rsid w:val="00AF507A"/>
    <w:rsid w:val="00AF545F"/>
    <w:rsid w:val="00AF63DB"/>
    <w:rsid w:val="00AF687B"/>
    <w:rsid w:val="00B005A3"/>
    <w:rsid w:val="00B0114F"/>
    <w:rsid w:val="00B02552"/>
    <w:rsid w:val="00B02C26"/>
    <w:rsid w:val="00B02F36"/>
    <w:rsid w:val="00B03D2D"/>
    <w:rsid w:val="00B03DCA"/>
    <w:rsid w:val="00B0467C"/>
    <w:rsid w:val="00B06625"/>
    <w:rsid w:val="00B07C6A"/>
    <w:rsid w:val="00B1176A"/>
    <w:rsid w:val="00B12128"/>
    <w:rsid w:val="00B121DB"/>
    <w:rsid w:val="00B1273D"/>
    <w:rsid w:val="00B163C3"/>
    <w:rsid w:val="00B174D9"/>
    <w:rsid w:val="00B1775B"/>
    <w:rsid w:val="00B17889"/>
    <w:rsid w:val="00B17A06"/>
    <w:rsid w:val="00B212F5"/>
    <w:rsid w:val="00B22AC3"/>
    <w:rsid w:val="00B23402"/>
    <w:rsid w:val="00B247E8"/>
    <w:rsid w:val="00B249A0"/>
    <w:rsid w:val="00B24A62"/>
    <w:rsid w:val="00B24F0E"/>
    <w:rsid w:val="00B254E3"/>
    <w:rsid w:val="00B26686"/>
    <w:rsid w:val="00B26D2E"/>
    <w:rsid w:val="00B27A24"/>
    <w:rsid w:val="00B300D9"/>
    <w:rsid w:val="00B30239"/>
    <w:rsid w:val="00B305A2"/>
    <w:rsid w:val="00B314CC"/>
    <w:rsid w:val="00B31777"/>
    <w:rsid w:val="00B32D03"/>
    <w:rsid w:val="00B32FF9"/>
    <w:rsid w:val="00B33BF0"/>
    <w:rsid w:val="00B34632"/>
    <w:rsid w:val="00B34792"/>
    <w:rsid w:val="00B352A8"/>
    <w:rsid w:val="00B35E87"/>
    <w:rsid w:val="00B376B5"/>
    <w:rsid w:val="00B403F9"/>
    <w:rsid w:val="00B42041"/>
    <w:rsid w:val="00B42DA0"/>
    <w:rsid w:val="00B431A4"/>
    <w:rsid w:val="00B432CA"/>
    <w:rsid w:val="00B435F9"/>
    <w:rsid w:val="00B45D0F"/>
    <w:rsid w:val="00B46327"/>
    <w:rsid w:val="00B46902"/>
    <w:rsid w:val="00B46ACA"/>
    <w:rsid w:val="00B46C76"/>
    <w:rsid w:val="00B46DA6"/>
    <w:rsid w:val="00B47906"/>
    <w:rsid w:val="00B50DEB"/>
    <w:rsid w:val="00B5131A"/>
    <w:rsid w:val="00B51552"/>
    <w:rsid w:val="00B53489"/>
    <w:rsid w:val="00B53880"/>
    <w:rsid w:val="00B54EF8"/>
    <w:rsid w:val="00B550B6"/>
    <w:rsid w:val="00B56437"/>
    <w:rsid w:val="00B574DD"/>
    <w:rsid w:val="00B60DA2"/>
    <w:rsid w:val="00B6136C"/>
    <w:rsid w:val="00B628EF"/>
    <w:rsid w:val="00B62C47"/>
    <w:rsid w:val="00B62FBE"/>
    <w:rsid w:val="00B633A1"/>
    <w:rsid w:val="00B63BFA"/>
    <w:rsid w:val="00B647B5"/>
    <w:rsid w:val="00B65CE8"/>
    <w:rsid w:val="00B668FF"/>
    <w:rsid w:val="00B672D0"/>
    <w:rsid w:val="00B67685"/>
    <w:rsid w:val="00B67E31"/>
    <w:rsid w:val="00B70164"/>
    <w:rsid w:val="00B70FA4"/>
    <w:rsid w:val="00B711ED"/>
    <w:rsid w:val="00B717F5"/>
    <w:rsid w:val="00B7193F"/>
    <w:rsid w:val="00B72238"/>
    <w:rsid w:val="00B72AA3"/>
    <w:rsid w:val="00B72DB3"/>
    <w:rsid w:val="00B735B8"/>
    <w:rsid w:val="00B7399A"/>
    <w:rsid w:val="00B7439B"/>
    <w:rsid w:val="00B7536D"/>
    <w:rsid w:val="00B76518"/>
    <w:rsid w:val="00B76F55"/>
    <w:rsid w:val="00B806ED"/>
    <w:rsid w:val="00B80831"/>
    <w:rsid w:val="00B81DC5"/>
    <w:rsid w:val="00B81F76"/>
    <w:rsid w:val="00B830B2"/>
    <w:rsid w:val="00B83E58"/>
    <w:rsid w:val="00B83F1D"/>
    <w:rsid w:val="00B83F90"/>
    <w:rsid w:val="00B8401B"/>
    <w:rsid w:val="00B846F9"/>
    <w:rsid w:val="00B86809"/>
    <w:rsid w:val="00B872F7"/>
    <w:rsid w:val="00B906E9"/>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1B17"/>
    <w:rsid w:val="00BA1CFE"/>
    <w:rsid w:val="00BA1F17"/>
    <w:rsid w:val="00BA2C72"/>
    <w:rsid w:val="00BA3F83"/>
    <w:rsid w:val="00BA4D52"/>
    <w:rsid w:val="00BA5617"/>
    <w:rsid w:val="00BA585E"/>
    <w:rsid w:val="00BA60AE"/>
    <w:rsid w:val="00BA61F4"/>
    <w:rsid w:val="00BB124D"/>
    <w:rsid w:val="00BB2683"/>
    <w:rsid w:val="00BB2C2E"/>
    <w:rsid w:val="00BB47D8"/>
    <w:rsid w:val="00BB6DF9"/>
    <w:rsid w:val="00BB7A8F"/>
    <w:rsid w:val="00BC1A81"/>
    <w:rsid w:val="00BC248A"/>
    <w:rsid w:val="00BC269C"/>
    <w:rsid w:val="00BC2A0E"/>
    <w:rsid w:val="00BC335A"/>
    <w:rsid w:val="00BC37B7"/>
    <w:rsid w:val="00BC404C"/>
    <w:rsid w:val="00BC4204"/>
    <w:rsid w:val="00BC445A"/>
    <w:rsid w:val="00BC5AAE"/>
    <w:rsid w:val="00BC5EBD"/>
    <w:rsid w:val="00BC6BB8"/>
    <w:rsid w:val="00BC6C9C"/>
    <w:rsid w:val="00BD0770"/>
    <w:rsid w:val="00BD0FD6"/>
    <w:rsid w:val="00BD1A4F"/>
    <w:rsid w:val="00BD338B"/>
    <w:rsid w:val="00BD35E7"/>
    <w:rsid w:val="00BD632E"/>
    <w:rsid w:val="00BD6826"/>
    <w:rsid w:val="00BD68AF"/>
    <w:rsid w:val="00BE012A"/>
    <w:rsid w:val="00BE1F4D"/>
    <w:rsid w:val="00BE5475"/>
    <w:rsid w:val="00BE62A4"/>
    <w:rsid w:val="00BE6945"/>
    <w:rsid w:val="00BE7049"/>
    <w:rsid w:val="00BE708E"/>
    <w:rsid w:val="00BE7624"/>
    <w:rsid w:val="00BE78BC"/>
    <w:rsid w:val="00BF06B1"/>
    <w:rsid w:val="00BF3457"/>
    <w:rsid w:val="00BF3845"/>
    <w:rsid w:val="00BF45E3"/>
    <w:rsid w:val="00BF55FF"/>
    <w:rsid w:val="00BF6C59"/>
    <w:rsid w:val="00BF6FA2"/>
    <w:rsid w:val="00C0010E"/>
    <w:rsid w:val="00C00B61"/>
    <w:rsid w:val="00C01C3B"/>
    <w:rsid w:val="00C01C9C"/>
    <w:rsid w:val="00C01D84"/>
    <w:rsid w:val="00C02D53"/>
    <w:rsid w:val="00C03309"/>
    <w:rsid w:val="00C038CD"/>
    <w:rsid w:val="00C0398D"/>
    <w:rsid w:val="00C0514B"/>
    <w:rsid w:val="00C05C23"/>
    <w:rsid w:val="00C05CA8"/>
    <w:rsid w:val="00C061A2"/>
    <w:rsid w:val="00C066C4"/>
    <w:rsid w:val="00C1057C"/>
    <w:rsid w:val="00C1075B"/>
    <w:rsid w:val="00C107E2"/>
    <w:rsid w:val="00C10AD9"/>
    <w:rsid w:val="00C11C03"/>
    <w:rsid w:val="00C1236D"/>
    <w:rsid w:val="00C12A7C"/>
    <w:rsid w:val="00C12AE7"/>
    <w:rsid w:val="00C144B7"/>
    <w:rsid w:val="00C147F2"/>
    <w:rsid w:val="00C151B2"/>
    <w:rsid w:val="00C1705F"/>
    <w:rsid w:val="00C17502"/>
    <w:rsid w:val="00C20CDB"/>
    <w:rsid w:val="00C217AD"/>
    <w:rsid w:val="00C219EA"/>
    <w:rsid w:val="00C21BFB"/>
    <w:rsid w:val="00C2295F"/>
    <w:rsid w:val="00C22C46"/>
    <w:rsid w:val="00C2392D"/>
    <w:rsid w:val="00C23AD8"/>
    <w:rsid w:val="00C25389"/>
    <w:rsid w:val="00C25D44"/>
    <w:rsid w:val="00C26FFF"/>
    <w:rsid w:val="00C30198"/>
    <w:rsid w:val="00C30E05"/>
    <w:rsid w:val="00C310B9"/>
    <w:rsid w:val="00C32603"/>
    <w:rsid w:val="00C337F1"/>
    <w:rsid w:val="00C33E13"/>
    <w:rsid w:val="00C34271"/>
    <w:rsid w:val="00C344F7"/>
    <w:rsid w:val="00C34FD2"/>
    <w:rsid w:val="00C3532D"/>
    <w:rsid w:val="00C35D6B"/>
    <w:rsid w:val="00C365E0"/>
    <w:rsid w:val="00C36693"/>
    <w:rsid w:val="00C37E58"/>
    <w:rsid w:val="00C37F2A"/>
    <w:rsid w:val="00C407A6"/>
    <w:rsid w:val="00C41395"/>
    <w:rsid w:val="00C4192A"/>
    <w:rsid w:val="00C42A8D"/>
    <w:rsid w:val="00C42D59"/>
    <w:rsid w:val="00C437EE"/>
    <w:rsid w:val="00C44EE4"/>
    <w:rsid w:val="00C45182"/>
    <w:rsid w:val="00C46169"/>
    <w:rsid w:val="00C4674D"/>
    <w:rsid w:val="00C47379"/>
    <w:rsid w:val="00C51247"/>
    <w:rsid w:val="00C51497"/>
    <w:rsid w:val="00C51787"/>
    <w:rsid w:val="00C51B40"/>
    <w:rsid w:val="00C51BFC"/>
    <w:rsid w:val="00C51E2B"/>
    <w:rsid w:val="00C523CB"/>
    <w:rsid w:val="00C52E38"/>
    <w:rsid w:val="00C5572F"/>
    <w:rsid w:val="00C55A48"/>
    <w:rsid w:val="00C55A6B"/>
    <w:rsid w:val="00C55B20"/>
    <w:rsid w:val="00C57340"/>
    <w:rsid w:val="00C57444"/>
    <w:rsid w:val="00C57661"/>
    <w:rsid w:val="00C579CF"/>
    <w:rsid w:val="00C602B7"/>
    <w:rsid w:val="00C6091B"/>
    <w:rsid w:val="00C61318"/>
    <w:rsid w:val="00C6310A"/>
    <w:rsid w:val="00C66F81"/>
    <w:rsid w:val="00C705A2"/>
    <w:rsid w:val="00C706EC"/>
    <w:rsid w:val="00C70760"/>
    <w:rsid w:val="00C70F7A"/>
    <w:rsid w:val="00C71441"/>
    <w:rsid w:val="00C71F45"/>
    <w:rsid w:val="00C72B36"/>
    <w:rsid w:val="00C72E4B"/>
    <w:rsid w:val="00C74087"/>
    <w:rsid w:val="00C743CF"/>
    <w:rsid w:val="00C74476"/>
    <w:rsid w:val="00C75D17"/>
    <w:rsid w:val="00C77D6C"/>
    <w:rsid w:val="00C77E14"/>
    <w:rsid w:val="00C81359"/>
    <w:rsid w:val="00C8140E"/>
    <w:rsid w:val="00C828A3"/>
    <w:rsid w:val="00C835BA"/>
    <w:rsid w:val="00C8464B"/>
    <w:rsid w:val="00C84808"/>
    <w:rsid w:val="00C84F0B"/>
    <w:rsid w:val="00C85273"/>
    <w:rsid w:val="00C8614C"/>
    <w:rsid w:val="00C8681E"/>
    <w:rsid w:val="00C86F15"/>
    <w:rsid w:val="00C86F56"/>
    <w:rsid w:val="00C8734A"/>
    <w:rsid w:val="00C90EF4"/>
    <w:rsid w:val="00C9113B"/>
    <w:rsid w:val="00C91373"/>
    <w:rsid w:val="00C9232C"/>
    <w:rsid w:val="00C92FBF"/>
    <w:rsid w:val="00C938CF"/>
    <w:rsid w:val="00C93E9B"/>
    <w:rsid w:val="00C94086"/>
    <w:rsid w:val="00C9449A"/>
    <w:rsid w:val="00C9461D"/>
    <w:rsid w:val="00C964C0"/>
    <w:rsid w:val="00C965B5"/>
    <w:rsid w:val="00C9680C"/>
    <w:rsid w:val="00C96CD5"/>
    <w:rsid w:val="00CA07DA"/>
    <w:rsid w:val="00CA0DA0"/>
    <w:rsid w:val="00CA2445"/>
    <w:rsid w:val="00CA258C"/>
    <w:rsid w:val="00CA3533"/>
    <w:rsid w:val="00CA375F"/>
    <w:rsid w:val="00CA4B5E"/>
    <w:rsid w:val="00CA53F7"/>
    <w:rsid w:val="00CA579B"/>
    <w:rsid w:val="00CA6034"/>
    <w:rsid w:val="00CA6F18"/>
    <w:rsid w:val="00CA7074"/>
    <w:rsid w:val="00CA782E"/>
    <w:rsid w:val="00CA78C3"/>
    <w:rsid w:val="00CA7FDD"/>
    <w:rsid w:val="00CB12DC"/>
    <w:rsid w:val="00CB1843"/>
    <w:rsid w:val="00CB1A24"/>
    <w:rsid w:val="00CB24D2"/>
    <w:rsid w:val="00CB2E71"/>
    <w:rsid w:val="00CB31C2"/>
    <w:rsid w:val="00CB35A9"/>
    <w:rsid w:val="00CB3A92"/>
    <w:rsid w:val="00CB4254"/>
    <w:rsid w:val="00CB4A07"/>
    <w:rsid w:val="00CB4E44"/>
    <w:rsid w:val="00CB54A9"/>
    <w:rsid w:val="00CB5F22"/>
    <w:rsid w:val="00CB6240"/>
    <w:rsid w:val="00CB683C"/>
    <w:rsid w:val="00CB6F04"/>
    <w:rsid w:val="00CB737F"/>
    <w:rsid w:val="00CC0AA5"/>
    <w:rsid w:val="00CC1567"/>
    <w:rsid w:val="00CC24E3"/>
    <w:rsid w:val="00CC2B97"/>
    <w:rsid w:val="00CC498F"/>
    <w:rsid w:val="00CC521F"/>
    <w:rsid w:val="00CC5D8D"/>
    <w:rsid w:val="00CC6174"/>
    <w:rsid w:val="00CC7BF5"/>
    <w:rsid w:val="00CD11CA"/>
    <w:rsid w:val="00CD1A3D"/>
    <w:rsid w:val="00CD3C3A"/>
    <w:rsid w:val="00CE1515"/>
    <w:rsid w:val="00CE1B66"/>
    <w:rsid w:val="00CE3BDF"/>
    <w:rsid w:val="00CE3D7D"/>
    <w:rsid w:val="00CE4865"/>
    <w:rsid w:val="00CE4EF1"/>
    <w:rsid w:val="00CE5BA1"/>
    <w:rsid w:val="00CE602D"/>
    <w:rsid w:val="00CE6F7B"/>
    <w:rsid w:val="00CE7E02"/>
    <w:rsid w:val="00CF160A"/>
    <w:rsid w:val="00CF18CD"/>
    <w:rsid w:val="00CF1F73"/>
    <w:rsid w:val="00CF24BC"/>
    <w:rsid w:val="00CF28D5"/>
    <w:rsid w:val="00CF382D"/>
    <w:rsid w:val="00CF3E5A"/>
    <w:rsid w:val="00CF4279"/>
    <w:rsid w:val="00CF4664"/>
    <w:rsid w:val="00CF4FD8"/>
    <w:rsid w:val="00CF563E"/>
    <w:rsid w:val="00CF67F4"/>
    <w:rsid w:val="00CF70EC"/>
    <w:rsid w:val="00CF7ADD"/>
    <w:rsid w:val="00CF7E36"/>
    <w:rsid w:val="00D01499"/>
    <w:rsid w:val="00D024B1"/>
    <w:rsid w:val="00D04445"/>
    <w:rsid w:val="00D06ED1"/>
    <w:rsid w:val="00D06EEA"/>
    <w:rsid w:val="00D072CD"/>
    <w:rsid w:val="00D079BA"/>
    <w:rsid w:val="00D079DF"/>
    <w:rsid w:val="00D10015"/>
    <w:rsid w:val="00D10A1A"/>
    <w:rsid w:val="00D1421F"/>
    <w:rsid w:val="00D143DC"/>
    <w:rsid w:val="00D14B90"/>
    <w:rsid w:val="00D14F05"/>
    <w:rsid w:val="00D1628B"/>
    <w:rsid w:val="00D1792D"/>
    <w:rsid w:val="00D207BE"/>
    <w:rsid w:val="00D20CE7"/>
    <w:rsid w:val="00D213CF"/>
    <w:rsid w:val="00D2161F"/>
    <w:rsid w:val="00D23038"/>
    <w:rsid w:val="00D257AB"/>
    <w:rsid w:val="00D25CB0"/>
    <w:rsid w:val="00D25E0E"/>
    <w:rsid w:val="00D26283"/>
    <w:rsid w:val="00D262F3"/>
    <w:rsid w:val="00D26792"/>
    <w:rsid w:val="00D27487"/>
    <w:rsid w:val="00D27529"/>
    <w:rsid w:val="00D27B7F"/>
    <w:rsid w:val="00D30AD0"/>
    <w:rsid w:val="00D31988"/>
    <w:rsid w:val="00D31B7E"/>
    <w:rsid w:val="00D32B4A"/>
    <w:rsid w:val="00D34858"/>
    <w:rsid w:val="00D36EA5"/>
    <w:rsid w:val="00D36F52"/>
    <w:rsid w:val="00D36F89"/>
    <w:rsid w:val="00D379A5"/>
    <w:rsid w:val="00D416FB"/>
    <w:rsid w:val="00D42BC8"/>
    <w:rsid w:val="00D434A4"/>
    <w:rsid w:val="00D45BC7"/>
    <w:rsid w:val="00D47444"/>
    <w:rsid w:val="00D47D40"/>
    <w:rsid w:val="00D47FE5"/>
    <w:rsid w:val="00D507A9"/>
    <w:rsid w:val="00D50940"/>
    <w:rsid w:val="00D509DA"/>
    <w:rsid w:val="00D51148"/>
    <w:rsid w:val="00D5203E"/>
    <w:rsid w:val="00D520F4"/>
    <w:rsid w:val="00D5512E"/>
    <w:rsid w:val="00D55780"/>
    <w:rsid w:val="00D55C55"/>
    <w:rsid w:val="00D55CBF"/>
    <w:rsid w:val="00D55D51"/>
    <w:rsid w:val="00D563C3"/>
    <w:rsid w:val="00D56644"/>
    <w:rsid w:val="00D57071"/>
    <w:rsid w:val="00D574DD"/>
    <w:rsid w:val="00D60261"/>
    <w:rsid w:val="00D60C0B"/>
    <w:rsid w:val="00D612B3"/>
    <w:rsid w:val="00D61E06"/>
    <w:rsid w:val="00D61E6A"/>
    <w:rsid w:val="00D624B1"/>
    <w:rsid w:val="00D626FE"/>
    <w:rsid w:val="00D6474D"/>
    <w:rsid w:val="00D65841"/>
    <w:rsid w:val="00D6714F"/>
    <w:rsid w:val="00D72D63"/>
    <w:rsid w:val="00D7312F"/>
    <w:rsid w:val="00D733AD"/>
    <w:rsid w:val="00D7373C"/>
    <w:rsid w:val="00D73CC6"/>
    <w:rsid w:val="00D741E6"/>
    <w:rsid w:val="00D7453D"/>
    <w:rsid w:val="00D77A51"/>
    <w:rsid w:val="00D77BB4"/>
    <w:rsid w:val="00D80A02"/>
    <w:rsid w:val="00D80D26"/>
    <w:rsid w:val="00D80DA9"/>
    <w:rsid w:val="00D810EF"/>
    <w:rsid w:val="00D813D3"/>
    <w:rsid w:val="00D81D94"/>
    <w:rsid w:val="00D81D98"/>
    <w:rsid w:val="00D8267F"/>
    <w:rsid w:val="00D836E7"/>
    <w:rsid w:val="00D84314"/>
    <w:rsid w:val="00D85977"/>
    <w:rsid w:val="00D86143"/>
    <w:rsid w:val="00D86AB5"/>
    <w:rsid w:val="00D86F2D"/>
    <w:rsid w:val="00D872EC"/>
    <w:rsid w:val="00D87A30"/>
    <w:rsid w:val="00D90C85"/>
    <w:rsid w:val="00D914BC"/>
    <w:rsid w:val="00D92182"/>
    <w:rsid w:val="00D92D0B"/>
    <w:rsid w:val="00D9383C"/>
    <w:rsid w:val="00D96A05"/>
    <w:rsid w:val="00D9710C"/>
    <w:rsid w:val="00D97A8F"/>
    <w:rsid w:val="00DA1157"/>
    <w:rsid w:val="00DA1E24"/>
    <w:rsid w:val="00DA2B8F"/>
    <w:rsid w:val="00DA344E"/>
    <w:rsid w:val="00DA3545"/>
    <w:rsid w:val="00DA3DA0"/>
    <w:rsid w:val="00DA4270"/>
    <w:rsid w:val="00DA42A1"/>
    <w:rsid w:val="00DA5CB9"/>
    <w:rsid w:val="00DA6BDE"/>
    <w:rsid w:val="00DA7596"/>
    <w:rsid w:val="00DA779D"/>
    <w:rsid w:val="00DB021E"/>
    <w:rsid w:val="00DB0732"/>
    <w:rsid w:val="00DB2187"/>
    <w:rsid w:val="00DB35E0"/>
    <w:rsid w:val="00DB37FE"/>
    <w:rsid w:val="00DB4220"/>
    <w:rsid w:val="00DB5F2C"/>
    <w:rsid w:val="00DB64D4"/>
    <w:rsid w:val="00DB7099"/>
    <w:rsid w:val="00DC0253"/>
    <w:rsid w:val="00DC0442"/>
    <w:rsid w:val="00DC0601"/>
    <w:rsid w:val="00DC1002"/>
    <w:rsid w:val="00DC19F1"/>
    <w:rsid w:val="00DC1F90"/>
    <w:rsid w:val="00DC2BEF"/>
    <w:rsid w:val="00DC2C8E"/>
    <w:rsid w:val="00DC516B"/>
    <w:rsid w:val="00DC65E1"/>
    <w:rsid w:val="00DC704A"/>
    <w:rsid w:val="00DC7F46"/>
    <w:rsid w:val="00DD058C"/>
    <w:rsid w:val="00DD11EB"/>
    <w:rsid w:val="00DD198C"/>
    <w:rsid w:val="00DD2761"/>
    <w:rsid w:val="00DD2943"/>
    <w:rsid w:val="00DD3D38"/>
    <w:rsid w:val="00DD5103"/>
    <w:rsid w:val="00DD516E"/>
    <w:rsid w:val="00DD6309"/>
    <w:rsid w:val="00DD7BAA"/>
    <w:rsid w:val="00DE0657"/>
    <w:rsid w:val="00DE0D85"/>
    <w:rsid w:val="00DE241A"/>
    <w:rsid w:val="00DE2726"/>
    <w:rsid w:val="00DE30FE"/>
    <w:rsid w:val="00DE35D5"/>
    <w:rsid w:val="00DE4450"/>
    <w:rsid w:val="00DE6B56"/>
    <w:rsid w:val="00DE6CB6"/>
    <w:rsid w:val="00DE7D0E"/>
    <w:rsid w:val="00DE7F3D"/>
    <w:rsid w:val="00DF0300"/>
    <w:rsid w:val="00DF047E"/>
    <w:rsid w:val="00DF0BB8"/>
    <w:rsid w:val="00DF174B"/>
    <w:rsid w:val="00DF20BE"/>
    <w:rsid w:val="00DF245A"/>
    <w:rsid w:val="00DF3171"/>
    <w:rsid w:val="00DF47BA"/>
    <w:rsid w:val="00DF5C03"/>
    <w:rsid w:val="00DF62BD"/>
    <w:rsid w:val="00DF7A9A"/>
    <w:rsid w:val="00E012DD"/>
    <w:rsid w:val="00E018D8"/>
    <w:rsid w:val="00E020F4"/>
    <w:rsid w:val="00E02222"/>
    <w:rsid w:val="00E037A8"/>
    <w:rsid w:val="00E051C1"/>
    <w:rsid w:val="00E06CDE"/>
    <w:rsid w:val="00E07330"/>
    <w:rsid w:val="00E079A1"/>
    <w:rsid w:val="00E07C10"/>
    <w:rsid w:val="00E07D66"/>
    <w:rsid w:val="00E07F45"/>
    <w:rsid w:val="00E11B06"/>
    <w:rsid w:val="00E11ECB"/>
    <w:rsid w:val="00E1231A"/>
    <w:rsid w:val="00E128EF"/>
    <w:rsid w:val="00E1394F"/>
    <w:rsid w:val="00E13A21"/>
    <w:rsid w:val="00E1478D"/>
    <w:rsid w:val="00E156E9"/>
    <w:rsid w:val="00E15F9D"/>
    <w:rsid w:val="00E16173"/>
    <w:rsid w:val="00E22A6C"/>
    <w:rsid w:val="00E22F57"/>
    <w:rsid w:val="00E2567E"/>
    <w:rsid w:val="00E26BE7"/>
    <w:rsid w:val="00E26D1B"/>
    <w:rsid w:val="00E274CF"/>
    <w:rsid w:val="00E30112"/>
    <w:rsid w:val="00E30593"/>
    <w:rsid w:val="00E30C15"/>
    <w:rsid w:val="00E30E54"/>
    <w:rsid w:val="00E35489"/>
    <w:rsid w:val="00E3730B"/>
    <w:rsid w:val="00E40444"/>
    <w:rsid w:val="00E40FE8"/>
    <w:rsid w:val="00E43F5C"/>
    <w:rsid w:val="00E43F97"/>
    <w:rsid w:val="00E44557"/>
    <w:rsid w:val="00E4480D"/>
    <w:rsid w:val="00E452BF"/>
    <w:rsid w:val="00E45ADE"/>
    <w:rsid w:val="00E45C89"/>
    <w:rsid w:val="00E46A52"/>
    <w:rsid w:val="00E47C1C"/>
    <w:rsid w:val="00E47C27"/>
    <w:rsid w:val="00E54382"/>
    <w:rsid w:val="00E54CBE"/>
    <w:rsid w:val="00E54EC4"/>
    <w:rsid w:val="00E552A1"/>
    <w:rsid w:val="00E55AE6"/>
    <w:rsid w:val="00E5617F"/>
    <w:rsid w:val="00E57291"/>
    <w:rsid w:val="00E57BBC"/>
    <w:rsid w:val="00E57FE4"/>
    <w:rsid w:val="00E62131"/>
    <w:rsid w:val="00E621DE"/>
    <w:rsid w:val="00E62D51"/>
    <w:rsid w:val="00E6308B"/>
    <w:rsid w:val="00E63338"/>
    <w:rsid w:val="00E65238"/>
    <w:rsid w:val="00E660EB"/>
    <w:rsid w:val="00E66B69"/>
    <w:rsid w:val="00E67619"/>
    <w:rsid w:val="00E67927"/>
    <w:rsid w:val="00E67C13"/>
    <w:rsid w:val="00E67EDC"/>
    <w:rsid w:val="00E708C9"/>
    <w:rsid w:val="00E71050"/>
    <w:rsid w:val="00E72A7F"/>
    <w:rsid w:val="00E73A01"/>
    <w:rsid w:val="00E743A1"/>
    <w:rsid w:val="00E748D5"/>
    <w:rsid w:val="00E74F92"/>
    <w:rsid w:val="00E75959"/>
    <w:rsid w:val="00E75CD7"/>
    <w:rsid w:val="00E75ED2"/>
    <w:rsid w:val="00E76963"/>
    <w:rsid w:val="00E778A4"/>
    <w:rsid w:val="00E806D9"/>
    <w:rsid w:val="00E80AFB"/>
    <w:rsid w:val="00E80C0C"/>
    <w:rsid w:val="00E82E88"/>
    <w:rsid w:val="00E84290"/>
    <w:rsid w:val="00E846FE"/>
    <w:rsid w:val="00E851D5"/>
    <w:rsid w:val="00E85449"/>
    <w:rsid w:val="00E85A8F"/>
    <w:rsid w:val="00E85D50"/>
    <w:rsid w:val="00E8715D"/>
    <w:rsid w:val="00E87CDC"/>
    <w:rsid w:val="00E90AE0"/>
    <w:rsid w:val="00E91726"/>
    <w:rsid w:val="00E91AF4"/>
    <w:rsid w:val="00E92480"/>
    <w:rsid w:val="00E94391"/>
    <w:rsid w:val="00E945B4"/>
    <w:rsid w:val="00E94879"/>
    <w:rsid w:val="00E96C71"/>
    <w:rsid w:val="00E96F46"/>
    <w:rsid w:val="00E972B6"/>
    <w:rsid w:val="00E972CB"/>
    <w:rsid w:val="00E97FAE"/>
    <w:rsid w:val="00EA0385"/>
    <w:rsid w:val="00EA03AC"/>
    <w:rsid w:val="00EA0962"/>
    <w:rsid w:val="00EA0D24"/>
    <w:rsid w:val="00EA1017"/>
    <w:rsid w:val="00EA1766"/>
    <w:rsid w:val="00EA2CBE"/>
    <w:rsid w:val="00EA3E79"/>
    <w:rsid w:val="00EA3F2E"/>
    <w:rsid w:val="00EA494D"/>
    <w:rsid w:val="00EA49F8"/>
    <w:rsid w:val="00EA4AF4"/>
    <w:rsid w:val="00EA54FA"/>
    <w:rsid w:val="00EA6441"/>
    <w:rsid w:val="00EA6735"/>
    <w:rsid w:val="00EA6817"/>
    <w:rsid w:val="00EA6B44"/>
    <w:rsid w:val="00EB08DA"/>
    <w:rsid w:val="00EB16F0"/>
    <w:rsid w:val="00EB2224"/>
    <w:rsid w:val="00EB309B"/>
    <w:rsid w:val="00EB4E58"/>
    <w:rsid w:val="00EB4FA1"/>
    <w:rsid w:val="00EB54E4"/>
    <w:rsid w:val="00EB5910"/>
    <w:rsid w:val="00EB6495"/>
    <w:rsid w:val="00EB795D"/>
    <w:rsid w:val="00EC0478"/>
    <w:rsid w:val="00EC070F"/>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C712E"/>
    <w:rsid w:val="00ED0B42"/>
    <w:rsid w:val="00ED14B2"/>
    <w:rsid w:val="00ED15EA"/>
    <w:rsid w:val="00ED1B3F"/>
    <w:rsid w:val="00ED1BE7"/>
    <w:rsid w:val="00ED3357"/>
    <w:rsid w:val="00ED49DD"/>
    <w:rsid w:val="00ED4B26"/>
    <w:rsid w:val="00ED5CAE"/>
    <w:rsid w:val="00ED6968"/>
    <w:rsid w:val="00ED715A"/>
    <w:rsid w:val="00ED72D8"/>
    <w:rsid w:val="00ED7A52"/>
    <w:rsid w:val="00ED7CA2"/>
    <w:rsid w:val="00EE0ACB"/>
    <w:rsid w:val="00EE0C54"/>
    <w:rsid w:val="00EE115A"/>
    <w:rsid w:val="00EE1957"/>
    <w:rsid w:val="00EE1D52"/>
    <w:rsid w:val="00EE2324"/>
    <w:rsid w:val="00EE2495"/>
    <w:rsid w:val="00EE252A"/>
    <w:rsid w:val="00EE2BE4"/>
    <w:rsid w:val="00EE3AB5"/>
    <w:rsid w:val="00EE3F96"/>
    <w:rsid w:val="00EE64FB"/>
    <w:rsid w:val="00EE70F2"/>
    <w:rsid w:val="00EE724F"/>
    <w:rsid w:val="00EF0AB4"/>
    <w:rsid w:val="00EF262A"/>
    <w:rsid w:val="00EF4542"/>
    <w:rsid w:val="00EF5BB4"/>
    <w:rsid w:val="00EF5F7B"/>
    <w:rsid w:val="00EF6A94"/>
    <w:rsid w:val="00EF7E5D"/>
    <w:rsid w:val="00F00898"/>
    <w:rsid w:val="00F021AC"/>
    <w:rsid w:val="00F0401B"/>
    <w:rsid w:val="00F041D6"/>
    <w:rsid w:val="00F04245"/>
    <w:rsid w:val="00F04473"/>
    <w:rsid w:val="00F04F22"/>
    <w:rsid w:val="00F0587B"/>
    <w:rsid w:val="00F06B20"/>
    <w:rsid w:val="00F0743C"/>
    <w:rsid w:val="00F10B48"/>
    <w:rsid w:val="00F11163"/>
    <w:rsid w:val="00F11D02"/>
    <w:rsid w:val="00F13661"/>
    <w:rsid w:val="00F13E3D"/>
    <w:rsid w:val="00F14B57"/>
    <w:rsid w:val="00F16CE2"/>
    <w:rsid w:val="00F16D59"/>
    <w:rsid w:val="00F20D13"/>
    <w:rsid w:val="00F2138F"/>
    <w:rsid w:val="00F21FC3"/>
    <w:rsid w:val="00F225C9"/>
    <w:rsid w:val="00F2266A"/>
    <w:rsid w:val="00F22EC2"/>
    <w:rsid w:val="00F22F67"/>
    <w:rsid w:val="00F22FC6"/>
    <w:rsid w:val="00F230EE"/>
    <w:rsid w:val="00F23367"/>
    <w:rsid w:val="00F2455C"/>
    <w:rsid w:val="00F24902"/>
    <w:rsid w:val="00F26101"/>
    <w:rsid w:val="00F271F9"/>
    <w:rsid w:val="00F27917"/>
    <w:rsid w:val="00F300A6"/>
    <w:rsid w:val="00F32247"/>
    <w:rsid w:val="00F33600"/>
    <w:rsid w:val="00F33DEC"/>
    <w:rsid w:val="00F3414D"/>
    <w:rsid w:val="00F3420C"/>
    <w:rsid w:val="00F349EB"/>
    <w:rsid w:val="00F35E1A"/>
    <w:rsid w:val="00F35FAB"/>
    <w:rsid w:val="00F37A95"/>
    <w:rsid w:val="00F405D4"/>
    <w:rsid w:val="00F439AB"/>
    <w:rsid w:val="00F44B28"/>
    <w:rsid w:val="00F454F6"/>
    <w:rsid w:val="00F45857"/>
    <w:rsid w:val="00F45D68"/>
    <w:rsid w:val="00F4770A"/>
    <w:rsid w:val="00F51143"/>
    <w:rsid w:val="00F520B5"/>
    <w:rsid w:val="00F52DB1"/>
    <w:rsid w:val="00F5388F"/>
    <w:rsid w:val="00F53C82"/>
    <w:rsid w:val="00F53E62"/>
    <w:rsid w:val="00F547F5"/>
    <w:rsid w:val="00F5553E"/>
    <w:rsid w:val="00F560C2"/>
    <w:rsid w:val="00F56D71"/>
    <w:rsid w:val="00F56EF0"/>
    <w:rsid w:val="00F57128"/>
    <w:rsid w:val="00F57294"/>
    <w:rsid w:val="00F609AD"/>
    <w:rsid w:val="00F6173F"/>
    <w:rsid w:val="00F6217F"/>
    <w:rsid w:val="00F62C09"/>
    <w:rsid w:val="00F62F39"/>
    <w:rsid w:val="00F63B82"/>
    <w:rsid w:val="00F65BE4"/>
    <w:rsid w:val="00F67715"/>
    <w:rsid w:val="00F70FE0"/>
    <w:rsid w:val="00F710EC"/>
    <w:rsid w:val="00F71EC8"/>
    <w:rsid w:val="00F7227D"/>
    <w:rsid w:val="00F72A7C"/>
    <w:rsid w:val="00F73505"/>
    <w:rsid w:val="00F73ED6"/>
    <w:rsid w:val="00F74418"/>
    <w:rsid w:val="00F77DEC"/>
    <w:rsid w:val="00F806CD"/>
    <w:rsid w:val="00F80A13"/>
    <w:rsid w:val="00F8280C"/>
    <w:rsid w:val="00F828E5"/>
    <w:rsid w:val="00F82AB1"/>
    <w:rsid w:val="00F82D91"/>
    <w:rsid w:val="00F837D2"/>
    <w:rsid w:val="00F84270"/>
    <w:rsid w:val="00F84DFF"/>
    <w:rsid w:val="00F84FDA"/>
    <w:rsid w:val="00F85F3A"/>
    <w:rsid w:val="00F86728"/>
    <w:rsid w:val="00F87025"/>
    <w:rsid w:val="00F876FA"/>
    <w:rsid w:val="00F87D99"/>
    <w:rsid w:val="00F91E41"/>
    <w:rsid w:val="00F91E91"/>
    <w:rsid w:val="00F926DA"/>
    <w:rsid w:val="00F926F4"/>
    <w:rsid w:val="00F92828"/>
    <w:rsid w:val="00F92AAB"/>
    <w:rsid w:val="00F92C81"/>
    <w:rsid w:val="00F93F2C"/>
    <w:rsid w:val="00F965DE"/>
    <w:rsid w:val="00F96BA0"/>
    <w:rsid w:val="00F96E05"/>
    <w:rsid w:val="00F977E1"/>
    <w:rsid w:val="00F97AC4"/>
    <w:rsid w:val="00F97AE0"/>
    <w:rsid w:val="00F97D30"/>
    <w:rsid w:val="00FA1EA3"/>
    <w:rsid w:val="00FA2261"/>
    <w:rsid w:val="00FA243A"/>
    <w:rsid w:val="00FA2637"/>
    <w:rsid w:val="00FA2733"/>
    <w:rsid w:val="00FA3BB1"/>
    <w:rsid w:val="00FA519A"/>
    <w:rsid w:val="00FA7077"/>
    <w:rsid w:val="00FB157E"/>
    <w:rsid w:val="00FB2C61"/>
    <w:rsid w:val="00FB4EC5"/>
    <w:rsid w:val="00FB5D04"/>
    <w:rsid w:val="00FB6A6F"/>
    <w:rsid w:val="00FB6BC3"/>
    <w:rsid w:val="00FB7B64"/>
    <w:rsid w:val="00FC0C9D"/>
    <w:rsid w:val="00FC1088"/>
    <w:rsid w:val="00FC1123"/>
    <w:rsid w:val="00FC2BBF"/>
    <w:rsid w:val="00FC4656"/>
    <w:rsid w:val="00FC51DE"/>
    <w:rsid w:val="00FC6E16"/>
    <w:rsid w:val="00FC70D7"/>
    <w:rsid w:val="00FC7B47"/>
    <w:rsid w:val="00FC7CEE"/>
    <w:rsid w:val="00FD02B0"/>
    <w:rsid w:val="00FD1AFC"/>
    <w:rsid w:val="00FD1C68"/>
    <w:rsid w:val="00FD3013"/>
    <w:rsid w:val="00FD42B2"/>
    <w:rsid w:val="00FD497B"/>
    <w:rsid w:val="00FD4E29"/>
    <w:rsid w:val="00FD5C0C"/>
    <w:rsid w:val="00FD66C6"/>
    <w:rsid w:val="00FD69A3"/>
    <w:rsid w:val="00FD7603"/>
    <w:rsid w:val="00FE12B6"/>
    <w:rsid w:val="00FE1956"/>
    <w:rsid w:val="00FE20DA"/>
    <w:rsid w:val="00FE3429"/>
    <w:rsid w:val="00FE3B24"/>
    <w:rsid w:val="00FE45D0"/>
    <w:rsid w:val="00FE4653"/>
    <w:rsid w:val="00FE51B0"/>
    <w:rsid w:val="00FE5224"/>
    <w:rsid w:val="00FE5361"/>
    <w:rsid w:val="00FE797C"/>
    <w:rsid w:val="00FF13B7"/>
    <w:rsid w:val="00FF210F"/>
    <w:rsid w:val="00FF2E73"/>
    <w:rsid w:val="00FF3C49"/>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2"/>
    </o:shapelayout>
  </w:shapeDefaults>
  <w:decimalSymbol w:val=","/>
  <w:listSeparator w:val=";"/>
  <w14:docId w14:val="0831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73569"/>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uiPriority w:val="19"/>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1"/>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Odstavec_muj1,Odstavec_muj2,Odstavec_muj3,Nad1,Odstavec_muj4,Nad2,List Paragraph2,Odstavec_muj5,Odstavec_muj6,Odstavec_muj7,Odstavec_muj8,Odstavec_muj9,A-Odrážky1,Odstavec_muj10"/>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6"/>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7"/>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8"/>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9"/>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0"/>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2"/>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3"/>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3"/>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3"/>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3"/>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3"/>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3"/>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3"/>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3"/>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3"/>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5"/>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6"/>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19"/>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7"/>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8"/>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0"/>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1"/>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2"/>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2"/>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3"/>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3"/>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3"/>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4"/>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5"/>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7"/>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7"/>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6"/>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8"/>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1"/>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29"/>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2"/>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3"/>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5"/>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6"/>
      </w:numPr>
      <w:spacing w:before="120" w:line="240" w:lineRule="auto"/>
      <w:jc w:val="both"/>
    </w:pPr>
    <w:rPr>
      <w:rFonts w:ascii="Trebuchet MS" w:hAnsi="Trebuchet MS"/>
      <w:sz w:val="20"/>
    </w:rPr>
  </w:style>
  <w:style w:type="paragraph" w:styleId="slovanseznam5">
    <w:name w:val="List Number 5"/>
    <w:basedOn w:val="Normln"/>
    <w:rsid w:val="00093033"/>
    <w:pPr>
      <w:numPr>
        <w:numId w:val="37"/>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1"/>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39"/>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2"/>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2"/>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2"/>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2"/>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4"/>
      </w:numPr>
    </w:pPr>
  </w:style>
  <w:style w:type="numbering" w:customStyle="1" w:styleId="AQslovanseznam">
    <w:name w:val="AQ Číslovaný seznam"/>
    <w:uiPriority w:val="99"/>
    <w:rsid w:val="00B806ED"/>
    <w:pPr>
      <w:numPr>
        <w:numId w:val="38"/>
      </w:numPr>
    </w:pPr>
  </w:style>
  <w:style w:type="numbering" w:customStyle="1" w:styleId="Seznamsla">
    <w:name w:val="Seznam čísla"/>
    <w:rsid w:val="00B806ED"/>
    <w:pPr>
      <w:numPr>
        <w:numId w:val="29"/>
      </w:numPr>
    </w:pPr>
  </w:style>
  <w:style w:type="numbering" w:customStyle="1" w:styleId="AQOdrkovseznam">
    <w:name w:val="AQ Odrážkový seznam"/>
    <w:uiPriority w:val="99"/>
    <w:rsid w:val="00B806ED"/>
    <w:pPr>
      <w:numPr>
        <w:numId w:val="40"/>
      </w:numPr>
    </w:pPr>
  </w:style>
  <w:style w:type="numbering" w:customStyle="1" w:styleId="Seznamnadpisy">
    <w:name w:val="Seznam nadpisy"/>
    <w:rsid w:val="00B806ED"/>
    <w:pPr>
      <w:numPr>
        <w:numId w:val="30"/>
      </w:numPr>
    </w:pPr>
  </w:style>
  <w:style w:type="numbering" w:customStyle="1" w:styleId="odrka1">
    <w:name w:val="odrážka 1"/>
    <w:rsid w:val="00B806ED"/>
    <w:pPr>
      <w:numPr>
        <w:numId w:val="14"/>
      </w:numPr>
    </w:pPr>
  </w:style>
  <w:style w:type="numbering" w:customStyle="1" w:styleId="Seznampsmena">
    <w:name w:val="Seznam písmena"/>
    <w:rsid w:val="00B806ED"/>
    <w:pPr>
      <w:numPr>
        <w:numId w:val="31"/>
      </w:numPr>
    </w:pPr>
  </w:style>
  <w:style w:type="numbering" w:customStyle="1" w:styleId="Seznamodrky">
    <w:name w:val="Seznam odrážky"/>
    <w:rsid w:val="00B806ED"/>
    <w:pPr>
      <w:numPr>
        <w:numId w:val="28"/>
      </w:numPr>
    </w:pPr>
  </w:style>
  <w:style w:type="paragraph" w:customStyle="1" w:styleId="RLP1">
    <w:name w:val="RL PČ 1"/>
    <w:basedOn w:val="Normln"/>
    <w:qFormat/>
    <w:rsid w:val="00233E4D"/>
    <w:pPr>
      <w:keepNext/>
      <w:numPr>
        <w:numId w:val="43"/>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5"/>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Odstavec_muj1 Char,Odstavec_muj2 Char,Odstavec_muj3 Char,Nad1 Char,Odstavec_muj4 Char,Nad2 Char,List Paragraph2 Char,Odstavec_muj5 Char,Odstavec_muj6 Char,Odstavec_muj7 Char"/>
    <w:basedOn w:val="Standardnpsmoodstavce"/>
    <w:link w:val="Odstavecseseznamem"/>
    <w:uiPriority w:val="34"/>
    <w:locked/>
    <w:rsid w:val="00267069"/>
    <w:rPr>
      <w:rFonts w:ascii="Calibri" w:hAnsi="Calibri"/>
      <w:sz w:val="22"/>
      <w:szCs w:val="24"/>
    </w:rPr>
  </w:style>
  <w:style w:type="paragraph" w:customStyle="1" w:styleId="Nadpis1">
    <w:name w:val="Nadpis_1"/>
    <w:basedOn w:val="Normln"/>
    <w:rsid w:val="00267069"/>
    <w:pPr>
      <w:keepNext/>
      <w:numPr>
        <w:ilvl w:val="2"/>
        <w:numId w:val="45"/>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5"/>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5"/>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5"/>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6"/>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47"/>
      </w:numPr>
      <w:spacing w:line="288" w:lineRule="auto"/>
      <w:jc w:val="both"/>
    </w:pPr>
    <w:rPr>
      <w:rFonts w:ascii="Arial" w:hAnsi="Arial"/>
      <w:szCs w:val="20"/>
    </w:rPr>
  </w:style>
  <w:style w:type="paragraph" w:customStyle="1" w:styleId="Normal2">
    <w:name w:val="Normal 2"/>
    <w:basedOn w:val="Normln"/>
    <w:rsid w:val="003F55CE"/>
    <w:pPr>
      <w:keepLines/>
      <w:tabs>
        <w:tab w:val="left" w:pos="1134"/>
        <w:tab w:val="left" w:pos="1701"/>
        <w:tab w:val="left" w:pos="2268"/>
      </w:tabs>
      <w:spacing w:before="120" w:after="0" w:line="240" w:lineRule="auto"/>
      <w:ind w:left="567" w:firstLine="567"/>
      <w:jc w:val="both"/>
    </w:pPr>
    <w:rPr>
      <w:rFonts w:ascii="Times New Roman" w:hAnsi="Times New Roman"/>
      <w:noProof/>
      <w:sz w:val="24"/>
      <w:szCs w:val="20"/>
    </w:rPr>
  </w:style>
  <w:style w:type="character" w:styleId="Nevyeenzmnka">
    <w:name w:val="Unresolved Mention"/>
    <w:basedOn w:val="Standardnpsmoodstavce"/>
    <w:uiPriority w:val="99"/>
    <w:semiHidden/>
    <w:unhideWhenUsed/>
    <w:rsid w:val="00A16B28"/>
    <w:rPr>
      <w:color w:val="605E5C"/>
      <w:shd w:val="clear" w:color="auto" w:fill="E1DFDD"/>
    </w:rPr>
  </w:style>
  <w:style w:type="paragraph" w:customStyle="1" w:styleId="Clanek11">
    <w:name w:val="Clanek 1.1"/>
    <w:basedOn w:val="Nadpis20"/>
    <w:link w:val="Clanek11Char"/>
    <w:qFormat/>
    <w:rsid w:val="00846ED0"/>
    <w:pPr>
      <w:keepNext w:val="0"/>
      <w:widowControl w:val="0"/>
      <w:tabs>
        <w:tab w:val="num" w:pos="567"/>
      </w:tabs>
      <w:spacing w:before="120" w:after="120" w:line="240" w:lineRule="auto"/>
      <w:ind w:left="567" w:hanging="567"/>
      <w:jc w:val="both"/>
    </w:pPr>
    <w:rPr>
      <w:rFonts w:ascii="Times New Roman" w:hAnsi="Times New Roman" w:cs="Arial"/>
      <w:b w:val="0"/>
      <w:bCs/>
      <w:i w:val="0"/>
      <w:iCs/>
      <w:sz w:val="22"/>
      <w:szCs w:val="28"/>
      <w:lang w:eastAsia="en-US"/>
    </w:rPr>
  </w:style>
  <w:style w:type="paragraph" w:customStyle="1" w:styleId="Claneka">
    <w:name w:val="Clanek (a)"/>
    <w:basedOn w:val="Normln"/>
    <w:link w:val="ClanekaChar"/>
    <w:qFormat/>
    <w:rsid w:val="00846ED0"/>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846ED0"/>
    <w:pPr>
      <w:keepNext/>
      <w:tabs>
        <w:tab w:val="num" w:pos="1418"/>
      </w:tabs>
      <w:spacing w:before="120" w:line="240" w:lineRule="auto"/>
      <w:ind w:left="1418" w:hanging="426"/>
      <w:jc w:val="both"/>
    </w:pPr>
    <w:rPr>
      <w:rFonts w:ascii="Times New Roman" w:hAnsi="Times New Roman"/>
      <w:color w:val="000000"/>
      <w:lang w:eastAsia="en-US"/>
    </w:rPr>
  </w:style>
  <w:style w:type="paragraph" w:customStyle="1" w:styleId="Odrazkaproi">
    <w:name w:val="Odrazka pro (i)"/>
    <w:basedOn w:val="Normln"/>
    <w:qFormat/>
    <w:rsid w:val="00846ED0"/>
    <w:pPr>
      <w:keepNext/>
      <w:numPr>
        <w:numId w:val="50"/>
      </w:numPr>
      <w:tabs>
        <w:tab w:val="left" w:pos="1843"/>
      </w:tabs>
      <w:spacing w:before="120" w:line="240" w:lineRule="auto"/>
      <w:ind w:left="1843" w:hanging="425"/>
      <w:jc w:val="both"/>
    </w:pPr>
    <w:rPr>
      <w:rFonts w:ascii="Times New Roman" w:hAnsi="Times New Roman"/>
      <w:szCs w:val="20"/>
      <w:lang w:eastAsia="en-US"/>
    </w:rPr>
  </w:style>
  <w:style w:type="character" w:customStyle="1" w:styleId="Clanek11Char">
    <w:name w:val="Clanek 1.1 Char"/>
    <w:link w:val="Clanek11"/>
    <w:locked/>
    <w:rsid w:val="00846ED0"/>
    <w:rPr>
      <w:rFonts w:cs="Arial"/>
      <w:bCs/>
      <w:iCs/>
      <w:sz w:val="22"/>
      <w:szCs w:val="28"/>
      <w:lang w:eastAsia="en-US"/>
    </w:rPr>
  </w:style>
  <w:style w:type="character" w:customStyle="1" w:styleId="ClanekaChar">
    <w:name w:val="Clanek (a) Char"/>
    <w:basedOn w:val="Standardnpsmoodstavce"/>
    <w:link w:val="Claneka"/>
    <w:locked/>
    <w:rsid w:val="00226B63"/>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080979750">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51846652">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1927490870">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psv.cz"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17023</Words>
  <Characters>106193</Characters>
  <Application>Microsoft Office Word</Application>
  <DocSecurity>0</DocSecurity>
  <Lines>884</Lines>
  <Paragraphs>245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122971</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2023-07-03T06:23:00Z</dcterms:created>
  <dcterms:modified xsi:type="dcterms:W3CDTF">2023-07-21T06:35:00Z</dcterms:modified>
</cp:coreProperties>
</file>