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2DA628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01729A">
        <w:rPr>
          <w:rFonts w:asciiTheme="minorHAnsi" w:hAnsiTheme="minorHAnsi"/>
          <w:b/>
          <w:sz w:val="28"/>
          <w:szCs w:val="28"/>
        </w:rPr>
        <w:t>261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26E4B07" w14:textId="77777777" w:rsidR="007775B1" w:rsidRPr="00634164" w:rsidRDefault="007775B1" w:rsidP="007775B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C412BE7" w14:textId="77777777" w:rsidR="007775B1" w:rsidRPr="00C92574" w:rsidRDefault="007775B1" w:rsidP="007775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Český veslařský klub Pardubice, z.s.,</w:t>
      </w:r>
    </w:p>
    <w:p w14:paraId="0B3E0707" w14:textId="77777777" w:rsidR="007775B1" w:rsidRPr="00C92574" w:rsidRDefault="007775B1" w:rsidP="007775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sídlo: Areál vodních sportů 73, Cihelna, 530 09 Pardubice,</w:t>
      </w:r>
    </w:p>
    <w:p w14:paraId="65A03D4E" w14:textId="77777777" w:rsidR="007775B1" w:rsidRPr="00C92574" w:rsidRDefault="007775B1" w:rsidP="007775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IČO: 15051358,</w:t>
      </w:r>
      <w:r w:rsidRPr="00C92574">
        <w:rPr>
          <w:rFonts w:ascii="Calibri" w:hAnsi="Calibri"/>
          <w:color w:val="000000" w:themeColor="text1"/>
          <w:sz w:val="22"/>
          <w:szCs w:val="22"/>
        </w:rPr>
        <w:tab/>
      </w:r>
    </w:p>
    <w:p w14:paraId="4F5CC827" w14:textId="77777777" w:rsidR="007775B1" w:rsidRPr="00C92574" w:rsidRDefault="007775B1" w:rsidP="007775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číslo bankovního účtu: 2401125153/2010,</w:t>
      </w:r>
    </w:p>
    <w:p w14:paraId="357772CF" w14:textId="77777777" w:rsidR="007775B1" w:rsidRPr="00320AC5" w:rsidRDefault="007775B1" w:rsidP="007775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zastoupený: Karlem Kroulíkem, předsedou</w:t>
      </w:r>
    </w:p>
    <w:p w14:paraId="427C4597" w14:textId="77777777" w:rsidR="007775B1" w:rsidRPr="000F7E7A" w:rsidRDefault="007775B1" w:rsidP="007775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10DF701E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7775B1">
        <w:rPr>
          <w:rFonts w:asciiTheme="minorHAnsi" w:hAnsiTheme="minorHAnsi"/>
          <w:b/>
          <w:sz w:val="22"/>
          <w:szCs w:val="22"/>
        </w:rPr>
        <w:t>941.000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7775B1">
        <w:rPr>
          <w:rFonts w:asciiTheme="minorHAnsi" w:hAnsiTheme="minorHAnsi"/>
          <w:sz w:val="22"/>
          <w:szCs w:val="22"/>
        </w:rPr>
        <w:t>devět set čtyřicet jeden tisíc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66587CFD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7775B1">
        <w:rPr>
          <w:rFonts w:asciiTheme="minorHAnsi" w:hAnsiTheme="minorHAnsi"/>
          <w:b/>
          <w:sz w:val="22"/>
          <w:szCs w:val="22"/>
        </w:rPr>
        <w:t>93.700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7775B1">
        <w:rPr>
          <w:rFonts w:asciiTheme="minorHAnsi" w:hAnsiTheme="minorHAnsi"/>
          <w:sz w:val="22"/>
          <w:szCs w:val="22"/>
        </w:rPr>
        <w:t>devadesát tři tisíce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43E8E04" w14:textId="15AD7ED2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7775B1">
        <w:rPr>
          <w:rFonts w:asciiTheme="minorHAnsi" w:hAnsiTheme="minorHAnsi"/>
          <w:b/>
          <w:sz w:val="22"/>
          <w:szCs w:val="22"/>
        </w:rPr>
        <w:t>649.900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7775B1">
        <w:rPr>
          <w:rFonts w:asciiTheme="minorHAnsi" w:hAnsiTheme="minorHAnsi"/>
          <w:sz w:val="22"/>
          <w:szCs w:val="22"/>
        </w:rPr>
        <w:t>šest set čtyřicet devět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EDAE4BB" w14:textId="3E98C86A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7775B1">
        <w:rPr>
          <w:rFonts w:asciiTheme="minorHAnsi" w:hAnsiTheme="minorHAnsi"/>
          <w:b/>
          <w:sz w:val="22"/>
          <w:szCs w:val="22"/>
        </w:rPr>
        <w:t>177.400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7775B1">
        <w:rPr>
          <w:rFonts w:asciiTheme="minorHAnsi" w:hAnsiTheme="minorHAnsi"/>
          <w:sz w:val="22"/>
          <w:szCs w:val="22"/>
        </w:rPr>
        <w:t>jedno sto sedmdesát sedm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7E859307" w14:textId="2992DD8E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="007775B1">
        <w:rPr>
          <w:rFonts w:asciiTheme="minorHAnsi" w:hAnsiTheme="minorHAnsi"/>
          <w:b/>
          <w:sz w:val="22"/>
          <w:szCs w:val="22"/>
        </w:rPr>
        <w:t>Tomáš Panchártek</w:t>
      </w:r>
      <w:r>
        <w:rPr>
          <w:rFonts w:asciiTheme="minorHAnsi" w:hAnsiTheme="minorHAnsi"/>
          <w:b/>
          <w:sz w:val="22"/>
          <w:szCs w:val="22"/>
        </w:rPr>
        <w:t xml:space="preserve">“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 w:rsidR="007775B1">
        <w:rPr>
          <w:rFonts w:asciiTheme="minorHAnsi" w:hAnsiTheme="minorHAnsi"/>
          <w:b/>
          <w:sz w:val="22"/>
          <w:szCs w:val="22"/>
        </w:rPr>
        <w:t>20.000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 w:rsidR="007775B1">
        <w:rPr>
          <w:rFonts w:asciiTheme="minorHAnsi" w:hAnsiTheme="minorHAnsi"/>
          <w:sz w:val="22"/>
          <w:szCs w:val="22"/>
        </w:rPr>
        <w:t>dvacet</w:t>
      </w:r>
      <w:r>
        <w:rPr>
          <w:rFonts w:asciiTheme="minorHAnsi" w:hAnsiTheme="minorHAnsi"/>
          <w:sz w:val="22"/>
          <w:szCs w:val="22"/>
        </w:rPr>
        <w:t xml:space="preserve"> 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českých);</w:t>
      </w:r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328A88DD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7775B1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7775B1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7775B1">
        <w:rPr>
          <w:rFonts w:asciiTheme="minorHAnsi" w:hAnsiTheme="minorHAnsi"/>
          <w:sz w:val="22"/>
          <w:szCs w:val="22"/>
        </w:rPr>
        <w:t>07.02.2023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7775B1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7775B1">
        <w:rPr>
          <w:rFonts w:asciiTheme="minorHAnsi" w:hAnsiTheme="minorHAnsi"/>
          <w:sz w:val="22"/>
          <w:szCs w:val="22"/>
        </w:rPr>
        <w:t>19516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F32745" w:rsidRPr="00235531">
        <w:rPr>
          <w:rFonts w:asciiTheme="minorHAnsi" w:hAnsiTheme="minorHAnsi"/>
          <w:sz w:val="22"/>
          <w:szCs w:val="22"/>
        </w:rPr>
        <w:t>,</w:t>
      </w:r>
      <w:r w:rsidR="007775B1">
        <w:rPr>
          <w:rFonts w:asciiTheme="minorHAnsi" w:hAnsiTheme="minorHAnsi"/>
          <w:sz w:val="22"/>
          <w:szCs w:val="22"/>
        </w:rPr>
        <w:t xml:space="preserve"> MmP 19520/2023 a MmP 19517/2023</w:t>
      </w:r>
      <w:r w:rsidR="00A17371">
        <w:rPr>
          <w:rFonts w:asciiTheme="minorHAnsi" w:hAnsiTheme="minorHAnsi"/>
          <w:sz w:val="22"/>
          <w:szCs w:val="22"/>
        </w:rPr>
        <w:t xml:space="preserve"> a v</w:t>
      </w:r>
      <w:r w:rsidRPr="00235531">
        <w:rPr>
          <w:rFonts w:asciiTheme="minorHAnsi" w:hAnsiTheme="minorHAnsi"/>
          <w:sz w:val="22"/>
          <w:szCs w:val="22"/>
        </w:rPr>
        <w:t xml:space="preserve"> žádosti podané příjemcem dne </w:t>
      </w:r>
      <w:r w:rsidR="007775B1">
        <w:rPr>
          <w:rFonts w:asciiTheme="minorHAnsi" w:hAnsiTheme="minorHAnsi"/>
          <w:sz w:val="22"/>
          <w:szCs w:val="22"/>
        </w:rPr>
        <w:t>08.02.2023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7775B1">
        <w:rPr>
          <w:rFonts w:asciiTheme="minorHAnsi" w:hAnsiTheme="minorHAnsi"/>
          <w:sz w:val="22"/>
          <w:szCs w:val="22"/>
        </w:rPr>
        <w:t>20289</w:t>
      </w:r>
      <w:r w:rsidRPr="00235531">
        <w:rPr>
          <w:rFonts w:asciiTheme="minorHAnsi" w:hAnsiTheme="minorHAnsi"/>
          <w:sz w:val="22"/>
          <w:szCs w:val="22"/>
        </w:rPr>
        <w:t>/202</w:t>
      </w:r>
      <w:r w:rsidR="00F32745" w:rsidRPr="00235531">
        <w:rPr>
          <w:rFonts w:asciiTheme="minorHAnsi" w:hAnsiTheme="minorHAnsi"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 xml:space="preserve">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38EFDF3F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DD23A3">
        <w:rPr>
          <w:rFonts w:asciiTheme="minorHAnsi" w:hAnsiTheme="minorHAnsi" w:cstheme="minorHAnsi"/>
          <w:b w:val="0"/>
          <w:bCs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133E51A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1B2AA0">
        <w:rPr>
          <w:rFonts w:asciiTheme="minorHAnsi" w:hAnsiTheme="minorHAnsi"/>
          <w:sz w:val="22"/>
          <w:szCs w:val="22"/>
        </w:rPr>
        <w:t>20.07.2023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670329FD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4D6E90">
        <w:rPr>
          <w:rFonts w:asciiTheme="minorHAnsi" w:hAnsiTheme="minorHAnsi"/>
          <w:sz w:val="22"/>
          <w:szCs w:val="22"/>
        </w:rPr>
        <w:t>Karel Kroulík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54863BE5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01729A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1CE15DE5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729A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1B2AA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1B2AA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D0E0" w14:textId="65D49451" w:rsidR="00AB4C5B" w:rsidRDefault="00AB4C5B">
    <w:pPr>
      <w:pStyle w:val="Zpat"/>
      <w:jc w:val="center"/>
    </w:pPr>
  </w:p>
  <w:p w14:paraId="0F7CE6C3" w14:textId="77777777" w:rsidR="00AB4C5B" w:rsidRDefault="00AB4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1729A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B2AA0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D6E90"/>
    <w:rsid w:val="004E3C79"/>
    <w:rsid w:val="004F7826"/>
    <w:rsid w:val="00515ECE"/>
    <w:rsid w:val="00535813"/>
    <w:rsid w:val="00536010"/>
    <w:rsid w:val="005477A5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775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17371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B4C5B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23A3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dcmitype/"/>
    <ds:schemaRef ds:uri="df30a891-99dc-44a0-9782-3a4c8c525d86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94004b3-5c85-4b6f-b2cb-b6e165aced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2459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9</cp:revision>
  <cp:lastPrinted>2023-05-16T10:58:00Z</cp:lastPrinted>
  <dcterms:created xsi:type="dcterms:W3CDTF">2023-04-06T15:54:00Z</dcterms:created>
  <dcterms:modified xsi:type="dcterms:W3CDTF">2023-07-20T12:40:00Z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