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5CB168B7"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FF4ECE">
        <w:rPr>
          <w:rFonts w:ascii="Arial" w:hAnsi="Arial" w:cs="Arial"/>
          <w:b/>
          <w:sz w:val="22"/>
          <w:szCs w:val="22"/>
        </w:rPr>
        <w:t>849</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bookmarkStart w:id="0" w:name="_Hlk133492272"/>
    </w:p>
    <w:bookmarkEnd w:id="0"/>
    <w:p w14:paraId="2AA17D07" w14:textId="1ABABE39" w:rsidR="00284C81" w:rsidRPr="00372849" w:rsidRDefault="009270BE" w:rsidP="009270BE">
      <w:pPr>
        <w:pStyle w:val="Zkladntext"/>
        <w:ind w:left="2122" w:right="170" w:firstLine="430"/>
        <w:rPr>
          <w:rFonts w:cs="Arial"/>
          <w:sz w:val="22"/>
          <w:szCs w:val="22"/>
        </w:rPr>
      </w:pPr>
      <w:r>
        <w:rPr>
          <w:rFonts w:ascii="Arial CE" w:hAnsi="Arial CE" w:cs="Arial CE"/>
          <w:b/>
          <w:bCs/>
          <w:sz w:val="22"/>
          <w:szCs w:val="22"/>
        </w:rPr>
        <w:t>K. Vary, Horova 12 – malování kanceláří</w:t>
      </w:r>
    </w:p>
    <w:p w14:paraId="10463190" w14:textId="3789CB7B" w:rsidR="00284C81" w:rsidRPr="00372849" w:rsidRDefault="00284C81" w:rsidP="00181A72">
      <w:pPr>
        <w:pStyle w:val="Zkladntext"/>
        <w:ind w:left="2831" w:right="170" w:firstLine="146"/>
        <w:rPr>
          <w:rFonts w:cs="Arial"/>
          <w:sz w:val="22"/>
          <w:szCs w:val="22"/>
        </w:rPr>
      </w:pPr>
      <w:r w:rsidRPr="00372849">
        <w:rPr>
          <w:rFonts w:cs="Arial"/>
          <w:sz w:val="22"/>
          <w:szCs w:val="22"/>
        </w:rPr>
        <w:t xml:space="preserve">(PL </w:t>
      </w:r>
      <w:r w:rsidR="00181A72">
        <w:rPr>
          <w:rFonts w:cs="Arial"/>
          <w:sz w:val="22"/>
          <w:szCs w:val="22"/>
        </w:rPr>
        <w:t xml:space="preserve">1 </w:t>
      </w:r>
      <w:r w:rsidR="00E64A86">
        <w:rPr>
          <w:rFonts w:cs="Arial"/>
          <w:sz w:val="22"/>
          <w:szCs w:val="22"/>
        </w:rPr>
        <w:t>80</w:t>
      </w:r>
      <w:r w:rsidR="00181A72">
        <w:rPr>
          <w:rFonts w:cs="Arial"/>
          <w:sz w:val="22"/>
          <w:szCs w:val="22"/>
        </w:rPr>
        <w:t xml:space="preserve"> 2</w:t>
      </w:r>
      <w:r w:rsidR="00BD4EA3">
        <w:rPr>
          <w:rFonts w:cs="Arial"/>
          <w:sz w:val="22"/>
          <w:szCs w:val="22"/>
        </w:rPr>
        <w:t>3</w:t>
      </w:r>
      <w:r w:rsidR="00181A72">
        <w:rPr>
          <w:rFonts w:cs="Arial"/>
          <w:sz w:val="22"/>
          <w:szCs w:val="22"/>
        </w:rPr>
        <w:t> 0</w:t>
      </w:r>
      <w:r w:rsidR="00E64A86">
        <w:rPr>
          <w:rFonts w:cs="Arial"/>
          <w:sz w:val="22"/>
          <w:szCs w:val="22"/>
        </w:rPr>
        <w:t>29</w:t>
      </w:r>
      <w:r w:rsidR="00181A72" w:rsidRPr="0042417B">
        <w:rPr>
          <w:rFonts w:cs="Arial"/>
          <w:sz w:val="22"/>
          <w:szCs w:val="22"/>
        </w:rPr>
        <w:t>, akce</w:t>
      </w:r>
      <w:r w:rsidR="0042417B" w:rsidRPr="0042417B">
        <w:rPr>
          <w:rFonts w:cs="Arial"/>
          <w:sz w:val="22"/>
          <w:szCs w:val="22"/>
        </w:rPr>
        <w:t xml:space="preserve"> </w:t>
      </w:r>
      <w:r w:rsidR="0017508C">
        <w:rPr>
          <w:rFonts w:cs="Arial"/>
          <w:sz w:val="22"/>
          <w:szCs w:val="22"/>
        </w:rPr>
        <w:t>180682</w:t>
      </w:r>
      <w:r w:rsidRPr="0042417B">
        <w:rPr>
          <w:rFonts w:cs="Arial"/>
          <w:sz w:val="22"/>
          <w:szCs w:val="22"/>
        </w:rPr>
        <w:t>)</w:t>
      </w:r>
    </w:p>
    <w:p w14:paraId="228918AB" w14:textId="77777777" w:rsidR="00372849" w:rsidRDefault="00372849" w:rsidP="00372849">
      <w:pPr>
        <w:pStyle w:val="Zkladntext"/>
        <w:jc w:val="both"/>
        <w:rPr>
          <w:rFonts w:cs="Arial"/>
          <w:b/>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4330B3FA"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3E755F74"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37DBB29E"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E64A86">
        <w:rPr>
          <w:rFonts w:ascii="Arial" w:hAnsi="Arial" w:cs="Arial"/>
          <w:sz w:val="22"/>
          <w:szCs w:val="22"/>
        </w:rPr>
        <w:t>ekonom závodu</w:t>
      </w:r>
    </w:p>
    <w:p w14:paraId="33B517E1" w14:textId="02602A33"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3A142FAD" w14:textId="275D5D0D" w:rsidR="0049614D" w:rsidRPr="00E64A86" w:rsidRDefault="00042CBD" w:rsidP="00E64A86">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bookmarkStart w:id="1" w:name="_Hlk101955099"/>
      <w:bookmarkStart w:id="2" w:name="_Hlk101955116"/>
    </w:p>
    <w:bookmarkEnd w:id="1"/>
    <w:bookmarkEnd w:id="2"/>
    <w:p w14:paraId="185ECFC9" w14:textId="43C77DBC"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572F701C"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35FD8C53"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323993">
        <w:rPr>
          <w:rFonts w:ascii="Arial" w:hAnsi="Arial" w:cs="Arial"/>
          <w:b/>
          <w:bCs/>
          <w:sz w:val="22"/>
          <w:szCs w:val="22"/>
        </w:rPr>
        <w:t>Daniel Hnát</w:t>
      </w:r>
    </w:p>
    <w:p w14:paraId="69A22B43" w14:textId="11CB31FA" w:rsidR="00915909" w:rsidRPr="00E42A3A"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r w:rsidR="00323993" w:rsidRPr="00323993">
        <w:rPr>
          <w:rFonts w:ascii="Arial" w:hAnsi="Arial" w:cs="Arial"/>
          <w:bCs/>
          <w:sz w:val="22"/>
          <w:szCs w:val="22"/>
        </w:rPr>
        <w:t>Černýš 89, Perštejn</w:t>
      </w:r>
      <w:r w:rsidR="00323993">
        <w:rPr>
          <w:rFonts w:ascii="Arial" w:hAnsi="Arial" w:cs="Arial"/>
          <w:bCs/>
          <w:sz w:val="22"/>
          <w:szCs w:val="22"/>
        </w:rPr>
        <w:t xml:space="preserve"> 431 51</w:t>
      </w:r>
    </w:p>
    <w:p w14:paraId="0D6293F7" w14:textId="2807A856"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323993" w:rsidRPr="00323993">
        <w:rPr>
          <w:rFonts w:ascii="Arial" w:hAnsi="Arial" w:cs="Arial"/>
          <w:bCs/>
          <w:sz w:val="22"/>
          <w:szCs w:val="22"/>
        </w:rPr>
        <w:t>61795780</w:t>
      </w:r>
    </w:p>
    <w:p w14:paraId="19D3306B" w14:textId="51ECC1B4" w:rsidR="00915909" w:rsidRPr="00866CC1"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p>
    <w:p w14:paraId="3945E8EB" w14:textId="02D006F0"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p>
    <w:p w14:paraId="445365BF" w14:textId="01A6D1EC" w:rsidR="00E42A3A" w:rsidRDefault="00915909" w:rsidP="00323993">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2271D6B8" w14:textId="77D00F11" w:rsidR="00323993" w:rsidRPr="00323993" w:rsidRDefault="00323993" w:rsidP="00323993">
      <w:pPr>
        <w:tabs>
          <w:tab w:val="left" w:pos="3960"/>
        </w:tabs>
        <w:ind w:left="3960" w:hanging="3960"/>
        <w:jc w:val="both"/>
        <w:rPr>
          <w:rFonts w:ascii="Arial" w:hAnsi="Arial" w:cs="Arial"/>
          <w:bCs/>
          <w:sz w:val="22"/>
          <w:szCs w:val="22"/>
        </w:rPr>
      </w:pPr>
      <w:r>
        <w:rPr>
          <w:rFonts w:ascii="Arial" w:hAnsi="Arial" w:cs="Arial"/>
          <w:b/>
          <w:bCs/>
          <w:sz w:val="22"/>
          <w:szCs w:val="22"/>
        </w:rPr>
        <w:tab/>
      </w:r>
    </w:p>
    <w:p w14:paraId="06155A57" w14:textId="03DF0931"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7C3770F3" w14:textId="1E705393"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2EC92350" w14:textId="31BB673F" w:rsidR="00B953E8" w:rsidRDefault="00B953E8" w:rsidP="00323993">
      <w:pPr>
        <w:widowControl w:val="0"/>
        <w:spacing w:line="240" w:lineRule="atLeast"/>
        <w:rPr>
          <w:rFonts w:ascii="Arial" w:hAnsi="Arial" w:cs="Arial"/>
          <w:snapToGrid w:val="0"/>
          <w:sz w:val="22"/>
          <w:szCs w:val="22"/>
        </w:rPr>
      </w:pPr>
      <w:r w:rsidRPr="00B953E8">
        <w:rPr>
          <w:rFonts w:ascii="Arial" w:hAnsi="Arial" w:cs="Arial"/>
          <w:sz w:val="22"/>
          <w:szCs w:val="22"/>
        </w:rPr>
        <w:t>Zhotovitel</w:t>
      </w:r>
      <w:r w:rsidRPr="00B953E8">
        <w:rPr>
          <w:rFonts w:ascii="Arial" w:hAnsi="Arial" w:cs="Arial"/>
          <w:snapToGrid w:val="0"/>
          <w:sz w:val="22"/>
          <w:szCs w:val="22"/>
        </w:rPr>
        <w:t xml:space="preserve"> je držitelem ŽL vydaného</w:t>
      </w:r>
      <w:r w:rsidR="00323993">
        <w:rPr>
          <w:rFonts w:ascii="Arial" w:hAnsi="Arial" w:cs="Arial"/>
          <w:snapToGrid w:val="0"/>
          <w:sz w:val="22"/>
          <w:szCs w:val="22"/>
        </w:rPr>
        <w:t xml:space="preserve"> </w:t>
      </w:r>
      <w:proofErr w:type="spellStart"/>
      <w:r w:rsidR="00323993">
        <w:rPr>
          <w:rFonts w:ascii="Arial" w:hAnsi="Arial" w:cs="Arial"/>
          <w:snapToGrid w:val="0"/>
          <w:sz w:val="22"/>
          <w:szCs w:val="22"/>
        </w:rPr>
        <w:t>MěÚ</w:t>
      </w:r>
      <w:proofErr w:type="spellEnd"/>
      <w:r w:rsidR="00323993">
        <w:rPr>
          <w:rFonts w:ascii="Arial" w:hAnsi="Arial" w:cs="Arial"/>
          <w:snapToGrid w:val="0"/>
          <w:sz w:val="22"/>
          <w:szCs w:val="22"/>
        </w:rPr>
        <w:t xml:space="preserve"> Ostrov</w:t>
      </w:r>
      <w:r w:rsidRPr="00B953E8">
        <w:rPr>
          <w:rFonts w:ascii="Arial" w:hAnsi="Arial" w:cs="Arial"/>
          <w:snapToGrid w:val="0"/>
          <w:sz w:val="22"/>
          <w:szCs w:val="22"/>
        </w:rPr>
        <w:t xml:space="preserve"> pod e.</w:t>
      </w:r>
      <w:r w:rsidR="00323993">
        <w:rPr>
          <w:rFonts w:ascii="Arial" w:hAnsi="Arial" w:cs="Arial"/>
          <w:snapToGrid w:val="0"/>
          <w:sz w:val="22"/>
          <w:szCs w:val="22"/>
        </w:rPr>
        <w:t xml:space="preserve"> </w:t>
      </w:r>
      <w:r w:rsidRPr="00B953E8">
        <w:rPr>
          <w:rFonts w:ascii="Arial" w:hAnsi="Arial" w:cs="Arial"/>
          <w:snapToGrid w:val="0"/>
          <w:sz w:val="22"/>
          <w:szCs w:val="22"/>
        </w:rPr>
        <w:t>č.</w:t>
      </w:r>
      <w:r w:rsidR="00323993">
        <w:rPr>
          <w:rFonts w:ascii="Arial" w:hAnsi="Arial" w:cs="Arial"/>
          <w:snapToGrid w:val="0"/>
          <w:sz w:val="22"/>
          <w:szCs w:val="22"/>
        </w:rPr>
        <w:t xml:space="preserve"> ŽÚ/F/40302/172/95/ŽL.</w:t>
      </w:r>
    </w:p>
    <w:p w14:paraId="6AD063EC" w14:textId="57965203" w:rsidR="00323993" w:rsidRDefault="00323993" w:rsidP="00323993">
      <w:pPr>
        <w:widowControl w:val="0"/>
        <w:spacing w:line="240" w:lineRule="atLeast"/>
        <w:rPr>
          <w:rFonts w:ascii="Arial" w:hAnsi="Arial" w:cs="Arial"/>
          <w:color w:val="000000"/>
          <w:sz w:val="22"/>
          <w:szCs w:val="22"/>
        </w:rPr>
      </w:pPr>
    </w:p>
    <w:p w14:paraId="3CD531E7" w14:textId="77777777" w:rsidR="00323993" w:rsidRPr="00B953E8" w:rsidRDefault="00323993" w:rsidP="00323993">
      <w:pPr>
        <w:widowControl w:val="0"/>
        <w:spacing w:line="240" w:lineRule="atLeast"/>
        <w:rPr>
          <w:rFonts w:ascii="Arial" w:hAnsi="Arial" w:cs="Arial"/>
          <w:color w:val="000000"/>
          <w:sz w:val="22"/>
          <w:szCs w:val="22"/>
        </w:rPr>
      </w:pPr>
    </w:p>
    <w:p w14:paraId="45A6E336" w14:textId="755C747F" w:rsidR="00FB110D" w:rsidRDefault="00FB110D" w:rsidP="00866CC1">
      <w:pPr>
        <w:jc w:val="both"/>
        <w:rPr>
          <w:rFonts w:ascii="Arial" w:hAnsi="Arial" w:cs="Arial"/>
          <w:sz w:val="22"/>
          <w:szCs w:val="22"/>
        </w:rPr>
      </w:pPr>
    </w:p>
    <w:p w14:paraId="76EE346E" w14:textId="2B5E4963" w:rsidR="00B953E8" w:rsidRDefault="00B953E8" w:rsidP="00866CC1">
      <w:pPr>
        <w:jc w:val="both"/>
        <w:rPr>
          <w:rFonts w:ascii="Arial" w:hAnsi="Arial" w:cs="Arial"/>
          <w:sz w:val="22"/>
          <w:szCs w:val="22"/>
        </w:rPr>
      </w:pPr>
    </w:p>
    <w:p w14:paraId="5B322451" w14:textId="2DA830F6" w:rsidR="00B953E8" w:rsidRDefault="00B953E8" w:rsidP="00866CC1">
      <w:pPr>
        <w:jc w:val="both"/>
        <w:rPr>
          <w:rFonts w:ascii="Arial" w:hAnsi="Arial" w:cs="Arial"/>
          <w:sz w:val="22"/>
          <w:szCs w:val="22"/>
        </w:rPr>
      </w:pPr>
    </w:p>
    <w:p w14:paraId="661737B2" w14:textId="77777777" w:rsidR="00B953E8" w:rsidRDefault="00B953E8"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w:t>
      </w:r>
      <w:r w:rsidRPr="001D06DB">
        <w:rPr>
          <w:rFonts w:ascii="Arial" w:hAnsi="Arial" w:cs="Arial"/>
          <w:bCs/>
          <w:iCs/>
          <w:sz w:val="22"/>
          <w:szCs w:val="22"/>
        </w:rPr>
        <w:lastRenderedPageBreak/>
        <w:t xml:space="preserve">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547F9F13" w:rsidR="009C0460" w:rsidRPr="0017626A" w:rsidRDefault="009C0460" w:rsidP="00F922CB">
      <w:pPr>
        <w:jc w:val="both"/>
        <w:rPr>
          <w:rFonts w:ascii="Arial" w:hAnsi="Arial" w:cs="Arial"/>
          <w:sz w:val="22"/>
          <w:szCs w:val="22"/>
        </w:rPr>
      </w:pPr>
    </w:p>
    <w:p w14:paraId="0EC6DC21" w14:textId="77777777" w:rsidR="00173239" w:rsidRPr="00F922CB" w:rsidRDefault="00173239" w:rsidP="00173239">
      <w:pPr>
        <w:pStyle w:val="Export0"/>
        <w:jc w:val="both"/>
        <w:rPr>
          <w:rFonts w:ascii="Arial" w:hAnsi="Arial" w:cs="Arial"/>
          <w:b/>
          <w:sz w:val="22"/>
          <w:szCs w:val="22"/>
          <w:lang w:val="cs-CZ"/>
        </w:rPr>
      </w:pPr>
    </w:p>
    <w:p w14:paraId="478DF19A" w14:textId="77777777" w:rsidR="00E64A86" w:rsidRPr="00E64A86" w:rsidRDefault="00E64A86" w:rsidP="00E64A86">
      <w:pPr>
        <w:overflowPunct/>
        <w:autoSpaceDE/>
        <w:autoSpaceDN/>
        <w:adjustRightInd/>
        <w:ind w:left="2127" w:firstLine="709"/>
        <w:textAlignment w:val="auto"/>
        <w:rPr>
          <w:rFonts w:ascii="Arial" w:hAnsi="Arial"/>
          <w:sz w:val="22"/>
          <w:szCs w:val="24"/>
        </w:rPr>
      </w:pPr>
      <w:r w:rsidRPr="00E64A86">
        <w:rPr>
          <w:rFonts w:ascii="Arial CE" w:hAnsi="Arial CE" w:cs="Arial CE"/>
          <w:b/>
          <w:bCs/>
          <w:sz w:val="22"/>
          <w:szCs w:val="22"/>
        </w:rPr>
        <w:t>K. Vary, Horova 12 – malování kanceláří</w:t>
      </w:r>
    </w:p>
    <w:p w14:paraId="790D4718" w14:textId="77777777" w:rsidR="00E416EA" w:rsidRPr="0017626A" w:rsidRDefault="00E416EA" w:rsidP="0049614D">
      <w:pPr>
        <w:pStyle w:val="Zkladntext"/>
        <w:ind w:left="1416" w:firstLine="708"/>
        <w:rPr>
          <w:rFonts w:cs="Arial"/>
          <w:b/>
          <w:sz w:val="22"/>
          <w:szCs w:val="22"/>
        </w:rPr>
      </w:pPr>
    </w:p>
    <w:p w14:paraId="6042CDAF" w14:textId="77777777" w:rsidR="00E416EA" w:rsidRPr="0017626A" w:rsidRDefault="00E416EA" w:rsidP="00E416EA">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4915B827" w14:textId="7673C1BD" w:rsidR="00667594" w:rsidRDefault="00667594" w:rsidP="00FB110D">
      <w:pPr>
        <w:jc w:val="both"/>
        <w:rPr>
          <w:rFonts w:ascii="Arial" w:hAnsi="Arial" w:cs="Arial"/>
          <w:sz w:val="22"/>
          <w:szCs w:val="22"/>
        </w:rPr>
      </w:pPr>
    </w:p>
    <w:p w14:paraId="3F0ADA7A" w14:textId="146946D5" w:rsidR="00447651" w:rsidRDefault="00447651" w:rsidP="00447651">
      <w:pPr>
        <w:jc w:val="both"/>
        <w:rPr>
          <w:rFonts w:ascii="Arial" w:hAnsi="Arial" w:cs="Arial"/>
          <w:sz w:val="22"/>
          <w:szCs w:val="22"/>
        </w:rPr>
      </w:pPr>
      <w:r w:rsidRPr="00447651">
        <w:rPr>
          <w:rFonts w:ascii="Arial" w:hAnsi="Arial" w:cs="Arial"/>
          <w:sz w:val="22"/>
          <w:szCs w:val="22"/>
        </w:rPr>
        <w:t>Nedílnou součástí této smlouvy jsou zadávací dokumentace, nabídková cena – soupis prací. Smlouva a její součásti budou studovány a vykládány s tímto pořadím priority:</w:t>
      </w:r>
    </w:p>
    <w:p w14:paraId="18D4B0E8" w14:textId="43B72D2C" w:rsidR="00447651" w:rsidRDefault="00447651" w:rsidP="00447651">
      <w:pPr>
        <w:jc w:val="both"/>
        <w:rPr>
          <w:rFonts w:ascii="Arial" w:hAnsi="Arial" w:cs="Arial"/>
          <w:sz w:val="22"/>
          <w:szCs w:val="22"/>
        </w:rPr>
      </w:pPr>
    </w:p>
    <w:p w14:paraId="654CDA55" w14:textId="1F644F02" w:rsidR="00A54021" w:rsidRPr="00447651" w:rsidRDefault="00A54021" w:rsidP="00447651">
      <w:pPr>
        <w:jc w:val="both"/>
        <w:rPr>
          <w:rFonts w:ascii="Arial" w:hAnsi="Arial" w:cs="Arial"/>
          <w:sz w:val="22"/>
          <w:szCs w:val="22"/>
        </w:rPr>
      </w:pPr>
      <w:r>
        <w:rPr>
          <w:rFonts w:ascii="Arial" w:hAnsi="Arial" w:cs="Arial"/>
          <w:sz w:val="22"/>
          <w:szCs w:val="22"/>
        </w:rPr>
        <w:t>a)</w:t>
      </w:r>
      <w:r>
        <w:rPr>
          <w:rFonts w:ascii="Arial" w:hAnsi="Arial" w:cs="Arial"/>
          <w:sz w:val="22"/>
          <w:szCs w:val="22"/>
        </w:rPr>
        <w:tab/>
        <w:t>Smlouva o dílo</w:t>
      </w:r>
    </w:p>
    <w:p w14:paraId="1E6C50F1" w14:textId="5FCE5169" w:rsidR="00447651" w:rsidRPr="00447651" w:rsidRDefault="00447651" w:rsidP="00447651">
      <w:pPr>
        <w:jc w:val="both"/>
        <w:rPr>
          <w:rFonts w:ascii="Arial" w:hAnsi="Arial" w:cs="Arial"/>
          <w:sz w:val="22"/>
          <w:szCs w:val="22"/>
        </w:rPr>
      </w:pPr>
      <w:r>
        <w:rPr>
          <w:rFonts w:ascii="Arial" w:hAnsi="Arial" w:cs="Arial"/>
          <w:sz w:val="22"/>
          <w:szCs w:val="22"/>
        </w:rPr>
        <w:t>b</w:t>
      </w:r>
      <w:r w:rsidRPr="00447651">
        <w:rPr>
          <w:rFonts w:ascii="Arial" w:hAnsi="Arial" w:cs="Arial"/>
          <w:sz w:val="22"/>
          <w:szCs w:val="22"/>
        </w:rPr>
        <w:t>)</w:t>
      </w:r>
      <w:r w:rsidRPr="00447651">
        <w:rPr>
          <w:rFonts w:ascii="Arial" w:hAnsi="Arial" w:cs="Arial"/>
          <w:sz w:val="22"/>
          <w:szCs w:val="22"/>
        </w:rPr>
        <w:tab/>
      </w:r>
      <w:bookmarkStart w:id="3" w:name="_Hlk135303804"/>
      <w:r w:rsidRPr="00447651">
        <w:rPr>
          <w:rFonts w:ascii="Arial" w:hAnsi="Arial" w:cs="Arial"/>
          <w:sz w:val="22"/>
          <w:szCs w:val="22"/>
        </w:rPr>
        <w:t xml:space="preserve">Zadávací dokumentace </w:t>
      </w:r>
      <w:r w:rsidR="00E64A86">
        <w:rPr>
          <w:rFonts w:ascii="Arial" w:hAnsi="Arial" w:cs="Arial"/>
          <w:sz w:val="22"/>
          <w:szCs w:val="22"/>
        </w:rPr>
        <w:t>– výzva k podání nabídky</w:t>
      </w:r>
      <w:bookmarkEnd w:id="3"/>
    </w:p>
    <w:p w14:paraId="3C69E021" w14:textId="63BF05F1" w:rsidR="00447651" w:rsidRDefault="00447651" w:rsidP="00447651">
      <w:pPr>
        <w:jc w:val="both"/>
        <w:rPr>
          <w:rFonts w:ascii="Arial" w:hAnsi="Arial" w:cs="Arial"/>
          <w:sz w:val="22"/>
          <w:szCs w:val="22"/>
        </w:rPr>
      </w:pPr>
      <w:r>
        <w:rPr>
          <w:rFonts w:ascii="Arial" w:hAnsi="Arial" w:cs="Arial"/>
          <w:sz w:val="22"/>
          <w:szCs w:val="22"/>
        </w:rPr>
        <w:t>c</w:t>
      </w:r>
      <w:r w:rsidRPr="00447651">
        <w:rPr>
          <w:rFonts w:ascii="Arial" w:hAnsi="Arial" w:cs="Arial"/>
          <w:sz w:val="22"/>
          <w:szCs w:val="22"/>
        </w:rPr>
        <w:t>)</w:t>
      </w:r>
      <w:r w:rsidRPr="00447651">
        <w:rPr>
          <w:rFonts w:ascii="Arial" w:hAnsi="Arial" w:cs="Arial"/>
          <w:sz w:val="22"/>
          <w:szCs w:val="22"/>
        </w:rPr>
        <w:tab/>
        <w:t>Nabídková cena – soupis prací</w:t>
      </w:r>
    </w:p>
    <w:p w14:paraId="44C81CC4" w14:textId="77777777" w:rsidR="00447651" w:rsidRPr="00447651" w:rsidRDefault="00447651" w:rsidP="00447651">
      <w:pPr>
        <w:jc w:val="both"/>
        <w:rPr>
          <w:rFonts w:ascii="Arial" w:hAnsi="Arial" w:cs="Arial"/>
          <w:sz w:val="22"/>
          <w:szCs w:val="22"/>
        </w:rPr>
      </w:pPr>
    </w:p>
    <w:p w14:paraId="51DC599C" w14:textId="77777777" w:rsidR="00447651" w:rsidRPr="0017626A" w:rsidRDefault="00447651" w:rsidP="00FB110D">
      <w:pPr>
        <w:jc w:val="both"/>
        <w:rPr>
          <w:rFonts w:ascii="Arial" w:hAnsi="Arial" w:cs="Arial"/>
          <w:sz w:val="22"/>
          <w:szCs w:val="22"/>
        </w:rPr>
      </w:pPr>
    </w:p>
    <w:p w14:paraId="33D8D100" w14:textId="77777777" w:rsidR="00433FC7" w:rsidRPr="0017626A"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51491843" w14:textId="51E6728D" w:rsidR="00667594" w:rsidRDefault="00667594" w:rsidP="00FB110D">
      <w:pPr>
        <w:overflowPunct/>
        <w:autoSpaceDE/>
        <w:autoSpaceDN/>
        <w:adjustRightInd/>
        <w:textAlignment w:val="auto"/>
        <w:rPr>
          <w:rFonts w:ascii="Arial" w:eastAsia="Calibri" w:hAnsi="Arial" w:cs="Arial"/>
          <w:b/>
          <w:bCs/>
          <w:sz w:val="22"/>
          <w:szCs w:val="22"/>
          <w:lang w:eastAsia="en-US"/>
        </w:rPr>
      </w:pPr>
    </w:p>
    <w:p w14:paraId="586C9570" w14:textId="3B031497" w:rsidR="00E64A86" w:rsidRDefault="00E64A86" w:rsidP="00E64A86">
      <w:pPr>
        <w:overflowPunct/>
        <w:autoSpaceDE/>
        <w:autoSpaceDN/>
        <w:adjustRightInd/>
        <w:ind w:right="-1"/>
        <w:jc w:val="both"/>
        <w:textAlignment w:val="auto"/>
        <w:rPr>
          <w:rFonts w:ascii="Arial" w:hAnsi="Arial" w:cs="Arial"/>
          <w:bCs/>
          <w:color w:val="000000"/>
          <w:sz w:val="22"/>
          <w:szCs w:val="22"/>
        </w:rPr>
      </w:pPr>
      <w:r w:rsidRPr="00E64A86">
        <w:rPr>
          <w:rFonts w:ascii="Arial" w:hAnsi="Arial" w:cs="Arial"/>
          <w:bCs/>
          <w:color w:val="000000"/>
          <w:sz w:val="22"/>
          <w:szCs w:val="22"/>
        </w:rPr>
        <w:t>Požadujeme výmalbu stěn a stropů vybraných kanceláří v budově Povodí Ohře, s. p., Horova</w:t>
      </w:r>
      <w:r>
        <w:rPr>
          <w:rFonts w:ascii="Arial" w:hAnsi="Arial" w:cs="Arial"/>
          <w:bCs/>
          <w:color w:val="000000"/>
          <w:sz w:val="22"/>
          <w:szCs w:val="22"/>
        </w:rPr>
        <w:t> </w:t>
      </w:r>
      <w:r w:rsidRPr="00E64A86">
        <w:rPr>
          <w:rFonts w:ascii="Arial" w:hAnsi="Arial" w:cs="Arial"/>
          <w:bCs/>
          <w:color w:val="000000"/>
          <w:sz w:val="22"/>
          <w:szCs w:val="22"/>
        </w:rPr>
        <w:t>12, K. Vary</w:t>
      </w:r>
      <w:r>
        <w:rPr>
          <w:rFonts w:ascii="Arial" w:hAnsi="Arial" w:cs="Arial"/>
          <w:bCs/>
          <w:color w:val="000000"/>
          <w:sz w:val="22"/>
          <w:szCs w:val="22"/>
        </w:rPr>
        <w:t>,</w:t>
      </w:r>
      <w:r w:rsidRPr="00E64A86">
        <w:rPr>
          <w:rFonts w:ascii="Arial" w:hAnsi="Arial" w:cs="Arial"/>
          <w:bCs/>
          <w:color w:val="000000"/>
          <w:sz w:val="22"/>
          <w:szCs w:val="22"/>
        </w:rPr>
        <w:t xml:space="preserve"> vč. Škrábání, penetrace a tmelení dle potřeby.</w:t>
      </w:r>
    </w:p>
    <w:p w14:paraId="0B5C326B" w14:textId="77777777" w:rsidR="00E64A86" w:rsidRDefault="00E64A86" w:rsidP="00E64A86">
      <w:pPr>
        <w:overflowPunct/>
        <w:autoSpaceDE/>
        <w:autoSpaceDN/>
        <w:adjustRightInd/>
        <w:ind w:right="-1"/>
        <w:jc w:val="both"/>
        <w:textAlignment w:val="auto"/>
        <w:rPr>
          <w:rFonts w:ascii="Arial" w:hAnsi="Arial" w:cs="Arial"/>
          <w:bCs/>
          <w:color w:val="000000"/>
          <w:sz w:val="22"/>
          <w:szCs w:val="22"/>
        </w:rPr>
      </w:pPr>
      <w:r w:rsidRPr="00E64A86">
        <w:rPr>
          <w:rFonts w:ascii="Arial" w:hAnsi="Arial" w:cs="Arial"/>
          <w:bCs/>
          <w:color w:val="000000"/>
          <w:sz w:val="22"/>
          <w:szCs w:val="22"/>
        </w:rPr>
        <w:t>Součástí je i olepení zárubní, oken, přesun hmot, hrubý úklid.</w:t>
      </w:r>
    </w:p>
    <w:p w14:paraId="06FDEDFF" w14:textId="1C6C8CA4" w:rsidR="00E64A86" w:rsidRPr="00E64A86" w:rsidRDefault="00E64A86" w:rsidP="00E64A86">
      <w:pPr>
        <w:overflowPunct/>
        <w:autoSpaceDE/>
        <w:autoSpaceDN/>
        <w:adjustRightInd/>
        <w:ind w:right="-1"/>
        <w:jc w:val="both"/>
        <w:textAlignment w:val="auto"/>
        <w:rPr>
          <w:rFonts w:ascii="Arial" w:hAnsi="Arial" w:cs="Arial"/>
          <w:sz w:val="22"/>
          <w:szCs w:val="22"/>
          <w:u w:val="single"/>
        </w:rPr>
      </w:pPr>
      <w:r w:rsidRPr="00E64A86">
        <w:rPr>
          <w:rFonts w:ascii="Arial" w:hAnsi="Arial" w:cs="Arial"/>
          <w:bCs/>
          <w:color w:val="000000"/>
          <w:sz w:val="22"/>
          <w:szCs w:val="22"/>
        </w:rPr>
        <w:t>Předpokládaná plocha je 979 m</w:t>
      </w:r>
      <w:r w:rsidRPr="00E64A86">
        <w:rPr>
          <w:rFonts w:ascii="Arial" w:hAnsi="Arial" w:cs="Arial"/>
          <w:bCs/>
          <w:color w:val="000000"/>
          <w:sz w:val="22"/>
          <w:szCs w:val="22"/>
          <w:vertAlign w:val="superscript"/>
        </w:rPr>
        <w:t>2</w:t>
      </w:r>
      <w:r w:rsidRPr="00E64A86">
        <w:rPr>
          <w:rFonts w:ascii="Arial" w:hAnsi="Arial" w:cs="Arial"/>
          <w:bCs/>
          <w:color w:val="000000"/>
          <w:sz w:val="22"/>
          <w:szCs w:val="22"/>
        </w:rPr>
        <w:t>.</w:t>
      </w:r>
    </w:p>
    <w:p w14:paraId="569FF45A" w14:textId="77777777" w:rsidR="00E64A86" w:rsidRPr="00E64A86" w:rsidRDefault="00E64A86" w:rsidP="00E64A86">
      <w:pPr>
        <w:overflowPunct/>
        <w:autoSpaceDE/>
        <w:autoSpaceDN/>
        <w:adjustRightInd/>
        <w:ind w:right="-1"/>
        <w:jc w:val="both"/>
        <w:textAlignment w:val="auto"/>
        <w:rPr>
          <w:rFonts w:ascii="Arial" w:hAnsi="Arial" w:cs="Arial"/>
          <w:sz w:val="22"/>
          <w:szCs w:val="22"/>
        </w:rPr>
      </w:pPr>
    </w:p>
    <w:p w14:paraId="516DFAAF" w14:textId="77777777" w:rsidR="00E64A86" w:rsidRPr="00E64A86" w:rsidRDefault="00E64A86" w:rsidP="00E64A86">
      <w:pPr>
        <w:overflowPunct/>
        <w:autoSpaceDE/>
        <w:autoSpaceDN/>
        <w:adjustRightInd/>
        <w:ind w:right="-1"/>
        <w:textAlignment w:val="auto"/>
        <w:rPr>
          <w:rFonts w:ascii="Arial" w:hAnsi="Arial" w:cs="Arial"/>
          <w:sz w:val="22"/>
          <w:szCs w:val="22"/>
          <w:u w:val="single"/>
        </w:rPr>
      </w:pPr>
      <w:r w:rsidRPr="00E64A86">
        <w:rPr>
          <w:rFonts w:ascii="Arial" w:hAnsi="Arial" w:cs="Arial"/>
          <w:sz w:val="22"/>
          <w:szCs w:val="22"/>
          <w:u w:val="single"/>
        </w:rPr>
        <w:t>Popis</w:t>
      </w:r>
    </w:p>
    <w:p w14:paraId="0336EB30" w14:textId="77777777" w:rsidR="00E64A86" w:rsidRPr="00E64A86" w:rsidRDefault="00E64A86" w:rsidP="00E64A86">
      <w:pPr>
        <w:numPr>
          <w:ilvl w:val="0"/>
          <w:numId w:val="25"/>
        </w:numPr>
        <w:overflowPunct/>
        <w:autoSpaceDE/>
        <w:autoSpaceDN/>
        <w:adjustRightInd/>
        <w:ind w:left="426" w:right="-1" w:firstLine="0"/>
        <w:contextualSpacing/>
        <w:textAlignment w:val="auto"/>
        <w:rPr>
          <w:rFonts w:ascii="Arial" w:hAnsi="Arial" w:cs="Arial"/>
          <w:sz w:val="22"/>
          <w:szCs w:val="22"/>
        </w:rPr>
      </w:pPr>
      <w:r w:rsidRPr="00E64A86">
        <w:rPr>
          <w:rFonts w:ascii="Arial" w:hAnsi="Arial" w:cs="Arial"/>
          <w:sz w:val="22"/>
          <w:szCs w:val="22"/>
        </w:rPr>
        <w:t>Oškrábání stěn 685 m</w:t>
      </w:r>
      <w:r w:rsidRPr="00E64A86">
        <w:rPr>
          <w:rFonts w:ascii="Arial" w:hAnsi="Arial" w:cs="Arial"/>
          <w:sz w:val="22"/>
          <w:szCs w:val="22"/>
          <w:vertAlign w:val="superscript"/>
        </w:rPr>
        <w:t>2</w:t>
      </w:r>
    </w:p>
    <w:p w14:paraId="6CE93B38" w14:textId="77777777" w:rsidR="00E64A86" w:rsidRPr="00E64A86" w:rsidRDefault="00E64A86" w:rsidP="00E64A86">
      <w:pPr>
        <w:numPr>
          <w:ilvl w:val="0"/>
          <w:numId w:val="25"/>
        </w:numPr>
        <w:overflowPunct/>
        <w:autoSpaceDE/>
        <w:autoSpaceDN/>
        <w:adjustRightInd/>
        <w:ind w:left="426" w:right="-1" w:firstLine="0"/>
        <w:contextualSpacing/>
        <w:textAlignment w:val="auto"/>
        <w:rPr>
          <w:rFonts w:ascii="Arial" w:hAnsi="Arial" w:cs="Arial"/>
          <w:sz w:val="22"/>
          <w:szCs w:val="22"/>
        </w:rPr>
      </w:pPr>
      <w:r w:rsidRPr="00E64A86">
        <w:rPr>
          <w:rFonts w:ascii="Arial" w:hAnsi="Arial" w:cs="Arial"/>
          <w:sz w:val="22"/>
          <w:szCs w:val="22"/>
        </w:rPr>
        <w:t>Penetrace stěn 979 m</w:t>
      </w:r>
      <w:r w:rsidRPr="00E64A86">
        <w:rPr>
          <w:rFonts w:ascii="Arial" w:hAnsi="Arial" w:cs="Arial"/>
          <w:sz w:val="22"/>
          <w:szCs w:val="22"/>
          <w:vertAlign w:val="superscript"/>
        </w:rPr>
        <w:t>2</w:t>
      </w:r>
    </w:p>
    <w:p w14:paraId="4A91C8AF" w14:textId="77777777" w:rsidR="00E64A86" w:rsidRPr="00E64A86" w:rsidRDefault="00E64A86" w:rsidP="00E64A86">
      <w:pPr>
        <w:numPr>
          <w:ilvl w:val="0"/>
          <w:numId w:val="25"/>
        </w:numPr>
        <w:overflowPunct/>
        <w:autoSpaceDE/>
        <w:autoSpaceDN/>
        <w:adjustRightInd/>
        <w:ind w:left="426" w:right="-1" w:firstLine="0"/>
        <w:contextualSpacing/>
        <w:textAlignment w:val="auto"/>
        <w:rPr>
          <w:rFonts w:ascii="Arial" w:hAnsi="Arial" w:cs="Arial"/>
          <w:sz w:val="22"/>
          <w:szCs w:val="22"/>
        </w:rPr>
      </w:pPr>
      <w:r w:rsidRPr="00E64A86">
        <w:rPr>
          <w:rFonts w:ascii="Arial" w:hAnsi="Arial" w:cs="Arial"/>
          <w:sz w:val="22"/>
          <w:szCs w:val="22"/>
        </w:rPr>
        <w:t xml:space="preserve">Výmalba stěn (2násobný nátěr) </w:t>
      </w:r>
    </w:p>
    <w:p w14:paraId="55CCBD5C" w14:textId="77777777" w:rsidR="00E64A86" w:rsidRPr="00E64A86" w:rsidRDefault="00E64A86" w:rsidP="00E64A86">
      <w:pPr>
        <w:numPr>
          <w:ilvl w:val="0"/>
          <w:numId w:val="25"/>
        </w:numPr>
        <w:overflowPunct/>
        <w:autoSpaceDE/>
        <w:autoSpaceDN/>
        <w:adjustRightInd/>
        <w:ind w:left="426" w:right="-1" w:firstLine="0"/>
        <w:contextualSpacing/>
        <w:textAlignment w:val="auto"/>
        <w:rPr>
          <w:rFonts w:ascii="Arial" w:hAnsi="Arial" w:cs="Arial"/>
          <w:sz w:val="22"/>
          <w:szCs w:val="22"/>
        </w:rPr>
      </w:pPr>
      <w:r w:rsidRPr="00E64A86">
        <w:rPr>
          <w:rFonts w:ascii="Arial" w:hAnsi="Arial" w:cs="Arial"/>
          <w:sz w:val="22"/>
          <w:szCs w:val="22"/>
        </w:rPr>
        <w:t>Zakrývání podlah, olepování</w:t>
      </w:r>
    </w:p>
    <w:p w14:paraId="2A895FD2" w14:textId="77777777" w:rsidR="00E64A86" w:rsidRPr="00E64A86" w:rsidRDefault="00E64A86" w:rsidP="00E64A86">
      <w:pPr>
        <w:numPr>
          <w:ilvl w:val="0"/>
          <w:numId w:val="25"/>
        </w:numPr>
        <w:overflowPunct/>
        <w:autoSpaceDE/>
        <w:autoSpaceDN/>
        <w:adjustRightInd/>
        <w:ind w:left="426" w:right="-1" w:firstLine="0"/>
        <w:contextualSpacing/>
        <w:textAlignment w:val="auto"/>
        <w:rPr>
          <w:rFonts w:ascii="Arial" w:hAnsi="Arial" w:cs="Arial"/>
          <w:sz w:val="22"/>
          <w:szCs w:val="22"/>
        </w:rPr>
      </w:pPr>
      <w:r w:rsidRPr="00E64A86">
        <w:rPr>
          <w:rFonts w:ascii="Arial" w:hAnsi="Arial" w:cs="Arial"/>
          <w:sz w:val="22"/>
          <w:szCs w:val="22"/>
        </w:rPr>
        <w:t>Doprava, hrubý úklid, ostatní</w:t>
      </w:r>
    </w:p>
    <w:p w14:paraId="538E454A" w14:textId="77777777" w:rsidR="00447651" w:rsidRPr="006973A3" w:rsidRDefault="00447651" w:rsidP="006973A3">
      <w:pPr>
        <w:overflowPunct/>
        <w:autoSpaceDE/>
        <w:autoSpaceDN/>
        <w:adjustRightInd/>
        <w:ind w:right="-2"/>
        <w:textAlignment w:val="auto"/>
        <w:rPr>
          <w:rFonts w:ascii="Arial" w:eastAsia="Calibri" w:hAnsi="Arial" w:cs="Arial"/>
          <w:sz w:val="22"/>
          <w:szCs w:val="22"/>
          <w:lang w:eastAsia="en-US"/>
        </w:rPr>
      </w:pPr>
    </w:p>
    <w:p w14:paraId="62544FE3" w14:textId="19C8293C" w:rsidR="00936B37" w:rsidRPr="0017626A" w:rsidRDefault="00936B37" w:rsidP="00F922CB">
      <w:pPr>
        <w:jc w:val="both"/>
        <w:rPr>
          <w:rFonts w:ascii="Arial" w:hAnsi="Arial" w:cs="Arial"/>
          <w:b/>
          <w:sz w:val="22"/>
          <w:szCs w:val="22"/>
        </w:rPr>
      </w:pPr>
      <w:r w:rsidRPr="0017626A">
        <w:rPr>
          <w:rFonts w:ascii="Arial" w:hAnsi="Arial" w:cs="Arial"/>
          <w:b/>
          <w:sz w:val="22"/>
          <w:szCs w:val="22"/>
        </w:rPr>
        <w:t xml:space="preserve">Místo plnění: </w:t>
      </w:r>
    </w:p>
    <w:p w14:paraId="0AB4C97F" w14:textId="1897CC5B" w:rsidR="00873036" w:rsidRPr="00612FA1" w:rsidRDefault="00E64A86" w:rsidP="00873036">
      <w:pPr>
        <w:jc w:val="both"/>
        <w:rPr>
          <w:rFonts w:ascii="Arial" w:hAnsi="Arial" w:cs="Arial"/>
          <w:sz w:val="22"/>
          <w:szCs w:val="22"/>
        </w:rPr>
      </w:pPr>
      <w:r>
        <w:rPr>
          <w:rFonts w:ascii="Arial" w:hAnsi="Arial" w:cs="Arial"/>
          <w:sz w:val="22"/>
          <w:szCs w:val="22"/>
        </w:rPr>
        <w:t>Povodí Ohře, s. p., Horova 12</w:t>
      </w:r>
    </w:p>
    <w:p w14:paraId="07F5294D" w14:textId="77777777" w:rsidR="00612FA1" w:rsidRPr="0017626A" w:rsidRDefault="00612FA1"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7439B5F4" w14:textId="77777777" w:rsidR="00F869A2" w:rsidRPr="0017626A" w:rsidRDefault="00F869A2" w:rsidP="00F922CB">
      <w:pPr>
        <w:pStyle w:val="Zkladntext"/>
        <w:widowControl/>
        <w:ind w:left="426"/>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77777777" w:rsidR="00A02C80" w:rsidRPr="0017626A"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5924BD2" w14:textId="5642FFC6" w:rsidR="0021633C" w:rsidRDefault="009C0460" w:rsidP="006973A3">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3CB90DE9" w14:textId="77777777" w:rsidR="002513DE" w:rsidRPr="002513DE" w:rsidRDefault="002513DE" w:rsidP="002513DE">
      <w:pPr>
        <w:pStyle w:val="Odstavecseseznamem"/>
        <w:rPr>
          <w:rFonts w:ascii="Arial" w:hAnsi="Arial" w:cs="Arial"/>
          <w:bCs/>
          <w:color w:val="000000"/>
          <w:sz w:val="22"/>
          <w:szCs w:val="22"/>
        </w:rPr>
      </w:pPr>
    </w:p>
    <w:p w14:paraId="635B32CF" w14:textId="77777777" w:rsidR="002513DE" w:rsidRPr="00E64A86" w:rsidRDefault="002513DE" w:rsidP="002513DE">
      <w:pPr>
        <w:pStyle w:val="Odstavecseseznamem"/>
        <w:widowControl w:val="0"/>
        <w:tabs>
          <w:tab w:val="left" w:pos="709"/>
          <w:tab w:val="left" w:pos="851"/>
        </w:tabs>
        <w:overflowPunct/>
        <w:autoSpaceDE/>
        <w:adjustRightInd/>
        <w:spacing w:line="240" w:lineRule="auto"/>
        <w:ind w:left="502"/>
        <w:jc w:val="both"/>
        <w:rPr>
          <w:rFonts w:ascii="Arial" w:hAnsi="Arial" w:cs="Arial"/>
          <w:bCs/>
          <w:color w:val="000000"/>
          <w:sz w:val="22"/>
          <w:szCs w:val="22"/>
        </w:rPr>
      </w:pPr>
    </w:p>
    <w:p w14:paraId="6B2C3794" w14:textId="7069E84F"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lastRenderedPageBreak/>
        <w:t>Čl. III. TERMÍN PLNĚNÍ</w:t>
      </w:r>
    </w:p>
    <w:p w14:paraId="1A5D2C44" w14:textId="77777777" w:rsidR="00CD4949" w:rsidRPr="0017626A"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77777777" w:rsidR="00FB110D" w:rsidRPr="0017626A"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7FFBC1DB" w:rsidR="00CD4949" w:rsidRPr="00620B9F" w:rsidRDefault="00CD4949" w:rsidP="00CD4949">
      <w:pPr>
        <w:overflowPunct/>
        <w:ind w:firstLine="360"/>
        <w:jc w:val="both"/>
        <w:textAlignment w:val="auto"/>
        <w:rPr>
          <w:rFonts w:ascii="Arial" w:hAnsi="Arial" w:cs="Arial"/>
          <w:b/>
          <w:bCs/>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4"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bookmarkEnd w:id="4"/>
      <w:r w:rsidR="001A794F">
        <w:rPr>
          <w:rFonts w:ascii="Arial" w:hAnsi="Arial" w:cs="Arial"/>
          <w:bCs/>
          <w:color w:val="000000"/>
          <w:sz w:val="22"/>
          <w:szCs w:val="22"/>
        </w:rPr>
        <w:tab/>
      </w:r>
      <w:r w:rsidR="002A29C9" w:rsidRPr="00620B9F">
        <w:rPr>
          <w:rFonts w:ascii="Arial" w:eastAsiaTheme="minorHAnsi" w:hAnsi="Arial" w:cs="Arial"/>
          <w:color w:val="000000"/>
          <w:sz w:val="22"/>
          <w:szCs w:val="22"/>
          <w:lang w:eastAsia="en-US"/>
        </w:rPr>
        <w:t>bez zbytečného odkladu po předání staveniště</w:t>
      </w:r>
    </w:p>
    <w:p w14:paraId="58FF8AAB" w14:textId="77777777" w:rsidR="00CD4949" w:rsidRPr="0017626A" w:rsidRDefault="00CD4949" w:rsidP="00CD4949">
      <w:pPr>
        <w:overflowPunct/>
        <w:ind w:left="426"/>
        <w:jc w:val="both"/>
        <w:textAlignment w:val="auto"/>
        <w:rPr>
          <w:rFonts w:ascii="Arial" w:hAnsi="Arial" w:cs="Arial"/>
          <w:color w:val="000000"/>
          <w:sz w:val="22"/>
          <w:szCs w:val="22"/>
          <w:highlight w:val="yellow"/>
        </w:rPr>
      </w:pPr>
    </w:p>
    <w:p w14:paraId="5E77B429" w14:textId="5BC512CE"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do </w:t>
      </w:r>
      <w:r w:rsidR="009969F4">
        <w:rPr>
          <w:rFonts w:ascii="Arial" w:hAnsi="Arial" w:cs="Arial"/>
          <w:color w:val="000000"/>
          <w:sz w:val="22"/>
          <w:szCs w:val="22"/>
        </w:rPr>
        <w:tab/>
      </w:r>
      <w:r w:rsidR="001A794F">
        <w:rPr>
          <w:rFonts w:ascii="Arial" w:hAnsi="Arial" w:cs="Arial"/>
          <w:color w:val="000000"/>
          <w:sz w:val="22"/>
          <w:szCs w:val="22"/>
        </w:rPr>
        <w:tab/>
      </w:r>
      <w:r w:rsidR="001A794F">
        <w:rPr>
          <w:rFonts w:ascii="Arial" w:hAnsi="Arial" w:cs="Arial"/>
          <w:color w:val="000000"/>
          <w:sz w:val="22"/>
          <w:szCs w:val="22"/>
        </w:rPr>
        <w:tab/>
      </w:r>
      <w:r w:rsidR="009969F4">
        <w:rPr>
          <w:rFonts w:ascii="Arial" w:hAnsi="Arial" w:cs="Arial"/>
          <w:color w:val="000000"/>
          <w:sz w:val="22"/>
          <w:szCs w:val="22"/>
        </w:rPr>
        <w:tab/>
      </w:r>
      <w:r w:rsidR="001E58B8">
        <w:rPr>
          <w:rFonts w:ascii="Arial" w:hAnsi="Arial" w:cs="Arial"/>
          <w:b/>
          <w:color w:val="000000"/>
          <w:sz w:val="22"/>
          <w:szCs w:val="22"/>
        </w:rPr>
        <w:t>3</w:t>
      </w:r>
      <w:r w:rsidR="0003368D">
        <w:rPr>
          <w:rFonts w:ascii="Arial" w:hAnsi="Arial" w:cs="Arial"/>
          <w:b/>
          <w:color w:val="000000"/>
          <w:sz w:val="22"/>
          <w:szCs w:val="22"/>
        </w:rPr>
        <w:t>1</w:t>
      </w:r>
      <w:r w:rsidR="001E58B8">
        <w:rPr>
          <w:rFonts w:ascii="Arial" w:hAnsi="Arial" w:cs="Arial"/>
          <w:b/>
          <w:color w:val="000000"/>
          <w:sz w:val="22"/>
          <w:szCs w:val="22"/>
        </w:rPr>
        <w:t>.</w:t>
      </w:r>
      <w:r w:rsidR="001A794F">
        <w:rPr>
          <w:rFonts w:ascii="Arial" w:hAnsi="Arial" w:cs="Arial"/>
          <w:b/>
          <w:color w:val="000000"/>
          <w:sz w:val="22"/>
          <w:szCs w:val="22"/>
        </w:rPr>
        <w:t>1</w:t>
      </w:r>
      <w:r w:rsidR="0003368D">
        <w:rPr>
          <w:rFonts w:ascii="Arial" w:hAnsi="Arial" w:cs="Arial"/>
          <w:b/>
          <w:color w:val="000000"/>
          <w:sz w:val="22"/>
          <w:szCs w:val="22"/>
        </w:rPr>
        <w:t>0</w:t>
      </w:r>
      <w:r w:rsidR="001E58B8">
        <w:rPr>
          <w:rFonts w:ascii="Arial" w:hAnsi="Arial" w:cs="Arial"/>
          <w:b/>
          <w:color w:val="000000"/>
          <w:sz w:val="22"/>
          <w:szCs w:val="22"/>
        </w:rPr>
        <w:t>.2023</w:t>
      </w:r>
    </w:p>
    <w:p w14:paraId="31477445" w14:textId="77777777" w:rsidR="00CD4949" w:rsidRPr="0017626A" w:rsidRDefault="00CD4949" w:rsidP="00CD4949">
      <w:pPr>
        <w:overflowPunct/>
        <w:ind w:firstLine="360"/>
        <w:jc w:val="both"/>
        <w:textAlignment w:val="auto"/>
        <w:rPr>
          <w:rFonts w:ascii="Arial" w:hAnsi="Arial" w:cs="Arial"/>
          <w:color w:val="000000"/>
          <w:sz w:val="22"/>
          <w:szCs w:val="22"/>
        </w:rPr>
      </w:pPr>
    </w:p>
    <w:p w14:paraId="1D4439B5" w14:textId="77777777"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1A794F">
      <w:pPr>
        <w:ind w:left="426"/>
        <w:jc w:val="both"/>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2247A38A"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sidR="00447651">
        <w:rPr>
          <w:rFonts w:ascii="Arial" w:hAnsi="Arial" w:cs="Arial"/>
          <w:b/>
          <w:color w:val="000000"/>
          <w:sz w:val="22"/>
          <w:szCs w:val="22"/>
        </w:rPr>
        <w:tab/>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6FBC9B82" w14:textId="77777777" w:rsidR="009C0460" w:rsidRPr="0017626A" w:rsidRDefault="009C0460" w:rsidP="00F922CB">
      <w:pPr>
        <w:pStyle w:val="Zkladntext"/>
        <w:widowControl/>
        <w:ind w:left="2832" w:firstLine="708"/>
        <w:jc w:val="both"/>
        <w:rPr>
          <w:rFonts w:cs="Arial"/>
          <w:sz w:val="22"/>
          <w:szCs w:val="22"/>
        </w:rPr>
      </w:pPr>
      <w:r w:rsidRPr="0017626A">
        <w:rPr>
          <w:rFonts w:cs="Arial"/>
          <w:b/>
          <w:sz w:val="22"/>
          <w:szCs w:val="22"/>
          <w:u w:val="single"/>
        </w:rPr>
        <w:t>Čl. IV. CENA</w:t>
      </w:r>
    </w:p>
    <w:p w14:paraId="31A6AE1B" w14:textId="77777777" w:rsidR="009C0460" w:rsidRPr="0017626A" w:rsidRDefault="009C0460" w:rsidP="00F922CB">
      <w:pPr>
        <w:ind w:left="360"/>
        <w:jc w:val="both"/>
        <w:rPr>
          <w:rFonts w:ascii="Arial" w:hAnsi="Arial"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77777777" w:rsidR="009C0460" w:rsidRPr="0017626A" w:rsidRDefault="009C0460"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549C14B5" w14:textId="77777777" w:rsidR="00CB5A1B" w:rsidRPr="0017626A" w:rsidRDefault="00CB5A1B" w:rsidP="00F922CB">
      <w:pPr>
        <w:jc w:val="both"/>
        <w:rPr>
          <w:rFonts w:ascii="Arial" w:hAnsi="Arial" w:cs="Arial"/>
          <w:b/>
          <w:sz w:val="22"/>
          <w:szCs w:val="22"/>
        </w:rPr>
      </w:pPr>
    </w:p>
    <w:p w14:paraId="72759478" w14:textId="11889526" w:rsidR="00890392" w:rsidRDefault="00890392" w:rsidP="00F922CB">
      <w:pPr>
        <w:jc w:val="both"/>
        <w:rPr>
          <w:rFonts w:ascii="Arial" w:hAnsi="Arial" w:cs="Arial"/>
          <w:b/>
          <w:sz w:val="22"/>
          <w:szCs w:val="22"/>
        </w:rPr>
      </w:pPr>
      <w:bookmarkStart w:id="5" w:name="_Hlk62536418"/>
      <w:r w:rsidRPr="0017626A">
        <w:rPr>
          <w:rFonts w:ascii="Arial" w:hAnsi="Arial" w:cs="Arial"/>
          <w:b/>
          <w:sz w:val="22"/>
          <w:szCs w:val="22"/>
        </w:rPr>
        <w:t>Celková smluvní cen</w:t>
      </w:r>
      <w:r w:rsidR="00430220" w:rsidRPr="0017626A">
        <w:rPr>
          <w:rFonts w:ascii="Arial" w:hAnsi="Arial" w:cs="Arial"/>
          <w:b/>
          <w:sz w:val="22"/>
          <w:szCs w:val="22"/>
        </w:rPr>
        <w:t>a</w:t>
      </w:r>
      <w:r w:rsidR="00AC6299" w:rsidRPr="0017626A">
        <w:rPr>
          <w:rFonts w:ascii="Arial" w:hAnsi="Arial" w:cs="Arial"/>
          <w:b/>
          <w:sz w:val="22"/>
          <w:szCs w:val="22"/>
        </w:rPr>
        <w:t xml:space="preserve"> bez DPH</w:t>
      </w:r>
      <w:r w:rsidR="0017626A">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323993">
        <w:rPr>
          <w:rFonts w:ascii="Arial" w:hAnsi="Arial" w:cs="Arial"/>
          <w:b/>
          <w:sz w:val="22"/>
          <w:szCs w:val="22"/>
        </w:rPr>
        <w:tab/>
      </w:r>
      <w:r w:rsidR="00EB7122">
        <w:rPr>
          <w:rFonts w:ascii="Arial" w:hAnsi="Arial" w:cs="Arial"/>
          <w:b/>
          <w:sz w:val="22"/>
          <w:szCs w:val="22"/>
        </w:rPr>
        <w:tab/>
      </w:r>
      <w:r w:rsidR="00323993">
        <w:rPr>
          <w:rFonts w:ascii="Arial" w:hAnsi="Arial" w:cs="Arial"/>
          <w:b/>
          <w:sz w:val="22"/>
          <w:szCs w:val="22"/>
        </w:rPr>
        <w:t>88 968,-</w:t>
      </w:r>
      <w:r w:rsidR="008D6933">
        <w:rPr>
          <w:rFonts w:ascii="Arial" w:hAnsi="Arial" w:cs="Arial"/>
          <w:b/>
          <w:sz w:val="22"/>
          <w:szCs w:val="22"/>
        </w:rPr>
        <w:t>K</w:t>
      </w:r>
      <w:r w:rsidRPr="0017626A">
        <w:rPr>
          <w:rFonts w:ascii="Arial" w:hAnsi="Arial" w:cs="Arial"/>
          <w:b/>
          <w:sz w:val="22"/>
          <w:szCs w:val="22"/>
        </w:rPr>
        <w:t>č</w:t>
      </w:r>
    </w:p>
    <w:p w14:paraId="0BBEA4EB" w14:textId="2BC9890A" w:rsidR="00C50EE8" w:rsidRDefault="00C50EE8" w:rsidP="00F922CB">
      <w:pPr>
        <w:jc w:val="both"/>
        <w:rPr>
          <w:rFonts w:ascii="Arial" w:hAnsi="Arial" w:cs="Arial"/>
          <w:b/>
          <w:sz w:val="22"/>
          <w:szCs w:val="22"/>
        </w:rPr>
      </w:pPr>
    </w:p>
    <w:p w14:paraId="658E9A6A" w14:textId="77777777" w:rsidR="00B77E09" w:rsidRPr="0017626A" w:rsidRDefault="00B77E09"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5"/>
    <w:p w14:paraId="7AE0B310" w14:textId="38AEE43A" w:rsidR="009C0460" w:rsidRPr="0017626A" w:rsidRDefault="009C0460" w:rsidP="00796487">
      <w:pPr>
        <w:jc w:val="both"/>
        <w:rPr>
          <w:rFonts w:ascii="Arial" w:hAnsi="Arial" w:cs="Arial"/>
          <w:sz w:val="22"/>
          <w:szCs w:val="22"/>
        </w:rPr>
      </w:pPr>
    </w:p>
    <w:p w14:paraId="14C4CA5E" w14:textId="6399BCE8" w:rsidR="00597F2D" w:rsidRDefault="009C0460" w:rsidP="00F922CB">
      <w:pPr>
        <w:numPr>
          <w:ilvl w:val="0"/>
          <w:numId w:val="4"/>
        </w:numPr>
        <w:jc w:val="both"/>
        <w:rPr>
          <w:rFonts w:ascii="Arial" w:hAnsi="Arial" w:cs="Arial"/>
          <w:sz w:val="22"/>
          <w:szCs w:val="22"/>
        </w:rPr>
      </w:pPr>
      <w:r w:rsidRPr="0017626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1BF0E94C" w14:textId="77777777" w:rsidR="001A794F" w:rsidRPr="001E58B8" w:rsidRDefault="001A794F" w:rsidP="001A794F">
      <w:pPr>
        <w:jc w:val="both"/>
        <w:rPr>
          <w:rFonts w:ascii="Arial" w:hAnsi="Arial" w:cs="Arial"/>
          <w:sz w:val="22"/>
          <w:szCs w:val="22"/>
        </w:rPr>
      </w:pPr>
    </w:p>
    <w:p w14:paraId="33761805" w14:textId="77777777" w:rsidR="007646E2" w:rsidRPr="0017626A" w:rsidRDefault="007646E2" w:rsidP="00F922CB">
      <w:pPr>
        <w:pStyle w:val="Zkladntext"/>
        <w:widowControl/>
        <w:jc w:val="center"/>
        <w:rPr>
          <w:rFonts w:cs="Arial"/>
          <w:color w:val="auto"/>
          <w:sz w:val="22"/>
          <w:szCs w:val="22"/>
        </w:rPr>
      </w:pPr>
      <w:r w:rsidRPr="0017626A">
        <w:rPr>
          <w:rFonts w:cs="Arial"/>
          <w:b/>
          <w:color w:val="auto"/>
          <w:sz w:val="22"/>
          <w:szCs w:val="22"/>
          <w:u w:val="single"/>
        </w:rPr>
        <w:lastRenderedPageBreak/>
        <w:t>Čl. V. PLATEBNÍ PODMÍNKY</w:t>
      </w:r>
    </w:p>
    <w:p w14:paraId="5484589F" w14:textId="77777777" w:rsidR="007646E2" w:rsidRPr="0017626A" w:rsidRDefault="007646E2" w:rsidP="00F922CB">
      <w:pPr>
        <w:pStyle w:val="Zkladntext"/>
        <w:widowControl/>
        <w:jc w:val="both"/>
        <w:rPr>
          <w:rFonts w:cs="Arial"/>
          <w:b/>
          <w:sz w:val="22"/>
          <w:szCs w:val="22"/>
          <w:u w:val="single"/>
        </w:rPr>
      </w:pPr>
    </w:p>
    <w:p w14:paraId="7448BFAC" w14:textId="2D73C785" w:rsidR="007646E2" w:rsidRPr="0017626A" w:rsidRDefault="007646E2" w:rsidP="00F922CB">
      <w:pPr>
        <w:pStyle w:val="Citace1"/>
        <w:numPr>
          <w:ilvl w:val="3"/>
          <w:numId w:val="4"/>
        </w:numPr>
        <w:spacing w:after="0" w:line="240" w:lineRule="auto"/>
        <w:jc w:val="both"/>
        <w:rPr>
          <w:rFonts w:ascii="Arial" w:hAnsi="Arial" w:cs="Arial"/>
          <w:i w:val="0"/>
          <w:color w:val="auto"/>
          <w:sz w:val="22"/>
          <w:szCs w:val="22"/>
        </w:rPr>
      </w:pPr>
      <w:r w:rsidRPr="0017626A">
        <w:rPr>
          <w:rFonts w:ascii="Arial" w:hAnsi="Arial" w:cs="Arial"/>
          <w:i w:val="0"/>
          <w:color w:val="auto"/>
          <w:sz w:val="22"/>
          <w:szCs w:val="22"/>
        </w:rPr>
        <w:t>Objednatel neposkytne zhotoviteli zálohu.</w:t>
      </w:r>
    </w:p>
    <w:p w14:paraId="4DBA0225" w14:textId="60EEF063" w:rsidR="00EA1249" w:rsidRPr="0017626A" w:rsidRDefault="00EA1249" w:rsidP="00F922CB">
      <w:pPr>
        <w:jc w:val="both"/>
        <w:rPr>
          <w:rFonts w:ascii="Arial" w:hAnsi="Arial" w:cs="Arial"/>
          <w:sz w:val="22"/>
          <w:szCs w:val="22"/>
        </w:rPr>
      </w:pPr>
    </w:p>
    <w:p w14:paraId="2335510D" w14:textId="11BAF098" w:rsidR="00E416EA" w:rsidRPr="0017626A" w:rsidRDefault="00E416EA" w:rsidP="00E416EA">
      <w:pPr>
        <w:numPr>
          <w:ilvl w:val="3"/>
          <w:numId w:val="4"/>
        </w:numPr>
        <w:jc w:val="both"/>
        <w:rPr>
          <w:rFonts w:ascii="Arial" w:hAnsi="Arial" w:cs="Arial"/>
          <w:sz w:val="22"/>
          <w:szCs w:val="22"/>
        </w:rPr>
      </w:pPr>
      <w:r w:rsidRPr="0017626A">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ACA05B" w14:textId="77777777" w:rsidR="00EB52DF" w:rsidRPr="0017626A" w:rsidRDefault="00EB52DF" w:rsidP="00EB52DF">
      <w:pPr>
        <w:jc w:val="both"/>
        <w:rPr>
          <w:rFonts w:ascii="Arial" w:hAnsi="Arial" w:cs="Arial"/>
          <w:sz w:val="22"/>
          <w:szCs w:val="22"/>
        </w:rPr>
      </w:pPr>
    </w:p>
    <w:p w14:paraId="4264364D" w14:textId="679E3805" w:rsidR="0074607F" w:rsidRPr="0017626A" w:rsidRDefault="00EB52DF" w:rsidP="00150C54">
      <w:pPr>
        <w:pStyle w:val="Odstavecseseznamem"/>
        <w:numPr>
          <w:ilvl w:val="3"/>
          <w:numId w:val="4"/>
        </w:numPr>
        <w:spacing w:after="0" w:line="240" w:lineRule="auto"/>
        <w:ind w:left="357" w:hanging="357"/>
        <w:jc w:val="both"/>
        <w:rPr>
          <w:rFonts w:ascii="Arial" w:hAnsi="Arial" w:cs="Arial"/>
          <w:color w:val="auto"/>
          <w:sz w:val="22"/>
          <w:szCs w:val="22"/>
        </w:rPr>
      </w:pPr>
      <w:r w:rsidRPr="0017626A">
        <w:rPr>
          <w:rFonts w:ascii="Arial" w:hAnsi="Arial" w:cs="Arial"/>
          <w:color w:val="auto"/>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3BD7FC72" w14:textId="77777777" w:rsidR="00150C54" w:rsidRPr="0017626A" w:rsidRDefault="00150C54" w:rsidP="00150C54">
      <w:pPr>
        <w:jc w:val="both"/>
        <w:rPr>
          <w:rFonts w:ascii="Arial" w:hAnsi="Arial" w:cs="Arial"/>
          <w:sz w:val="22"/>
          <w:szCs w:val="22"/>
        </w:rPr>
      </w:pPr>
    </w:p>
    <w:p w14:paraId="3BB9C0C8"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Samostatně budou vystaveny faktury za případné vícepráce.</w:t>
      </w:r>
    </w:p>
    <w:p w14:paraId="60257A84" w14:textId="77777777" w:rsidR="0074607F" w:rsidRPr="0017626A" w:rsidRDefault="0074607F" w:rsidP="0074607F">
      <w:pPr>
        <w:jc w:val="both"/>
        <w:rPr>
          <w:rFonts w:ascii="Arial" w:hAnsi="Arial" w:cs="Arial"/>
          <w:sz w:val="22"/>
          <w:szCs w:val="22"/>
        </w:rPr>
      </w:pPr>
    </w:p>
    <w:p w14:paraId="18DA0D32"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Objednatel je povinen se k tomuto soupisu vyjádřit nejpozději do 2 pracovních dnů ode dne obdržení.</w:t>
      </w:r>
    </w:p>
    <w:p w14:paraId="0038F895" w14:textId="77777777" w:rsidR="0074607F" w:rsidRPr="0017626A" w:rsidRDefault="0074607F" w:rsidP="0074607F">
      <w:pPr>
        <w:jc w:val="both"/>
        <w:rPr>
          <w:rFonts w:ascii="Arial" w:hAnsi="Arial" w:cs="Arial"/>
          <w:sz w:val="22"/>
          <w:szCs w:val="22"/>
        </w:rPr>
      </w:pPr>
    </w:p>
    <w:p w14:paraId="24A50F33"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B44CB4D" w14:textId="77777777" w:rsidR="0074607F" w:rsidRPr="0017626A" w:rsidRDefault="0074607F" w:rsidP="0074607F">
      <w:pPr>
        <w:jc w:val="both"/>
        <w:rPr>
          <w:rFonts w:ascii="Arial" w:hAnsi="Arial" w:cs="Arial"/>
          <w:sz w:val="22"/>
          <w:szCs w:val="22"/>
        </w:rPr>
      </w:pPr>
    </w:p>
    <w:p w14:paraId="493844E7"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 xml:space="preserve">Odsouhlasený soupis provedených prací je zhotovitel povinen zpracovat vždy k poslednímu dni kalendářního měsíce, a to jak v písemné, tak v elektronické podobě. </w:t>
      </w:r>
    </w:p>
    <w:p w14:paraId="0EB83C8B" w14:textId="77777777" w:rsidR="0074607F" w:rsidRPr="0017626A" w:rsidRDefault="0074607F" w:rsidP="0074607F">
      <w:pPr>
        <w:jc w:val="both"/>
        <w:rPr>
          <w:rFonts w:ascii="Arial" w:hAnsi="Arial" w:cs="Arial"/>
          <w:sz w:val="22"/>
          <w:szCs w:val="22"/>
        </w:rPr>
      </w:pPr>
    </w:p>
    <w:p w14:paraId="4CF7662E" w14:textId="66F647DE"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Dílčí faktury budou vystaveny zhotovitelem nejvýše do 95 % celkové smluvní ceny díla, pokud nebude dohodnuto jinak.</w:t>
      </w:r>
    </w:p>
    <w:p w14:paraId="43A4B32A" w14:textId="77777777" w:rsidR="00612FA1" w:rsidRPr="00EB7122" w:rsidRDefault="00612FA1" w:rsidP="00EB7122">
      <w:pPr>
        <w:rPr>
          <w:rFonts w:ascii="Arial" w:hAnsi="Arial" w:cs="Arial"/>
          <w:sz w:val="22"/>
          <w:szCs w:val="22"/>
        </w:rPr>
      </w:pPr>
    </w:p>
    <w:p w14:paraId="6A5CA2BD"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5CE34C49" w14:textId="0ACEAF01" w:rsidR="007646E2" w:rsidRPr="0017626A" w:rsidRDefault="007646E2" w:rsidP="00796487">
      <w:pPr>
        <w:pStyle w:val="Odstavecseseznamem"/>
        <w:spacing w:after="0" w:line="240" w:lineRule="auto"/>
        <w:ind w:left="360"/>
        <w:jc w:val="both"/>
        <w:rPr>
          <w:rFonts w:ascii="Arial" w:hAnsi="Arial" w:cs="Arial"/>
          <w:color w:val="auto"/>
          <w:sz w:val="22"/>
          <w:szCs w:val="22"/>
        </w:rPr>
      </w:pPr>
      <w:r w:rsidRPr="0017626A">
        <w:rPr>
          <w:rFonts w:ascii="Arial" w:hAnsi="Arial" w:cs="Arial"/>
          <w:color w:val="auto"/>
          <w:sz w:val="22"/>
          <w:szCs w:val="22"/>
        </w:rPr>
        <w:t>Datem uskutečnění zdanitelného plnění bude den převzetí díla bez vad a nedodělků uvedený na protokolu.</w:t>
      </w:r>
    </w:p>
    <w:p w14:paraId="2563AB90" w14:textId="77777777" w:rsidR="0050308C" w:rsidRPr="00447651" w:rsidRDefault="0050308C" w:rsidP="00447651">
      <w:pPr>
        <w:jc w:val="both"/>
        <w:rPr>
          <w:rFonts w:ascii="Arial" w:hAnsi="Arial" w:cs="Arial"/>
          <w:sz w:val="22"/>
          <w:szCs w:val="22"/>
        </w:rPr>
      </w:pPr>
    </w:p>
    <w:p w14:paraId="16F286BB"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277139" w14:textId="5BB3D456" w:rsidR="007646E2" w:rsidRPr="0017626A" w:rsidRDefault="007646E2" w:rsidP="00F922CB">
      <w:pPr>
        <w:pStyle w:val="Odstavecseseznamem"/>
        <w:spacing w:after="0" w:line="240" w:lineRule="auto"/>
        <w:ind w:left="360"/>
        <w:jc w:val="both"/>
        <w:rPr>
          <w:rFonts w:ascii="Arial" w:hAnsi="Arial" w:cs="Arial"/>
          <w:color w:val="auto"/>
          <w:sz w:val="22"/>
          <w:szCs w:val="22"/>
        </w:rPr>
      </w:pPr>
      <w:r w:rsidRPr="0017626A">
        <w:rPr>
          <w:rFonts w:ascii="Arial" w:hAnsi="Arial" w:cs="Arial"/>
          <w:color w:val="000000"/>
          <w:sz w:val="22"/>
          <w:szCs w:val="22"/>
        </w:rPr>
        <w:t xml:space="preserve">Předat faktury lze i elektronicky na adresu: </w:t>
      </w:r>
    </w:p>
    <w:p w14:paraId="112F87E1" w14:textId="77777777" w:rsidR="007646E2" w:rsidRPr="0017626A" w:rsidRDefault="007646E2" w:rsidP="00F922CB">
      <w:pPr>
        <w:jc w:val="both"/>
        <w:rPr>
          <w:rFonts w:ascii="Arial" w:hAnsi="Arial" w:cs="Arial"/>
          <w:sz w:val="22"/>
          <w:szCs w:val="22"/>
        </w:rPr>
      </w:pPr>
    </w:p>
    <w:p w14:paraId="677C7311" w14:textId="21B04C96"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6A2D05" w:rsidRPr="0017626A">
        <w:rPr>
          <w:rFonts w:ascii="Arial" w:hAnsi="Arial" w:cs="Arial"/>
          <w:color w:val="auto"/>
          <w:sz w:val="22"/>
          <w:szCs w:val="22"/>
        </w:rPr>
        <w:t>1,5násobku</w:t>
      </w:r>
      <w:r w:rsidRPr="0017626A">
        <w:rPr>
          <w:rFonts w:ascii="Arial" w:hAnsi="Arial" w:cs="Arial"/>
          <w:color w:val="auto"/>
          <w:sz w:val="22"/>
          <w:szCs w:val="22"/>
        </w:rPr>
        <w:t xml:space="preserve"> částky, která bude správcem daně vyměřena objednateli jako sankce.</w:t>
      </w:r>
    </w:p>
    <w:p w14:paraId="4E8A4678" w14:textId="77777777" w:rsidR="00CB5A1B" w:rsidRPr="0017626A" w:rsidRDefault="00CB5A1B" w:rsidP="00F922CB">
      <w:pPr>
        <w:jc w:val="both"/>
        <w:rPr>
          <w:rFonts w:ascii="Arial" w:hAnsi="Arial" w:cs="Arial"/>
          <w:sz w:val="22"/>
          <w:szCs w:val="22"/>
        </w:rPr>
      </w:pPr>
    </w:p>
    <w:p w14:paraId="284F99A7"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Splatnost faktury je </w:t>
      </w:r>
      <w:r w:rsidRPr="0017626A">
        <w:rPr>
          <w:rFonts w:ascii="Arial" w:hAnsi="Arial" w:cs="Arial"/>
          <w:b/>
          <w:color w:val="auto"/>
          <w:sz w:val="22"/>
          <w:szCs w:val="22"/>
        </w:rPr>
        <w:t>30 dnů</w:t>
      </w:r>
      <w:r w:rsidRPr="0017626A">
        <w:rPr>
          <w:rFonts w:ascii="Arial" w:hAnsi="Arial" w:cs="Arial"/>
          <w:color w:val="auto"/>
          <w:sz w:val="22"/>
          <w:szCs w:val="22"/>
        </w:rPr>
        <w:t xml:space="preserve"> od data doručení faktury objednateli.</w:t>
      </w:r>
    </w:p>
    <w:p w14:paraId="10C65A29" w14:textId="77777777" w:rsidR="007646E2" w:rsidRPr="0017626A" w:rsidRDefault="007646E2" w:rsidP="00F922CB">
      <w:pPr>
        <w:pStyle w:val="Odstavecseseznamem"/>
        <w:spacing w:line="240" w:lineRule="auto"/>
        <w:jc w:val="both"/>
        <w:rPr>
          <w:rFonts w:ascii="Arial" w:hAnsi="Arial" w:cs="Arial"/>
          <w:color w:val="auto"/>
          <w:sz w:val="22"/>
          <w:szCs w:val="22"/>
        </w:rPr>
      </w:pPr>
    </w:p>
    <w:p w14:paraId="247D9D1B" w14:textId="77777777" w:rsidR="007646E2" w:rsidRPr="0017626A" w:rsidRDefault="007646E2" w:rsidP="00F922CB">
      <w:pPr>
        <w:pStyle w:val="Odstavecseseznamem"/>
        <w:numPr>
          <w:ilvl w:val="3"/>
          <w:numId w:val="4"/>
        </w:numPr>
        <w:spacing w:after="0" w:line="240" w:lineRule="auto"/>
        <w:ind w:left="284" w:hanging="284"/>
        <w:jc w:val="both"/>
        <w:rPr>
          <w:rFonts w:ascii="Arial" w:hAnsi="Arial" w:cs="Arial"/>
          <w:color w:val="auto"/>
          <w:sz w:val="22"/>
          <w:szCs w:val="22"/>
        </w:rPr>
      </w:pPr>
      <w:r w:rsidRPr="0017626A">
        <w:rPr>
          <w:rFonts w:ascii="Arial" w:hAnsi="Arial" w:cs="Arial"/>
          <w:color w:val="auto"/>
          <w:sz w:val="22"/>
          <w:szCs w:val="22"/>
        </w:rPr>
        <w:lastRenderedPageBreak/>
        <w:t>Peněžitý závazek (dluh) objednatele se považuje za splněný v den, kdy je dlužná částka připsána na účet zhotovitele.</w:t>
      </w:r>
    </w:p>
    <w:p w14:paraId="27E39CC8" w14:textId="1C4B7DEB" w:rsidR="00B516DA" w:rsidRPr="0017626A" w:rsidRDefault="00B516DA" w:rsidP="00F922CB">
      <w:pPr>
        <w:pStyle w:val="Zkladntext"/>
        <w:widowControl/>
        <w:jc w:val="both"/>
        <w:rPr>
          <w:rFonts w:cs="Arial"/>
          <w:color w:val="auto"/>
          <w:sz w:val="22"/>
          <w:szCs w:val="22"/>
        </w:rPr>
      </w:pPr>
    </w:p>
    <w:p w14:paraId="172A6B88" w14:textId="77777777" w:rsidR="003E5432" w:rsidRPr="0017626A" w:rsidRDefault="003E5432"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17626A" w:rsidRDefault="007646E2" w:rsidP="00F922CB">
      <w:pPr>
        <w:pStyle w:val="A-odstavecodsazensodrkami"/>
        <w:numPr>
          <w:ilvl w:val="0"/>
          <w:numId w:val="0"/>
        </w:numPr>
        <w:ind w:left="1080" w:hanging="360"/>
      </w:pPr>
    </w:p>
    <w:p w14:paraId="3B8F6BFC" w14:textId="77777777" w:rsidR="007646E2" w:rsidRPr="0017626A" w:rsidRDefault="007646E2" w:rsidP="00F922CB">
      <w:pPr>
        <w:pStyle w:val="A-odstavecodsazensodrkami"/>
        <w:numPr>
          <w:ilvl w:val="0"/>
          <w:numId w:val="2"/>
        </w:numPr>
      </w:pPr>
      <w:r w:rsidRPr="0017626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17626A" w:rsidRDefault="007646E2" w:rsidP="00F922CB">
      <w:pPr>
        <w:pStyle w:val="A-odstavecodsazensodrkami"/>
        <w:numPr>
          <w:ilvl w:val="0"/>
          <w:numId w:val="0"/>
        </w:numPr>
        <w:ind w:left="1080" w:hanging="360"/>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4EAF3D7B" w14:textId="77777777" w:rsidR="007646E2" w:rsidRPr="0017626A" w:rsidRDefault="007646E2" w:rsidP="00F922CB">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17626A" w:rsidRDefault="007646E2" w:rsidP="00F922CB">
      <w:pPr>
        <w:pStyle w:val="A-odstavecodsazensodrkami"/>
        <w:numPr>
          <w:ilvl w:val="0"/>
          <w:numId w:val="0"/>
        </w:numPr>
        <w:ind w:left="1287" w:hanging="567"/>
      </w:pPr>
    </w:p>
    <w:p w14:paraId="453B2E70" w14:textId="77777777" w:rsidR="007646E2" w:rsidRPr="0017626A" w:rsidRDefault="007646E2" w:rsidP="00F922CB">
      <w:pPr>
        <w:pStyle w:val="A-odstavecodsazensodrkami"/>
        <w:numPr>
          <w:ilvl w:val="0"/>
          <w:numId w:val="2"/>
        </w:numPr>
      </w:pPr>
      <w:r w:rsidRPr="0017626A">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t>Smluvní pokuty mohou být kombinovány a to znamená, že uplatnění jedné smluvní pokuty nevylučuje souběžné uplatnění jakékoliv jiné smluvní pokuty.</w:t>
      </w:r>
    </w:p>
    <w:p w14:paraId="197F5F80" w14:textId="77777777" w:rsidR="0050308C" w:rsidRPr="0017626A" w:rsidRDefault="0050308C" w:rsidP="00447651">
      <w:pPr>
        <w:pStyle w:val="A-odstavecodsazensodrkami"/>
        <w:numPr>
          <w:ilvl w:val="0"/>
          <w:numId w:val="0"/>
        </w:numPr>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23760042" w14:textId="77777777" w:rsidR="007646E2" w:rsidRPr="0017626A" w:rsidRDefault="007646E2" w:rsidP="00F922CB">
      <w:pPr>
        <w:pStyle w:val="A-odstavecodsazensodrkami"/>
        <w:numPr>
          <w:ilvl w:val="0"/>
          <w:numId w:val="2"/>
        </w:numPr>
        <w:rPr>
          <w:b/>
        </w:rPr>
      </w:pPr>
      <w:r w:rsidRPr="0017626A">
        <w:t>Zaplacením sankce není dotčen nárok objednatele na náhradu škody způsobené mu porušením povinnosti zhotovitele, na niž se sankce vztahuje.</w:t>
      </w:r>
    </w:p>
    <w:p w14:paraId="00ADEA11" w14:textId="4C9C1FBD" w:rsidR="009C0460" w:rsidRPr="0017626A" w:rsidRDefault="009C0460" w:rsidP="00F922CB">
      <w:pPr>
        <w:pStyle w:val="Zkladntext"/>
        <w:widowControl/>
        <w:jc w:val="both"/>
        <w:rPr>
          <w:rFonts w:cs="Arial"/>
          <w:b/>
          <w:sz w:val="22"/>
          <w:szCs w:val="22"/>
          <w:u w:val="single"/>
        </w:rPr>
      </w:pPr>
    </w:p>
    <w:p w14:paraId="092CA761" w14:textId="18F51EE1" w:rsidR="001E58B8" w:rsidRDefault="001E58B8" w:rsidP="00447651">
      <w:pPr>
        <w:pStyle w:val="Zkladntext"/>
        <w:widowControl/>
        <w:jc w:val="both"/>
        <w:rPr>
          <w:rFonts w:cs="Arial"/>
          <w:b/>
          <w:sz w:val="22"/>
          <w:szCs w:val="22"/>
          <w:u w:val="single"/>
        </w:rPr>
      </w:pPr>
    </w:p>
    <w:p w14:paraId="0EAE4D19" w14:textId="4FD063C4" w:rsidR="00E005A4" w:rsidRDefault="00E005A4" w:rsidP="00447651">
      <w:pPr>
        <w:pStyle w:val="Zkladntext"/>
        <w:widowControl/>
        <w:jc w:val="both"/>
        <w:rPr>
          <w:rFonts w:cs="Arial"/>
          <w:b/>
          <w:sz w:val="22"/>
          <w:szCs w:val="22"/>
          <w:u w:val="single"/>
        </w:rPr>
      </w:pPr>
    </w:p>
    <w:p w14:paraId="08902C13" w14:textId="1DF78E86" w:rsidR="00E005A4" w:rsidRDefault="00E005A4" w:rsidP="00447651">
      <w:pPr>
        <w:pStyle w:val="Zkladntext"/>
        <w:widowControl/>
        <w:jc w:val="both"/>
        <w:rPr>
          <w:rFonts w:cs="Arial"/>
          <w:b/>
          <w:sz w:val="22"/>
          <w:szCs w:val="22"/>
          <w:u w:val="single"/>
        </w:rPr>
      </w:pPr>
    </w:p>
    <w:p w14:paraId="3D23784E" w14:textId="14CB2912" w:rsidR="00E005A4" w:rsidRDefault="00E005A4" w:rsidP="00447651">
      <w:pPr>
        <w:pStyle w:val="Zkladntext"/>
        <w:widowControl/>
        <w:jc w:val="both"/>
        <w:rPr>
          <w:rFonts w:cs="Arial"/>
          <w:b/>
          <w:sz w:val="22"/>
          <w:szCs w:val="22"/>
          <w:u w:val="single"/>
        </w:rPr>
      </w:pPr>
    </w:p>
    <w:p w14:paraId="50F35E1F" w14:textId="77777777" w:rsidR="00E005A4" w:rsidRPr="0017626A" w:rsidRDefault="00E005A4" w:rsidP="00447651">
      <w:pPr>
        <w:pStyle w:val="Zkladntext"/>
        <w:widowControl/>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lastRenderedPageBreak/>
        <w:t>Čl. VII. ZAJIŠTĚNÍ ZÁVAZKU, ZÁRUKA</w:t>
      </w:r>
    </w:p>
    <w:p w14:paraId="39B13A50" w14:textId="77777777" w:rsidR="009C0460" w:rsidRPr="0017626A" w:rsidRDefault="009C0460"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6B067D9F" w14:textId="655271E6" w:rsidR="00284C81" w:rsidRPr="0017626A" w:rsidRDefault="00A45854" w:rsidP="00F922CB">
      <w:pPr>
        <w:pStyle w:val="Zkladntext"/>
        <w:widowControl/>
        <w:numPr>
          <w:ilvl w:val="0"/>
          <w:numId w:val="19"/>
        </w:numPr>
        <w:tabs>
          <w:tab w:val="left" w:pos="426"/>
        </w:tabs>
        <w:jc w:val="both"/>
        <w:rPr>
          <w:rFonts w:cs="Arial"/>
          <w:sz w:val="22"/>
          <w:szCs w:val="22"/>
        </w:rPr>
      </w:pPr>
      <w:r w:rsidRPr="0017626A">
        <w:rPr>
          <w:rFonts w:cs="Arial"/>
          <w:sz w:val="22"/>
          <w:szCs w:val="22"/>
        </w:rPr>
        <w:t xml:space="preserve"> </w:t>
      </w:r>
      <w:r w:rsidR="00284C81" w:rsidRPr="0017626A">
        <w:rPr>
          <w:rFonts w:cs="Arial"/>
          <w:sz w:val="22"/>
          <w:szCs w:val="22"/>
        </w:rPr>
        <w:t xml:space="preserve">Záruční doba se </w:t>
      </w:r>
      <w:r w:rsidR="00284C81" w:rsidRPr="00593574">
        <w:rPr>
          <w:rFonts w:cs="Arial"/>
          <w:sz w:val="22"/>
          <w:szCs w:val="22"/>
        </w:rPr>
        <w:t>sjednává</w:t>
      </w:r>
      <w:r w:rsidR="00284C81" w:rsidRPr="00593574">
        <w:rPr>
          <w:rFonts w:cs="Arial"/>
          <w:b/>
          <w:sz w:val="22"/>
          <w:szCs w:val="22"/>
        </w:rPr>
        <w:t xml:space="preserve"> na </w:t>
      </w:r>
      <w:r w:rsidR="0003368D">
        <w:rPr>
          <w:rFonts w:cs="Arial"/>
          <w:b/>
          <w:color w:val="auto"/>
          <w:sz w:val="22"/>
          <w:szCs w:val="22"/>
        </w:rPr>
        <w:t>60</w:t>
      </w:r>
      <w:r w:rsidR="00284C81" w:rsidRPr="00593574">
        <w:rPr>
          <w:rFonts w:cs="Arial"/>
          <w:b/>
          <w:color w:val="auto"/>
          <w:sz w:val="22"/>
          <w:szCs w:val="22"/>
        </w:rPr>
        <w:t xml:space="preserve"> </w:t>
      </w:r>
      <w:r w:rsidR="00284C81" w:rsidRPr="00593574">
        <w:rPr>
          <w:rFonts w:cs="Arial"/>
          <w:b/>
          <w:sz w:val="22"/>
          <w:szCs w:val="22"/>
        </w:rPr>
        <w:t>měsíců</w:t>
      </w:r>
      <w:r w:rsidR="00284C81" w:rsidRPr="0017626A">
        <w:rPr>
          <w:rFonts w:cs="Arial"/>
          <w:b/>
          <w:sz w:val="22"/>
          <w:szCs w:val="22"/>
        </w:rPr>
        <w:t xml:space="preserve"> </w:t>
      </w:r>
      <w:r w:rsidR="00284C81" w:rsidRPr="0017626A">
        <w:rPr>
          <w:rFonts w:cs="Arial"/>
          <w:sz w:val="22"/>
          <w:szCs w:val="22"/>
        </w:rPr>
        <w:t>ode dne předání a převzetí díla</w:t>
      </w:r>
      <w:r w:rsidR="005A08B0">
        <w:rPr>
          <w:rFonts w:cs="Arial"/>
          <w:sz w:val="22"/>
          <w:szCs w:val="22"/>
        </w:rPr>
        <w:t xml:space="preserve"> </w:t>
      </w:r>
      <w:r w:rsidR="00284C81" w:rsidRPr="0017626A">
        <w:rPr>
          <w:rFonts w:cs="Arial"/>
          <w:sz w:val="22"/>
          <w:szCs w:val="22"/>
        </w:rPr>
        <w:t xml:space="preserve">objednatelem. </w:t>
      </w:r>
    </w:p>
    <w:p w14:paraId="730E1A45"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Záruční doba neběží od doby uplatnění reklamace u zhotovitele do odstranění reklamovaných záručních vad.</w:t>
      </w:r>
    </w:p>
    <w:p w14:paraId="7F12BD47"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6FFAE765" w14:textId="77777777" w:rsidR="0050308C" w:rsidRPr="0017626A" w:rsidRDefault="0050308C" w:rsidP="005A08B0">
      <w:pPr>
        <w:pStyle w:val="Zkladntext"/>
        <w:widowControl/>
        <w:tabs>
          <w:tab w:val="left" w:pos="360"/>
        </w:tabs>
        <w:jc w:val="both"/>
        <w:rPr>
          <w:rFonts w:cs="Arial"/>
          <w:sz w:val="22"/>
          <w:szCs w:val="22"/>
        </w:rPr>
      </w:pPr>
    </w:p>
    <w:p w14:paraId="158F886F" w14:textId="7164323B" w:rsidR="00A45854" w:rsidRPr="0017626A" w:rsidRDefault="00A45854" w:rsidP="006973A3">
      <w:pPr>
        <w:pStyle w:val="Zkladntext"/>
        <w:widowControl/>
        <w:numPr>
          <w:ilvl w:val="0"/>
          <w:numId w:val="19"/>
        </w:numPr>
        <w:tabs>
          <w:tab w:val="left" w:pos="567"/>
        </w:tabs>
        <w:jc w:val="both"/>
        <w:rPr>
          <w:rFonts w:cs="Arial"/>
          <w:sz w:val="22"/>
          <w:szCs w:val="22"/>
        </w:rPr>
      </w:pPr>
      <w:r w:rsidRPr="0017626A">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5610336F" w14:textId="77777777" w:rsidR="00796487" w:rsidRPr="0017626A" w:rsidRDefault="00796487" w:rsidP="00866CC1">
      <w:pPr>
        <w:pStyle w:val="Zkladntext"/>
        <w:widowControl/>
        <w:tabs>
          <w:tab w:val="left" w:pos="360"/>
        </w:tabs>
        <w:jc w:val="both"/>
        <w:rPr>
          <w:rFonts w:cs="Arial"/>
          <w:b/>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77777777" w:rsidR="009C0460" w:rsidRPr="0017626A" w:rsidRDefault="009C0460" w:rsidP="00F922CB">
      <w:pPr>
        <w:widowControl w:val="0"/>
        <w:jc w:val="both"/>
        <w:rPr>
          <w:rFonts w:ascii="Arial" w:hAnsi="Arial" w:cs="Arial"/>
          <w:b/>
          <w:sz w:val="22"/>
          <w:szCs w:val="22"/>
        </w:rPr>
      </w:pPr>
    </w:p>
    <w:p w14:paraId="31D01460" w14:textId="77777777" w:rsidR="009C0460" w:rsidRPr="0017626A" w:rsidRDefault="009C0460" w:rsidP="00F922CB">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17626A" w:rsidRDefault="009C0460" w:rsidP="00F922CB">
      <w:pPr>
        <w:widowControl w:val="0"/>
        <w:ind w:left="360"/>
        <w:jc w:val="both"/>
        <w:rPr>
          <w:rFonts w:ascii="Arial" w:hAnsi="Arial" w:cs="Arial"/>
          <w:b/>
          <w:sz w:val="22"/>
          <w:szCs w:val="22"/>
        </w:rPr>
      </w:pPr>
    </w:p>
    <w:p w14:paraId="6763F6EA" w14:textId="30C9D393" w:rsidR="00447D19" w:rsidRPr="001A794F" w:rsidRDefault="00866066" w:rsidP="00866CC1">
      <w:pPr>
        <w:widowControl w:val="0"/>
        <w:numPr>
          <w:ilvl w:val="0"/>
          <w:numId w:val="6"/>
        </w:numPr>
        <w:jc w:val="both"/>
        <w:rPr>
          <w:rFonts w:ascii="Arial" w:hAnsi="Arial" w:cs="Arial"/>
          <w:sz w:val="22"/>
          <w:szCs w:val="22"/>
        </w:rPr>
      </w:pPr>
      <w:r w:rsidRPr="0017626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00BD9D39" w14:textId="0AABFA98" w:rsidR="009C0460" w:rsidRPr="0017626A" w:rsidRDefault="009C0460" w:rsidP="00F922CB">
      <w:pPr>
        <w:pStyle w:val="Zkladntext"/>
        <w:keepNext/>
        <w:widowControl/>
        <w:spacing w:before="120"/>
        <w:jc w:val="center"/>
        <w:rPr>
          <w:rFonts w:cs="Arial"/>
          <w:b/>
          <w:sz w:val="22"/>
          <w:szCs w:val="22"/>
          <w:u w:val="single"/>
        </w:rPr>
      </w:pPr>
      <w:r w:rsidRPr="0017626A">
        <w:rPr>
          <w:rFonts w:cs="Arial"/>
          <w:b/>
          <w:sz w:val="22"/>
          <w:szCs w:val="22"/>
          <w:u w:val="single"/>
        </w:rPr>
        <w:lastRenderedPageBreak/>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34DEE9AA"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w:t>
      </w:r>
    </w:p>
    <w:p w14:paraId="7DC06AF3" w14:textId="6B9637F9" w:rsidR="00EB7122" w:rsidRDefault="00EB7122" w:rsidP="00F922CB">
      <w:pPr>
        <w:widowControl w:val="0"/>
        <w:jc w:val="both"/>
        <w:rPr>
          <w:rFonts w:ascii="Arial" w:hAnsi="Arial" w:cs="Arial"/>
          <w:bCs/>
          <w:sz w:val="22"/>
          <w:szCs w:val="22"/>
        </w:rPr>
      </w:pPr>
    </w:p>
    <w:p w14:paraId="7CEE2EF5" w14:textId="77777777" w:rsidR="00447651" w:rsidRPr="0017626A" w:rsidRDefault="00447651"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00FD4D8F" w:rsidR="00A34DCD" w:rsidRDefault="00A34DCD" w:rsidP="00A34DCD">
      <w:pPr>
        <w:pStyle w:val="Zkladntext"/>
        <w:widowControl/>
        <w:numPr>
          <w:ilvl w:val="1"/>
          <w:numId w:val="22"/>
        </w:numPr>
        <w:tabs>
          <w:tab w:val="left" w:pos="360"/>
        </w:tabs>
        <w:jc w:val="both"/>
        <w:textAlignment w:val="auto"/>
        <w:rPr>
          <w:rFonts w:cs="Arial"/>
          <w:sz w:val="22"/>
          <w:szCs w:val="22"/>
        </w:rPr>
      </w:pPr>
      <w:r>
        <w:rPr>
          <w:rFonts w:cs="Arial"/>
          <w:sz w:val="22"/>
          <w:szCs w:val="22"/>
        </w:rPr>
        <w:t xml:space="preserve">nepřevzetí staveniště a nezahájení prací zhotovitelem do </w:t>
      </w:r>
      <w:r w:rsidR="00BB0C55">
        <w:rPr>
          <w:rFonts w:cs="Arial"/>
          <w:sz w:val="22"/>
          <w:szCs w:val="22"/>
        </w:rPr>
        <w:t>30</w:t>
      </w:r>
      <w:r>
        <w:rPr>
          <w:rFonts w:cs="Arial"/>
          <w:sz w:val="22"/>
          <w:szCs w:val="22"/>
        </w:rPr>
        <w:t xml:space="preserve"> dnů ode dne nabytí účinnosti smlouvy</w:t>
      </w:r>
    </w:p>
    <w:p w14:paraId="39F80616" w14:textId="77777777" w:rsidR="00A34DCD" w:rsidRPr="00A34DCD"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05D637B9"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 xml:space="preserve">Zhotovitel prohlašuje, že se seznámil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7777777" w:rsidR="00A34DCD" w:rsidRPr="00A34DCD" w:rsidRDefault="00A34DCD" w:rsidP="00A34DCD">
      <w:pPr>
        <w:pStyle w:val="Zkladntext"/>
        <w:widowControl/>
        <w:tabs>
          <w:tab w:val="left" w:pos="360"/>
        </w:tabs>
        <w:jc w:val="both"/>
        <w:textAlignment w:val="auto"/>
        <w:rPr>
          <w:rFonts w:cs="Arial"/>
          <w:sz w:val="22"/>
          <w:szCs w:val="22"/>
        </w:rPr>
      </w:pPr>
    </w:p>
    <w:p w14:paraId="3B4DA52A" w14:textId="7D3AD3B5" w:rsidR="0050308C" w:rsidRPr="00E005A4" w:rsidRDefault="00A34DCD" w:rsidP="0050308C">
      <w:pPr>
        <w:pStyle w:val="Zkladntext"/>
        <w:numPr>
          <w:ilvl w:val="0"/>
          <w:numId w:val="22"/>
        </w:numPr>
        <w:ind w:left="357" w:hanging="357"/>
        <w:jc w:val="both"/>
        <w:textAlignment w:val="auto"/>
        <w:rPr>
          <w:b/>
          <w:sz w:val="22"/>
          <w:szCs w:val="22"/>
        </w:rPr>
      </w:pPr>
      <w:r>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77777777" w:rsidR="00B77E09" w:rsidRPr="0017626A" w:rsidRDefault="00B77E09" w:rsidP="00F922CB">
      <w:pPr>
        <w:keepNext/>
        <w:jc w:val="both"/>
        <w:rPr>
          <w:rFonts w:ascii="Arial" w:hAnsi="Arial" w:cs="Arial"/>
          <w:sz w:val="22"/>
          <w:szCs w:val="22"/>
        </w:rPr>
      </w:pPr>
    </w:p>
    <w:p w14:paraId="038D6D09" w14:textId="14556DDD" w:rsidR="00DA17A3" w:rsidRDefault="00B77E09" w:rsidP="00F922CB">
      <w:pPr>
        <w:keepNext/>
        <w:jc w:val="both"/>
        <w:rPr>
          <w:rFonts w:ascii="Arial" w:hAnsi="Arial" w:cs="Arial"/>
          <w:sz w:val="22"/>
          <w:szCs w:val="22"/>
        </w:rPr>
      </w:pPr>
      <w:r>
        <w:rPr>
          <w:rFonts w:ascii="Arial" w:hAnsi="Arial" w:cs="Arial"/>
          <w:sz w:val="22"/>
          <w:szCs w:val="22"/>
        </w:rPr>
        <w:t>Příloha</w:t>
      </w:r>
    </w:p>
    <w:p w14:paraId="0044EAC1" w14:textId="6A7C68B9" w:rsidR="003D49D8" w:rsidRDefault="003D49D8" w:rsidP="00A34DCD">
      <w:pPr>
        <w:jc w:val="both"/>
        <w:rPr>
          <w:rFonts w:ascii="Arial" w:hAnsi="Arial" w:cs="Arial"/>
          <w:sz w:val="22"/>
          <w:szCs w:val="22"/>
        </w:rPr>
      </w:pPr>
      <w:r w:rsidRPr="00447651">
        <w:rPr>
          <w:rFonts w:ascii="Arial" w:hAnsi="Arial" w:cs="Arial"/>
          <w:sz w:val="22"/>
          <w:szCs w:val="22"/>
        </w:rPr>
        <w:t xml:space="preserve">Zadávací dokumentace </w:t>
      </w:r>
      <w:r>
        <w:rPr>
          <w:rFonts w:ascii="Arial" w:hAnsi="Arial" w:cs="Arial"/>
          <w:sz w:val="22"/>
          <w:szCs w:val="22"/>
        </w:rPr>
        <w:t xml:space="preserve">– výzva k podání nabídky ze dne </w:t>
      </w:r>
      <w:r w:rsidR="00A54021">
        <w:rPr>
          <w:rFonts w:ascii="Arial" w:hAnsi="Arial" w:cs="Arial"/>
          <w:sz w:val="22"/>
          <w:szCs w:val="22"/>
        </w:rPr>
        <w:t>23.5.2023</w:t>
      </w:r>
    </w:p>
    <w:p w14:paraId="35FA79F5" w14:textId="5CDC08A8" w:rsidR="009C0460" w:rsidRDefault="00EB7122" w:rsidP="00A34DCD">
      <w:pPr>
        <w:jc w:val="both"/>
        <w:rPr>
          <w:rFonts w:ascii="Arial" w:hAnsi="Arial" w:cs="Arial"/>
          <w:sz w:val="22"/>
          <w:szCs w:val="22"/>
        </w:rPr>
      </w:pPr>
      <w:r w:rsidRPr="00667594">
        <w:rPr>
          <w:rFonts w:ascii="Arial" w:hAnsi="Arial" w:cs="Arial"/>
          <w:sz w:val="22"/>
          <w:szCs w:val="22"/>
        </w:rPr>
        <w:t>Nabídková cena – soupis prací</w:t>
      </w:r>
    </w:p>
    <w:p w14:paraId="6D02936D" w14:textId="16DEB6E2" w:rsidR="0050308C" w:rsidRDefault="0050308C" w:rsidP="00A34DCD">
      <w:pPr>
        <w:jc w:val="both"/>
        <w:rPr>
          <w:rFonts w:ascii="Arial" w:hAnsi="Arial" w:cs="Arial"/>
          <w:sz w:val="22"/>
          <w:szCs w:val="22"/>
        </w:rPr>
      </w:pPr>
    </w:p>
    <w:p w14:paraId="171D7B30" w14:textId="77777777" w:rsidR="0050308C" w:rsidRPr="0017626A" w:rsidRDefault="0050308C" w:rsidP="00A34DCD">
      <w:pPr>
        <w:jc w:val="both"/>
        <w:rPr>
          <w:rFonts w:ascii="Arial" w:hAnsi="Arial" w:cs="Arial"/>
          <w:sz w:val="22"/>
          <w:szCs w:val="22"/>
        </w:rPr>
      </w:pPr>
    </w:p>
    <w:p w14:paraId="65258385" w14:textId="6C3D8D75" w:rsidR="009C0460" w:rsidRPr="0017626A" w:rsidRDefault="009C0460" w:rsidP="00F922CB">
      <w:pPr>
        <w:keepNext/>
        <w:jc w:val="both"/>
        <w:rPr>
          <w:rFonts w:ascii="Arial" w:hAnsi="Arial" w:cs="Arial"/>
          <w:sz w:val="22"/>
          <w:szCs w:val="22"/>
        </w:rPr>
      </w:pPr>
      <w:r w:rsidRPr="0017626A">
        <w:rPr>
          <w:rFonts w:ascii="Arial" w:hAnsi="Arial" w:cs="Arial"/>
          <w:sz w:val="22"/>
          <w:szCs w:val="22"/>
        </w:rPr>
        <w:t xml:space="preserve">V Karlových Varech dne </w:t>
      </w:r>
      <w:r w:rsidR="002513DE">
        <w:rPr>
          <w:rFonts w:ascii="Arial" w:hAnsi="Arial" w:cs="Arial"/>
          <w:sz w:val="22"/>
          <w:szCs w:val="22"/>
        </w:rPr>
        <w:t>20.7.2023</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V</w:t>
      </w:r>
      <w:r w:rsidR="002513DE">
        <w:rPr>
          <w:rFonts w:ascii="Arial" w:hAnsi="Arial" w:cs="Arial"/>
          <w:sz w:val="22"/>
          <w:szCs w:val="22"/>
        </w:rPr>
        <w:t xml:space="preserve"> </w:t>
      </w:r>
      <w:proofErr w:type="spellStart"/>
      <w:r w:rsidR="002513DE">
        <w:rPr>
          <w:rFonts w:ascii="Arial" w:hAnsi="Arial" w:cs="Arial"/>
          <w:sz w:val="22"/>
          <w:szCs w:val="22"/>
        </w:rPr>
        <w:t>Černýši</w:t>
      </w:r>
      <w:r w:rsidRPr="0017626A">
        <w:rPr>
          <w:rFonts w:ascii="Arial" w:hAnsi="Arial" w:cs="Arial"/>
          <w:sz w:val="22"/>
          <w:szCs w:val="22"/>
        </w:rPr>
        <w:t>.dne</w:t>
      </w:r>
      <w:proofErr w:type="spellEnd"/>
      <w:r w:rsidR="002513DE">
        <w:rPr>
          <w:rFonts w:ascii="Arial" w:hAnsi="Arial" w:cs="Arial"/>
          <w:sz w:val="22"/>
          <w:szCs w:val="22"/>
        </w:rPr>
        <w:t xml:space="preserve"> 11.7.2023</w:t>
      </w:r>
      <w:bookmarkStart w:id="6" w:name="_GoBack"/>
      <w:bookmarkEnd w:id="6"/>
      <w:r w:rsidRPr="0017626A">
        <w:rPr>
          <w:rFonts w:ascii="Arial" w:hAnsi="Arial" w:cs="Arial"/>
          <w:sz w:val="22"/>
          <w:szCs w:val="22"/>
        </w:rPr>
        <w:t xml:space="preserve"> </w:t>
      </w:r>
    </w:p>
    <w:p w14:paraId="6B336526" w14:textId="5493CAE8" w:rsidR="009C0460" w:rsidRDefault="009C0460" w:rsidP="00F922CB">
      <w:pPr>
        <w:keepNext/>
        <w:jc w:val="both"/>
        <w:rPr>
          <w:rFonts w:ascii="Arial" w:hAnsi="Arial" w:cs="Arial"/>
          <w:sz w:val="22"/>
          <w:szCs w:val="22"/>
        </w:rPr>
      </w:pPr>
    </w:p>
    <w:p w14:paraId="44DBF7A7" w14:textId="77777777" w:rsidR="00646288" w:rsidRPr="0017626A" w:rsidRDefault="00646288"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10950D17" w:rsidR="003715ED" w:rsidRDefault="003715ED" w:rsidP="00F922CB">
      <w:pPr>
        <w:keepNext/>
        <w:jc w:val="both"/>
        <w:rPr>
          <w:rFonts w:ascii="Arial" w:hAnsi="Arial" w:cs="Arial"/>
          <w:sz w:val="22"/>
          <w:szCs w:val="22"/>
        </w:rPr>
      </w:pPr>
    </w:p>
    <w:p w14:paraId="4123F04A" w14:textId="1AC6306C" w:rsidR="00BB0C55" w:rsidRDefault="00BB0C55" w:rsidP="00F922CB">
      <w:pPr>
        <w:keepNext/>
        <w:jc w:val="both"/>
        <w:rPr>
          <w:rFonts w:ascii="Arial" w:hAnsi="Arial" w:cs="Arial"/>
          <w:sz w:val="22"/>
          <w:szCs w:val="22"/>
        </w:rPr>
      </w:pPr>
    </w:p>
    <w:p w14:paraId="403C5FD3" w14:textId="6734EB28" w:rsidR="00BB0C55" w:rsidRDefault="00BB0C55" w:rsidP="00F922CB">
      <w:pPr>
        <w:keepNext/>
        <w:jc w:val="both"/>
        <w:rPr>
          <w:rFonts w:ascii="Arial" w:hAnsi="Arial" w:cs="Arial"/>
          <w:sz w:val="22"/>
          <w:szCs w:val="22"/>
        </w:rPr>
      </w:pPr>
    </w:p>
    <w:p w14:paraId="742E3EA3" w14:textId="2D25DCA4" w:rsidR="00BB0C55" w:rsidRDefault="00BB0C55" w:rsidP="00F922CB">
      <w:pPr>
        <w:keepNext/>
        <w:jc w:val="both"/>
        <w:rPr>
          <w:rFonts w:ascii="Arial" w:hAnsi="Arial" w:cs="Arial"/>
          <w:sz w:val="22"/>
          <w:szCs w:val="22"/>
        </w:rPr>
      </w:pPr>
    </w:p>
    <w:p w14:paraId="470F2321" w14:textId="77777777" w:rsidR="006973A3" w:rsidRPr="0017626A" w:rsidRDefault="006973A3" w:rsidP="00F922CB">
      <w:pPr>
        <w:keepNext/>
        <w:jc w:val="both"/>
        <w:rPr>
          <w:rFonts w:ascii="Arial" w:hAnsi="Arial" w:cs="Arial"/>
          <w:sz w:val="22"/>
          <w:szCs w:val="22"/>
        </w:rPr>
      </w:pPr>
    </w:p>
    <w:p w14:paraId="541E4A17" w14:textId="7A778ACC" w:rsidR="00A45987" w:rsidRDefault="00A45987" w:rsidP="00F922CB">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57149F1B" w14:textId="77777777" w:rsidR="002513DE" w:rsidRPr="0017626A" w:rsidRDefault="002513DE" w:rsidP="00F922CB">
      <w:pPr>
        <w:jc w:val="both"/>
        <w:rPr>
          <w:rFonts w:ascii="Arial" w:hAnsi="Arial" w:cs="Arial"/>
          <w:sz w:val="22"/>
          <w:szCs w:val="22"/>
        </w:rPr>
      </w:pPr>
    </w:p>
    <w:p w14:paraId="4C441A04" w14:textId="4F93F700" w:rsidR="00866CC1" w:rsidRPr="0017626A" w:rsidRDefault="002513DE"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66CC1" w:rsidRPr="0017626A">
        <w:rPr>
          <w:rFonts w:ascii="Arial" w:hAnsi="Arial" w:cs="Arial"/>
          <w:sz w:val="22"/>
          <w:szCs w:val="22"/>
        </w:rPr>
        <w:tab/>
      </w:r>
      <w:r w:rsidR="00866CC1" w:rsidRPr="0017626A">
        <w:rPr>
          <w:rFonts w:ascii="Arial" w:hAnsi="Arial" w:cs="Arial"/>
          <w:sz w:val="22"/>
          <w:szCs w:val="22"/>
        </w:rPr>
        <w:tab/>
      </w:r>
      <w:r w:rsidR="00323993">
        <w:rPr>
          <w:rFonts w:ascii="Arial" w:hAnsi="Arial" w:cs="Arial"/>
          <w:sz w:val="22"/>
          <w:szCs w:val="22"/>
        </w:rPr>
        <w:t>Daniel Hnát</w:t>
      </w:r>
    </w:p>
    <w:p w14:paraId="208DF1D5" w14:textId="695FF4B4"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1A794F" w:rsidRPr="0017626A">
        <w:rPr>
          <w:rFonts w:ascii="Arial" w:hAnsi="Arial" w:cs="Arial"/>
          <w:sz w:val="22"/>
          <w:szCs w:val="22"/>
        </w:rPr>
        <w:t>zhotovitel</w:t>
      </w:r>
    </w:p>
    <w:p w14:paraId="00834A9E" w14:textId="563C7BA3" w:rsidR="009C0460" w:rsidRPr="0017626A" w:rsidRDefault="009C0460" w:rsidP="001A794F">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Povodí Ohře, státní podnik</w:t>
      </w:r>
      <w:r w:rsidRPr="0017626A">
        <w:rPr>
          <w:rFonts w:ascii="Arial" w:hAnsi="Arial" w:cs="Arial"/>
          <w:sz w:val="22"/>
          <w:szCs w:val="22"/>
        </w:rPr>
        <w:tab/>
      </w:r>
      <w:r w:rsidRPr="0017626A">
        <w:rPr>
          <w:rFonts w:ascii="Arial" w:hAnsi="Arial" w:cs="Arial"/>
          <w:sz w:val="22"/>
          <w:szCs w:val="22"/>
        </w:rPr>
        <w:tab/>
      </w:r>
      <w:r w:rsidR="00A45987" w:rsidRPr="0017626A">
        <w:rPr>
          <w:rFonts w:ascii="Arial" w:hAnsi="Arial" w:cs="Arial"/>
          <w:sz w:val="22"/>
          <w:szCs w:val="22"/>
        </w:rPr>
        <w:tab/>
      </w:r>
    </w:p>
    <w:p w14:paraId="193F5066" w14:textId="77777777" w:rsidR="001A794F" w:rsidRPr="0017626A" w:rsidRDefault="001A794F">
      <w:pPr>
        <w:tabs>
          <w:tab w:val="left" w:pos="708"/>
          <w:tab w:val="left" w:pos="1416"/>
          <w:tab w:val="left" w:pos="2124"/>
          <w:tab w:val="left" w:pos="2832"/>
          <w:tab w:val="left" w:pos="3540"/>
          <w:tab w:val="left" w:pos="4962"/>
        </w:tabs>
        <w:jc w:val="both"/>
        <w:rPr>
          <w:rFonts w:ascii="Arial" w:hAnsi="Arial" w:cs="Arial"/>
          <w:snapToGrid w:val="0"/>
          <w:sz w:val="22"/>
          <w:szCs w:val="22"/>
        </w:rPr>
      </w:pPr>
    </w:p>
    <w:sectPr w:rsidR="001A794F" w:rsidRPr="0017626A"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ADC11" w14:textId="77777777" w:rsidR="00761FFE" w:rsidRDefault="00761FFE">
      <w:r>
        <w:separator/>
      </w:r>
    </w:p>
  </w:endnote>
  <w:endnote w:type="continuationSeparator" w:id="0">
    <w:p w14:paraId="2BAEB393" w14:textId="77777777" w:rsidR="00761FFE" w:rsidRDefault="0076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761F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761FFE"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761F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8906B" w14:textId="77777777" w:rsidR="00761FFE" w:rsidRDefault="00761FFE">
      <w:r>
        <w:separator/>
      </w:r>
    </w:p>
  </w:footnote>
  <w:footnote w:type="continuationSeparator" w:id="0">
    <w:p w14:paraId="47A0C75E" w14:textId="77777777" w:rsidR="00761FFE" w:rsidRDefault="0076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761F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761FF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761F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77F2"/>
    <w:multiLevelType w:val="hybridMultilevel"/>
    <w:tmpl w:val="817C0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83642BB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4"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3"/>
  </w:num>
  <w:num w:numId="2">
    <w:abstractNumId w:val="19"/>
  </w:num>
  <w:num w:numId="3">
    <w:abstractNumId w:val="14"/>
  </w:num>
  <w:num w:numId="4">
    <w:abstractNumId w:val="18"/>
  </w:num>
  <w:num w:numId="5">
    <w:abstractNumId w:val="11"/>
  </w:num>
  <w:num w:numId="6">
    <w:abstractNumId w:val="6"/>
  </w:num>
  <w:num w:numId="7">
    <w:abstractNumId w:val="8"/>
  </w:num>
  <w:num w:numId="8">
    <w:abstractNumId w:val="17"/>
  </w:num>
  <w:num w:numId="9">
    <w:abstractNumId w:val="3"/>
  </w:num>
  <w:num w:numId="10">
    <w:abstractNumId w:val="7"/>
  </w:num>
  <w:num w:numId="11">
    <w:abstractNumId w:val="20"/>
  </w:num>
  <w:num w:numId="12">
    <w:abstractNumId w:val="2"/>
  </w:num>
  <w:num w:numId="13">
    <w:abstractNumId w:val="16"/>
  </w:num>
  <w:num w:numId="14">
    <w:abstractNumId w:val="2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num>
  <w:num w:numId="18">
    <w:abstractNumId w:val="10"/>
  </w:num>
  <w:num w:numId="19">
    <w:abstractNumId w:val="15"/>
  </w:num>
  <w:num w:numId="20">
    <w:abstractNumId w:val="9"/>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3368D"/>
    <w:rsid w:val="00042CBD"/>
    <w:rsid w:val="00050312"/>
    <w:rsid w:val="00057932"/>
    <w:rsid w:val="00062E0E"/>
    <w:rsid w:val="00063633"/>
    <w:rsid w:val="0007033F"/>
    <w:rsid w:val="00070844"/>
    <w:rsid w:val="0007656B"/>
    <w:rsid w:val="000862A4"/>
    <w:rsid w:val="000978A8"/>
    <w:rsid w:val="000A1437"/>
    <w:rsid w:val="000A34A4"/>
    <w:rsid w:val="000A50C0"/>
    <w:rsid w:val="000A757D"/>
    <w:rsid w:val="000A7966"/>
    <w:rsid w:val="000B4564"/>
    <w:rsid w:val="000C07FF"/>
    <w:rsid w:val="000C1390"/>
    <w:rsid w:val="000C155A"/>
    <w:rsid w:val="000D31D5"/>
    <w:rsid w:val="000D4D04"/>
    <w:rsid w:val="000E3842"/>
    <w:rsid w:val="000F1BD9"/>
    <w:rsid w:val="000F38CC"/>
    <w:rsid w:val="00114195"/>
    <w:rsid w:val="00114304"/>
    <w:rsid w:val="00122308"/>
    <w:rsid w:val="001334D5"/>
    <w:rsid w:val="00140130"/>
    <w:rsid w:val="00141781"/>
    <w:rsid w:val="00143214"/>
    <w:rsid w:val="00143417"/>
    <w:rsid w:val="00150C54"/>
    <w:rsid w:val="0015226F"/>
    <w:rsid w:val="00154F88"/>
    <w:rsid w:val="0016096F"/>
    <w:rsid w:val="00173239"/>
    <w:rsid w:val="0017508C"/>
    <w:rsid w:val="0017626A"/>
    <w:rsid w:val="00181A72"/>
    <w:rsid w:val="00185116"/>
    <w:rsid w:val="00185919"/>
    <w:rsid w:val="001A59D0"/>
    <w:rsid w:val="001A794F"/>
    <w:rsid w:val="001B53C6"/>
    <w:rsid w:val="001B6D1D"/>
    <w:rsid w:val="001C2ADB"/>
    <w:rsid w:val="001D06DB"/>
    <w:rsid w:val="001D3CFF"/>
    <w:rsid w:val="001D5194"/>
    <w:rsid w:val="001D671A"/>
    <w:rsid w:val="001D7824"/>
    <w:rsid w:val="001D7BD8"/>
    <w:rsid w:val="001E0944"/>
    <w:rsid w:val="001E28E4"/>
    <w:rsid w:val="001E2947"/>
    <w:rsid w:val="001E58B8"/>
    <w:rsid w:val="001F6297"/>
    <w:rsid w:val="001F63FE"/>
    <w:rsid w:val="00201EFB"/>
    <w:rsid w:val="00202B5D"/>
    <w:rsid w:val="002038B7"/>
    <w:rsid w:val="00206D36"/>
    <w:rsid w:val="0021474C"/>
    <w:rsid w:val="0021633C"/>
    <w:rsid w:val="0022098C"/>
    <w:rsid w:val="00225A39"/>
    <w:rsid w:val="00227A1B"/>
    <w:rsid w:val="00236D22"/>
    <w:rsid w:val="00237144"/>
    <w:rsid w:val="002513DE"/>
    <w:rsid w:val="00252795"/>
    <w:rsid w:val="0025350E"/>
    <w:rsid w:val="00270806"/>
    <w:rsid w:val="00270C48"/>
    <w:rsid w:val="00271A8B"/>
    <w:rsid w:val="00284C81"/>
    <w:rsid w:val="00286626"/>
    <w:rsid w:val="002943C3"/>
    <w:rsid w:val="0029460E"/>
    <w:rsid w:val="002A050D"/>
    <w:rsid w:val="002A0588"/>
    <w:rsid w:val="002A0D9C"/>
    <w:rsid w:val="002A29C9"/>
    <w:rsid w:val="002A371E"/>
    <w:rsid w:val="002A499A"/>
    <w:rsid w:val="002D685B"/>
    <w:rsid w:val="002D6F0F"/>
    <w:rsid w:val="002E2CBA"/>
    <w:rsid w:val="002E5D11"/>
    <w:rsid w:val="002F6D39"/>
    <w:rsid w:val="00305E81"/>
    <w:rsid w:val="00312724"/>
    <w:rsid w:val="00312FB4"/>
    <w:rsid w:val="00313842"/>
    <w:rsid w:val="00323993"/>
    <w:rsid w:val="003257ED"/>
    <w:rsid w:val="00332737"/>
    <w:rsid w:val="00333074"/>
    <w:rsid w:val="0033432B"/>
    <w:rsid w:val="00345299"/>
    <w:rsid w:val="00347FB1"/>
    <w:rsid w:val="003649B4"/>
    <w:rsid w:val="003715ED"/>
    <w:rsid w:val="00372849"/>
    <w:rsid w:val="003843ED"/>
    <w:rsid w:val="00394BC1"/>
    <w:rsid w:val="003A36C9"/>
    <w:rsid w:val="003A5CFD"/>
    <w:rsid w:val="003D49D8"/>
    <w:rsid w:val="003D49F6"/>
    <w:rsid w:val="003E5432"/>
    <w:rsid w:val="003E6C52"/>
    <w:rsid w:val="00400F2B"/>
    <w:rsid w:val="004067EF"/>
    <w:rsid w:val="00406C87"/>
    <w:rsid w:val="0042417B"/>
    <w:rsid w:val="00425950"/>
    <w:rsid w:val="00426C14"/>
    <w:rsid w:val="00430220"/>
    <w:rsid w:val="00430D92"/>
    <w:rsid w:val="00433FC7"/>
    <w:rsid w:val="004417EB"/>
    <w:rsid w:val="00447651"/>
    <w:rsid w:val="00447D19"/>
    <w:rsid w:val="00457310"/>
    <w:rsid w:val="00461788"/>
    <w:rsid w:val="004720A6"/>
    <w:rsid w:val="00473D5B"/>
    <w:rsid w:val="00481F8C"/>
    <w:rsid w:val="004871E6"/>
    <w:rsid w:val="004876E0"/>
    <w:rsid w:val="004924E7"/>
    <w:rsid w:val="0049614D"/>
    <w:rsid w:val="00496480"/>
    <w:rsid w:val="0049715F"/>
    <w:rsid w:val="004A2E46"/>
    <w:rsid w:val="004B2134"/>
    <w:rsid w:val="004B2BFA"/>
    <w:rsid w:val="004B5C47"/>
    <w:rsid w:val="004D0896"/>
    <w:rsid w:val="004E1A29"/>
    <w:rsid w:val="004E6078"/>
    <w:rsid w:val="004E77FB"/>
    <w:rsid w:val="004F12F9"/>
    <w:rsid w:val="00501DB2"/>
    <w:rsid w:val="00502208"/>
    <w:rsid w:val="0050308C"/>
    <w:rsid w:val="005037FA"/>
    <w:rsid w:val="00503C37"/>
    <w:rsid w:val="005100DE"/>
    <w:rsid w:val="005240AC"/>
    <w:rsid w:val="00526863"/>
    <w:rsid w:val="00533B04"/>
    <w:rsid w:val="005368EE"/>
    <w:rsid w:val="00540A32"/>
    <w:rsid w:val="00544E0C"/>
    <w:rsid w:val="00550355"/>
    <w:rsid w:val="00553715"/>
    <w:rsid w:val="00561858"/>
    <w:rsid w:val="00577FA5"/>
    <w:rsid w:val="005811B1"/>
    <w:rsid w:val="00593574"/>
    <w:rsid w:val="005943F7"/>
    <w:rsid w:val="00597F2D"/>
    <w:rsid w:val="005A08B0"/>
    <w:rsid w:val="005A228D"/>
    <w:rsid w:val="005A31AD"/>
    <w:rsid w:val="005A7815"/>
    <w:rsid w:val="005B0B65"/>
    <w:rsid w:val="005B4864"/>
    <w:rsid w:val="005C1289"/>
    <w:rsid w:val="005D479B"/>
    <w:rsid w:val="005D4D3D"/>
    <w:rsid w:val="005E6633"/>
    <w:rsid w:val="005E7907"/>
    <w:rsid w:val="00600B50"/>
    <w:rsid w:val="006058C7"/>
    <w:rsid w:val="00605E8C"/>
    <w:rsid w:val="00612FA1"/>
    <w:rsid w:val="006145B3"/>
    <w:rsid w:val="00615AE3"/>
    <w:rsid w:val="00620460"/>
    <w:rsid w:val="00620B9F"/>
    <w:rsid w:val="00630207"/>
    <w:rsid w:val="006315A8"/>
    <w:rsid w:val="00632F5F"/>
    <w:rsid w:val="00637337"/>
    <w:rsid w:val="00641D6A"/>
    <w:rsid w:val="00646288"/>
    <w:rsid w:val="006467F1"/>
    <w:rsid w:val="00647741"/>
    <w:rsid w:val="00657EEB"/>
    <w:rsid w:val="00665B3E"/>
    <w:rsid w:val="00667594"/>
    <w:rsid w:val="006815AD"/>
    <w:rsid w:val="00690D18"/>
    <w:rsid w:val="00692A2C"/>
    <w:rsid w:val="00692DAA"/>
    <w:rsid w:val="006961CE"/>
    <w:rsid w:val="006973A3"/>
    <w:rsid w:val="006A2D05"/>
    <w:rsid w:val="006A717F"/>
    <w:rsid w:val="006B1617"/>
    <w:rsid w:val="006B3A16"/>
    <w:rsid w:val="006B3E3F"/>
    <w:rsid w:val="006C35B3"/>
    <w:rsid w:val="006C5463"/>
    <w:rsid w:val="006E036A"/>
    <w:rsid w:val="006E0CE8"/>
    <w:rsid w:val="006E1F41"/>
    <w:rsid w:val="006E3EE7"/>
    <w:rsid w:val="006E588A"/>
    <w:rsid w:val="006E6E9B"/>
    <w:rsid w:val="006F1095"/>
    <w:rsid w:val="006F5EE3"/>
    <w:rsid w:val="0070161F"/>
    <w:rsid w:val="007023DA"/>
    <w:rsid w:val="00702818"/>
    <w:rsid w:val="0070458B"/>
    <w:rsid w:val="00704A4E"/>
    <w:rsid w:val="00705671"/>
    <w:rsid w:val="00711B69"/>
    <w:rsid w:val="007133F1"/>
    <w:rsid w:val="00715B53"/>
    <w:rsid w:val="00724A70"/>
    <w:rsid w:val="00727B41"/>
    <w:rsid w:val="00731968"/>
    <w:rsid w:val="007376B7"/>
    <w:rsid w:val="00737773"/>
    <w:rsid w:val="0074607F"/>
    <w:rsid w:val="00750179"/>
    <w:rsid w:val="00750612"/>
    <w:rsid w:val="00754E7F"/>
    <w:rsid w:val="0075794C"/>
    <w:rsid w:val="00757A63"/>
    <w:rsid w:val="007601F3"/>
    <w:rsid w:val="00761FFE"/>
    <w:rsid w:val="00762363"/>
    <w:rsid w:val="00763091"/>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A1ADE"/>
    <w:rsid w:val="007B4ECE"/>
    <w:rsid w:val="007B5D2D"/>
    <w:rsid w:val="007B6CBB"/>
    <w:rsid w:val="007B6EDD"/>
    <w:rsid w:val="007C0CBB"/>
    <w:rsid w:val="007C134F"/>
    <w:rsid w:val="007C482F"/>
    <w:rsid w:val="007D7FB3"/>
    <w:rsid w:val="007F1128"/>
    <w:rsid w:val="007F78F6"/>
    <w:rsid w:val="00800266"/>
    <w:rsid w:val="00807125"/>
    <w:rsid w:val="00817D01"/>
    <w:rsid w:val="008319B0"/>
    <w:rsid w:val="00831D8C"/>
    <w:rsid w:val="00831F03"/>
    <w:rsid w:val="00854427"/>
    <w:rsid w:val="0086006B"/>
    <w:rsid w:val="00863996"/>
    <w:rsid w:val="00866066"/>
    <w:rsid w:val="00866521"/>
    <w:rsid w:val="00866CC1"/>
    <w:rsid w:val="008671F0"/>
    <w:rsid w:val="00873036"/>
    <w:rsid w:val="00876116"/>
    <w:rsid w:val="00884A1D"/>
    <w:rsid w:val="0088596E"/>
    <w:rsid w:val="008872B6"/>
    <w:rsid w:val="00887C58"/>
    <w:rsid w:val="00890392"/>
    <w:rsid w:val="0089346C"/>
    <w:rsid w:val="008A2413"/>
    <w:rsid w:val="008C3E11"/>
    <w:rsid w:val="008D1733"/>
    <w:rsid w:val="008D6933"/>
    <w:rsid w:val="008F6ACD"/>
    <w:rsid w:val="0090331C"/>
    <w:rsid w:val="00903A83"/>
    <w:rsid w:val="00911FEA"/>
    <w:rsid w:val="00914785"/>
    <w:rsid w:val="00915909"/>
    <w:rsid w:val="00916AE3"/>
    <w:rsid w:val="009207AC"/>
    <w:rsid w:val="00922EB7"/>
    <w:rsid w:val="009270BE"/>
    <w:rsid w:val="00933208"/>
    <w:rsid w:val="00935B55"/>
    <w:rsid w:val="00936B37"/>
    <w:rsid w:val="0094143A"/>
    <w:rsid w:val="0094741B"/>
    <w:rsid w:val="00947A0D"/>
    <w:rsid w:val="00951A2B"/>
    <w:rsid w:val="00966082"/>
    <w:rsid w:val="00967483"/>
    <w:rsid w:val="00972F1D"/>
    <w:rsid w:val="00975F7D"/>
    <w:rsid w:val="00983951"/>
    <w:rsid w:val="0098456D"/>
    <w:rsid w:val="009846DB"/>
    <w:rsid w:val="00986D19"/>
    <w:rsid w:val="00987E4A"/>
    <w:rsid w:val="009969F4"/>
    <w:rsid w:val="009A013C"/>
    <w:rsid w:val="009A1CB4"/>
    <w:rsid w:val="009A6E63"/>
    <w:rsid w:val="009B216C"/>
    <w:rsid w:val="009B6F21"/>
    <w:rsid w:val="009C0460"/>
    <w:rsid w:val="009C18DE"/>
    <w:rsid w:val="009C29D8"/>
    <w:rsid w:val="009C7DD7"/>
    <w:rsid w:val="009D346F"/>
    <w:rsid w:val="00A02C80"/>
    <w:rsid w:val="00A10C3A"/>
    <w:rsid w:val="00A34DCD"/>
    <w:rsid w:val="00A3611C"/>
    <w:rsid w:val="00A41EDF"/>
    <w:rsid w:val="00A45854"/>
    <w:rsid w:val="00A45987"/>
    <w:rsid w:val="00A46CF1"/>
    <w:rsid w:val="00A54021"/>
    <w:rsid w:val="00A602DE"/>
    <w:rsid w:val="00A64058"/>
    <w:rsid w:val="00A77521"/>
    <w:rsid w:val="00A80076"/>
    <w:rsid w:val="00A8613E"/>
    <w:rsid w:val="00A8775D"/>
    <w:rsid w:val="00A919F4"/>
    <w:rsid w:val="00A92ECB"/>
    <w:rsid w:val="00A97CFA"/>
    <w:rsid w:val="00AC160E"/>
    <w:rsid w:val="00AC1CFE"/>
    <w:rsid w:val="00AC26C1"/>
    <w:rsid w:val="00AC29F4"/>
    <w:rsid w:val="00AC6299"/>
    <w:rsid w:val="00AC77E6"/>
    <w:rsid w:val="00AD7591"/>
    <w:rsid w:val="00AE1020"/>
    <w:rsid w:val="00AF1317"/>
    <w:rsid w:val="00AF4406"/>
    <w:rsid w:val="00AF5813"/>
    <w:rsid w:val="00AF640F"/>
    <w:rsid w:val="00AF7830"/>
    <w:rsid w:val="00AF7A0A"/>
    <w:rsid w:val="00B049E0"/>
    <w:rsid w:val="00B10620"/>
    <w:rsid w:val="00B21481"/>
    <w:rsid w:val="00B228C3"/>
    <w:rsid w:val="00B27AD0"/>
    <w:rsid w:val="00B302D1"/>
    <w:rsid w:val="00B315AF"/>
    <w:rsid w:val="00B32489"/>
    <w:rsid w:val="00B36B0A"/>
    <w:rsid w:val="00B36F9F"/>
    <w:rsid w:val="00B4321D"/>
    <w:rsid w:val="00B4639B"/>
    <w:rsid w:val="00B516DA"/>
    <w:rsid w:val="00B522B4"/>
    <w:rsid w:val="00B77E09"/>
    <w:rsid w:val="00B82815"/>
    <w:rsid w:val="00B85D15"/>
    <w:rsid w:val="00B930DF"/>
    <w:rsid w:val="00B953E8"/>
    <w:rsid w:val="00BA22E5"/>
    <w:rsid w:val="00BA2ED8"/>
    <w:rsid w:val="00BA697F"/>
    <w:rsid w:val="00BA7391"/>
    <w:rsid w:val="00BB0C55"/>
    <w:rsid w:val="00BB1E79"/>
    <w:rsid w:val="00BD0D55"/>
    <w:rsid w:val="00BD4EA3"/>
    <w:rsid w:val="00BD7923"/>
    <w:rsid w:val="00BD7D57"/>
    <w:rsid w:val="00BF167E"/>
    <w:rsid w:val="00C06721"/>
    <w:rsid w:val="00C300C5"/>
    <w:rsid w:val="00C34D7F"/>
    <w:rsid w:val="00C50EE8"/>
    <w:rsid w:val="00C51B96"/>
    <w:rsid w:val="00C53753"/>
    <w:rsid w:val="00C5485B"/>
    <w:rsid w:val="00C67A24"/>
    <w:rsid w:val="00C72C93"/>
    <w:rsid w:val="00C822AB"/>
    <w:rsid w:val="00C85F7C"/>
    <w:rsid w:val="00C902CD"/>
    <w:rsid w:val="00C93AFA"/>
    <w:rsid w:val="00CA01D0"/>
    <w:rsid w:val="00CA1535"/>
    <w:rsid w:val="00CA784E"/>
    <w:rsid w:val="00CB3FCA"/>
    <w:rsid w:val="00CB5A1B"/>
    <w:rsid w:val="00CC0FE2"/>
    <w:rsid w:val="00CC3528"/>
    <w:rsid w:val="00CC613B"/>
    <w:rsid w:val="00CC7658"/>
    <w:rsid w:val="00CD4949"/>
    <w:rsid w:val="00CE17B3"/>
    <w:rsid w:val="00CE1C22"/>
    <w:rsid w:val="00CF3F0F"/>
    <w:rsid w:val="00D0043B"/>
    <w:rsid w:val="00D0309E"/>
    <w:rsid w:val="00D104A2"/>
    <w:rsid w:val="00D11D5D"/>
    <w:rsid w:val="00D2288B"/>
    <w:rsid w:val="00D31565"/>
    <w:rsid w:val="00D35B97"/>
    <w:rsid w:val="00D42A72"/>
    <w:rsid w:val="00D43ABB"/>
    <w:rsid w:val="00D440CC"/>
    <w:rsid w:val="00D54766"/>
    <w:rsid w:val="00D603FA"/>
    <w:rsid w:val="00D6231C"/>
    <w:rsid w:val="00D6674F"/>
    <w:rsid w:val="00D71B36"/>
    <w:rsid w:val="00D71E13"/>
    <w:rsid w:val="00D77A31"/>
    <w:rsid w:val="00D83543"/>
    <w:rsid w:val="00D96A43"/>
    <w:rsid w:val="00DA17A3"/>
    <w:rsid w:val="00DA2C5D"/>
    <w:rsid w:val="00DA2F14"/>
    <w:rsid w:val="00DA5BBD"/>
    <w:rsid w:val="00DB21F1"/>
    <w:rsid w:val="00DB5150"/>
    <w:rsid w:val="00DB598F"/>
    <w:rsid w:val="00DD10F2"/>
    <w:rsid w:val="00DD2708"/>
    <w:rsid w:val="00DD3AD2"/>
    <w:rsid w:val="00DE3179"/>
    <w:rsid w:val="00E005A4"/>
    <w:rsid w:val="00E01CE8"/>
    <w:rsid w:val="00E04CA8"/>
    <w:rsid w:val="00E0727A"/>
    <w:rsid w:val="00E265E6"/>
    <w:rsid w:val="00E2783E"/>
    <w:rsid w:val="00E35B69"/>
    <w:rsid w:val="00E40582"/>
    <w:rsid w:val="00E416EA"/>
    <w:rsid w:val="00E42A3A"/>
    <w:rsid w:val="00E46DE9"/>
    <w:rsid w:val="00E52679"/>
    <w:rsid w:val="00E53E90"/>
    <w:rsid w:val="00E55C2D"/>
    <w:rsid w:val="00E57DD9"/>
    <w:rsid w:val="00E62835"/>
    <w:rsid w:val="00E64971"/>
    <w:rsid w:val="00E64A86"/>
    <w:rsid w:val="00E9691A"/>
    <w:rsid w:val="00E971E9"/>
    <w:rsid w:val="00EA1249"/>
    <w:rsid w:val="00EA58EC"/>
    <w:rsid w:val="00EB13A2"/>
    <w:rsid w:val="00EB13D5"/>
    <w:rsid w:val="00EB52DF"/>
    <w:rsid w:val="00EB7122"/>
    <w:rsid w:val="00EC1B28"/>
    <w:rsid w:val="00EC304F"/>
    <w:rsid w:val="00EC3591"/>
    <w:rsid w:val="00EC7E21"/>
    <w:rsid w:val="00ED3D1C"/>
    <w:rsid w:val="00ED4E4D"/>
    <w:rsid w:val="00ED5FBA"/>
    <w:rsid w:val="00EF26C3"/>
    <w:rsid w:val="00EF29D3"/>
    <w:rsid w:val="00EF311E"/>
    <w:rsid w:val="00F0013F"/>
    <w:rsid w:val="00F20FF3"/>
    <w:rsid w:val="00F311DE"/>
    <w:rsid w:val="00F3352C"/>
    <w:rsid w:val="00F3515F"/>
    <w:rsid w:val="00F37D8C"/>
    <w:rsid w:val="00F4411D"/>
    <w:rsid w:val="00F47E79"/>
    <w:rsid w:val="00F51774"/>
    <w:rsid w:val="00F56785"/>
    <w:rsid w:val="00F57695"/>
    <w:rsid w:val="00F57B89"/>
    <w:rsid w:val="00F62C8B"/>
    <w:rsid w:val="00F64F12"/>
    <w:rsid w:val="00F66B35"/>
    <w:rsid w:val="00F67CF9"/>
    <w:rsid w:val="00F74E4A"/>
    <w:rsid w:val="00F82679"/>
    <w:rsid w:val="00F83AFE"/>
    <w:rsid w:val="00F869A2"/>
    <w:rsid w:val="00F90993"/>
    <w:rsid w:val="00F91505"/>
    <w:rsid w:val="00F922CB"/>
    <w:rsid w:val="00F92866"/>
    <w:rsid w:val="00F97662"/>
    <w:rsid w:val="00F97F5F"/>
    <w:rsid w:val="00FA1471"/>
    <w:rsid w:val="00FA2B4D"/>
    <w:rsid w:val="00FA6E7E"/>
    <w:rsid w:val="00FB110D"/>
    <w:rsid w:val="00FB1C5F"/>
    <w:rsid w:val="00FB645E"/>
    <w:rsid w:val="00FC4002"/>
    <w:rsid w:val="00FD790E"/>
    <w:rsid w:val="00FE6480"/>
    <w:rsid w:val="00FF4E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465052220">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0181-A388-4791-A107-0CC3E82C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8</Pages>
  <Words>3009</Words>
  <Characters>17757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71</cp:revision>
  <cp:lastPrinted>2023-05-23T08:26:00Z</cp:lastPrinted>
  <dcterms:created xsi:type="dcterms:W3CDTF">2022-05-19T06:50:00Z</dcterms:created>
  <dcterms:modified xsi:type="dcterms:W3CDTF">2023-07-20T12:12:00Z</dcterms:modified>
</cp:coreProperties>
</file>