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EC" w:rsidRDefault="00B601EC">
      <w:pPr>
        <w:spacing w:line="1" w:lineRule="exact"/>
      </w:pPr>
    </w:p>
    <w:p w:rsidR="00B601EC" w:rsidRDefault="00974D41">
      <w:pPr>
        <w:pStyle w:val="Nadpis10"/>
        <w:framePr w:wrap="none" w:vAnchor="page" w:hAnchor="page" w:x="767" w:y="489"/>
        <w:shd w:val="clear" w:color="auto" w:fill="auto"/>
        <w:spacing w:after="0"/>
        <w:ind w:right="7330" w:firstLine="900"/>
      </w:pPr>
      <w:bookmarkStart w:id="0" w:name="bookmark0"/>
      <w:bookmarkStart w:id="1" w:name="bookmark1"/>
      <w:r>
        <w:t xml:space="preserve">Wood Si </w:t>
      </w:r>
      <w:r>
        <w:rPr>
          <w:lang w:val="cs-CZ" w:eastAsia="cs-CZ" w:bidi="cs-CZ"/>
        </w:rPr>
        <w:t>Poper</w:t>
      </w:r>
      <w:bookmarkEnd w:id="0"/>
      <w:bookmarkEnd w:id="1"/>
    </w:p>
    <w:p w:rsidR="00B601EC" w:rsidRDefault="00974D41">
      <w:pPr>
        <w:framePr w:wrap="none" w:vAnchor="page" w:hAnchor="page" w:x="9887" w:y="3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146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EC" w:rsidRDefault="00974D41">
      <w:pPr>
        <w:pStyle w:val="Titulekobrzku0"/>
        <w:framePr w:wrap="none" w:vAnchor="page" w:hAnchor="page" w:x="10323" w:y="964"/>
        <w:shd w:val="clear" w:color="auto" w:fill="auto"/>
        <w:ind w:left="24"/>
      </w:pPr>
      <w:r>
        <w:t>38654</w:t>
      </w:r>
    </w:p>
    <w:p w:rsidR="00B601EC" w:rsidRDefault="00974D41">
      <w:pPr>
        <w:pStyle w:val="Zkladntext1"/>
        <w:framePr w:w="10373" w:h="557" w:hRule="exact" w:wrap="none" w:vAnchor="page" w:hAnchor="page" w:x="767" w:y="1310"/>
        <w:shd w:val="clear" w:color="auto" w:fill="auto"/>
        <w:spacing w:after="0" w:line="240" w:lineRule="auto"/>
      </w:pPr>
      <w:r>
        <w:rPr>
          <w:sz w:val="24"/>
          <w:szCs w:val="24"/>
          <w:u w:val="single"/>
        </w:rPr>
        <w:t xml:space="preserve">Dodatek č. 2 ke kupní smlouvě č. LW23-312 </w:t>
      </w:r>
      <w:r>
        <w:rPr>
          <w:i/>
          <w:iCs/>
          <w:u w:val="single"/>
        </w:rPr>
        <w:t>$ 2079 a násl. zákona č. 89/2012 Sb. občanského zákoníku.</w:t>
      </w:r>
      <w:r>
        <w:rPr>
          <w:sz w:val="24"/>
          <w:szCs w:val="24"/>
          <w:u w:val="single"/>
        </w:rPr>
        <w:t xml:space="preserve"> 1/ </w:t>
      </w:r>
      <w:r>
        <w:rPr>
          <w:i/>
          <w:iCs/>
          <w:u w:val="single"/>
        </w:rPr>
        <w:t>účinném znění</w:t>
      </w:r>
    </w:p>
    <w:p w:rsidR="00B601EC" w:rsidRDefault="00974D41">
      <w:pPr>
        <w:pStyle w:val="Nadpis20"/>
        <w:framePr w:w="10373" w:h="557" w:hRule="exact" w:wrap="none" w:vAnchor="page" w:hAnchor="page" w:x="767" w:y="1310"/>
        <w:shd w:val="clear" w:color="auto" w:fill="auto"/>
        <w:rPr>
          <w:sz w:val="19"/>
          <w:szCs w:val="19"/>
        </w:rPr>
      </w:pPr>
      <w:bookmarkStart w:id="2" w:name="bookmark2"/>
      <w:bookmarkStart w:id="3" w:name="bookmark3"/>
      <w:r>
        <w:rPr>
          <w:sz w:val="19"/>
          <w:szCs w:val="19"/>
        </w:rPr>
        <w:t xml:space="preserve">uzavřené dne 1. ledna 2023 mezi </w:t>
      </w:r>
      <w:r>
        <w:rPr>
          <w:sz w:val="19"/>
          <w:szCs w:val="19"/>
          <w:lang w:val="en-US" w:eastAsia="en-US" w:bidi="en-US"/>
        </w:rPr>
        <w:t xml:space="preserve">WOOD </w:t>
      </w:r>
      <w:r>
        <w:rPr>
          <w:sz w:val="19"/>
          <w:szCs w:val="19"/>
        </w:rPr>
        <w:t xml:space="preserve">&amp; </w:t>
      </w:r>
      <w:r>
        <w:rPr>
          <w:sz w:val="19"/>
          <w:szCs w:val="19"/>
          <w:lang w:val="en-US" w:eastAsia="en-US" w:bidi="en-US"/>
        </w:rPr>
        <w:t xml:space="preserve">PAPER </w:t>
      </w:r>
      <w:r>
        <w:rPr>
          <w:sz w:val="19"/>
          <w:szCs w:val="19"/>
        </w:rPr>
        <w:t>a.s. a</w:t>
      </w:r>
      <w:bookmarkEnd w:id="2"/>
      <w:bookmarkEnd w:id="3"/>
    </w:p>
    <w:p w:rsidR="00B601EC" w:rsidRDefault="00974D41">
      <w:pPr>
        <w:pStyle w:val="Zkladntext20"/>
        <w:framePr w:w="1181" w:h="907" w:hRule="exact" w:wrap="none" w:vAnchor="page" w:hAnchor="page" w:x="776" w:y="2073"/>
        <w:shd w:val="clear" w:color="auto" w:fill="auto"/>
        <w:spacing w:line="295" w:lineRule="auto"/>
      </w:pPr>
      <w:r>
        <w:rPr>
          <w:b/>
          <w:bCs/>
          <w:u w:val="single"/>
        </w:rPr>
        <w:t>Kupující</w:t>
      </w:r>
      <w:r>
        <w:rPr>
          <w:b/>
          <w:bCs/>
        </w:rPr>
        <w:t>: Zastoupený: Bank, spojení: IČO/DIČ:</w:t>
      </w:r>
    </w:p>
    <w:p w:rsidR="00B601EC" w:rsidRDefault="00974D41">
      <w:pPr>
        <w:pStyle w:val="Nadpis30"/>
        <w:framePr w:w="3226" w:h="898" w:hRule="exact" w:wrap="none" w:vAnchor="page" w:hAnchor="page" w:x="2111" w:y="2073"/>
        <w:shd w:val="clear" w:color="auto" w:fill="auto"/>
        <w:spacing w:after="40" w:line="240" w:lineRule="auto"/>
      </w:pPr>
      <w:bookmarkStart w:id="4" w:name="bookmark4"/>
      <w:bookmarkStart w:id="5" w:name="bookmark5"/>
      <w:r>
        <w:rPr>
          <w:lang w:val="en-US" w:eastAsia="en-US" w:bidi="en-US"/>
        </w:rPr>
        <w:t xml:space="preserve">WOOD </w:t>
      </w:r>
      <w:r>
        <w:t xml:space="preserve">&amp; </w:t>
      </w:r>
      <w:r>
        <w:rPr>
          <w:lang w:val="en-US" w:eastAsia="en-US" w:bidi="en-US"/>
        </w:rPr>
        <w:t xml:space="preserve">PAPER </w:t>
      </w:r>
      <w:r>
        <w:t>a.s.</w:t>
      </w:r>
      <w:bookmarkEnd w:id="4"/>
      <w:bookmarkEnd w:id="5"/>
    </w:p>
    <w:p w:rsidR="00B601EC" w:rsidRDefault="00974D41">
      <w:pPr>
        <w:pStyle w:val="Zkladntext20"/>
        <w:framePr w:w="3226" w:h="898" w:hRule="exact" w:wrap="none" w:vAnchor="page" w:hAnchor="page" w:x="2111" w:y="2073"/>
        <w:shd w:val="clear" w:color="auto" w:fill="auto"/>
        <w:spacing w:after="40"/>
      </w:pPr>
      <w:r>
        <w:rPr>
          <w:lang w:val="en-US" w:eastAsia="en-US" w:bidi="en-US"/>
        </w:rPr>
        <w:t xml:space="preserve">Ing. </w:t>
      </w:r>
      <w:r>
        <w:t>Tomáš Pařík</w:t>
      </w:r>
    </w:p>
    <w:p w:rsidR="00B601EC" w:rsidRDefault="00974D41">
      <w:pPr>
        <w:pStyle w:val="Zkladntext20"/>
        <w:framePr w:w="3226" w:h="898" w:hRule="exact" w:wrap="none" w:vAnchor="page" w:hAnchor="page" w:x="2111" w:y="2073"/>
        <w:shd w:val="clear" w:color="auto" w:fill="auto"/>
        <w:spacing w:after="40"/>
      </w:pPr>
      <w:r>
        <w:rPr>
          <w:lang w:val="en-US" w:eastAsia="en-US" w:bidi="en-US"/>
        </w:rPr>
        <w:t xml:space="preserve">Raiffeisenbank, </w:t>
      </w:r>
      <w:r>
        <w:t>a. s., č.ú. 1011010196/5500</w:t>
      </w:r>
    </w:p>
    <w:p w:rsidR="00B601EC" w:rsidRDefault="00974D41">
      <w:pPr>
        <w:pStyle w:val="Zkladntext20"/>
        <w:framePr w:w="3226" w:h="898" w:hRule="exact" w:wrap="none" w:vAnchor="page" w:hAnchor="page" w:x="2111" w:y="2073"/>
        <w:shd w:val="clear" w:color="auto" w:fill="auto"/>
      </w:pPr>
      <w:r>
        <w:t>26229854/ CZ26229854</w:t>
      </w:r>
    </w:p>
    <w:p w:rsidR="00B601EC" w:rsidRDefault="00974D41">
      <w:pPr>
        <w:pStyle w:val="Zkladntext20"/>
        <w:framePr w:w="1190" w:h="898" w:hRule="exact" w:wrap="none" w:vAnchor="page" w:hAnchor="page" w:x="5951" w:y="2083"/>
        <w:shd w:val="clear" w:color="auto" w:fill="auto"/>
        <w:spacing w:line="295" w:lineRule="auto"/>
      </w:pPr>
      <w:r>
        <w:rPr>
          <w:b/>
          <w:bCs/>
          <w:u w:val="single"/>
        </w:rPr>
        <w:t>Prodávající</w:t>
      </w:r>
      <w:r>
        <w:rPr>
          <w:b/>
          <w:bCs/>
        </w:rPr>
        <w:t>: Zastoupený: Bank, spojení: IČO/DIČ:</w:t>
      </w:r>
    </w:p>
    <w:p w:rsidR="00B601EC" w:rsidRDefault="00974D41">
      <w:pPr>
        <w:pStyle w:val="Nadpis30"/>
        <w:framePr w:w="3365" w:h="893" w:hRule="exact" w:wrap="none" w:vAnchor="page" w:hAnchor="page" w:x="7309" w:y="2078"/>
        <w:shd w:val="clear" w:color="auto" w:fill="auto"/>
        <w:spacing w:after="40" w:line="240" w:lineRule="auto"/>
      </w:pPr>
      <w:bookmarkStart w:id="6" w:name="bookmark6"/>
      <w:bookmarkStart w:id="7" w:name="bookmark7"/>
      <w:r>
        <w:t>Lesy města Dvůr Králové nad Labem s.r.o.</w:t>
      </w:r>
      <w:bookmarkEnd w:id="6"/>
      <w:bookmarkEnd w:id="7"/>
    </w:p>
    <w:p w:rsidR="00B601EC" w:rsidRDefault="00974D41">
      <w:pPr>
        <w:pStyle w:val="Zkladntext20"/>
        <w:framePr w:w="3365" w:h="893" w:hRule="exact" w:wrap="none" w:vAnchor="page" w:hAnchor="page" w:x="7309" w:y="2078"/>
        <w:shd w:val="clear" w:color="auto" w:fill="auto"/>
        <w:spacing w:after="40"/>
      </w:pPr>
      <w:r>
        <w:t>Bc. Petr Kupský</w:t>
      </w:r>
    </w:p>
    <w:p w:rsidR="00B601EC" w:rsidRDefault="00974D41">
      <w:pPr>
        <w:pStyle w:val="Zkladntext20"/>
        <w:framePr w:w="3365" w:h="893" w:hRule="exact" w:wrap="none" w:vAnchor="page" w:hAnchor="page" w:x="7309" w:y="2078"/>
        <w:shd w:val="clear" w:color="auto" w:fill="auto"/>
        <w:spacing w:after="40"/>
      </w:pPr>
      <w:r>
        <w:t>ČSOB a.s., č.ú. 226038589/0300</w:t>
      </w:r>
    </w:p>
    <w:p w:rsidR="00B601EC" w:rsidRDefault="00974D41">
      <w:pPr>
        <w:pStyle w:val="Zkladntext20"/>
        <w:framePr w:w="3365" w:h="893" w:hRule="exact" w:wrap="none" w:vAnchor="page" w:hAnchor="page" w:x="7309" w:y="2078"/>
        <w:shd w:val="clear" w:color="auto" w:fill="auto"/>
      </w:pPr>
      <w:r>
        <w:t>27553884 / CZ27553884</w:t>
      </w:r>
    </w:p>
    <w:p w:rsidR="00B601EC" w:rsidRDefault="00974D41">
      <w:pPr>
        <w:pStyle w:val="Zkladntext20"/>
        <w:framePr w:wrap="none" w:vAnchor="page" w:hAnchor="page" w:x="776" w:y="2985"/>
        <w:shd w:val="clear" w:color="auto" w:fill="auto"/>
      </w:pPr>
      <w:r>
        <w:rPr>
          <w:b/>
          <w:bCs/>
        </w:rPr>
        <w:t xml:space="preserve">Zápis v </w:t>
      </w:r>
      <w:r>
        <w:rPr>
          <w:b/>
          <w:bCs/>
          <w:lang w:val="en-US" w:eastAsia="en-US" w:bidi="en-US"/>
        </w:rPr>
        <w:t>OR:</w:t>
      </w:r>
    </w:p>
    <w:p w:rsidR="00B601EC" w:rsidRDefault="00974D41">
      <w:pPr>
        <w:pStyle w:val="Zkladntext20"/>
        <w:framePr w:wrap="none" w:vAnchor="page" w:hAnchor="page" w:x="2111" w:y="2985"/>
        <w:shd w:val="clear" w:color="auto" w:fill="auto"/>
      </w:pPr>
      <w:r>
        <w:t xml:space="preserve">KS v Brně, </w:t>
      </w:r>
      <w:r>
        <w:rPr>
          <w:lang w:val="en-US" w:eastAsia="en-US" w:bidi="en-US"/>
        </w:rPr>
        <w:t xml:space="preserve">odd. </w:t>
      </w:r>
      <w:r>
        <w:t>B, vložka 3439, 24.11.2000</w:t>
      </w:r>
    </w:p>
    <w:p w:rsidR="00B601EC" w:rsidRDefault="00974D41">
      <w:pPr>
        <w:pStyle w:val="Zkladntext20"/>
        <w:framePr w:wrap="none" w:vAnchor="page" w:hAnchor="page" w:x="5965" w:y="2985"/>
        <w:shd w:val="clear" w:color="auto" w:fill="auto"/>
      </w:pPr>
      <w:r>
        <w:rPr>
          <w:b/>
          <w:bCs/>
        </w:rPr>
        <w:t xml:space="preserve">Zápis v </w:t>
      </w:r>
      <w:r>
        <w:rPr>
          <w:b/>
          <w:bCs/>
          <w:lang w:val="en-US" w:eastAsia="en-US" w:bidi="en-US"/>
        </w:rPr>
        <w:t>OR:</w:t>
      </w:r>
    </w:p>
    <w:p w:rsidR="00B601EC" w:rsidRDefault="00974D41">
      <w:pPr>
        <w:pStyle w:val="Zkladntext20"/>
        <w:framePr w:wrap="none" w:vAnchor="page" w:hAnchor="page" w:x="7314" w:y="2985"/>
        <w:shd w:val="clear" w:color="auto" w:fill="auto"/>
      </w:pPr>
      <w:r>
        <w:t>C 25764 vedená u Krajského soudu v Hradci Králové</w:t>
      </w:r>
    </w:p>
    <w:p w:rsidR="00B601EC" w:rsidRDefault="00974D41">
      <w:pPr>
        <w:pStyle w:val="Zkladntext20"/>
        <w:framePr w:wrap="none" w:vAnchor="page" w:hAnchor="page" w:x="767" w:y="3244"/>
        <w:shd w:val="clear" w:color="auto" w:fill="auto"/>
        <w:tabs>
          <w:tab w:val="left" w:pos="1330"/>
        </w:tabs>
      </w:pPr>
      <w:r>
        <w:rPr>
          <w:b/>
          <w:bCs/>
        </w:rPr>
        <w:t>Telefon/Fax:</w:t>
      </w:r>
      <w:r>
        <w:rPr>
          <w:b/>
          <w:bCs/>
        </w:rPr>
        <w:tab/>
      </w:r>
      <w:r>
        <w:t>+420-546 418 211/+420-546 418 214</w:t>
      </w:r>
    </w:p>
    <w:p w:rsidR="00B601EC" w:rsidRDefault="00974D41">
      <w:pPr>
        <w:pStyle w:val="Zkladntext20"/>
        <w:framePr w:wrap="none" w:vAnchor="page" w:hAnchor="page" w:x="5960" w:y="3249"/>
        <w:shd w:val="clear" w:color="auto" w:fill="auto"/>
      </w:pPr>
      <w:r>
        <w:rPr>
          <w:b/>
          <w:bCs/>
        </w:rPr>
        <w:t>Telefon/Fax:</w:t>
      </w:r>
    </w:p>
    <w:p w:rsidR="00B601EC" w:rsidRDefault="00974D41">
      <w:pPr>
        <w:pStyle w:val="Nadpis30"/>
        <w:framePr w:w="706" w:h="490" w:hRule="exact" w:wrap="none" w:vAnchor="page" w:hAnchor="page" w:x="786" w:y="3518"/>
        <w:shd w:val="clear" w:color="auto" w:fill="auto"/>
        <w:spacing w:after="0"/>
      </w:pPr>
      <w:bookmarkStart w:id="8" w:name="bookmark8"/>
      <w:bookmarkStart w:id="9" w:name="bookmark9"/>
      <w:r>
        <w:t>E-mail: Adresa:</w:t>
      </w:r>
      <w:bookmarkEnd w:id="8"/>
      <w:bookmarkEnd w:id="9"/>
    </w:p>
    <w:p w:rsidR="00B601EC" w:rsidRDefault="00974D41">
      <w:pPr>
        <w:pStyle w:val="Zkladntext20"/>
        <w:framePr w:w="2107" w:h="442" w:hRule="exact" w:wrap="none" w:vAnchor="page" w:hAnchor="page" w:x="2096" w:y="3523"/>
        <w:shd w:val="clear" w:color="auto" w:fill="auto"/>
      </w:pPr>
      <w:hyperlink r:id="rId8" w:history="1">
        <w:r>
          <w:rPr>
            <w:lang w:val="en-US" w:eastAsia="en-US" w:bidi="en-US"/>
          </w:rPr>
          <w:t>jan.matous@wood-paper.cz</w:t>
        </w:r>
      </w:hyperlink>
    </w:p>
    <w:p w:rsidR="00B601EC" w:rsidRDefault="00974D41">
      <w:pPr>
        <w:pStyle w:val="Zkladntext20"/>
        <w:framePr w:w="2107" w:h="442" w:hRule="exact" w:wrap="none" w:vAnchor="page" w:hAnchor="page" w:x="2096" w:y="3523"/>
        <w:shd w:val="clear" w:color="auto" w:fill="auto"/>
      </w:pPr>
      <w:r>
        <w:t>Hlína 138, 664 91 Ivančice</w:t>
      </w:r>
    </w:p>
    <w:p w:rsidR="00B601EC" w:rsidRDefault="00974D41">
      <w:pPr>
        <w:pStyle w:val="Nadpis30"/>
        <w:framePr w:w="710" w:h="490" w:hRule="exact" w:wrap="none" w:vAnchor="page" w:hAnchor="page" w:x="5970" w:y="3523"/>
        <w:shd w:val="clear" w:color="auto" w:fill="auto"/>
        <w:spacing w:after="0"/>
      </w:pPr>
      <w:bookmarkStart w:id="10" w:name="bookmark10"/>
      <w:bookmarkStart w:id="11" w:name="bookmark11"/>
      <w:r>
        <w:t>E-mail: Adresa:</w:t>
      </w:r>
      <w:bookmarkEnd w:id="10"/>
      <w:bookmarkEnd w:id="11"/>
    </w:p>
    <w:p w:rsidR="00B601EC" w:rsidRDefault="00974D41">
      <w:pPr>
        <w:pStyle w:val="Zkladntext20"/>
        <w:framePr w:w="3811" w:h="451" w:hRule="exact" w:wrap="none" w:vAnchor="page" w:hAnchor="page" w:x="7309" w:y="3518"/>
        <w:shd w:val="clear" w:color="auto" w:fill="auto"/>
        <w:spacing w:after="40"/>
      </w:pPr>
      <w:hyperlink r:id="rId9" w:history="1">
        <w:r>
          <w:rPr>
            <w:lang w:val="en-US" w:eastAsia="en-US" w:bidi="en-US"/>
          </w:rPr>
          <w:t>vondrousova@lesydvur.cz</w:t>
        </w:r>
      </w:hyperlink>
    </w:p>
    <w:p w:rsidR="00B601EC" w:rsidRDefault="00974D41">
      <w:pPr>
        <w:pStyle w:val="Zkladntext20"/>
        <w:framePr w:w="3811" w:h="451" w:hRule="exact" w:wrap="none" w:vAnchor="page" w:hAnchor="page" w:x="7309" w:y="3518"/>
        <w:shd w:val="clear" w:color="auto" w:fill="auto"/>
      </w:pPr>
      <w:r>
        <w:t>Raisova 2824, 544 01 Dvůr Králové nad Labem, CZ</w:t>
      </w:r>
    </w:p>
    <w:p w:rsidR="00B601EC" w:rsidRDefault="00974D41">
      <w:pPr>
        <w:pStyle w:val="Nadpis20"/>
        <w:framePr w:w="10373" w:h="1843" w:hRule="exact" w:wrap="none" w:vAnchor="page" w:hAnchor="page" w:x="767" w:y="4175"/>
        <w:shd w:val="clear" w:color="auto" w:fill="auto"/>
        <w:spacing w:after="220"/>
      </w:pPr>
      <w:bookmarkStart w:id="12" w:name="bookmark12"/>
      <w:bookmarkStart w:id="13" w:name="bookmark13"/>
      <w:r>
        <w:t>Konečný příjemce:</w:t>
      </w:r>
      <w:r w:rsidR="009D6E10">
        <w:t xml:space="preserve"> xxxxxxxxxxxxxxxxx</w:t>
      </w:r>
      <w:bookmarkEnd w:id="12"/>
      <w:bookmarkEnd w:id="13"/>
    </w:p>
    <w:p w:rsidR="00B601EC" w:rsidRDefault="00974D41">
      <w:pPr>
        <w:pStyle w:val="Nadpis20"/>
        <w:framePr w:w="10373" w:h="1843" w:hRule="exact" w:wrap="none" w:vAnchor="page" w:hAnchor="page" w:x="767" w:y="4175"/>
        <w:shd w:val="clear" w:color="auto" w:fill="auto"/>
        <w:spacing w:after="220"/>
        <w:rPr>
          <w:sz w:val="19"/>
          <w:szCs w:val="19"/>
        </w:rPr>
      </w:pPr>
      <w:bookmarkStart w:id="14" w:name="bookmark14"/>
      <w:bookmarkStart w:id="15" w:name="bookmark15"/>
      <w:r>
        <w:rPr>
          <w:sz w:val="19"/>
          <w:szCs w:val="19"/>
        </w:rPr>
        <w:t xml:space="preserve">Tímto dodatkem se </w:t>
      </w:r>
      <w:r>
        <w:rPr>
          <w:sz w:val="19"/>
          <w:szCs w:val="19"/>
        </w:rPr>
        <w:t>doplňuje a mění kupní smlouva takto:</w:t>
      </w:r>
      <w:bookmarkEnd w:id="14"/>
      <w:bookmarkEnd w:id="15"/>
    </w:p>
    <w:p w:rsidR="00B601EC" w:rsidRDefault="00974D41">
      <w:pPr>
        <w:pStyle w:val="Nadpis20"/>
        <w:framePr w:w="10373" w:h="1843" w:hRule="exact" w:wrap="none" w:vAnchor="page" w:hAnchor="page" w:x="767" w:y="4175"/>
        <w:numPr>
          <w:ilvl w:val="0"/>
          <w:numId w:val="1"/>
        </w:numPr>
        <w:shd w:val="clear" w:color="auto" w:fill="auto"/>
        <w:tabs>
          <w:tab w:val="left" w:pos="296"/>
        </w:tabs>
      </w:pPr>
      <w:bookmarkStart w:id="16" w:name="bookmark16"/>
      <w:bookmarkStart w:id="17" w:name="bookmark17"/>
      <w:r>
        <w:t>Země původu: CZ Lokalita Dvůr Králové</w:t>
      </w:r>
      <w:bookmarkEnd w:id="16"/>
      <w:bookmarkEnd w:id="17"/>
    </w:p>
    <w:p w:rsidR="00B601EC" w:rsidRDefault="00974D41">
      <w:pPr>
        <w:pStyle w:val="Nadpis20"/>
        <w:framePr w:w="10373" w:h="1843" w:hRule="exact" w:wrap="none" w:vAnchor="page" w:hAnchor="page" w:x="767" w:y="4175"/>
        <w:numPr>
          <w:ilvl w:val="0"/>
          <w:numId w:val="1"/>
        </w:numPr>
        <w:shd w:val="clear" w:color="auto" w:fill="auto"/>
        <w:tabs>
          <w:tab w:val="left" w:pos="296"/>
        </w:tabs>
        <w:rPr>
          <w:sz w:val="13"/>
          <w:szCs w:val="13"/>
        </w:rPr>
      </w:pPr>
      <w:bookmarkStart w:id="18" w:name="bookmark18"/>
      <w:bookmarkStart w:id="19" w:name="bookmark19"/>
      <w:r>
        <w:t xml:space="preserve">Platnost dodatku/doba plnění: </w:t>
      </w:r>
      <w:r>
        <w:rPr>
          <w:sz w:val="13"/>
          <w:szCs w:val="13"/>
        </w:rPr>
        <w:t>01.07.2023 - 30.09.2023</w:t>
      </w:r>
      <w:bookmarkEnd w:id="18"/>
      <w:bookmarkEnd w:id="19"/>
    </w:p>
    <w:p w:rsidR="00B601EC" w:rsidRDefault="00974D41">
      <w:pPr>
        <w:pStyle w:val="Nadpis20"/>
        <w:framePr w:w="10373" w:h="1843" w:hRule="exact" w:wrap="none" w:vAnchor="page" w:hAnchor="page" w:x="767" w:y="4175"/>
        <w:numPr>
          <w:ilvl w:val="0"/>
          <w:numId w:val="1"/>
        </w:numPr>
        <w:shd w:val="clear" w:color="auto" w:fill="auto"/>
        <w:tabs>
          <w:tab w:val="left" w:pos="306"/>
        </w:tabs>
      </w:pPr>
      <w:bookmarkStart w:id="20" w:name="bookmark20"/>
      <w:bookmarkStart w:id="21" w:name="bookmark21"/>
      <w:r>
        <w:t>Objemy stanoveny na OM jsou platné pro výše uvedené období.</w:t>
      </w:r>
      <w:bookmarkEnd w:id="20"/>
      <w:bookmarkEnd w:id="21"/>
    </w:p>
    <w:p w:rsidR="00B601EC" w:rsidRDefault="00974D41">
      <w:pPr>
        <w:pStyle w:val="Nadpis20"/>
        <w:framePr w:w="10373" w:h="1843" w:hRule="exact" w:wrap="none" w:vAnchor="page" w:hAnchor="page" w:x="767" w:y="4175"/>
        <w:shd w:val="clear" w:color="auto" w:fill="auto"/>
        <w:ind w:firstLine="200"/>
      </w:pPr>
      <w:bookmarkStart w:id="22" w:name="bookmark22"/>
      <w:bookmarkStart w:id="23" w:name="bookmark23"/>
      <w:r>
        <w:t>Kupní cena je platná pro měsíc Červenec 2023.</w:t>
      </w:r>
      <w:bookmarkEnd w:id="22"/>
      <w:bookmarkEnd w:id="2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954"/>
        <w:gridCol w:w="1910"/>
        <w:gridCol w:w="869"/>
        <w:gridCol w:w="1205"/>
      </w:tblGrid>
      <w:tr w:rsidR="00B601E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PVJ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objem (m3) celkem</w:t>
            </w:r>
          </w:p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3. čtvrtletí 2023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Délky výřezů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Způsob dopravy</w:t>
            </w: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398" w:h="1474" w:wrap="none" w:vAnchor="page" w:hAnchor="page" w:x="1050" w:y="6235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1EC" w:rsidRDefault="00B601EC">
            <w:pPr>
              <w:framePr w:w="9398" w:h="1474" w:wrap="none" w:vAnchor="page" w:hAnchor="page" w:x="1050" w:y="6235"/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398" w:h="1474" w:wrap="none" w:vAnchor="page" w:hAnchor="page" w:x="1050" w:y="623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LKW(%)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Wg|%)</w:t>
            </w: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průmyslové výřezy jehličnaté SMRK, JEDLE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1EC" w:rsidRDefault="009D6E10" w:rsidP="009D6E10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xxx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1EC" w:rsidRDefault="009D6E10" w:rsidP="009D6E10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1EC" w:rsidRDefault="009D6E10" w:rsidP="009D6E10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xxx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9D6E10" w:rsidP="009D6E10">
            <w:pPr>
              <w:pStyle w:val="Jin0"/>
              <w:framePr w:w="9398" w:h="1474" w:wrap="none" w:vAnchor="page" w:hAnchor="page" w:x="1050" w:y="6235"/>
              <w:shd w:val="clear" w:color="auto" w:fill="auto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w w:val="60"/>
                <w:sz w:val="30"/>
                <w:szCs w:val="30"/>
              </w:rPr>
              <w:t>xxx</w:t>
            </w:r>
          </w:p>
        </w:tc>
      </w:tr>
    </w:tbl>
    <w:p w:rsidR="00B601EC" w:rsidRDefault="00974D41">
      <w:pPr>
        <w:pStyle w:val="Titulektabulky0"/>
        <w:framePr w:wrap="none" w:vAnchor="page" w:hAnchor="page" w:x="3800" w:y="8097"/>
        <w:shd w:val="clear" w:color="auto" w:fill="auto"/>
        <w:tabs>
          <w:tab w:val="left" w:pos="4128"/>
        </w:tabs>
      </w:pPr>
      <w:r>
        <w:t>Pilařská kulatina SMRK,JEDLE</w:t>
      </w:r>
      <w:r>
        <w:tab/>
        <w:t xml:space="preserve">Labe </w:t>
      </w:r>
      <w:r>
        <w:rPr>
          <w:lang w:val="en-US" w:eastAsia="en-US" w:bidi="en-US"/>
        </w:rPr>
        <w:t>Wood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1450"/>
        <w:gridCol w:w="917"/>
        <w:gridCol w:w="917"/>
        <w:gridCol w:w="917"/>
        <w:gridCol w:w="1018"/>
      </w:tblGrid>
      <w:tr w:rsidR="00B601E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SMRK4m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2a-4b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5a-5b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tl. stupeň</w:t>
            </w: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 bez kůry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čep 12 cm -14STP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15-19STP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20-49STP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50-59STP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cm</w:t>
            </w: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AB/C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Kč/m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427" w:h="2602" w:wrap="none" w:vAnchor="page" w:hAnchor="page" w:x="1040" w:y="8390"/>
            </w:pP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CX,BR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427" w:h="2602" w:wrap="none" w:vAnchor="page" w:hAnchor="page" w:x="1040" w:y="8390"/>
            </w:pP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Vlákninové dříví(FH), přesílená (ÚS)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427" w:h="2602" w:wrap="none" w:vAnchor="page" w:hAnchor="page" w:x="1040" w:y="8390"/>
            </w:pPr>
          </w:p>
        </w:tc>
      </w:tr>
      <w:tr w:rsidR="00B601E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1EC" w:rsidRDefault="00974D41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 (SP)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1EC" w:rsidRDefault="009D6E10">
            <w:pPr>
              <w:pStyle w:val="Jin0"/>
              <w:framePr w:w="9427" w:h="2602" w:wrap="none" w:vAnchor="page" w:hAnchor="page" w:x="1040" w:y="839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C" w:rsidRDefault="00B601EC">
            <w:pPr>
              <w:framePr w:w="9427" w:h="2602" w:wrap="none" w:vAnchor="page" w:hAnchor="page" w:x="1040" w:y="8390"/>
            </w:pPr>
          </w:p>
        </w:tc>
      </w:tr>
    </w:tbl>
    <w:p w:rsidR="00B601EC" w:rsidRDefault="00974D41">
      <w:pPr>
        <w:pStyle w:val="Zkladntext20"/>
        <w:framePr w:w="10373" w:h="955" w:hRule="exact" w:wrap="none" w:vAnchor="page" w:hAnchor="page" w:x="767" w:y="11289"/>
        <w:shd w:val="clear" w:color="auto" w:fill="auto"/>
        <w:spacing w:after="220" w:line="288" w:lineRule="auto"/>
      </w:pPr>
      <w:r>
        <w:rPr>
          <w:i/>
          <w:iCs/>
        </w:rPr>
        <w:t xml:space="preserve">průmyslové výřezy jehličnaté </w:t>
      </w:r>
      <w:r>
        <w:rPr>
          <w:b/>
          <w:bCs/>
          <w:i/>
          <w:iCs/>
        </w:rPr>
        <w:t xml:space="preserve">JEDLE v kvalitách AB/C - </w:t>
      </w:r>
      <w:r>
        <w:rPr>
          <w:i/>
          <w:iCs/>
        </w:rPr>
        <w:t xml:space="preserve">budou fakturovány </w:t>
      </w:r>
      <w:r>
        <w:rPr>
          <w:b/>
          <w:bCs/>
          <w:i/>
          <w:iCs/>
        </w:rPr>
        <w:t xml:space="preserve">se srážkou </w:t>
      </w:r>
      <w:r w:rsidR="009D6E10">
        <w:rPr>
          <w:b/>
          <w:bCs/>
          <w:i/>
          <w:iCs/>
        </w:rPr>
        <w:t>xxx</w:t>
      </w:r>
      <w:r>
        <w:rPr>
          <w:b/>
          <w:bCs/>
          <w:i/>
          <w:iCs/>
        </w:rPr>
        <w:t>,- / m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 xml:space="preserve"> z platné cenové matice smrku</w:t>
      </w:r>
    </w:p>
    <w:p w:rsidR="00B601EC" w:rsidRDefault="00974D41">
      <w:pPr>
        <w:pStyle w:val="Nadpis30"/>
        <w:framePr w:w="10373" w:h="955" w:hRule="exact" w:wrap="none" w:vAnchor="page" w:hAnchor="page" w:x="767" w:y="11289"/>
        <w:shd w:val="clear" w:color="auto" w:fill="auto"/>
        <w:spacing w:after="0" w:line="319" w:lineRule="auto"/>
        <w:rPr>
          <w:sz w:val="13"/>
          <w:szCs w:val="13"/>
        </w:rPr>
      </w:pPr>
      <w:bookmarkStart w:id="24" w:name="bookmark24"/>
      <w:bookmarkStart w:id="25" w:name="bookmark25"/>
      <w:r>
        <w:t xml:space="preserve">Dodané dříví jiných technických a kvalitativních parametrů než je stanoveno v cenové matici, bude účtováno za cenu </w:t>
      </w:r>
      <w:r>
        <w:rPr>
          <w:sz w:val="13"/>
          <w:szCs w:val="13"/>
        </w:rPr>
        <w:t>vlákninového dříví</w:t>
      </w:r>
      <w:bookmarkEnd w:id="24"/>
      <w:bookmarkEnd w:id="25"/>
    </w:p>
    <w:p w:rsidR="00B601EC" w:rsidRDefault="00974D41">
      <w:pPr>
        <w:pStyle w:val="Zkladntext20"/>
        <w:framePr w:w="10373" w:h="3461" w:hRule="exact" w:wrap="none" w:vAnchor="page" w:hAnchor="page" w:x="767" w:y="12451"/>
        <w:shd w:val="clear" w:color="auto" w:fill="auto"/>
        <w:spacing w:after="220" w:line="288" w:lineRule="auto"/>
      </w:pPr>
      <w:r>
        <w:t xml:space="preserve">Cena za službu </w:t>
      </w:r>
      <w:r>
        <w:rPr>
          <w:b/>
          <w:bCs/>
        </w:rPr>
        <w:t xml:space="preserve">vagónování, </w:t>
      </w:r>
      <w:r>
        <w:t xml:space="preserve">vyplacena subjektu provádějící vagónování, je stanovena </w:t>
      </w:r>
      <w:r w:rsidR="009D6E10">
        <w:t>xxx</w:t>
      </w:r>
      <w:bookmarkStart w:id="26" w:name="_GoBack"/>
      <w:bookmarkEnd w:id="26"/>
      <w:r>
        <w:rPr>
          <w:b/>
          <w:bCs/>
        </w:rPr>
        <w:t xml:space="preserve">,- Kč/m3 </w:t>
      </w:r>
      <w:r>
        <w:t>(fakturace dle elektronické přejímky závod LabeWood)</w:t>
      </w:r>
    </w:p>
    <w:p w:rsidR="00B601EC" w:rsidRDefault="00974D41">
      <w:pPr>
        <w:pStyle w:val="Zkladntext1"/>
        <w:framePr w:w="10373" w:h="3461" w:hRule="exact" w:wrap="none" w:vAnchor="page" w:hAnchor="page" w:x="767" w:y="12451"/>
        <w:numPr>
          <w:ilvl w:val="0"/>
          <w:numId w:val="1"/>
        </w:numPr>
        <w:shd w:val="clear" w:color="auto" w:fill="auto"/>
        <w:tabs>
          <w:tab w:val="left" w:pos="301"/>
        </w:tabs>
        <w:spacing w:after="220" w:line="360" w:lineRule="auto"/>
      </w:pPr>
      <w:r>
        <w:rPr>
          <w:b/>
          <w:bCs/>
        </w:rPr>
        <w:t xml:space="preserve">Příloha a nedílná součást této kupní smlouvy: </w:t>
      </w:r>
      <w:r>
        <w:t xml:space="preserve">Smluvní strany se dohodly, že přílohou a nedílnou součástí této smlouvy jsou obchodní podmínky kupujícího </w:t>
      </w:r>
      <w:r>
        <w:rPr>
          <w:b/>
          <w:bCs/>
        </w:rPr>
        <w:t xml:space="preserve">Technické, fakturační a přepravní podmínky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Paper-Labe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s.r.o.-Štětí, platné </w:t>
      </w:r>
      <w:r>
        <w:rPr>
          <w:b/>
          <w:bCs/>
          <w:lang w:val="en-US" w:eastAsia="en-US" w:bidi="en-US"/>
        </w:rPr>
        <w:t xml:space="preserve">pro </w:t>
      </w:r>
      <w:r>
        <w:rPr>
          <w:b/>
          <w:bCs/>
        </w:rPr>
        <w:t xml:space="preserve">3.Q 2023 </w:t>
      </w:r>
      <w:r>
        <w:t xml:space="preserve">(v této kupní smlouvě označené též jako „platné Technické, fakturační a přepravní podmínky </w:t>
      </w:r>
      <w:r>
        <w:rPr>
          <w:lang w:val="en-US" w:eastAsia="en-US" w:bidi="en-US"/>
        </w:rPr>
        <w:t xml:space="preserve">Wood </w:t>
      </w:r>
      <w:r>
        <w:t>&amp; Páper“). Tyto podmínky upravují kromě technické specifikac</w:t>
      </w:r>
      <w:r>
        <w:t>e předmětu plnění, fakturačních podmínek a podmínek přepravy také ostatní smluvní ujednání jako je přejímka, závaznost přejímky u konečného příjemce, přechod vlastnického práva a nebezpečí škody na předmětu plnění, sdělování informací konečnému příjemci (v</w:t>
      </w:r>
      <w:r>
        <w:t xml:space="preserve">ýjimka z ochrany obchodního tajemství) a certifikace. Tyto podmínky jsou dostupné též na </w:t>
      </w:r>
      <w:hyperlink r:id="rId10" w:history="1">
        <w:r>
          <w:rPr>
            <w:u w:val="single"/>
          </w:rPr>
          <w:t xml:space="preserve">www.wood- </w:t>
        </w:r>
        <w:r>
          <w:rPr>
            <w:u w:val="single"/>
            <w:lang w:val="en-US" w:eastAsia="en-US" w:bidi="en-US"/>
          </w:rPr>
          <w:t>paper.cz</w:t>
        </w:r>
      </w:hyperlink>
      <w:r>
        <w:rPr>
          <w:lang w:val="en-US" w:eastAsia="en-US" w:bidi="en-US"/>
        </w:rPr>
        <w:t xml:space="preserve">. </w:t>
      </w:r>
      <w:r>
        <w:rPr>
          <w:b/>
          <w:bCs/>
        </w:rPr>
        <w:t xml:space="preserve">Prodávající prohlašuje a podpisem této smlouvy potvrzuje, že tyto podmínky před uzavřením této kupní smlouvy převzal, podrobně se s nimi seznámil, ujednáním rozumí a souhlasí s nimi a tyto podmínky bez výhrad akceptuje. V </w:t>
      </w:r>
      <w:r>
        <w:t>případě rozporu mezi touto kupní s</w:t>
      </w:r>
      <w:r>
        <w:t>mlouvou a těmito podmínkami má přednost tato smlouva</w:t>
      </w:r>
    </w:p>
    <w:p w:rsidR="00B601EC" w:rsidRDefault="00974D41">
      <w:pPr>
        <w:pStyle w:val="Zkladntext1"/>
        <w:framePr w:w="10373" w:h="3461" w:hRule="exact" w:wrap="none" w:vAnchor="page" w:hAnchor="page" w:x="767" w:y="12451"/>
        <w:numPr>
          <w:ilvl w:val="0"/>
          <w:numId w:val="1"/>
        </w:numPr>
        <w:shd w:val="clear" w:color="auto" w:fill="auto"/>
        <w:tabs>
          <w:tab w:val="left" w:pos="301"/>
        </w:tabs>
        <w:spacing w:after="220" w:line="360" w:lineRule="auto"/>
      </w:pPr>
      <w:r>
        <w:rPr>
          <w:b/>
          <w:bCs/>
        </w:rPr>
        <w:t xml:space="preserve">Závěrečná ustanovení: </w:t>
      </w:r>
      <w:r>
        <w:t>Tento dodatek je vyhotoven ve dvou stejnopisech, z nichž každá smluvní strana obdrží po jednom.</w:t>
      </w:r>
    </w:p>
    <w:p w:rsidR="00B601EC" w:rsidRDefault="00974D41">
      <w:pPr>
        <w:pStyle w:val="Zkladntext1"/>
        <w:framePr w:w="10373" w:h="3461" w:hRule="exact" w:wrap="none" w:vAnchor="page" w:hAnchor="page" w:x="767" w:y="12451"/>
        <w:shd w:val="clear" w:color="auto" w:fill="auto"/>
        <w:spacing w:after="0" w:line="360" w:lineRule="auto"/>
      </w:pPr>
      <w:r>
        <w:rPr>
          <w:b/>
          <w:bCs/>
        </w:rPr>
        <w:t>Ostatní ujednání smlouvy zůstávají v platnosti.</w:t>
      </w:r>
    </w:p>
    <w:p w:rsidR="00B601EC" w:rsidRDefault="00974D41">
      <w:pPr>
        <w:pStyle w:val="Zhlavnebozpat0"/>
        <w:framePr w:wrap="none" w:vAnchor="page" w:hAnchor="page" w:x="11125" w:y="16180"/>
        <w:shd w:val="clear" w:color="auto" w:fill="auto"/>
      </w:pPr>
      <w:r>
        <w:t>1/2</w:t>
      </w:r>
    </w:p>
    <w:p w:rsidR="00B601EC" w:rsidRDefault="00B601EC">
      <w:pPr>
        <w:spacing w:line="1" w:lineRule="exact"/>
        <w:sectPr w:rsidR="00B601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01EC" w:rsidRDefault="00B601EC">
      <w:pPr>
        <w:spacing w:line="1" w:lineRule="exact"/>
      </w:pPr>
    </w:p>
    <w:p w:rsidR="00B601EC" w:rsidRDefault="00974D41">
      <w:pPr>
        <w:pStyle w:val="Nadpis10"/>
        <w:framePr w:w="3091" w:h="1349" w:hRule="exact" w:wrap="none" w:vAnchor="page" w:hAnchor="page" w:x="709" w:y="499"/>
        <w:shd w:val="clear" w:color="auto" w:fill="auto"/>
        <w:spacing w:after="560"/>
        <w:ind w:firstLine="880"/>
      </w:pPr>
      <w:bookmarkStart w:id="27" w:name="bookmark26"/>
      <w:bookmarkStart w:id="28" w:name="bookmark27"/>
      <w:r>
        <w:t xml:space="preserve">Wood Si </w:t>
      </w:r>
      <w:r>
        <w:t>Paper</w:t>
      </w:r>
      <w:bookmarkEnd w:id="27"/>
      <w:bookmarkEnd w:id="28"/>
    </w:p>
    <w:p w:rsidR="00B601EC" w:rsidRDefault="00974D41">
      <w:pPr>
        <w:pStyle w:val="Nadpis20"/>
        <w:framePr w:w="3091" w:h="1349" w:hRule="exact" w:wrap="none" w:vAnchor="page" w:hAnchor="page" w:x="709" w:y="499"/>
        <w:shd w:val="clear" w:color="auto" w:fill="auto"/>
        <w:tabs>
          <w:tab w:val="left" w:pos="1435"/>
          <w:tab w:val="left" w:leader="dot" w:pos="1891"/>
          <w:tab w:val="left" w:leader="dot" w:pos="2650"/>
        </w:tabs>
        <w:rPr>
          <w:sz w:val="19"/>
          <w:szCs w:val="19"/>
        </w:rPr>
      </w:pPr>
      <w:bookmarkStart w:id="29" w:name="bookmark28"/>
      <w:bookmarkStart w:id="30" w:name="bookmark29"/>
      <w:r>
        <w:rPr>
          <w:sz w:val="19"/>
          <w:szCs w:val="19"/>
          <w:lang w:val="en-US" w:eastAsia="en-US" w:bidi="en-US"/>
        </w:rPr>
        <w:t>Ve</w:t>
      </w:r>
      <w:r w:rsidR="009D6E10">
        <w:rPr>
          <w:sz w:val="19"/>
          <w:szCs w:val="19"/>
          <w:lang w:val="en-US" w:eastAsia="en-US" w:bidi="en-US"/>
        </w:rPr>
        <w:t xml:space="preserve"> Dvoře Králové 21.7.2023</w:t>
      </w:r>
      <w:bookmarkEnd w:id="29"/>
      <w:bookmarkEnd w:id="30"/>
    </w:p>
    <w:p w:rsidR="00B601EC" w:rsidRDefault="00974D41">
      <w:pPr>
        <w:pStyle w:val="Zkladntext1"/>
        <w:framePr w:wrap="none" w:vAnchor="page" w:hAnchor="page" w:x="940" w:y="3412"/>
        <w:pBdr>
          <w:top w:val="single" w:sz="4" w:space="0" w:color="auto"/>
        </w:pBdr>
        <w:shd w:val="clear" w:color="auto" w:fill="auto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za prodávajícího</w:t>
      </w:r>
    </w:p>
    <w:p w:rsidR="00B601EC" w:rsidRDefault="00974D41">
      <w:pPr>
        <w:pStyle w:val="Zkladntext1"/>
        <w:framePr w:wrap="none" w:vAnchor="page" w:hAnchor="page" w:x="9450" w:y="3403"/>
        <w:pBdr>
          <w:top w:val="single" w:sz="4" w:space="0" w:color="auto"/>
        </w:pBdr>
        <w:shd w:val="clear" w:color="auto" w:fill="auto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za kupujícího</w:t>
      </w:r>
    </w:p>
    <w:p w:rsidR="00B601EC" w:rsidRDefault="00974D41">
      <w:pPr>
        <w:pStyle w:val="Zhlavnebozpat0"/>
        <w:framePr w:wrap="none" w:vAnchor="page" w:hAnchor="page" w:x="11077" w:y="1619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2/2</w:t>
      </w:r>
    </w:p>
    <w:p w:rsidR="00B601EC" w:rsidRDefault="00B601EC">
      <w:pPr>
        <w:spacing w:line="1" w:lineRule="exact"/>
      </w:pPr>
    </w:p>
    <w:sectPr w:rsidR="00B601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41" w:rsidRDefault="00974D41">
      <w:r>
        <w:separator/>
      </w:r>
    </w:p>
  </w:endnote>
  <w:endnote w:type="continuationSeparator" w:id="0">
    <w:p w:rsidR="00974D41" w:rsidRDefault="0097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41" w:rsidRDefault="00974D41"/>
  </w:footnote>
  <w:footnote w:type="continuationSeparator" w:id="0">
    <w:p w:rsidR="00974D41" w:rsidRDefault="00974D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6976"/>
    <w:multiLevelType w:val="multilevel"/>
    <w:tmpl w:val="4B76558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C"/>
    <w:rsid w:val="00974D41"/>
    <w:rsid w:val="009D6E10"/>
    <w:rsid w:val="00B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47B14-CA79-4296-AEBE-D7661D6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44"/>
      <w:szCs w:val="44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ind w:firstLine="890"/>
      <w:outlineLvl w:val="0"/>
    </w:pPr>
    <w:rPr>
      <w:rFonts w:ascii="Arial" w:eastAsia="Arial" w:hAnsi="Arial" w:cs="Arial"/>
      <w:w w:val="70"/>
      <w:sz w:val="44"/>
      <w:szCs w:val="44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0"/>
      <w:szCs w:val="1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300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95" w:lineRule="auto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300" w:lineRule="auto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58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atous@wood-pap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ood-pap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ndrousova@lesyd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2023-07-21T05:38:00Z</dcterms:created>
  <dcterms:modified xsi:type="dcterms:W3CDTF">2023-07-21T05:39:00Z</dcterms:modified>
</cp:coreProperties>
</file>