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BE" w:rsidRDefault="005F041F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3431795</wp:posOffset>
                </wp:positionV>
                <wp:extent cx="47244" cy="9512"/>
                <wp:effectExtent l="0" t="0" r="0" b="0"/>
                <wp:wrapTopAndBottom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9512"/>
                          <a:chOff x="0" y="0"/>
                          <a:chExt cx="47244" cy="9512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8" style="width:3.72pt;height:0.749pt;position:absolute;mso-position-horizontal-relative:page;mso-position-horizontal:absolute;margin-left:0.84pt;mso-position-vertical-relative:page;margin-top:270.22pt;" coordsize="472,95">
                <v:shape id="Shape 48" style="position:absolute;width:472;height:0;left:0;top:0;" coordsize="47244,0" path="m0,0l47244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171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9" style="width:549.36pt;height:0.749pt;position:absolute;mso-position-horizontal-relative:page;mso-position-horizontal:absolute;margin-left:6.84pt;mso-position-vertical-relative:page;margin-top:827.14pt;" coordsize="69768,95">
                <v:shape id="Shape 104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1131" w:type="dxa"/>
        <w:tblInd w:w="-199" w:type="dxa"/>
        <w:tblCellMar>
          <w:top w:w="77" w:type="dxa"/>
          <w:left w:w="0" w:type="dxa"/>
          <w:bottom w:w="26" w:type="dxa"/>
          <w:right w:w="84" w:type="dxa"/>
        </w:tblCellMar>
        <w:tblLook w:val="04A0" w:firstRow="1" w:lastRow="0" w:firstColumn="1" w:lastColumn="0" w:noHBand="0" w:noVBand="1"/>
      </w:tblPr>
      <w:tblGrid>
        <w:gridCol w:w="5015"/>
        <w:gridCol w:w="300"/>
        <w:gridCol w:w="1913"/>
        <w:gridCol w:w="1843"/>
        <w:gridCol w:w="1911"/>
        <w:gridCol w:w="149"/>
      </w:tblGrid>
      <w:tr w:rsidR="00240CBE">
        <w:trPr>
          <w:trHeight w:val="451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CBE" w:rsidRDefault="005F041F">
            <w:pPr>
              <w:spacing w:after="0"/>
              <w:ind w:left="206"/>
            </w:pPr>
            <w:r>
              <w:rPr>
                <w:rFonts w:ascii="Tahoma" w:eastAsia="Tahoma" w:hAnsi="Tahoma" w:cs="Tahoma"/>
                <w:b/>
                <w:sz w:val="20"/>
              </w:rPr>
              <w:t>ODBĚRATEL</w:t>
            </w:r>
          </w:p>
        </w:tc>
        <w:tc>
          <w:tcPr>
            <w:tcW w:w="3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0CBE" w:rsidRDefault="005F041F">
            <w:pPr>
              <w:tabs>
                <w:tab w:val="center" w:pos="905"/>
                <w:tab w:val="center" w:pos="23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objednávky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OB1123006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CBE" w:rsidRDefault="00240CBE"/>
        </w:tc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0CBE" w:rsidRDefault="00240CBE"/>
        </w:tc>
      </w:tr>
      <w:tr w:rsidR="00240CBE">
        <w:trPr>
          <w:trHeight w:val="3014"/>
        </w:trPr>
        <w:tc>
          <w:tcPr>
            <w:tcW w:w="50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0CBE" w:rsidRDefault="005F041F">
            <w:pPr>
              <w:spacing w:after="29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Fakturační adresa</w:t>
            </w:r>
          </w:p>
          <w:p w:rsidR="00240CBE" w:rsidRDefault="005F041F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Ministerstvo zahraničních věcí ČR</w:t>
            </w:r>
          </w:p>
          <w:p w:rsidR="00240CBE" w:rsidRDefault="005F041F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 xml:space="preserve">Loretánské náměstí 5                              </w:t>
            </w:r>
          </w:p>
          <w:p w:rsidR="00240CBE" w:rsidRDefault="005F041F">
            <w:pPr>
              <w:spacing w:after="617"/>
              <w:ind w:left="199"/>
            </w:pPr>
            <w:r>
              <w:rPr>
                <w:rFonts w:ascii="Tahoma" w:eastAsia="Tahoma" w:hAnsi="Tahoma" w:cs="Tahoma"/>
                <w:sz w:val="16"/>
              </w:rPr>
              <w:t>118 00 Praha 1</w:t>
            </w:r>
          </w:p>
          <w:p w:rsidR="00240CBE" w:rsidRDefault="005F041F">
            <w:pPr>
              <w:spacing w:after="1394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Dodací adresa</w:t>
            </w:r>
          </w:p>
          <w:p w:rsidR="00240CBE" w:rsidRDefault="005F041F">
            <w:pPr>
              <w:tabs>
                <w:tab w:val="center" w:pos="291"/>
                <w:tab w:val="center" w:pos="1005"/>
                <w:tab w:val="center" w:pos="2460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45769851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CZ45769851</w:t>
            </w:r>
          </w:p>
          <w:p w:rsidR="00240CBE" w:rsidRDefault="005F041F">
            <w:pPr>
              <w:tabs>
                <w:tab w:val="center" w:pos="807"/>
                <w:tab w:val="center" w:pos="2173"/>
              </w:tabs>
              <w:spacing w:after="34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Typ organizace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Org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složka státu</w:t>
            </w:r>
          </w:p>
          <w:p w:rsidR="00240CBE" w:rsidRDefault="005F041F">
            <w:pPr>
              <w:tabs>
                <w:tab w:val="center" w:pos="2559"/>
              </w:tabs>
              <w:spacing w:after="80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Převodem na bankovní účet</w:t>
            </w:r>
          </w:p>
          <w:p w:rsidR="00240CBE" w:rsidRDefault="005F041F">
            <w:pPr>
              <w:spacing w:after="0"/>
              <w:ind w:left="170"/>
            </w:pPr>
            <w:r>
              <w:rPr>
                <w:rFonts w:ascii="Tahoma" w:eastAsia="Tahoma" w:hAnsi="Tahoma" w:cs="Tahoma"/>
                <w:b/>
                <w:sz w:val="16"/>
              </w:rPr>
              <w:t>Splatnost faktury 21 dnů od data fakturace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0CBE" w:rsidRDefault="00240CBE"/>
        </w:tc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0CBE" w:rsidRDefault="005F041F">
            <w:pPr>
              <w:spacing w:after="535"/>
              <w:ind w:left="226"/>
            </w:pPr>
            <w:r>
              <w:rPr>
                <w:rFonts w:ascii="Tahoma" w:eastAsia="Tahoma" w:hAnsi="Tahoma" w:cs="Tahoma"/>
                <w:b/>
                <w:sz w:val="20"/>
              </w:rPr>
              <w:t>DODAVATEL</w:t>
            </w:r>
          </w:p>
          <w:p w:rsidR="00240CBE" w:rsidRDefault="005F041F">
            <w:pPr>
              <w:spacing w:after="221"/>
              <w:ind w:left="226"/>
            </w:pPr>
            <w:r>
              <w:rPr>
                <w:rFonts w:ascii="Tahoma" w:eastAsia="Tahoma" w:hAnsi="Tahoma" w:cs="Tahoma"/>
                <w:sz w:val="20"/>
              </w:rPr>
              <w:t xml:space="preserve">Knihovna Václava </w:t>
            </w:r>
          </w:p>
          <w:p w:rsidR="00240CBE" w:rsidRDefault="005F041F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Ostrovní 129/13</w:t>
            </w:r>
          </w:p>
          <w:p w:rsidR="00240CBE" w:rsidRDefault="005F041F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110 00  Praha 1</w:t>
            </w:r>
          </w:p>
          <w:p w:rsidR="00240CBE" w:rsidRDefault="005F041F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Česká republika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0CBE" w:rsidRDefault="005F041F">
            <w:pPr>
              <w:tabs>
                <w:tab w:val="center" w:pos="792"/>
              </w:tabs>
              <w:spacing w:after="584"/>
            </w:pP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27169413</w:t>
            </w:r>
          </w:p>
          <w:p w:rsidR="00240CBE" w:rsidRDefault="005F041F">
            <w:pPr>
              <w:spacing w:after="0"/>
              <w:ind w:left="-84"/>
            </w:pPr>
            <w:r>
              <w:rPr>
                <w:rFonts w:ascii="Tahoma" w:eastAsia="Tahoma" w:hAnsi="Tahoma" w:cs="Tahoma"/>
                <w:sz w:val="20"/>
              </w:rPr>
              <w:t>Havla, o.p.s.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0CBE" w:rsidRDefault="005F041F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CZ27169413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CBE" w:rsidRDefault="00240CBE"/>
        </w:tc>
      </w:tr>
      <w:tr w:rsidR="00240CBE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0CBE" w:rsidRDefault="00240CBE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CBE" w:rsidRDefault="00240CBE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0CBE" w:rsidRDefault="005F041F">
            <w:pPr>
              <w:spacing w:after="57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smlouvy</w:t>
            </w:r>
          </w:p>
          <w:p w:rsidR="00240CBE" w:rsidRDefault="005F041F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</w:p>
          <w:p w:rsidR="00240CBE" w:rsidRDefault="005F041F">
            <w:pPr>
              <w:spacing w:after="57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</w:p>
          <w:p w:rsidR="00240CBE" w:rsidRDefault="005F041F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dodání</w:t>
            </w:r>
          </w:p>
          <w:p w:rsidR="00240CBE" w:rsidRDefault="005F041F">
            <w:pPr>
              <w:spacing w:after="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Doprava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0CBE" w:rsidRDefault="005F041F">
            <w:pPr>
              <w:spacing w:after="60"/>
            </w:pPr>
            <w:r>
              <w:rPr>
                <w:rFonts w:ascii="Tahoma" w:eastAsia="Tahoma" w:hAnsi="Tahoma" w:cs="Tahoma"/>
                <w:sz w:val="16"/>
              </w:rPr>
              <w:t>1166212023</w:t>
            </w:r>
          </w:p>
          <w:p w:rsidR="00240CBE" w:rsidRDefault="005F041F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29.06.2023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CBE" w:rsidRDefault="00240CBE"/>
        </w:tc>
        <w:tc>
          <w:tcPr>
            <w:tcW w:w="1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  <w:tr w:rsidR="00240CBE">
        <w:trPr>
          <w:trHeight w:val="254"/>
        </w:trPr>
        <w:tc>
          <w:tcPr>
            <w:tcW w:w="10982" w:type="dxa"/>
            <w:gridSpan w:val="5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240CBE" w:rsidRDefault="005F041F">
            <w:pPr>
              <w:tabs>
                <w:tab w:val="center" w:pos="4645"/>
                <w:tab w:val="center" w:pos="5180"/>
                <w:tab w:val="center" w:pos="6127"/>
                <w:tab w:val="center" w:pos="7452"/>
                <w:tab w:val="center" w:pos="9017"/>
                <w:tab w:val="right" w:pos="10898"/>
              </w:tabs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Položka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Množství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%DPH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Cena za MJ bez 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</w:r>
            <w:proofErr w:type="spellStart"/>
            <w:r>
              <w:rPr>
                <w:rFonts w:ascii="Tahoma" w:eastAsia="Tahoma" w:hAnsi="Tahoma" w:cs="Tahoma"/>
                <w:b/>
                <w:sz w:val="14"/>
              </w:rPr>
              <w:t>DPH</w:t>
            </w:r>
            <w:proofErr w:type="spellEnd"/>
            <w:r>
              <w:rPr>
                <w:rFonts w:ascii="Tahoma" w:eastAsia="Tahoma" w:hAnsi="Tahoma" w:cs="Tahoma"/>
                <w:b/>
                <w:sz w:val="14"/>
              </w:rPr>
              <w:t xml:space="preserve"> za 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Celkem s DPH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  <w:tr w:rsidR="00240CBE">
        <w:trPr>
          <w:trHeight w:val="406"/>
        </w:trPr>
        <w:tc>
          <w:tcPr>
            <w:tcW w:w="10982" w:type="dxa"/>
            <w:gridSpan w:val="5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CBE" w:rsidRDefault="005F041F">
            <w:pPr>
              <w:tabs>
                <w:tab w:val="center" w:pos="1513"/>
                <w:tab w:val="center" w:pos="4815"/>
                <w:tab w:val="center" w:pos="6141"/>
                <w:tab w:val="center" w:pos="7803"/>
                <w:tab w:val="center" w:pos="9118"/>
                <w:tab w:val="right" w:pos="10898"/>
              </w:tabs>
              <w:spacing w:after="0"/>
            </w:pPr>
            <w: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Cool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Czechia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seminář + občerstvení</w:t>
            </w:r>
            <w:r>
              <w:rPr>
                <w:rFonts w:ascii="Tahoma" w:eastAsia="Tahoma" w:hAnsi="Tahoma" w:cs="Tahoma"/>
                <w:sz w:val="16"/>
              </w:rPr>
              <w:tab/>
              <w:t>1.00</w:t>
            </w:r>
            <w:r>
              <w:rPr>
                <w:rFonts w:ascii="Tahoma" w:eastAsia="Tahoma" w:hAnsi="Tahoma" w:cs="Tahoma"/>
                <w:sz w:val="16"/>
              </w:rPr>
              <w:tab/>
              <w:t>21</w:t>
            </w:r>
            <w:r>
              <w:rPr>
                <w:rFonts w:ascii="Tahoma" w:eastAsia="Tahoma" w:hAnsi="Tahoma" w:cs="Tahoma"/>
                <w:sz w:val="16"/>
              </w:rPr>
              <w:tab/>
              <w:t>4 400.00</w:t>
            </w:r>
            <w:r>
              <w:rPr>
                <w:rFonts w:ascii="Tahoma" w:eastAsia="Tahoma" w:hAnsi="Tahoma" w:cs="Tahoma"/>
                <w:sz w:val="16"/>
              </w:rPr>
              <w:tab/>
              <w:t>924.00</w:t>
            </w:r>
            <w:r>
              <w:rPr>
                <w:rFonts w:ascii="Tahoma" w:eastAsia="Tahoma" w:hAnsi="Tahoma" w:cs="Tahoma"/>
                <w:sz w:val="16"/>
              </w:rPr>
              <w:tab/>
              <w:t>5 324.00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  <w:tr w:rsidR="00240CBE">
        <w:trPr>
          <w:trHeight w:val="259"/>
        </w:trPr>
        <w:tc>
          <w:tcPr>
            <w:tcW w:w="10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240CBE" w:rsidRDefault="005F041F">
            <w:pPr>
              <w:tabs>
                <w:tab w:val="center" w:pos="995"/>
                <w:tab w:val="center" w:pos="7803"/>
                <w:tab w:val="center" w:pos="9118"/>
                <w:tab w:val="right" w:pos="10898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Celková částka v Kč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4 400.00</w:t>
            </w:r>
            <w:r>
              <w:rPr>
                <w:rFonts w:ascii="Tahoma" w:eastAsia="Tahoma" w:hAnsi="Tahoma" w:cs="Tahoma"/>
                <w:sz w:val="16"/>
              </w:rPr>
              <w:tab/>
              <w:t>924.00</w:t>
            </w:r>
            <w:r>
              <w:rPr>
                <w:rFonts w:ascii="Tahoma" w:eastAsia="Tahoma" w:hAnsi="Tahoma" w:cs="Tahoma"/>
                <w:sz w:val="16"/>
              </w:rPr>
              <w:tab/>
              <w:t>5 324.00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  <w:tr w:rsidR="00240CBE">
        <w:trPr>
          <w:trHeight w:val="1745"/>
        </w:trPr>
        <w:tc>
          <w:tcPr>
            <w:tcW w:w="10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41F" w:rsidRDefault="005F041F">
            <w:pPr>
              <w:spacing w:after="629" w:line="333" w:lineRule="auto"/>
              <w:ind w:left="199" w:right="3416"/>
              <w:rPr>
                <w:rFonts w:ascii="Tahoma" w:eastAsia="Tahoma" w:hAnsi="Tahoma" w:cs="Tahoma"/>
                <w:b/>
                <w:sz w:val="16"/>
              </w:rPr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ab/>
              <w:t xml:space="preserve">                                                                 </w:t>
            </w:r>
            <w:bookmarkStart w:id="0" w:name="_GoBack"/>
            <w:bookmarkEnd w:id="0"/>
            <w:r>
              <w:rPr>
                <w:rFonts w:ascii="Tahoma" w:eastAsia="Tahoma" w:hAnsi="Tahoma" w:cs="Tahoma"/>
                <w:sz w:val="16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16"/>
              </w:rPr>
              <w:t>Příkazce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operace </w:t>
            </w:r>
          </w:p>
          <w:p w:rsidR="00240CBE" w:rsidRDefault="005F041F">
            <w:pPr>
              <w:tabs>
                <w:tab w:val="center" w:pos="6199"/>
                <w:tab w:val="center" w:pos="8896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240CBE" w:rsidRDefault="00240CBE"/>
        </w:tc>
      </w:tr>
      <w:tr w:rsidR="00240CBE">
        <w:trPr>
          <w:trHeight w:val="1094"/>
        </w:trPr>
        <w:tc>
          <w:tcPr>
            <w:tcW w:w="10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CBE" w:rsidRDefault="005F041F">
            <w:pPr>
              <w:spacing w:after="72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Objednávku za dodavatele převzal a potvrdil</w:t>
            </w:r>
          </w:p>
          <w:p w:rsidR="00240CBE" w:rsidRDefault="005F041F">
            <w:pPr>
              <w:tabs>
                <w:tab w:val="center" w:pos="465"/>
                <w:tab w:val="center" w:pos="3109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Jméno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240CBE" w:rsidRDefault="005F041F">
            <w:pPr>
              <w:tabs>
                <w:tab w:val="center" w:pos="486"/>
                <w:tab w:val="center" w:pos="3109"/>
              </w:tabs>
              <w:spacing w:after="114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Funkce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240CBE" w:rsidRDefault="005F041F">
            <w:pPr>
              <w:tabs>
                <w:tab w:val="center" w:pos="470"/>
                <w:tab w:val="center" w:pos="3109"/>
                <w:tab w:val="center" w:pos="6199"/>
                <w:tab w:val="center" w:pos="8896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>Datum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</w:t>
            </w:r>
            <w:r>
              <w:rPr>
                <w:rFonts w:ascii="Tahoma" w:eastAsia="Tahoma" w:hAnsi="Tahoma" w:cs="Tahoma"/>
                <w:b/>
                <w:sz w:val="16"/>
              </w:rPr>
              <w:t>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  <w:tr w:rsidR="00240CBE">
        <w:trPr>
          <w:trHeight w:val="300"/>
        </w:trPr>
        <w:tc>
          <w:tcPr>
            <w:tcW w:w="10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CBE" w:rsidRDefault="005F041F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Objednáváme přednášku o V. Havlovi a představení instituce knihovny +  občerstvení pro 22 osob dne 27/7/23.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0CBE" w:rsidRDefault="00240CBE"/>
        </w:tc>
      </w:tr>
    </w:tbl>
    <w:p w:rsidR="00240CBE" w:rsidRDefault="005F041F">
      <w:pPr>
        <w:tabs>
          <w:tab w:val="center" w:pos="1973"/>
          <w:tab w:val="center" w:pos="5605"/>
          <w:tab w:val="center" w:pos="9934"/>
          <w:tab w:val="right" w:pos="10736"/>
        </w:tabs>
        <w:spacing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OB1123006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240CBE">
      <w:pgSz w:w="11905" w:h="16838"/>
      <w:pgMar w:top="513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BE"/>
    <w:rsid w:val="00240CBE"/>
    <w:rsid w:val="005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73C"/>
  <w15:docId w15:val="{9D5AA2C3-4C5A-4B1F-9779-2A99838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2</cp:revision>
  <dcterms:created xsi:type="dcterms:W3CDTF">2023-07-18T13:32:00Z</dcterms:created>
  <dcterms:modified xsi:type="dcterms:W3CDTF">2023-07-18T13:32:00Z</dcterms:modified>
</cp:coreProperties>
</file>