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99" w:rsidRPr="00A669DB" w:rsidRDefault="00380FFF">
      <w:pPr>
        <w:spacing w:before="76" w:line="326" w:lineRule="exact"/>
        <w:ind w:left="1966" w:right="1921"/>
        <w:jc w:val="center"/>
        <w:rPr>
          <w:rFonts w:ascii="Palatino Linotype" w:hAnsi="Palatino Linotype"/>
          <w:b/>
          <w:sz w:val="26"/>
          <w:lang w:val="cs-CZ"/>
        </w:rPr>
      </w:pPr>
      <w:r w:rsidRPr="00A669DB">
        <w:rPr>
          <w:rFonts w:ascii="Palatino Linotype" w:hAnsi="Palatino Linotype"/>
          <w:b/>
          <w:color w:val="1A1A1C"/>
          <w:w w:val="105"/>
          <w:sz w:val="26"/>
          <w:lang w:val="cs-CZ"/>
        </w:rPr>
        <w:t>Smlouva o dílo</w:t>
      </w:r>
    </w:p>
    <w:p w:rsidR="00DC7299" w:rsidRPr="00A669DB" w:rsidRDefault="00380FFF">
      <w:pPr>
        <w:pStyle w:val="Nadpis1"/>
        <w:spacing w:before="3"/>
        <w:ind w:left="2212" w:right="2157" w:hanging="33"/>
        <w:jc w:val="center"/>
        <w:rPr>
          <w:lang w:val="cs-CZ"/>
        </w:rPr>
      </w:pPr>
      <w:r w:rsidRPr="00A669DB">
        <w:rPr>
          <w:color w:val="202020"/>
          <w:spacing w:val="15"/>
          <w:lang w:val="cs-CZ"/>
        </w:rPr>
        <w:t>uzavřená</w:t>
      </w:r>
      <w:r w:rsidRPr="00A669DB">
        <w:rPr>
          <w:color w:val="202020"/>
          <w:spacing w:val="-7"/>
          <w:lang w:val="cs-CZ"/>
        </w:rPr>
        <w:t xml:space="preserve"> </w:t>
      </w:r>
      <w:r w:rsidRPr="00A669DB">
        <w:rPr>
          <w:color w:val="202020"/>
          <w:spacing w:val="12"/>
          <w:lang w:val="cs-CZ"/>
        </w:rPr>
        <w:t>dle</w:t>
      </w:r>
      <w:r w:rsidRPr="00A669DB">
        <w:rPr>
          <w:color w:val="202020"/>
          <w:spacing w:val="-2"/>
          <w:lang w:val="cs-CZ"/>
        </w:rPr>
        <w:t xml:space="preserve"> </w:t>
      </w:r>
      <w:r w:rsidRPr="00A669DB">
        <w:rPr>
          <w:color w:val="202020"/>
          <w:spacing w:val="16"/>
          <w:lang w:val="cs-CZ"/>
        </w:rPr>
        <w:t>ustanove</w:t>
      </w:r>
      <w:r w:rsidRPr="00A669DB">
        <w:rPr>
          <w:color w:val="202020"/>
          <w:spacing w:val="-44"/>
          <w:lang w:val="cs-CZ"/>
        </w:rPr>
        <w:t xml:space="preserve"> </w:t>
      </w:r>
      <w:r w:rsidRPr="00A669DB">
        <w:rPr>
          <w:color w:val="202020"/>
          <w:spacing w:val="-3"/>
          <w:lang w:val="cs-CZ"/>
        </w:rPr>
        <w:t>ní</w:t>
      </w:r>
      <w:r w:rsidRPr="00A669DB">
        <w:rPr>
          <w:color w:val="202020"/>
          <w:spacing w:val="5"/>
          <w:lang w:val="cs-CZ"/>
        </w:rPr>
        <w:t xml:space="preserve"> </w:t>
      </w:r>
      <w:r w:rsidRPr="00A669DB">
        <w:rPr>
          <w:color w:val="202020"/>
          <w:spacing w:val="9"/>
          <w:lang w:val="cs-CZ"/>
        </w:rPr>
        <w:t>§2586</w:t>
      </w:r>
      <w:r w:rsidRPr="00A669DB">
        <w:rPr>
          <w:color w:val="202020"/>
          <w:lang w:val="cs-CZ"/>
        </w:rPr>
        <w:t xml:space="preserve"> a</w:t>
      </w:r>
      <w:r w:rsidRPr="00A669DB">
        <w:rPr>
          <w:color w:val="202020"/>
          <w:spacing w:val="-3"/>
          <w:lang w:val="cs-CZ"/>
        </w:rPr>
        <w:t xml:space="preserve"> </w:t>
      </w:r>
      <w:r w:rsidRPr="00A669DB">
        <w:rPr>
          <w:color w:val="202020"/>
          <w:spacing w:val="14"/>
          <w:lang w:val="cs-CZ"/>
        </w:rPr>
        <w:t>nás</w:t>
      </w:r>
      <w:r w:rsidRPr="00A669DB">
        <w:rPr>
          <w:color w:val="202020"/>
          <w:spacing w:val="-46"/>
          <w:lang w:val="cs-CZ"/>
        </w:rPr>
        <w:t xml:space="preserve"> </w:t>
      </w:r>
      <w:r w:rsidRPr="00A669DB">
        <w:rPr>
          <w:color w:val="202020"/>
          <w:spacing w:val="-3"/>
          <w:lang w:val="cs-CZ"/>
        </w:rPr>
        <w:t xml:space="preserve">l. </w:t>
      </w:r>
      <w:r w:rsidRPr="00A669DB">
        <w:rPr>
          <w:color w:val="202020"/>
          <w:spacing w:val="13"/>
          <w:lang w:val="cs-CZ"/>
        </w:rPr>
        <w:t>zákona</w:t>
      </w:r>
      <w:r w:rsidRPr="00A669DB">
        <w:rPr>
          <w:color w:val="202020"/>
          <w:spacing w:val="-12"/>
          <w:lang w:val="cs-CZ"/>
        </w:rPr>
        <w:t xml:space="preserve"> </w:t>
      </w:r>
      <w:r w:rsidRPr="00A669DB">
        <w:rPr>
          <w:color w:val="202020"/>
          <w:lang w:val="cs-CZ"/>
        </w:rPr>
        <w:t>č.</w:t>
      </w:r>
      <w:r w:rsidRPr="00A669DB">
        <w:rPr>
          <w:color w:val="202020"/>
          <w:spacing w:val="-6"/>
          <w:lang w:val="cs-CZ"/>
        </w:rPr>
        <w:t xml:space="preserve"> </w:t>
      </w:r>
      <w:r w:rsidRPr="00A669DB">
        <w:rPr>
          <w:color w:val="202020"/>
          <w:spacing w:val="16"/>
          <w:lang w:val="cs-CZ"/>
        </w:rPr>
        <w:t>89/2012</w:t>
      </w:r>
      <w:r w:rsidRPr="00A669DB">
        <w:rPr>
          <w:color w:val="202020"/>
          <w:spacing w:val="-8"/>
          <w:lang w:val="cs-CZ"/>
        </w:rPr>
        <w:t xml:space="preserve"> </w:t>
      </w:r>
      <w:r w:rsidRPr="00A669DB">
        <w:rPr>
          <w:color w:val="202020"/>
          <w:spacing w:val="10"/>
          <w:lang w:val="cs-CZ"/>
        </w:rPr>
        <w:t>Sb</w:t>
      </w:r>
      <w:r w:rsidRPr="00A669DB">
        <w:rPr>
          <w:color w:val="202020"/>
          <w:spacing w:val="-47"/>
          <w:lang w:val="cs-CZ"/>
        </w:rPr>
        <w:t xml:space="preserve"> </w:t>
      </w:r>
      <w:r w:rsidRPr="00A669DB">
        <w:rPr>
          <w:color w:val="202020"/>
          <w:lang w:val="cs-CZ"/>
        </w:rPr>
        <w:t>.,</w:t>
      </w:r>
      <w:r w:rsidRPr="00A669DB">
        <w:rPr>
          <w:color w:val="202020"/>
          <w:spacing w:val="-7"/>
          <w:lang w:val="cs-CZ"/>
        </w:rPr>
        <w:t xml:space="preserve"> </w:t>
      </w:r>
      <w:r w:rsidRPr="00A669DB">
        <w:rPr>
          <w:color w:val="202020"/>
          <w:spacing w:val="15"/>
          <w:lang w:val="cs-CZ"/>
        </w:rPr>
        <w:t>občanský</w:t>
      </w:r>
      <w:r w:rsidRPr="00A669DB">
        <w:rPr>
          <w:color w:val="202020"/>
          <w:spacing w:val="-12"/>
          <w:lang w:val="cs-CZ"/>
        </w:rPr>
        <w:t xml:space="preserve"> </w:t>
      </w:r>
      <w:r w:rsidRPr="00A669DB">
        <w:rPr>
          <w:color w:val="202020"/>
          <w:spacing w:val="18"/>
          <w:lang w:val="cs-CZ"/>
        </w:rPr>
        <w:t>zákoník</w:t>
      </w:r>
    </w:p>
    <w:p w:rsidR="00DC7299" w:rsidRPr="00A669DB" w:rsidRDefault="00DC7299">
      <w:pPr>
        <w:pStyle w:val="Zkladntext"/>
        <w:spacing w:before="7"/>
        <w:rPr>
          <w:rFonts w:ascii="Palatino Linotype"/>
          <w:sz w:val="37"/>
          <w:lang w:val="cs-CZ"/>
        </w:rPr>
      </w:pPr>
    </w:p>
    <w:p w:rsidR="00DC7299" w:rsidRPr="00A669DB" w:rsidRDefault="00380FFF">
      <w:pPr>
        <w:spacing w:before="1"/>
        <w:ind w:left="1966" w:right="1917"/>
        <w:jc w:val="center"/>
        <w:rPr>
          <w:rFonts w:ascii="Palatino Linotype" w:hAnsi="Palatino Linotype"/>
          <w:b/>
          <w:lang w:val="cs-CZ"/>
        </w:rPr>
      </w:pPr>
      <w:r w:rsidRPr="00A669DB">
        <w:rPr>
          <w:rFonts w:ascii="Palatino Linotype" w:hAnsi="Palatino Linotype"/>
          <w:b/>
          <w:color w:val="171718"/>
          <w:w w:val="95"/>
          <w:lang w:val="cs-CZ"/>
        </w:rPr>
        <w:t>Smluvní strany</w:t>
      </w:r>
    </w:p>
    <w:p w:rsidR="00DC7299" w:rsidRPr="00A669DB" w:rsidRDefault="00DC7299">
      <w:pPr>
        <w:pStyle w:val="Zkladntext"/>
        <w:spacing w:before="10"/>
        <w:rPr>
          <w:rFonts w:ascii="Palatino Linotype"/>
          <w:b/>
          <w:sz w:val="29"/>
          <w:lang w:val="cs-CZ"/>
        </w:rPr>
      </w:pPr>
    </w:p>
    <w:p w:rsidR="00DC7299" w:rsidRPr="00A669DB" w:rsidRDefault="00DC7299">
      <w:pPr>
        <w:rPr>
          <w:rFonts w:ascii="Palatino Linotype"/>
          <w:sz w:val="29"/>
          <w:lang w:val="cs-CZ"/>
        </w:rPr>
        <w:sectPr w:rsidR="00DC7299" w:rsidRPr="00A669DB">
          <w:type w:val="continuous"/>
          <w:pgSz w:w="11910" w:h="16840"/>
          <w:pgMar w:top="1520" w:right="1460" w:bottom="280" w:left="1560" w:header="708" w:footer="708" w:gutter="0"/>
          <w:cols w:space="708"/>
        </w:sectPr>
      </w:pPr>
    </w:p>
    <w:p w:rsidR="00DC7299" w:rsidRPr="00A669DB" w:rsidRDefault="00380FFF">
      <w:pPr>
        <w:pStyle w:val="Odstavecseseznamem"/>
        <w:numPr>
          <w:ilvl w:val="0"/>
          <w:numId w:val="10"/>
        </w:numPr>
        <w:tabs>
          <w:tab w:val="left" w:pos="366"/>
        </w:tabs>
        <w:spacing w:before="98" w:line="429" w:lineRule="auto"/>
        <w:ind w:right="594" w:firstLine="14"/>
        <w:rPr>
          <w:rFonts w:ascii="Palatino Linotype" w:hAnsi="Palatino Linotype"/>
          <w:b/>
          <w:color w:val="141415"/>
          <w:lang w:val="cs-CZ"/>
        </w:rPr>
      </w:pPr>
      <w:r w:rsidRPr="00A669DB">
        <w:rPr>
          <w:rFonts w:ascii="Palatino Linotype" w:hAnsi="Palatino Linotype"/>
          <w:b/>
          <w:color w:val="141415"/>
          <w:w w:val="95"/>
          <w:lang w:val="cs-CZ"/>
        </w:rPr>
        <w:t xml:space="preserve">Objednatel </w:t>
      </w:r>
      <w:r w:rsidRPr="00A669DB">
        <w:rPr>
          <w:rFonts w:ascii="Palatino Linotype" w:hAnsi="Palatino Linotype"/>
          <w:b/>
          <w:color w:val="202020"/>
          <w:lang w:val="cs-CZ"/>
        </w:rPr>
        <w:t>Název:</w:t>
      </w:r>
    </w:p>
    <w:p w:rsidR="00DC7299" w:rsidRPr="00A669DB" w:rsidRDefault="00380FFF">
      <w:pPr>
        <w:spacing w:before="21" w:line="204" w:lineRule="auto"/>
        <w:ind w:left="131" w:right="585" w:firstLine="18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1D1C1E"/>
          <w:sz w:val="23"/>
          <w:lang w:val="cs-CZ"/>
        </w:rPr>
        <w:t xml:space="preserve">Sídlo: </w:t>
      </w:r>
      <w:r w:rsidRPr="00A669DB">
        <w:rPr>
          <w:rFonts w:ascii="Palatino Linotype" w:hAnsi="Palatino Linotype"/>
          <w:color w:val="232324"/>
          <w:w w:val="85"/>
          <w:sz w:val="23"/>
          <w:lang w:val="cs-CZ"/>
        </w:rPr>
        <w:t xml:space="preserve">Zastoupená: </w:t>
      </w:r>
      <w:r w:rsidRPr="00A669DB">
        <w:rPr>
          <w:rFonts w:ascii="Palatino Linotype" w:hAnsi="Palatino Linotype"/>
          <w:color w:val="1C1C1C"/>
          <w:sz w:val="23"/>
          <w:lang w:val="cs-CZ"/>
        </w:rPr>
        <w:t>IČO:</w:t>
      </w:r>
    </w:p>
    <w:p w:rsidR="00DC7299" w:rsidRPr="00A669DB" w:rsidRDefault="00380FFF">
      <w:pPr>
        <w:spacing w:line="251" w:lineRule="exact"/>
        <w:ind w:left="138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181818"/>
          <w:sz w:val="23"/>
          <w:lang w:val="cs-CZ"/>
        </w:rPr>
        <w:t>DIČ:</w:t>
      </w:r>
    </w:p>
    <w:p w:rsidR="00DC7299" w:rsidRPr="00A669DB" w:rsidRDefault="00380FFF">
      <w:pPr>
        <w:spacing w:line="288" w:lineRule="exact"/>
        <w:ind w:left="121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232323"/>
          <w:w w:val="90"/>
          <w:sz w:val="23"/>
          <w:lang w:val="cs-CZ"/>
        </w:rPr>
        <w:t>Nákladové</w:t>
      </w:r>
      <w:r w:rsidRPr="00A669DB">
        <w:rPr>
          <w:rFonts w:ascii="Palatino Linotype" w:hAnsi="Palatino Linotype"/>
          <w:color w:val="232323"/>
          <w:spacing w:val="-16"/>
          <w:w w:val="90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232323"/>
          <w:w w:val="90"/>
          <w:sz w:val="23"/>
          <w:lang w:val="cs-CZ"/>
        </w:rPr>
        <w:t>středisko:</w:t>
      </w:r>
    </w:p>
    <w:p w:rsidR="00DC7299" w:rsidRPr="00A669DB" w:rsidRDefault="00380FFF">
      <w:pPr>
        <w:spacing w:before="223"/>
        <w:ind w:left="137"/>
        <w:rPr>
          <w:rFonts w:ascii="Palatino Linotype"/>
          <w:b/>
          <w:lang w:val="cs-CZ"/>
        </w:rPr>
      </w:pPr>
      <w:r w:rsidRPr="00A669DB">
        <w:rPr>
          <w:rFonts w:ascii="Palatino Linotype"/>
          <w:b/>
          <w:color w:val="121216"/>
          <w:w w:val="103"/>
          <w:lang w:val="cs-CZ"/>
        </w:rPr>
        <w:t>a</w:t>
      </w:r>
    </w:p>
    <w:p w:rsidR="00DC7299" w:rsidRPr="00A669DB" w:rsidRDefault="00380FFF">
      <w:pPr>
        <w:pStyle w:val="Odstavecseseznamem"/>
        <w:numPr>
          <w:ilvl w:val="0"/>
          <w:numId w:val="10"/>
        </w:numPr>
        <w:tabs>
          <w:tab w:val="left" w:pos="365"/>
        </w:tabs>
        <w:spacing w:before="265" w:line="530" w:lineRule="atLeast"/>
        <w:ind w:left="138" w:right="584" w:hanging="7"/>
        <w:rPr>
          <w:rFonts w:ascii="Palatino Linotype" w:hAnsi="Palatino Linotype"/>
          <w:b/>
          <w:color w:val="131313"/>
          <w:lang w:val="cs-CZ"/>
        </w:rPr>
      </w:pPr>
      <w:r w:rsidRPr="00A669DB">
        <w:rPr>
          <w:rFonts w:ascii="Palatino Linotype" w:hAnsi="Palatino Linotype"/>
          <w:b/>
          <w:color w:val="131313"/>
          <w:w w:val="95"/>
          <w:lang w:val="cs-CZ"/>
        </w:rPr>
        <w:t xml:space="preserve">Zhotovitel : </w:t>
      </w:r>
      <w:r w:rsidRPr="00A669DB">
        <w:rPr>
          <w:rFonts w:ascii="Palatino Linotype" w:hAnsi="Palatino Linotype"/>
          <w:b/>
          <w:color w:val="1F1F1F"/>
          <w:lang w:val="cs-CZ"/>
        </w:rPr>
        <w:t>Název:</w:t>
      </w:r>
    </w:p>
    <w:p w:rsidR="00DC7299" w:rsidRPr="00A669DB" w:rsidRDefault="00380FFF">
      <w:pPr>
        <w:spacing w:line="204" w:lineRule="auto"/>
        <w:ind w:left="125" w:right="585" w:firstLine="18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1A1A1A"/>
          <w:sz w:val="23"/>
          <w:lang w:val="cs-CZ"/>
        </w:rPr>
        <w:t xml:space="preserve">Sídlo: </w:t>
      </w:r>
      <w:r w:rsidRPr="00A669DB">
        <w:rPr>
          <w:rFonts w:ascii="Palatino Linotype" w:hAnsi="Palatino Linotype"/>
          <w:color w:val="202020"/>
          <w:w w:val="85"/>
          <w:sz w:val="23"/>
          <w:lang w:val="cs-CZ"/>
        </w:rPr>
        <w:t xml:space="preserve">Zastoupený: </w:t>
      </w:r>
      <w:r w:rsidRPr="00A669DB">
        <w:rPr>
          <w:rFonts w:ascii="Palatino Linotype" w:hAnsi="Palatino Linotype"/>
          <w:color w:val="202020"/>
          <w:sz w:val="23"/>
          <w:lang w:val="cs-CZ"/>
        </w:rPr>
        <w:t>IČ:</w:t>
      </w:r>
    </w:p>
    <w:p w:rsidR="00DC7299" w:rsidRPr="00A669DB" w:rsidRDefault="00380FFF">
      <w:pPr>
        <w:spacing w:before="8" w:line="254" w:lineRule="exact"/>
        <w:ind w:left="133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181818"/>
          <w:sz w:val="23"/>
          <w:lang w:val="cs-CZ"/>
        </w:rPr>
        <w:t>DIČ:</w:t>
      </w:r>
    </w:p>
    <w:p w:rsidR="00DC7299" w:rsidRPr="00A669DB" w:rsidRDefault="00380FFF">
      <w:pPr>
        <w:spacing w:before="9" w:line="262" w:lineRule="exact"/>
        <w:ind w:left="125" w:right="175" w:firstLine="13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202020"/>
          <w:w w:val="90"/>
          <w:sz w:val="23"/>
          <w:lang w:val="cs-CZ"/>
        </w:rPr>
        <w:t>Bankovní spojení: č. účtu:</w:t>
      </w:r>
    </w:p>
    <w:p w:rsidR="00DC7299" w:rsidRPr="00A669DB" w:rsidRDefault="00380FFF">
      <w:pPr>
        <w:pStyle w:val="Zkladntext"/>
        <w:rPr>
          <w:rFonts w:ascii="Palatino Linotype"/>
          <w:sz w:val="30"/>
          <w:lang w:val="cs-CZ"/>
        </w:rPr>
      </w:pPr>
      <w:r w:rsidRPr="00A669DB">
        <w:rPr>
          <w:lang w:val="cs-CZ"/>
        </w:rPr>
        <w:br w:type="column"/>
      </w:r>
    </w:p>
    <w:p w:rsidR="00DC7299" w:rsidRPr="00A669DB" w:rsidRDefault="00380FFF">
      <w:pPr>
        <w:spacing w:before="222" w:line="280" w:lineRule="exact"/>
        <w:ind w:left="144"/>
        <w:rPr>
          <w:rFonts w:ascii="Palatino Linotype" w:hAnsi="Palatino Linotype"/>
          <w:b/>
          <w:lang w:val="cs-CZ"/>
        </w:rPr>
      </w:pPr>
      <w:r w:rsidRPr="00A669DB">
        <w:rPr>
          <w:rFonts w:ascii="Palatino Linotype" w:hAnsi="Palatino Linotype"/>
          <w:b/>
          <w:color w:val="161617"/>
          <w:lang w:val="cs-CZ"/>
        </w:rPr>
        <w:t>Univerzita Jana Evangelisty Purkyně</w:t>
      </w:r>
    </w:p>
    <w:p w:rsidR="00DC7299" w:rsidRPr="00A669DB" w:rsidRDefault="00380FFF">
      <w:pPr>
        <w:spacing w:line="258" w:lineRule="exact"/>
        <w:ind w:left="139"/>
        <w:rPr>
          <w:rFonts w:ascii="Palatino Linotype" w:hAnsi="Palatino Linotype"/>
          <w:b/>
          <w:lang w:val="cs-CZ"/>
        </w:rPr>
      </w:pPr>
      <w:r w:rsidRPr="00A669DB">
        <w:rPr>
          <w:rFonts w:ascii="Palatino Linotype" w:hAnsi="Palatino Linotype"/>
          <w:b/>
          <w:color w:val="171717"/>
          <w:w w:val="95"/>
          <w:lang w:val="cs-CZ"/>
        </w:rPr>
        <w:t>v Ústí nad Labem, Fakulta strojního inženýrství</w:t>
      </w:r>
    </w:p>
    <w:p w:rsidR="00DC7299" w:rsidRPr="00A669DB" w:rsidRDefault="00380FFF">
      <w:pPr>
        <w:spacing w:before="7" w:line="266" w:lineRule="exact"/>
        <w:ind w:left="166" w:right="723" w:hanging="21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171717"/>
          <w:w w:val="95"/>
          <w:sz w:val="23"/>
          <w:lang w:val="cs-CZ"/>
        </w:rPr>
        <w:t>Pasteurova</w:t>
      </w:r>
      <w:r w:rsidRPr="00A669DB">
        <w:rPr>
          <w:rFonts w:ascii="Palatino Linotype" w:hAnsi="Palatino Linotype"/>
          <w:color w:val="171717"/>
          <w:spacing w:val="-17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71717"/>
          <w:w w:val="95"/>
          <w:sz w:val="23"/>
          <w:lang w:val="cs-CZ"/>
        </w:rPr>
        <w:t>3544/1,</w:t>
      </w:r>
      <w:r w:rsidRPr="00A669DB">
        <w:rPr>
          <w:rFonts w:ascii="Palatino Linotype" w:hAnsi="Palatino Linotype"/>
          <w:color w:val="171717"/>
          <w:spacing w:val="-16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71717"/>
          <w:w w:val="95"/>
          <w:sz w:val="23"/>
          <w:lang w:val="cs-CZ"/>
        </w:rPr>
        <w:t>400</w:t>
      </w:r>
      <w:r w:rsidRPr="00A669DB">
        <w:rPr>
          <w:rFonts w:ascii="Palatino Linotype" w:hAnsi="Palatino Linotype"/>
          <w:color w:val="171717"/>
          <w:spacing w:val="-19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71717"/>
          <w:w w:val="95"/>
          <w:sz w:val="23"/>
          <w:lang w:val="cs-CZ"/>
        </w:rPr>
        <w:t>96</w:t>
      </w:r>
      <w:r w:rsidRPr="00A669DB">
        <w:rPr>
          <w:rFonts w:ascii="Palatino Linotype" w:hAnsi="Palatino Linotype"/>
          <w:color w:val="171717"/>
          <w:spacing w:val="-10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71717"/>
          <w:w w:val="95"/>
          <w:sz w:val="23"/>
          <w:lang w:val="cs-CZ"/>
        </w:rPr>
        <w:t>Ústí</w:t>
      </w:r>
      <w:r w:rsidRPr="00A669DB">
        <w:rPr>
          <w:rFonts w:ascii="Palatino Linotype" w:hAnsi="Palatino Linotype"/>
          <w:color w:val="171717"/>
          <w:spacing w:val="-23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71717"/>
          <w:w w:val="95"/>
          <w:sz w:val="23"/>
          <w:lang w:val="cs-CZ"/>
        </w:rPr>
        <w:t>nad</w:t>
      </w:r>
      <w:r w:rsidRPr="00A669DB">
        <w:rPr>
          <w:rFonts w:ascii="Palatino Linotype" w:hAnsi="Palatino Linotype"/>
          <w:color w:val="171717"/>
          <w:spacing w:val="-16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71717"/>
          <w:w w:val="95"/>
          <w:sz w:val="23"/>
          <w:lang w:val="cs-CZ"/>
        </w:rPr>
        <w:t xml:space="preserve">Labem </w:t>
      </w:r>
      <w:r w:rsidRPr="00A669DB">
        <w:rPr>
          <w:rFonts w:ascii="Palatino Linotype" w:hAnsi="Palatino Linotype"/>
          <w:color w:val="212122"/>
          <w:w w:val="95"/>
          <w:sz w:val="23"/>
          <w:lang w:val="cs-CZ"/>
        </w:rPr>
        <w:t>prof.</w:t>
      </w:r>
      <w:r w:rsidRPr="00A669DB">
        <w:rPr>
          <w:rFonts w:ascii="Palatino Linotype" w:hAnsi="Palatino Linotype"/>
          <w:color w:val="212122"/>
          <w:spacing w:val="-19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212122"/>
          <w:w w:val="95"/>
          <w:sz w:val="23"/>
          <w:lang w:val="cs-CZ"/>
        </w:rPr>
        <w:t>Ing.</w:t>
      </w:r>
      <w:r w:rsidRPr="00A669DB">
        <w:rPr>
          <w:rFonts w:ascii="Palatino Linotype" w:hAnsi="Palatino Linotype"/>
          <w:color w:val="212122"/>
          <w:spacing w:val="-24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212122"/>
          <w:w w:val="95"/>
          <w:sz w:val="23"/>
          <w:lang w:val="cs-CZ"/>
        </w:rPr>
        <w:t>Štefan</w:t>
      </w:r>
      <w:r w:rsidRPr="00A669DB">
        <w:rPr>
          <w:rFonts w:ascii="Palatino Linotype" w:hAnsi="Palatino Linotype"/>
          <w:color w:val="212122"/>
          <w:spacing w:val="-35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212122"/>
          <w:w w:val="95"/>
          <w:sz w:val="23"/>
          <w:lang w:val="cs-CZ"/>
        </w:rPr>
        <w:t>Michna,</w:t>
      </w:r>
      <w:r w:rsidRPr="00A669DB">
        <w:rPr>
          <w:rFonts w:ascii="Palatino Linotype" w:hAnsi="Palatino Linotype"/>
          <w:color w:val="212122"/>
          <w:spacing w:val="-24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212122"/>
          <w:w w:val="95"/>
          <w:sz w:val="23"/>
          <w:lang w:val="cs-CZ"/>
        </w:rPr>
        <w:t>PhD.</w:t>
      </w:r>
    </w:p>
    <w:p w:rsidR="00DC7299" w:rsidRPr="00A669DB" w:rsidRDefault="00380FFF">
      <w:pPr>
        <w:spacing w:line="255" w:lineRule="exact"/>
        <w:ind w:left="139"/>
        <w:rPr>
          <w:rFonts w:ascii="Palatino Linotype"/>
          <w:sz w:val="23"/>
          <w:lang w:val="cs-CZ"/>
        </w:rPr>
      </w:pPr>
      <w:r w:rsidRPr="00A669DB">
        <w:rPr>
          <w:rFonts w:ascii="Palatino Linotype"/>
          <w:color w:val="212121"/>
          <w:sz w:val="23"/>
          <w:lang w:val="cs-CZ"/>
        </w:rPr>
        <w:t>44555601</w:t>
      </w:r>
    </w:p>
    <w:p w:rsidR="00DC7299" w:rsidRPr="00A669DB" w:rsidRDefault="00380FFF">
      <w:pPr>
        <w:spacing w:before="7" w:line="264" w:lineRule="exact"/>
        <w:ind w:left="134" w:right="2977" w:firstLine="11"/>
        <w:rPr>
          <w:rFonts w:ascii="Palatino Linotype"/>
          <w:sz w:val="23"/>
          <w:lang w:val="cs-CZ"/>
        </w:rPr>
      </w:pPr>
      <w:r w:rsidRPr="00A669DB">
        <w:rPr>
          <w:rFonts w:ascii="Palatino Linotype"/>
          <w:color w:val="1E1E1E"/>
          <w:sz w:val="23"/>
          <w:lang w:val="cs-CZ"/>
        </w:rPr>
        <w:t xml:space="preserve">CZ44555601 </w:t>
      </w:r>
      <w:r w:rsidRPr="00A669DB">
        <w:rPr>
          <w:rFonts w:ascii="Palatino Linotype"/>
          <w:color w:val="202020"/>
          <w:w w:val="95"/>
          <w:sz w:val="23"/>
          <w:lang w:val="cs-CZ"/>
        </w:rPr>
        <w:t>481O1 16 2002 O1</w:t>
      </w:r>
    </w:p>
    <w:p w:rsidR="00DC7299" w:rsidRPr="00A669DB" w:rsidRDefault="00DC7299">
      <w:pPr>
        <w:pStyle w:val="Zkladntext"/>
        <w:rPr>
          <w:rFonts w:ascii="Palatino Linotype"/>
          <w:sz w:val="30"/>
          <w:lang w:val="cs-CZ"/>
        </w:rPr>
      </w:pPr>
    </w:p>
    <w:p w:rsidR="00DC7299" w:rsidRPr="00A669DB" w:rsidRDefault="00DC7299">
      <w:pPr>
        <w:pStyle w:val="Zkladntext"/>
        <w:rPr>
          <w:rFonts w:ascii="Palatino Linotype"/>
          <w:sz w:val="30"/>
          <w:lang w:val="cs-CZ"/>
        </w:rPr>
      </w:pPr>
    </w:p>
    <w:p w:rsidR="00DC7299" w:rsidRPr="00A669DB" w:rsidRDefault="00380FFF">
      <w:pPr>
        <w:spacing w:before="227"/>
        <w:ind w:left="136"/>
        <w:rPr>
          <w:rFonts w:ascii="Palatino Linotype"/>
          <w:b/>
          <w:lang w:val="cs-CZ"/>
        </w:rPr>
      </w:pPr>
      <w:r w:rsidRPr="00A669DB">
        <w:rPr>
          <w:rFonts w:ascii="Palatino Linotype"/>
          <w:b/>
          <w:color w:val="121212"/>
          <w:w w:val="90"/>
          <w:lang w:val="cs-CZ"/>
        </w:rPr>
        <w:t>Patent-K s.r.o.</w:t>
      </w:r>
    </w:p>
    <w:p w:rsidR="00DC7299" w:rsidRPr="00A669DB" w:rsidRDefault="00DC7299">
      <w:pPr>
        <w:pStyle w:val="Zkladntext"/>
        <w:spacing w:before="3"/>
        <w:rPr>
          <w:rFonts w:ascii="Palatino Linotype"/>
          <w:b/>
          <w:sz w:val="38"/>
          <w:lang w:val="cs-CZ"/>
        </w:rPr>
      </w:pPr>
    </w:p>
    <w:p w:rsidR="00DC7299" w:rsidRPr="00A669DB" w:rsidRDefault="00380FFF">
      <w:pPr>
        <w:spacing w:line="266" w:lineRule="exact"/>
        <w:ind w:left="131" w:right="1228" w:firstLine="9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1D1D1D"/>
          <w:w w:val="95"/>
          <w:sz w:val="23"/>
          <w:lang w:val="cs-CZ"/>
        </w:rPr>
        <w:t xml:space="preserve">Husníkova 2086/22, 158 00 Praha 13 </w:t>
      </w:r>
      <w:r w:rsidRPr="00A669DB">
        <w:rPr>
          <w:rFonts w:ascii="Palatino Linotype" w:hAnsi="Palatino Linotype"/>
          <w:color w:val="1D1D1D"/>
          <w:w w:val="90"/>
          <w:sz w:val="23"/>
          <w:lang w:val="cs-CZ"/>
        </w:rPr>
        <w:t>Jan Kratochvíl</w:t>
      </w:r>
    </w:p>
    <w:p w:rsidR="00DC7299" w:rsidRPr="00A669DB" w:rsidRDefault="00380FFF">
      <w:pPr>
        <w:spacing w:line="257" w:lineRule="exact"/>
        <w:ind w:left="130"/>
        <w:rPr>
          <w:rFonts w:ascii="Palatino Linotype"/>
          <w:sz w:val="23"/>
          <w:lang w:val="cs-CZ"/>
        </w:rPr>
      </w:pPr>
      <w:r w:rsidRPr="00A669DB">
        <w:rPr>
          <w:rFonts w:ascii="Palatino Linotype"/>
          <w:color w:val="202020"/>
          <w:sz w:val="23"/>
          <w:lang w:val="cs-CZ"/>
        </w:rPr>
        <w:t>07883862</w:t>
      </w:r>
    </w:p>
    <w:p w:rsidR="00DC7299" w:rsidRPr="00A669DB" w:rsidRDefault="00380FFF">
      <w:pPr>
        <w:spacing w:line="265" w:lineRule="exact"/>
        <w:ind w:left="136"/>
        <w:rPr>
          <w:rFonts w:ascii="Palatino Linotype"/>
          <w:sz w:val="23"/>
          <w:lang w:val="cs-CZ"/>
        </w:rPr>
      </w:pPr>
      <w:r w:rsidRPr="00A669DB">
        <w:rPr>
          <w:rFonts w:ascii="Palatino Linotype"/>
          <w:color w:val="1C1C1C"/>
          <w:sz w:val="23"/>
          <w:lang w:val="cs-CZ"/>
        </w:rPr>
        <w:t>CZ07883862</w:t>
      </w:r>
    </w:p>
    <w:p w:rsidR="00A669DB" w:rsidRDefault="00A669DB">
      <w:pPr>
        <w:spacing w:before="6" w:line="264" w:lineRule="exact"/>
        <w:ind w:left="121" w:firstLine="15"/>
        <w:rPr>
          <w:rFonts w:ascii="Palatino Linotype"/>
          <w:color w:val="202020"/>
          <w:sz w:val="23"/>
          <w:lang w:val="cs-CZ"/>
        </w:rPr>
      </w:pPr>
      <w:r>
        <w:rPr>
          <w:rFonts w:ascii="Palatino Linotype"/>
          <w:color w:val="202020"/>
          <w:sz w:val="23"/>
          <w:lang w:val="cs-CZ"/>
        </w:rPr>
        <w:t>XXX</w:t>
      </w:r>
    </w:p>
    <w:p w:rsidR="00DC7299" w:rsidRPr="00A669DB" w:rsidRDefault="00A669DB">
      <w:pPr>
        <w:spacing w:before="6" w:line="264" w:lineRule="exact"/>
        <w:ind w:left="121" w:firstLine="15"/>
        <w:rPr>
          <w:rFonts w:ascii="Palatino Linotype"/>
          <w:sz w:val="23"/>
          <w:lang w:val="cs-CZ"/>
        </w:rPr>
      </w:pPr>
      <w:r>
        <w:rPr>
          <w:rFonts w:ascii="Palatino Linotype"/>
          <w:color w:val="202020"/>
          <w:sz w:val="23"/>
          <w:lang w:val="cs-CZ"/>
        </w:rPr>
        <w:t>XXX</w:t>
      </w:r>
    </w:p>
    <w:p w:rsidR="00DC7299" w:rsidRPr="00A669DB" w:rsidRDefault="00DC7299">
      <w:pPr>
        <w:spacing w:line="264" w:lineRule="exact"/>
        <w:rPr>
          <w:rFonts w:ascii="Palatino Linotype"/>
          <w:sz w:val="23"/>
          <w:lang w:val="cs-CZ"/>
        </w:rPr>
        <w:sectPr w:rsidR="00DC7299" w:rsidRPr="00A669DB">
          <w:type w:val="continuous"/>
          <w:pgSz w:w="11910" w:h="16840"/>
          <w:pgMar w:top="1520" w:right="1460" w:bottom="280" w:left="1560" w:header="708" w:footer="708" w:gutter="0"/>
          <w:cols w:num="2" w:space="708" w:equalWidth="0">
            <w:col w:w="2070" w:space="1979"/>
            <w:col w:w="4841"/>
          </w:cols>
        </w:sectPr>
      </w:pPr>
    </w:p>
    <w:p w:rsidR="00DC7299" w:rsidRPr="00A669DB" w:rsidRDefault="00380FFF">
      <w:pPr>
        <w:pStyle w:val="Zkladntext"/>
        <w:rPr>
          <w:rFonts w:ascii="Palatino Linotype"/>
          <w:sz w:val="20"/>
          <w:lang w:val="cs-CZ"/>
        </w:rPr>
      </w:pPr>
      <w:r w:rsidRPr="00A669DB">
        <w:rPr>
          <w:noProof/>
          <w:lang w:val="cs-CZ" w:eastAsia="cs-CZ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299" w:rsidRPr="00A669DB" w:rsidRDefault="00DC7299">
      <w:pPr>
        <w:pStyle w:val="Zkladntext"/>
        <w:spacing w:before="13"/>
        <w:rPr>
          <w:rFonts w:ascii="Palatino Linotype"/>
          <w:sz w:val="29"/>
          <w:lang w:val="cs-CZ"/>
        </w:rPr>
      </w:pPr>
    </w:p>
    <w:p w:rsidR="00DC7299" w:rsidRPr="00A669DB" w:rsidRDefault="00380FFF">
      <w:pPr>
        <w:spacing w:before="98"/>
        <w:ind w:left="1966" w:right="1958"/>
        <w:jc w:val="center"/>
        <w:rPr>
          <w:rFonts w:ascii="Palatino Linotype" w:hAnsi="Palatino Linotype"/>
          <w:b/>
          <w:lang w:val="cs-CZ"/>
        </w:rPr>
      </w:pPr>
      <w:r w:rsidRPr="00A669DB">
        <w:rPr>
          <w:rFonts w:ascii="Palatino Linotype" w:hAnsi="Palatino Linotype"/>
          <w:b/>
          <w:color w:val="121212"/>
          <w:lang w:val="cs-CZ"/>
        </w:rPr>
        <w:t>uzavírají níže uvedeného dne, měsíce a roku tuto</w:t>
      </w:r>
    </w:p>
    <w:p w:rsidR="00DC7299" w:rsidRPr="00A669DB" w:rsidRDefault="00DC7299">
      <w:pPr>
        <w:pStyle w:val="Zkladntext"/>
        <w:spacing w:before="3"/>
        <w:rPr>
          <w:rFonts w:ascii="Palatino Linotype"/>
          <w:b/>
          <w:sz w:val="20"/>
          <w:lang w:val="cs-CZ"/>
        </w:rPr>
      </w:pPr>
    </w:p>
    <w:p w:rsidR="00DC7299" w:rsidRPr="00A669DB" w:rsidRDefault="00380FFF">
      <w:pPr>
        <w:spacing w:line="520" w:lineRule="atLeast"/>
        <w:ind w:left="3395" w:right="3395"/>
        <w:jc w:val="center"/>
        <w:rPr>
          <w:rFonts w:ascii="Palatino Linotype" w:hAnsi="Palatino Linotype"/>
          <w:b/>
          <w:lang w:val="cs-CZ"/>
        </w:rPr>
      </w:pPr>
      <w:r w:rsidRPr="00A669DB">
        <w:rPr>
          <w:rFonts w:ascii="Palatino Linotype" w:hAnsi="Palatino Linotype"/>
          <w:b/>
          <w:color w:val="141414"/>
          <w:lang w:val="cs-CZ"/>
        </w:rPr>
        <w:t>SMLOUVU O DÍLO I.</w:t>
      </w:r>
    </w:p>
    <w:p w:rsidR="00DC7299" w:rsidRPr="00A669DB" w:rsidRDefault="00380FFF">
      <w:pPr>
        <w:spacing w:line="246" w:lineRule="exact"/>
        <w:ind w:left="1948" w:right="1958"/>
        <w:jc w:val="center"/>
        <w:rPr>
          <w:rFonts w:ascii="Palatino Linotype" w:hAnsi="Palatino Linotype"/>
          <w:b/>
          <w:lang w:val="cs-CZ"/>
        </w:rPr>
      </w:pPr>
      <w:r w:rsidRPr="00A669DB">
        <w:rPr>
          <w:rFonts w:ascii="Palatino Linotype" w:hAnsi="Palatino Linotype"/>
          <w:b/>
          <w:color w:val="121112"/>
          <w:lang w:val="cs-CZ"/>
        </w:rPr>
        <w:t>Předmět smlouvy a díla</w:t>
      </w:r>
    </w:p>
    <w:p w:rsidR="00DC7299" w:rsidRPr="00A669DB" w:rsidRDefault="00380FFF">
      <w:pPr>
        <w:pStyle w:val="Odstavecseseznamem"/>
        <w:numPr>
          <w:ilvl w:val="0"/>
          <w:numId w:val="9"/>
        </w:numPr>
        <w:tabs>
          <w:tab w:val="left" w:pos="466"/>
        </w:tabs>
        <w:spacing w:before="3" w:line="213" w:lineRule="auto"/>
        <w:ind w:right="102" w:hanging="341"/>
        <w:jc w:val="both"/>
        <w:rPr>
          <w:rFonts w:ascii="Palatino Linotype" w:hAnsi="Palatino Linotype"/>
          <w:b/>
          <w:color w:val="131313"/>
          <w:sz w:val="23"/>
          <w:lang w:val="cs-CZ"/>
        </w:rPr>
      </w:pPr>
      <w:r w:rsidRPr="00A669DB">
        <w:rPr>
          <w:rFonts w:ascii="Palatino Linotype" w:hAnsi="Palatino Linotype"/>
          <w:color w:val="131313"/>
          <w:sz w:val="23"/>
          <w:lang w:val="cs-CZ"/>
        </w:rPr>
        <w:t>Předmětem</w:t>
      </w:r>
      <w:r w:rsidRPr="00A669DB">
        <w:rPr>
          <w:rFonts w:ascii="Palatino Linotype" w:hAnsi="Palatino Linotype"/>
          <w:color w:val="131313"/>
          <w:spacing w:val="-9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31313"/>
          <w:sz w:val="23"/>
          <w:lang w:val="cs-CZ"/>
        </w:rPr>
        <w:t>této</w:t>
      </w:r>
      <w:r w:rsidRPr="00A669DB">
        <w:rPr>
          <w:rFonts w:ascii="Palatino Linotype" w:hAnsi="Palatino Linotype"/>
          <w:color w:val="131313"/>
          <w:spacing w:val="-9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31313"/>
          <w:sz w:val="23"/>
          <w:lang w:val="cs-CZ"/>
        </w:rPr>
        <w:t>smlouvy</w:t>
      </w:r>
      <w:r w:rsidRPr="00A669DB">
        <w:rPr>
          <w:rFonts w:ascii="Palatino Linotype" w:hAnsi="Palatino Linotype"/>
          <w:color w:val="131313"/>
          <w:spacing w:val="-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31313"/>
          <w:sz w:val="23"/>
          <w:lang w:val="cs-CZ"/>
        </w:rPr>
        <w:t>je</w:t>
      </w:r>
      <w:r w:rsidRPr="00A669DB">
        <w:rPr>
          <w:rFonts w:ascii="Palatino Linotype" w:hAnsi="Palatino Linotype"/>
          <w:color w:val="131313"/>
          <w:spacing w:val="-9"/>
          <w:sz w:val="23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lang w:val="cs-CZ"/>
        </w:rPr>
        <w:t>nabídka</w:t>
      </w:r>
      <w:r w:rsidRPr="00A669DB">
        <w:rPr>
          <w:rFonts w:ascii="Palatino Linotype" w:hAnsi="Palatino Linotype"/>
          <w:b/>
          <w:color w:val="131313"/>
          <w:spacing w:val="-3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spacing w:val="3"/>
          <w:lang w:val="cs-CZ"/>
        </w:rPr>
        <w:t>na</w:t>
      </w:r>
      <w:r w:rsidRPr="00A669DB">
        <w:rPr>
          <w:rFonts w:ascii="Palatino Linotype" w:hAnsi="Palatino Linotype"/>
          <w:b/>
          <w:color w:val="131313"/>
          <w:spacing w:val="-5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lang w:val="cs-CZ"/>
        </w:rPr>
        <w:t>zajištění vstupu</w:t>
      </w:r>
      <w:r w:rsidRPr="00A669DB">
        <w:rPr>
          <w:rFonts w:ascii="Palatino Linotype" w:hAnsi="Palatino Linotype"/>
          <w:b/>
          <w:color w:val="131313"/>
          <w:spacing w:val="-8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lang w:val="cs-CZ"/>
        </w:rPr>
        <w:t>do</w:t>
      </w:r>
      <w:r w:rsidRPr="00A669DB">
        <w:rPr>
          <w:rFonts w:ascii="Palatino Linotype" w:hAnsi="Palatino Linotype"/>
          <w:b/>
          <w:color w:val="131313"/>
          <w:spacing w:val="-5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lang w:val="cs-CZ"/>
        </w:rPr>
        <w:t>národní</w:t>
      </w:r>
      <w:r w:rsidRPr="00A669DB">
        <w:rPr>
          <w:rFonts w:ascii="Palatino Linotype" w:hAnsi="Palatino Linotype"/>
          <w:b/>
          <w:color w:val="131313"/>
          <w:spacing w:val="-1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lang w:val="cs-CZ"/>
        </w:rPr>
        <w:t>fáze</w:t>
      </w:r>
      <w:r w:rsidRPr="00A669DB">
        <w:rPr>
          <w:rFonts w:ascii="Palatino Linotype" w:hAnsi="Palatino Linotype"/>
          <w:b/>
          <w:color w:val="131313"/>
          <w:spacing w:val="5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lang w:val="cs-CZ"/>
        </w:rPr>
        <w:t>projektu</w:t>
      </w:r>
      <w:r w:rsidRPr="00A669DB">
        <w:rPr>
          <w:rFonts w:ascii="Palatino Linotype" w:hAnsi="Palatino Linotype"/>
          <w:b/>
          <w:color w:val="131313"/>
          <w:spacing w:val="-5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lang w:val="cs-CZ"/>
        </w:rPr>
        <w:t xml:space="preserve">s PCT/IB2021/055826, přihláška EP21927753.0 (správní poplatek na EPO, udržování </w:t>
      </w:r>
      <w:r w:rsidRPr="00A669DB">
        <w:rPr>
          <w:rFonts w:ascii="Palatino Linotype" w:hAnsi="Palatino Linotype"/>
          <w:b/>
          <w:color w:val="131313"/>
          <w:w w:val="95"/>
          <w:lang w:val="cs-CZ"/>
        </w:rPr>
        <w:t>přihlášky, odměna</w:t>
      </w:r>
      <w:r w:rsidRPr="00A669DB">
        <w:rPr>
          <w:rFonts w:ascii="Palatino Linotype" w:hAnsi="Palatino Linotype"/>
          <w:b/>
          <w:color w:val="131313"/>
          <w:spacing w:val="18"/>
          <w:w w:val="95"/>
          <w:lang w:val="cs-CZ"/>
        </w:rPr>
        <w:t xml:space="preserve"> </w:t>
      </w:r>
      <w:r w:rsidRPr="00A669DB">
        <w:rPr>
          <w:rFonts w:ascii="Palatino Linotype" w:hAnsi="Palatino Linotype"/>
          <w:b/>
          <w:color w:val="131313"/>
          <w:w w:val="95"/>
          <w:lang w:val="cs-CZ"/>
        </w:rPr>
        <w:t>zástupci).</w:t>
      </w:r>
    </w:p>
    <w:p w:rsidR="00DC7299" w:rsidRPr="00A669DB" w:rsidRDefault="00380FFF">
      <w:pPr>
        <w:pStyle w:val="Odstavecseseznamem"/>
        <w:numPr>
          <w:ilvl w:val="0"/>
          <w:numId w:val="9"/>
        </w:numPr>
        <w:tabs>
          <w:tab w:val="left" w:pos="448"/>
        </w:tabs>
        <w:spacing w:line="208" w:lineRule="auto"/>
        <w:ind w:left="445" w:right="110" w:hanging="341"/>
        <w:jc w:val="both"/>
        <w:rPr>
          <w:rFonts w:ascii="Palatino Linotype" w:hAnsi="Palatino Linotype"/>
          <w:color w:val="1F1F1F"/>
          <w:sz w:val="23"/>
          <w:lang w:val="cs-CZ"/>
        </w:rPr>
      </w:pPr>
      <w:r w:rsidRPr="00A669DB">
        <w:rPr>
          <w:rFonts w:ascii="Palatino Linotype" w:hAnsi="Palatino Linotype"/>
          <w:color w:val="1F1F1F"/>
          <w:sz w:val="23"/>
          <w:lang w:val="cs-CZ"/>
        </w:rPr>
        <w:t>Zhotovitel</w:t>
      </w:r>
      <w:r w:rsidRPr="00A669DB">
        <w:rPr>
          <w:rFonts w:ascii="Palatino Linotype" w:hAnsi="Palatino Linotype"/>
          <w:color w:val="1F1F1F"/>
          <w:spacing w:val="-3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pacing w:val="3"/>
          <w:sz w:val="23"/>
          <w:lang w:val="cs-CZ"/>
        </w:rPr>
        <w:t>se</w:t>
      </w:r>
      <w:r w:rsidRPr="00A669DB">
        <w:rPr>
          <w:rFonts w:ascii="Palatino Linotype" w:hAnsi="Palatino Linotype"/>
          <w:color w:val="1F1F1F"/>
          <w:spacing w:val="-7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zavazuje</w:t>
      </w:r>
      <w:r w:rsidRPr="00A669DB">
        <w:rPr>
          <w:rFonts w:ascii="Palatino Linotype" w:hAnsi="Palatino Linotype"/>
          <w:color w:val="1F1F1F"/>
          <w:spacing w:val="-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k</w:t>
      </w:r>
      <w:r w:rsidRPr="00A669DB">
        <w:rPr>
          <w:rFonts w:ascii="Palatino Linotype" w:hAnsi="Palatino Linotype"/>
          <w:color w:val="1F1F1F"/>
          <w:spacing w:val="-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provedení</w:t>
      </w:r>
      <w:r w:rsidRPr="00A669DB">
        <w:rPr>
          <w:rFonts w:ascii="Palatino Linotype" w:hAnsi="Palatino Linotype"/>
          <w:color w:val="1F1F1F"/>
          <w:spacing w:val="-3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díla</w:t>
      </w:r>
      <w:r w:rsidRPr="00A669DB">
        <w:rPr>
          <w:rFonts w:ascii="Palatino Linotype" w:hAnsi="Palatino Linotype"/>
          <w:color w:val="1F1F1F"/>
          <w:spacing w:val="-8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pacing w:val="3"/>
          <w:sz w:val="23"/>
          <w:lang w:val="cs-CZ"/>
        </w:rPr>
        <w:t>na</w:t>
      </w:r>
      <w:r w:rsidRPr="00A669DB">
        <w:rPr>
          <w:rFonts w:ascii="Palatino Linotype" w:hAnsi="Palatino Linotype"/>
          <w:color w:val="1F1F1F"/>
          <w:spacing w:val="-4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svůj</w:t>
      </w:r>
      <w:r w:rsidRPr="00A669DB">
        <w:rPr>
          <w:rFonts w:ascii="Palatino Linotype" w:hAnsi="Palatino Linotype"/>
          <w:color w:val="1F1F1F"/>
          <w:spacing w:val="2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náklad</w:t>
      </w:r>
      <w:r w:rsidRPr="00A669DB">
        <w:rPr>
          <w:rFonts w:ascii="Palatino Linotype" w:hAnsi="Palatino Linotype"/>
          <w:color w:val="1F1F1F"/>
          <w:spacing w:val="-9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a</w:t>
      </w:r>
      <w:r w:rsidRPr="00A669DB">
        <w:rPr>
          <w:rFonts w:ascii="Palatino Linotype" w:hAnsi="Palatino Linotype"/>
          <w:color w:val="1F1F1F"/>
          <w:spacing w:val="-2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nebezpečí a</w:t>
      </w:r>
      <w:r w:rsidRPr="00A669DB">
        <w:rPr>
          <w:rFonts w:ascii="Palatino Linotype" w:hAnsi="Palatino Linotype"/>
          <w:color w:val="1F1F1F"/>
          <w:spacing w:val="-6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z w:val="23"/>
          <w:lang w:val="cs-CZ"/>
        </w:rPr>
        <w:t>objednatel</w:t>
      </w:r>
      <w:r w:rsidRPr="00A669DB">
        <w:rPr>
          <w:rFonts w:ascii="Palatino Linotype" w:hAnsi="Palatino Linotype"/>
          <w:color w:val="1F1F1F"/>
          <w:spacing w:val="-3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pacing w:val="-4"/>
          <w:sz w:val="23"/>
          <w:lang w:val="cs-CZ"/>
        </w:rPr>
        <w:t xml:space="preserve">se </w:t>
      </w:r>
      <w:r w:rsidRPr="00A669DB">
        <w:rPr>
          <w:rFonts w:ascii="Palatino Linotype" w:hAnsi="Palatino Linotype"/>
          <w:color w:val="1F1F1F"/>
          <w:w w:val="95"/>
          <w:sz w:val="23"/>
          <w:lang w:val="cs-CZ"/>
        </w:rPr>
        <w:t>zavazuje,</w:t>
      </w:r>
      <w:r w:rsidRPr="00A669DB">
        <w:rPr>
          <w:rFonts w:ascii="Palatino Linotype" w:hAnsi="Palatino Linotype"/>
          <w:color w:val="1F1F1F"/>
          <w:spacing w:val="-29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pacing w:val="2"/>
          <w:w w:val="95"/>
          <w:sz w:val="23"/>
          <w:lang w:val="cs-CZ"/>
        </w:rPr>
        <w:t>že</w:t>
      </w:r>
      <w:r w:rsidRPr="00A669DB">
        <w:rPr>
          <w:rFonts w:ascii="Palatino Linotype" w:hAnsi="Palatino Linotype"/>
          <w:color w:val="1F1F1F"/>
          <w:spacing w:val="-30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pacing w:val="-3"/>
          <w:w w:val="95"/>
          <w:sz w:val="23"/>
          <w:lang w:val="cs-CZ"/>
        </w:rPr>
        <w:t>dílo</w:t>
      </w:r>
      <w:r w:rsidRPr="00A669DB">
        <w:rPr>
          <w:rFonts w:ascii="Palatino Linotype" w:hAnsi="Palatino Linotype"/>
          <w:color w:val="1F1F1F"/>
          <w:spacing w:val="-31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w w:val="95"/>
          <w:sz w:val="23"/>
          <w:lang w:val="cs-CZ"/>
        </w:rPr>
        <w:t>převezme</w:t>
      </w:r>
      <w:r w:rsidRPr="00A669DB">
        <w:rPr>
          <w:rFonts w:ascii="Palatino Linotype" w:hAnsi="Palatino Linotype"/>
          <w:color w:val="1F1F1F"/>
          <w:spacing w:val="-33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w w:val="95"/>
          <w:sz w:val="23"/>
          <w:lang w:val="cs-CZ"/>
        </w:rPr>
        <w:t>a</w:t>
      </w:r>
      <w:r w:rsidRPr="00A669DB">
        <w:rPr>
          <w:rFonts w:ascii="Palatino Linotype" w:hAnsi="Palatino Linotype"/>
          <w:color w:val="1F1F1F"/>
          <w:spacing w:val="-29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pacing w:val="-4"/>
          <w:w w:val="95"/>
          <w:sz w:val="23"/>
          <w:lang w:val="cs-CZ"/>
        </w:rPr>
        <w:t>zaplatí</w:t>
      </w:r>
      <w:r w:rsidRPr="00A669DB">
        <w:rPr>
          <w:rFonts w:ascii="Palatino Linotype" w:hAnsi="Palatino Linotype"/>
          <w:color w:val="1F1F1F"/>
          <w:spacing w:val="-25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spacing w:val="-3"/>
          <w:w w:val="95"/>
          <w:sz w:val="23"/>
          <w:lang w:val="cs-CZ"/>
        </w:rPr>
        <w:t>cenu</w:t>
      </w:r>
      <w:r w:rsidRPr="00A669DB">
        <w:rPr>
          <w:rFonts w:ascii="Palatino Linotype" w:hAnsi="Palatino Linotype"/>
          <w:color w:val="1F1F1F"/>
          <w:spacing w:val="-30"/>
          <w:w w:val="95"/>
          <w:sz w:val="23"/>
          <w:lang w:val="cs-CZ"/>
        </w:rPr>
        <w:t xml:space="preserve"> </w:t>
      </w:r>
      <w:r w:rsidRPr="00A669DB">
        <w:rPr>
          <w:rFonts w:ascii="Palatino Linotype" w:hAnsi="Palatino Linotype"/>
          <w:color w:val="1F1F1F"/>
          <w:w w:val="95"/>
          <w:sz w:val="23"/>
          <w:lang w:val="cs-CZ"/>
        </w:rPr>
        <w:t>díla.</w:t>
      </w:r>
    </w:p>
    <w:p w:rsidR="00DC7299" w:rsidRPr="00A669DB" w:rsidRDefault="00380FFF">
      <w:pPr>
        <w:spacing w:before="5" w:line="271" w:lineRule="exact"/>
        <w:ind w:left="456"/>
        <w:rPr>
          <w:rFonts w:ascii="Palatino Linotype" w:hAnsi="Palatino Linotype"/>
          <w:sz w:val="23"/>
          <w:lang w:val="cs-CZ"/>
        </w:rPr>
      </w:pPr>
      <w:r w:rsidRPr="00A669DB">
        <w:rPr>
          <w:rFonts w:ascii="Palatino Linotype" w:hAnsi="Palatino Linotype"/>
          <w:color w:val="1F1F20"/>
          <w:w w:val="90"/>
          <w:sz w:val="23"/>
          <w:lang w:val="cs-CZ"/>
        </w:rPr>
        <w:t>Předmět díla bude specifikován zástupcem objednatele ve věcech organizačních.</w:t>
      </w:r>
    </w:p>
    <w:p w:rsidR="00DC7299" w:rsidRPr="00A669DB" w:rsidRDefault="00DC7299">
      <w:pPr>
        <w:pStyle w:val="Zkladntext"/>
        <w:rPr>
          <w:rFonts w:ascii="Palatino Linotype"/>
          <w:sz w:val="30"/>
          <w:lang w:val="cs-CZ"/>
        </w:rPr>
      </w:pPr>
    </w:p>
    <w:p w:rsidR="00DC7299" w:rsidRPr="00A669DB" w:rsidRDefault="00DC7299">
      <w:pPr>
        <w:pStyle w:val="Zkladntext"/>
        <w:rPr>
          <w:rFonts w:ascii="Palatino Linotype"/>
          <w:sz w:val="30"/>
          <w:lang w:val="cs-CZ"/>
        </w:rPr>
      </w:pPr>
    </w:p>
    <w:p w:rsidR="00DC7299" w:rsidRPr="00A669DB" w:rsidRDefault="00DC7299">
      <w:pPr>
        <w:pStyle w:val="Zkladntext"/>
        <w:spacing w:before="6"/>
        <w:rPr>
          <w:rFonts w:ascii="Palatino Linotype"/>
          <w:sz w:val="26"/>
          <w:lang w:val="cs-CZ"/>
        </w:rPr>
      </w:pPr>
    </w:p>
    <w:p w:rsidR="00DC7299" w:rsidRPr="00A669DB" w:rsidRDefault="00380FFF">
      <w:pPr>
        <w:ind w:left="1959" w:right="1958"/>
        <w:jc w:val="center"/>
        <w:rPr>
          <w:rFonts w:ascii="Arial Unicode MS"/>
          <w:sz w:val="24"/>
          <w:lang w:val="cs-CZ"/>
        </w:rPr>
      </w:pPr>
      <w:r w:rsidRPr="00A669DB">
        <w:rPr>
          <w:rFonts w:ascii="Arial Unicode MS"/>
          <w:color w:val="232323"/>
          <w:w w:val="90"/>
          <w:sz w:val="24"/>
          <w:lang w:val="cs-CZ"/>
        </w:rPr>
        <w:t>1/4</w:t>
      </w:r>
    </w:p>
    <w:p w:rsidR="00DC7299" w:rsidRPr="00A669DB" w:rsidRDefault="00DC7299">
      <w:pPr>
        <w:jc w:val="center"/>
        <w:rPr>
          <w:rFonts w:ascii="Arial Unicode MS"/>
          <w:sz w:val="24"/>
          <w:lang w:val="cs-CZ"/>
        </w:rPr>
        <w:sectPr w:rsidR="00DC7299" w:rsidRPr="00A669DB">
          <w:type w:val="continuous"/>
          <w:pgSz w:w="11910" w:h="16840"/>
          <w:pgMar w:top="1520" w:right="1460" w:bottom="280" w:left="1560" w:header="708" w:footer="708" w:gutter="0"/>
          <w:cols w:space="708"/>
        </w:sectPr>
      </w:pPr>
    </w:p>
    <w:p w:rsidR="00DC7299" w:rsidRPr="00A669DB" w:rsidRDefault="00380FFF">
      <w:pPr>
        <w:pStyle w:val="Nadpis1"/>
        <w:spacing w:before="77" w:line="240" w:lineRule="auto"/>
        <w:ind w:left="1891" w:right="1819"/>
        <w:jc w:val="center"/>
        <w:rPr>
          <w:rFonts w:ascii="Times New Roman"/>
          <w:lang w:val="cs-CZ"/>
        </w:rPr>
      </w:pPr>
      <w:r w:rsidRPr="00A669DB">
        <w:rPr>
          <w:rFonts w:ascii="Times New Roman"/>
          <w:color w:val="212121"/>
          <w:lang w:val="cs-CZ"/>
        </w:rPr>
        <w:lastRenderedPageBreak/>
        <w:t>II.</w:t>
      </w:r>
    </w:p>
    <w:p w:rsidR="00DC7299" w:rsidRPr="00A669DB" w:rsidRDefault="00380FFF">
      <w:pPr>
        <w:spacing w:before="7"/>
        <w:ind w:left="1891" w:right="1804"/>
        <w:jc w:val="center"/>
        <w:rPr>
          <w:b/>
          <w:lang w:val="cs-CZ"/>
        </w:rPr>
      </w:pPr>
      <w:r w:rsidRPr="00A669DB">
        <w:rPr>
          <w:b/>
          <w:color w:val="212121"/>
          <w:lang w:val="cs-CZ"/>
        </w:rPr>
        <w:t>Doba a místo plnění</w:t>
      </w:r>
    </w:p>
    <w:p w:rsidR="00DC7299" w:rsidRPr="00A669DB" w:rsidRDefault="00380FFF">
      <w:pPr>
        <w:pStyle w:val="Odstavecseseznamem"/>
        <w:numPr>
          <w:ilvl w:val="0"/>
          <w:numId w:val="8"/>
        </w:numPr>
        <w:tabs>
          <w:tab w:val="left" w:pos="520"/>
        </w:tabs>
        <w:spacing w:before="18"/>
        <w:ind w:hanging="330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>Zhotovitel  se zavazuje provést dílo do 25. 9.</w:t>
      </w:r>
      <w:r w:rsidRPr="00A669DB">
        <w:rPr>
          <w:color w:val="212121"/>
          <w:spacing w:val="39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2023</w:t>
      </w:r>
      <w:r w:rsidRPr="00A669DB">
        <w:rPr>
          <w:color w:val="4B4B4B"/>
          <w:w w:val="105"/>
          <w:sz w:val="21"/>
          <w:lang w:val="cs-CZ"/>
        </w:rPr>
        <w:t>.</w:t>
      </w:r>
    </w:p>
    <w:p w:rsidR="00DC7299" w:rsidRPr="00A669DB" w:rsidRDefault="00380FFF">
      <w:pPr>
        <w:pStyle w:val="Odstavecseseznamem"/>
        <w:numPr>
          <w:ilvl w:val="0"/>
          <w:numId w:val="8"/>
        </w:numPr>
        <w:tabs>
          <w:tab w:val="left" w:pos="529"/>
        </w:tabs>
        <w:spacing w:before="16"/>
        <w:ind w:left="529" w:hanging="348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>Místem plnění je</w:t>
      </w:r>
      <w:r w:rsidRPr="00A669DB">
        <w:rPr>
          <w:color w:val="4B4B4B"/>
          <w:w w:val="105"/>
          <w:sz w:val="21"/>
          <w:lang w:val="cs-CZ"/>
        </w:rPr>
        <w:t xml:space="preserve">: </w:t>
      </w:r>
      <w:r w:rsidRPr="00A669DB">
        <w:rPr>
          <w:color w:val="212121"/>
          <w:w w:val="105"/>
          <w:sz w:val="21"/>
          <w:lang w:val="cs-CZ"/>
        </w:rPr>
        <w:t xml:space="preserve">Husníkova 2086/22, 158 00 Praha </w:t>
      </w:r>
      <w:r w:rsidRPr="00A669DB">
        <w:rPr>
          <w:color w:val="212121"/>
          <w:spacing w:val="39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13.</w:t>
      </w: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spacing w:before="8"/>
        <w:rPr>
          <w:sz w:val="24"/>
          <w:lang w:val="cs-CZ"/>
        </w:rPr>
      </w:pPr>
    </w:p>
    <w:p w:rsidR="00DC7299" w:rsidRPr="00A669DB" w:rsidRDefault="00380FFF">
      <w:pPr>
        <w:pStyle w:val="Nadpis1"/>
        <w:spacing w:line="240" w:lineRule="auto"/>
        <w:ind w:left="1891" w:right="1800"/>
        <w:jc w:val="center"/>
        <w:rPr>
          <w:rFonts w:ascii="Times New Roman"/>
          <w:lang w:val="cs-CZ"/>
        </w:rPr>
      </w:pPr>
      <w:r w:rsidRPr="00A669DB">
        <w:rPr>
          <w:rFonts w:ascii="Times New Roman"/>
          <w:color w:val="212121"/>
          <w:w w:val="115"/>
          <w:lang w:val="cs-CZ"/>
        </w:rPr>
        <w:t>III.</w:t>
      </w:r>
    </w:p>
    <w:p w:rsidR="00DC7299" w:rsidRPr="00A669DB" w:rsidRDefault="00380FFF">
      <w:pPr>
        <w:spacing w:before="7"/>
        <w:ind w:left="1891" w:right="1822"/>
        <w:jc w:val="center"/>
        <w:rPr>
          <w:b/>
          <w:lang w:val="cs-CZ"/>
        </w:rPr>
      </w:pPr>
      <w:r w:rsidRPr="00A669DB">
        <w:rPr>
          <w:b/>
          <w:color w:val="212121"/>
          <w:lang w:val="cs-CZ"/>
        </w:rPr>
        <w:t>Cena díla a platební</w:t>
      </w:r>
      <w:r w:rsidRPr="00A669DB">
        <w:rPr>
          <w:b/>
          <w:color w:val="212121"/>
          <w:spacing w:val="52"/>
          <w:lang w:val="cs-CZ"/>
        </w:rPr>
        <w:t xml:space="preserve"> </w:t>
      </w:r>
      <w:r w:rsidRPr="00A669DB">
        <w:rPr>
          <w:b/>
          <w:color w:val="212121"/>
          <w:lang w:val="cs-CZ"/>
        </w:rPr>
        <w:t>podmínky</w:t>
      </w:r>
    </w:p>
    <w:p w:rsidR="00493022" w:rsidRPr="00493022" w:rsidRDefault="00493022" w:rsidP="00493022">
      <w:pPr>
        <w:pStyle w:val="Odstavecseseznamem"/>
        <w:numPr>
          <w:ilvl w:val="0"/>
          <w:numId w:val="7"/>
        </w:numPr>
        <w:tabs>
          <w:tab w:val="left" w:pos="515"/>
        </w:tabs>
        <w:spacing w:before="9" w:line="259" w:lineRule="auto"/>
        <w:ind w:right="296"/>
        <w:rPr>
          <w:sz w:val="21"/>
          <w:lang w:val="cs-CZ"/>
        </w:rPr>
      </w:pPr>
      <w:r w:rsidRPr="00493022">
        <w:rPr>
          <w:color w:val="212121"/>
          <w:w w:val="105"/>
          <w:sz w:val="21"/>
          <w:lang w:val="cs-CZ"/>
        </w:rPr>
        <w:t xml:space="preserve">Cena díla je stanovena ve výši </w:t>
      </w:r>
      <w:r w:rsidRPr="00493022">
        <w:rPr>
          <w:b/>
          <w:color w:val="212121"/>
          <w:w w:val="105"/>
          <w:sz w:val="21"/>
          <w:lang w:val="cs-CZ"/>
        </w:rPr>
        <w:t>104.700</w:t>
      </w:r>
      <w:bookmarkStart w:id="0" w:name="_GoBack"/>
      <w:bookmarkEnd w:id="0"/>
      <w:r w:rsidRPr="00493022">
        <w:rPr>
          <w:b/>
          <w:color w:val="212121"/>
          <w:w w:val="105"/>
          <w:sz w:val="21"/>
          <w:lang w:val="cs-CZ"/>
        </w:rPr>
        <w:t>,- Kč</w:t>
      </w:r>
      <w:r w:rsidRPr="00493022">
        <w:rPr>
          <w:color w:val="212121"/>
          <w:w w:val="105"/>
          <w:sz w:val="21"/>
          <w:lang w:val="cs-CZ"/>
        </w:rPr>
        <w:t xml:space="preserve"> (slovy: sto čtyři tisíc </w:t>
      </w:r>
      <w:r>
        <w:rPr>
          <w:color w:val="212121"/>
          <w:w w:val="105"/>
          <w:sz w:val="21"/>
          <w:lang w:val="cs-CZ"/>
        </w:rPr>
        <w:t>sedm set korun českých) bez DPH.</w:t>
      </w:r>
    </w:p>
    <w:p w:rsidR="00DC7299" w:rsidRPr="00A669DB" w:rsidRDefault="00380FFF" w:rsidP="00493022">
      <w:pPr>
        <w:pStyle w:val="Odstavecseseznamem"/>
        <w:numPr>
          <w:ilvl w:val="0"/>
          <w:numId w:val="7"/>
        </w:numPr>
        <w:tabs>
          <w:tab w:val="left" w:pos="515"/>
        </w:tabs>
        <w:spacing w:before="9" w:line="259" w:lineRule="auto"/>
        <w:ind w:right="296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Cena je stanovena dohodou dle zákona </w:t>
      </w:r>
      <w:r w:rsidRPr="00A669DB">
        <w:rPr>
          <w:color w:val="363636"/>
          <w:w w:val="105"/>
          <w:sz w:val="21"/>
          <w:lang w:val="cs-CZ"/>
        </w:rPr>
        <w:t xml:space="preserve">č. </w:t>
      </w:r>
      <w:r w:rsidRPr="00A669DB">
        <w:rPr>
          <w:color w:val="212121"/>
          <w:w w:val="105"/>
          <w:sz w:val="21"/>
          <w:lang w:val="cs-CZ"/>
        </w:rPr>
        <w:t>526/1990 Sb., o cenách, v platném znění, cena díla bez DPH je stanovena jako nejvýše přípustná a nepřekročitelná a obsahuje veškeré nezbytné náklady k řádnému plnění předmětu</w:t>
      </w:r>
      <w:r w:rsidRPr="00A669DB">
        <w:rPr>
          <w:color w:val="212121"/>
          <w:spacing w:val="15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 xml:space="preserve">dí </w:t>
      </w:r>
      <w:r w:rsidRPr="00A669DB">
        <w:rPr>
          <w:color w:val="212121"/>
          <w:spacing w:val="4"/>
          <w:w w:val="105"/>
          <w:sz w:val="21"/>
          <w:lang w:val="cs-CZ"/>
        </w:rPr>
        <w:t>la</w:t>
      </w:r>
      <w:r w:rsidRPr="00A669DB">
        <w:rPr>
          <w:color w:val="4B4B4B"/>
          <w:spacing w:val="4"/>
          <w:w w:val="105"/>
          <w:sz w:val="21"/>
          <w:lang w:val="cs-CZ"/>
        </w:rPr>
        <w:t>.</w:t>
      </w:r>
    </w:p>
    <w:p w:rsidR="00DC7299" w:rsidRPr="00A669DB" w:rsidRDefault="00380FFF">
      <w:pPr>
        <w:pStyle w:val="Odstavecseseznamem"/>
        <w:numPr>
          <w:ilvl w:val="0"/>
          <w:numId w:val="7"/>
        </w:numPr>
        <w:tabs>
          <w:tab w:val="left" w:pos="511"/>
        </w:tabs>
        <w:spacing w:before="2" w:line="261" w:lineRule="auto"/>
        <w:ind w:left="504" w:right="466" w:hanging="332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Cena díla bude zaplacena objednatelem na základě protokolu o předání a převzetí díla. Sjednává se, že zálohy se </w:t>
      </w:r>
      <w:r w:rsidRPr="00A669DB">
        <w:rPr>
          <w:color w:val="212121"/>
          <w:spacing w:val="7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neposkytují.</w:t>
      </w:r>
    </w:p>
    <w:p w:rsidR="00DC7299" w:rsidRPr="00A669DB" w:rsidRDefault="00380FFF">
      <w:pPr>
        <w:pStyle w:val="Odstavecseseznamem"/>
        <w:numPr>
          <w:ilvl w:val="0"/>
          <w:numId w:val="7"/>
        </w:numPr>
        <w:tabs>
          <w:tab w:val="left" w:pos="517"/>
        </w:tabs>
        <w:spacing w:line="261" w:lineRule="auto"/>
        <w:ind w:left="504" w:right="648" w:hanging="336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Úhrada ceny díla bude provedena bezhotovostní formou převodem na bankovní účet </w:t>
      </w:r>
      <w:r w:rsidRPr="00A669DB">
        <w:rPr>
          <w:color w:val="363636"/>
          <w:w w:val="105"/>
          <w:sz w:val="21"/>
          <w:lang w:val="cs-CZ"/>
        </w:rPr>
        <w:t xml:space="preserve">zhotovitele </w:t>
      </w:r>
      <w:r w:rsidRPr="00A669DB">
        <w:rPr>
          <w:color w:val="212121"/>
          <w:w w:val="105"/>
          <w:sz w:val="21"/>
          <w:lang w:val="cs-CZ"/>
        </w:rPr>
        <w:t>uvedený  v záhlaví této</w:t>
      </w:r>
      <w:r w:rsidRPr="00A669DB">
        <w:rPr>
          <w:color w:val="212121"/>
          <w:spacing w:val="23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smlouvy.</w:t>
      </w:r>
    </w:p>
    <w:p w:rsidR="00DC7299" w:rsidRPr="00A669DB" w:rsidRDefault="00380FFF">
      <w:pPr>
        <w:pStyle w:val="Odstavecseseznamem"/>
        <w:numPr>
          <w:ilvl w:val="0"/>
          <w:numId w:val="7"/>
        </w:numPr>
        <w:tabs>
          <w:tab w:val="left" w:pos="506"/>
        </w:tabs>
        <w:spacing w:before="5" w:line="261" w:lineRule="auto"/>
        <w:ind w:left="501" w:right="170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>Obě smluvní strany se dohodly na tom, že peněžitý závazek je splněn dnem, kdy je částka odepsána z účtu</w:t>
      </w:r>
      <w:r w:rsidRPr="00A669DB">
        <w:rPr>
          <w:color w:val="212121"/>
          <w:spacing w:val="46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objednatele.</w:t>
      </w: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rPr>
          <w:sz w:val="24"/>
          <w:lang w:val="cs-CZ"/>
        </w:rPr>
      </w:pPr>
    </w:p>
    <w:p w:rsidR="00DC7299" w:rsidRPr="00A669DB" w:rsidRDefault="00380FFF">
      <w:pPr>
        <w:spacing w:before="1"/>
        <w:ind w:left="1891" w:right="1834"/>
        <w:jc w:val="center"/>
        <w:rPr>
          <w:b/>
          <w:sz w:val="21"/>
          <w:lang w:val="cs-CZ"/>
        </w:rPr>
      </w:pPr>
      <w:r w:rsidRPr="00A669DB">
        <w:rPr>
          <w:b/>
          <w:color w:val="212121"/>
          <w:w w:val="105"/>
          <w:sz w:val="21"/>
          <w:lang w:val="cs-CZ"/>
        </w:rPr>
        <w:t>IV.</w:t>
      </w:r>
    </w:p>
    <w:p w:rsidR="00DC7299" w:rsidRPr="00A669DB" w:rsidRDefault="00380FFF">
      <w:pPr>
        <w:spacing w:before="7"/>
        <w:ind w:left="1891" w:right="1845"/>
        <w:jc w:val="center"/>
        <w:rPr>
          <w:b/>
          <w:lang w:val="cs-CZ"/>
        </w:rPr>
      </w:pPr>
      <w:r w:rsidRPr="00A669DB">
        <w:rPr>
          <w:b/>
          <w:color w:val="212121"/>
          <w:lang w:val="cs-CZ"/>
        </w:rPr>
        <w:t>Provedení díla</w:t>
      </w:r>
    </w:p>
    <w:p w:rsidR="00DC7299" w:rsidRPr="00A669DB" w:rsidRDefault="00380FFF">
      <w:pPr>
        <w:spacing w:before="9"/>
        <w:ind w:left="1891" w:right="1849"/>
        <w:jc w:val="center"/>
        <w:rPr>
          <w:b/>
          <w:lang w:val="cs-CZ"/>
        </w:rPr>
      </w:pPr>
      <w:r w:rsidRPr="00A669DB">
        <w:rPr>
          <w:b/>
          <w:color w:val="212121"/>
          <w:lang w:val="cs-CZ"/>
        </w:rPr>
        <w:t>Přechod odpovědnosti  za škodu a přechod vlastnictví</w:t>
      </w:r>
    </w:p>
    <w:p w:rsidR="00DC7299" w:rsidRPr="00A669DB" w:rsidRDefault="00380FFF">
      <w:pPr>
        <w:pStyle w:val="Odstavecseseznamem"/>
        <w:numPr>
          <w:ilvl w:val="0"/>
          <w:numId w:val="6"/>
        </w:numPr>
        <w:tabs>
          <w:tab w:val="left" w:pos="425"/>
        </w:tabs>
        <w:spacing w:before="18" w:line="266" w:lineRule="auto"/>
        <w:ind w:right="210" w:hanging="259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K provedení díla dojde jeho dokončením  a předáním díla objednateli, který je k převzetí  díla oprávněn v místě plnění a potvrzením  dokladu  o předání a převzetí díla </w:t>
      </w:r>
      <w:r w:rsidRPr="00A669DB">
        <w:rPr>
          <w:color w:val="212121"/>
          <w:spacing w:val="10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objednatelem.</w:t>
      </w:r>
    </w:p>
    <w:p w:rsidR="00DC7299" w:rsidRPr="00A669DB" w:rsidRDefault="00380FFF">
      <w:pPr>
        <w:pStyle w:val="Odstavecseseznamem"/>
        <w:numPr>
          <w:ilvl w:val="0"/>
          <w:numId w:val="6"/>
        </w:numPr>
        <w:tabs>
          <w:tab w:val="left" w:pos="421"/>
        </w:tabs>
        <w:spacing w:line="232" w:lineRule="exact"/>
        <w:ind w:hanging="268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Objednatel je povinen prohlédnout dílo při předání za účelem zjištění zjevných   </w:t>
      </w:r>
      <w:r w:rsidRPr="00A669DB">
        <w:rPr>
          <w:color w:val="212121"/>
          <w:spacing w:val="10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vad.</w:t>
      </w:r>
    </w:p>
    <w:p w:rsidR="00DC7299" w:rsidRPr="00A669DB" w:rsidRDefault="00380FFF">
      <w:pPr>
        <w:pStyle w:val="Odstavecseseznamem"/>
        <w:numPr>
          <w:ilvl w:val="0"/>
          <w:numId w:val="6"/>
        </w:numPr>
        <w:tabs>
          <w:tab w:val="left" w:pos="417"/>
        </w:tabs>
        <w:spacing w:before="21"/>
        <w:ind w:left="416" w:hanging="268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Nebezpečí škody na díle přechází ze zhotovitele na objednatele okamžikem  převzetí  </w:t>
      </w:r>
      <w:r w:rsidRPr="00A669DB">
        <w:rPr>
          <w:color w:val="212121"/>
          <w:spacing w:val="31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díla.</w:t>
      </w:r>
    </w:p>
    <w:p w:rsidR="00DC7299" w:rsidRPr="00A669DB" w:rsidRDefault="00380FFF">
      <w:pPr>
        <w:pStyle w:val="Odstavecseseznamem"/>
        <w:numPr>
          <w:ilvl w:val="0"/>
          <w:numId w:val="6"/>
        </w:numPr>
        <w:tabs>
          <w:tab w:val="left" w:pos="421"/>
        </w:tabs>
        <w:spacing w:before="20"/>
        <w:ind w:left="421" w:hanging="277"/>
        <w:rPr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Vlastnické právo k dílu přechází na objednatele okamžikem  převzetí </w:t>
      </w:r>
      <w:r w:rsidRPr="00A669DB">
        <w:rPr>
          <w:color w:val="212121"/>
          <w:spacing w:val="39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díla.</w:t>
      </w: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380FFF">
      <w:pPr>
        <w:spacing w:before="194" w:line="362" w:lineRule="exact"/>
        <w:ind w:left="1883" w:right="1849"/>
        <w:jc w:val="center"/>
        <w:rPr>
          <w:sz w:val="32"/>
          <w:lang w:val="cs-CZ"/>
        </w:rPr>
      </w:pPr>
      <w:r w:rsidRPr="00A669DB">
        <w:rPr>
          <w:color w:val="212121"/>
          <w:sz w:val="32"/>
          <w:lang w:val="cs-CZ"/>
        </w:rPr>
        <w:t>v.</w:t>
      </w:r>
    </w:p>
    <w:p w:rsidR="00DC7299" w:rsidRPr="00A669DB" w:rsidRDefault="00380FFF">
      <w:pPr>
        <w:spacing w:line="247" w:lineRule="exact"/>
        <w:ind w:left="1869" w:right="1849"/>
        <w:jc w:val="center"/>
        <w:rPr>
          <w:b/>
          <w:lang w:val="cs-CZ"/>
        </w:rPr>
      </w:pPr>
      <w:r w:rsidRPr="00A669DB">
        <w:rPr>
          <w:b/>
          <w:color w:val="212121"/>
          <w:lang w:val="cs-CZ"/>
        </w:rPr>
        <w:t>Odpovědnost  zhotovitele za vady a jakost</w:t>
      </w:r>
    </w:p>
    <w:p w:rsidR="00DC7299" w:rsidRPr="00A669DB" w:rsidRDefault="00380FFF">
      <w:pPr>
        <w:pStyle w:val="Odstavecseseznamem"/>
        <w:numPr>
          <w:ilvl w:val="0"/>
          <w:numId w:val="5"/>
        </w:numPr>
        <w:tabs>
          <w:tab w:val="left" w:pos="406"/>
        </w:tabs>
        <w:spacing w:before="19"/>
        <w:ind w:hanging="255"/>
        <w:rPr>
          <w:color w:val="212121"/>
          <w:sz w:val="21"/>
          <w:lang w:val="cs-CZ"/>
        </w:rPr>
      </w:pPr>
      <w:r w:rsidRPr="00A669DB">
        <w:rPr>
          <w:color w:val="4B4B4B"/>
          <w:w w:val="105"/>
          <w:sz w:val="21"/>
          <w:lang w:val="cs-CZ"/>
        </w:rPr>
        <w:t xml:space="preserve">.  </w:t>
      </w:r>
      <w:r w:rsidRPr="00A669DB">
        <w:rPr>
          <w:color w:val="212121"/>
          <w:w w:val="105"/>
          <w:sz w:val="21"/>
          <w:lang w:val="cs-CZ"/>
        </w:rPr>
        <w:t>Dílo má vady, jestliže neodpovídá</w:t>
      </w:r>
      <w:r w:rsidRPr="00A669DB">
        <w:rPr>
          <w:color w:val="212121"/>
          <w:spacing w:val="51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smlouvě.</w:t>
      </w:r>
    </w:p>
    <w:p w:rsidR="00DC7299" w:rsidRPr="00A669DB" w:rsidRDefault="00380FFF">
      <w:pPr>
        <w:pStyle w:val="Odstavecseseznamem"/>
        <w:numPr>
          <w:ilvl w:val="0"/>
          <w:numId w:val="5"/>
        </w:numPr>
        <w:tabs>
          <w:tab w:val="left" w:pos="402"/>
        </w:tabs>
        <w:spacing w:before="20"/>
        <w:ind w:left="401"/>
        <w:rPr>
          <w:color w:val="212121"/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Zhotovitel odpovídá za vady, jež má dílo v době jeho  </w:t>
      </w:r>
      <w:r w:rsidRPr="00A669DB">
        <w:rPr>
          <w:color w:val="212121"/>
          <w:spacing w:val="11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předání.</w:t>
      </w:r>
    </w:p>
    <w:p w:rsidR="00DC7299" w:rsidRPr="00A669DB" w:rsidRDefault="00380FFF">
      <w:pPr>
        <w:pStyle w:val="Odstavecseseznamem"/>
        <w:numPr>
          <w:ilvl w:val="0"/>
          <w:numId w:val="5"/>
        </w:numPr>
        <w:tabs>
          <w:tab w:val="left" w:pos="402"/>
        </w:tabs>
        <w:spacing w:before="20" w:line="261" w:lineRule="auto"/>
        <w:ind w:right="106"/>
        <w:jc w:val="both"/>
        <w:rPr>
          <w:color w:val="212121"/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>Objednatel je oprávněn zadržet cenu díla nebo její část  v případě,  že převzal  dokončené  dílo s výhradami. Při předání díla je objednatel povinen dílo prohlédnout. Vady, které se vyskytnou po převzetí i vady, na něž se vztahuje záruka za jakost, je objednatel povinen uplatnit u zhotovitele (reklamace). V reklamaci je objednatel  povinen  vady  popsat, popřípadě uvést jak se</w:t>
      </w:r>
      <w:r w:rsidRPr="00A669DB">
        <w:rPr>
          <w:color w:val="212121"/>
          <w:spacing w:val="53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projevují.</w:t>
      </w:r>
    </w:p>
    <w:p w:rsidR="00DC7299" w:rsidRPr="00A669DB" w:rsidRDefault="00380FFF">
      <w:pPr>
        <w:pStyle w:val="Odstavecseseznamem"/>
        <w:numPr>
          <w:ilvl w:val="0"/>
          <w:numId w:val="5"/>
        </w:numPr>
        <w:tabs>
          <w:tab w:val="left" w:pos="392"/>
        </w:tabs>
        <w:spacing w:line="261" w:lineRule="auto"/>
        <w:ind w:left="395" w:right="378" w:hanging="270"/>
        <w:rPr>
          <w:color w:val="212121"/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Objednatel má vůči zhotoviteli tato práva z odpovědnosti za vady a za jakost, je-li vadné plnění podstatným porušením </w:t>
      </w:r>
      <w:r w:rsidRPr="00A669DB">
        <w:rPr>
          <w:color w:val="212121"/>
          <w:spacing w:val="22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smlouvy:</w:t>
      </w:r>
    </w:p>
    <w:p w:rsidR="00DC7299" w:rsidRPr="00A669DB" w:rsidRDefault="00380FFF">
      <w:pPr>
        <w:pStyle w:val="Odstavecseseznamem"/>
        <w:numPr>
          <w:ilvl w:val="0"/>
          <w:numId w:val="4"/>
        </w:numPr>
        <w:tabs>
          <w:tab w:val="left" w:pos="393"/>
        </w:tabs>
        <w:spacing w:line="261" w:lineRule="auto"/>
        <w:ind w:right="1024"/>
        <w:jc w:val="left"/>
        <w:rPr>
          <w:color w:val="212121"/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 xml:space="preserve">v případě, že lze vadu odstranit formou opravy, má právo na bezplatné odstranění reklamované vady do dohodnutého  termínu od projednání </w:t>
      </w:r>
      <w:r w:rsidRPr="00A669DB">
        <w:rPr>
          <w:color w:val="212121"/>
          <w:spacing w:val="27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reklamace,</w:t>
      </w:r>
    </w:p>
    <w:p w:rsidR="00DC7299" w:rsidRPr="00A669DB" w:rsidRDefault="00380FFF">
      <w:pPr>
        <w:pStyle w:val="Odstavecseseznamem"/>
        <w:numPr>
          <w:ilvl w:val="0"/>
          <w:numId w:val="4"/>
        </w:numPr>
        <w:tabs>
          <w:tab w:val="left" w:pos="391"/>
        </w:tabs>
        <w:spacing w:before="4" w:line="261" w:lineRule="auto"/>
        <w:ind w:left="379" w:right="478" w:hanging="255"/>
        <w:jc w:val="left"/>
        <w:rPr>
          <w:color w:val="212121"/>
          <w:sz w:val="21"/>
          <w:lang w:val="cs-CZ"/>
        </w:rPr>
      </w:pPr>
      <w:r w:rsidRPr="00A669DB">
        <w:rPr>
          <w:color w:val="212121"/>
          <w:sz w:val="21"/>
          <w:lang w:val="cs-CZ"/>
        </w:rPr>
        <w:t>požadovat slevu z ceny díla, pokud nedojde k opravě v přiměřené době, popř. se na této skutečnosti obě smluvní strany dohodnou, v případě dohody lze tuto slevu uplatnit i přednostně  před  opravou,  pokud  vada  nemá  vliv  na  následnou  realizaci</w:t>
      </w:r>
      <w:r w:rsidRPr="00A669DB">
        <w:rPr>
          <w:color w:val="212121"/>
          <w:spacing w:val="18"/>
          <w:sz w:val="21"/>
          <w:lang w:val="cs-CZ"/>
        </w:rPr>
        <w:t xml:space="preserve"> </w:t>
      </w:r>
      <w:r w:rsidRPr="00A669DB">
        <w:rPr>
          <w:color w:val="212121"/>
          <w:sz w:val="21"/>
          <w:lang w:val="cs-CZ"/>
        </w:rPr>
        <w:t>díla,</w:t>
      </w:r>
    </w:p>
    <w:p w:rsidR="00DC7299" w:rsidRPr="00A669DB" w:rsidRDefault="00380FFF">
      <w:pPr>
        <w:pStyle w:val="Odstavecseseznamem"/>
        <w:numPr>
          <w:ilvl w:val="0"/>
          <w:numId w:val="4"/>
        </w:numPr>
        <w:tabs>
          <w:tab w:val="left" w:pos="386"/>
        </w:tabs>
        <w:spacing w:line="256" w:lineRule="auto"/>
        <w:ind w:left="379" w:right="530" w:hanging="272"/>
        <w:jc w:val="left"/>
        <w:rPr>
          <w:color w:val="212121"/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>po předchozí dohodě vadu odstranit na své náklady a zhotovitel je povinen uhradit tyto náklady  po předložení</w:t>
      </w:r>
      <w:r w:rsidRPr="00A669DB">
        <w:rPr>
          <w:color w:val="212121"/>
          <w:spacing w:val="10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vyúčtování,</w:t>
      </w:r>
    </w:p>
    <w:p w:rsidR="00DC7299" w:rsidRPr="00A669DB" w:rsidRDefault="00380FFF">
      <w:pPr>
        <w:pStyle w:val="Odstavecseseznamem"/>
        <w:numPr>
          <w:ilvl w:val="0"/>
          <w:numId w:val="4"/>
        </w:numPr>
        <w:tabs>
          <w:tab w:val="left" w:pos="382"/>
        </w:tabs>
        <w:spacing w:before="9" w:line="261" w:lineRule="auto"/>
        <w:ind w:left="373" w:right="249" w:hanging="266"/>
        <w:jc w:val="left"/>
        <w:rPr>
          <w:color w:val="212121"/>
          <w:sz w:val="21"/>
          <w:lang w:val="cs-CZ"/>
        </w:rPr>
      </w:pPr>
      <w:r w:rsidRPr="00A669DB">
        <w:rPr>
          <w:color w:val="212121"/>
          <w:w w:val="105"/>
          <w:sz w:val="21"/>
          <w:lang w:val="cs-CZ"/>
        </w:rPr>
        <w:t>požadovat nové provedení díla, pokud dílo vykazuje podstatné vady bránící realizaci nebo toto znemožňují,  nebo neodpovídá</w:t>
      </w:r>
      <w:r w:rsidRPr="00A669DB">
        <w:rPr>
          <w:color w:val="212121"/>
          <w:spacing w:val="35"/>
          <w:w w:val="105"/>
          <w:sz w:val="21"/>
          <w:lang w:val="cs-CZ"/>
        </w:rPr>
        <w:t xml:space="preserve"> </w:t>
      </w:r>
      <w:r w:rsidRPr="00A669DB">
        <w:rPr>
          <w:color w:val="212121"/>
          <w:w w:val="105"/>
          <w:sz w:val="21"/>
          <w:lang w:val="cs-CZ"/>
        </w:rPr>
        <w:t>zadání.</w:t>
      </w:r>
    </w:p>
    <w:p w:rsidR="00DC7299" w:rsidRPr="00A669DB" w:rsidRDefault="00DC7299">
      <w:pPr>
        <w:spacing w:line="261" w:lineRule="auto"/>
        <w:rPr>
          <w:sz w:val="21"/>
          <w:lang w:val="cs-CZ"/>
        </w:rPr>
        <w:sectPr w:rsidR="00DC7299" w:rsidRPr="00A669DB">
          <w:footerReference w:type="default" r:id="rId8"/>
          <w:pgSz w:w="11910" w:h="16840"/>
          <w:pgMar w:top="1160" w:right="1520" w:bottom="1680" w:left="1580" w:header="0" w:footer="1497" w:gutter="0"/>
          <w:pgNumType w:start="2"/>
          <w:cols w:space="708"/>
        </w:sectPr>
      </w:pPr>
    </w:p>
    <w:p w:rsidR="00DC7299" w:rsidRPr="00A669DB" w:rsidRDefault="00380FFF">
      <w:pPr>
        <w:pStyle w:val="Odstavecseseznamem"/>
        <w:numPr>
          <w:ilvl w:val="0"/>
          <w:numId w:val="4"/>
        </w:numPr>
        <w:tabs>
          <w:tab w:val="left" w:pos="424"/>
        </w:tabs>
        <w:spacing w:before="71"/>
        <w:ind w:left="423" w:hanging="229"/>
        <w:jc w:val="left"/>
        <w:rPr>
          <w:color w:val="1F1F1F"/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lastRenderedPageBreak/>
        <w:t>odstoupit  od</w:t>
      </w:r>
      <w:r w:rsidRPr="00A669DB">
        <w:rPr>
          <w:color w:val="1F1F1F"/>
          <w:spacing w:val="-7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smlouvy.</w:t>
      </w:r>
    </w:p>
    <w:p w:rsidR="00DC7299" w:rsidRPr="00A669DB" w:rsidRDefault="00380FFF">
      <w:pPr>
        <w:pStyle w:val="Odstavecseseznamem"/>
        <w:numPr>
          <w:ilvl w:val="0"/>
          <w:numId w:val="5"/>
        </w:numPr>
        <w:tabs>
          <w:tab w:val="left" w:pos="462"/>
        </w:tabs>
        <w:spacing w:before="21" w:line="261" w:lineRule="auto"/>
        <w:ind w:left="464" w:right="192" w:hanging="273"/>
        <w:rPr>
          <w:color w:val="1F1F1F"/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>Objednatel má vůči zhotoviteli tato práva z odpovědnosti za vady a za jakost, je-li vadné plnění nepodstatným  porušením</w:t>
      </w:r>
      <w:r w:rsidRPr="00A669DB">
        <w:rPr>
          <w:color w:val="1F1F1F"/>
          <w:spacing w:val="21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smlouvy:</w:t>
      </w:r>
    </w:p>
    <w:p w:rsidR="00DC7299" w:rsidRPr="00A669DB" w:rsidRDefault="00380FFF">
      <w:pPr>
        <w:pStyle w:val="Odstavecseseznamem"/>
        <w:numPr>
          <w:ilvl w:val="0"/>
          <w:numId w:val="3"/>
        </w:numPr>
        <w:tabs>
          <w:tab w:val="left" w:pos="432"/>
        </w:tabs>
        <w:spacing w:line="237" w:lineRule="exact"/>
        <w:rPr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>právo na odstranění</w:t>
      </w:r>
      <w:r w:rsidRPr="00A669DB">
        <w:rPr>
          <w:color w:val="1F1F1F"/>
          <w:spacing w:val="48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vady,</w:t>
      </w:r>
    </w:p>
    <w:p w:rsidR="00DC7299" w:rsidRPr="00A669DB" w:rsidRDefault="00380FFF">
      <w:pPr>
        <w:pStyle w:val="Odstavecseseznamem"/>
        <w:numPr>
          <w:ilvl w:val="0"/>
          <w:numId w:val="3"/>
        </w:numPr>
        <w:tabs>
          <w:tab w:val="left" w:pos="441"/>
        </w:tabs>
        <w:spacing w:before="26"/>
        <w:ind w:left="440" w:hanging="238"/>
        <w:rPr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 xml:space="preserve">právo na přiměřenou slevu </w:t>
      </w:r>
      <w:r w:rsidRPr="00A669DB">
        <w:rPr>
          <w:color w:val="2F2F2F"/>
          <w:w w:val="105"/>
          <w:sz w:val="21"/>
          <w:lang w:val="cs-CZ"/>
        </w:rPr>
        <w:t xml:space="preserve">z </w:t>
      </w:r>
      <w:r w:rsidRPr="00A669DB">
        <w:rPr>
          <w:color w:val="1F1F1F"/>
          <w:w w:val="105"/>
          <w:sz w:val="21"/>
          <w:lang w:val="cs-CZ"/>
        </w:rPr>
        <w:t xml:space="preserve">ceny </w:t>
      </w:r>
      <w:r w:rsidRPr="00A669DB">
        <w:rPr>
          <w:color w:val="1F1F1F"/>
          <w:spacing w:val="9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díla.</w:t>
      </w:r>
    </w:p>
    <w:p w:rsidR="00DC7299" w:rsidRPr="00A669DB" w:rsidRDefault="00380FFF">
      <w:pPr>
        <w:pStyle w:val="Odstavecseseznamem"/>
        <w:numPr>
          <w:ilvl w:val="0"/>
          <w:numId w:val="5"/>
        </w:numPr>
        <w:tabs>
          <w:tab w:val="left" w:pos="425"/>
        </w:tabs>
        <w:spacing w:before="21" w:line="256" w:lineRule="auto"/>
        <w:ind w:left="453" w:right="277" w:hanging="265"/>
        <w:rPr>
          <w:color w:val="1F1F1F"/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 xml:space="preserve">Uplatněním práv dle bodu 4. a 5. tohoto článku nezaniká právo na náhradu </w:t>
      </w:r>
      <w:r w:rsidRPr="00A669DB">
        <w:rPr>
          <w:color w:val="2F2F2F"/>
          <w:w w:val="105"/>
          <w:sz w:val="21"/>
          <w:lang w:val="cs-CZ"/>
        </w:rPr>
        <w:t xml:space="preserve">škody či </w:t>
      </w:r>
      <w:r w:rsidRPr="00A669DB">
        <w:rPr>
          <w:color w:val="1F1F1F"/>
          <w:w w:val="105"/>
          <w:sz w:val="21"/>
          <w:lang w:val="cs-CZ"/>
        </w:rPr>
        <w:t xml:space="preserve">jiné </w:t>
      </w:r>
      <w:r w:rsidRPr="00A669DB">
        <w:rPr>
          <w:color w:val="2F2F2F"/>
          <w:w w:val="105"/>
          <w:sz w:val="21"/>
          <w:lang w:val="cs-CZ"/>
        </w:rPr>
        <w:t>sankce.</w:t>
      </w: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spacing w:before="2"/>
        <w:rPr>
          <w:sz w:val="24"/>
          <w:lang w:val="cs-CZ"/>
        </w:rPr>
      </w:pPr>
    </w:p>
    <w:p w:rsidR="00DC7299" w:rsidRPr="00A669DB" w:rsidRDefault="00380FFF">
      <w:pPr>
        <w:ind w:left="2735" w:right="2495"/>
        <w:jc w:val="center"/>
        <w:rPr>
          <w:b/>
          <w:lang w:val="cs-CZ"/>
        </w:rPr>
      </w:pPr>
      <w:r w:rsidRPr="00A669DB">
        <w:rPr>
          <w:b/>
          <w:color w:val="1F1F1F"/>
          <w:lang w:val="cs-CZ"/>
        </w:rPr>
        <w:t>VI.</w:t>
      </w:r>
    </w:p>
    <w:p w:rsidR="00DC7299" w:rsidRPr="00A669DB" w:rsidRDefault="00380FFF">
      <w:pPr>
        <w:spacing w:before="9"/>
        <w:ind w:left="2735" w:right="2517"/>
        <w:jc w:val="center"/>
        <w:rPr>
          <w:b/>
          <w:lang w:val="cs-CZ"/>
        </w:rPr>
      </w:pPr>
      <w:r w:rsidRPr="00A669DB">
        <w:rPr>
          <w:b/>
          <w:color w:val="1F1F1F"/>
          <w:lang w:val="cs-CZ"/>
        </w:rPr>
        <w:t>Porušení smluvních  povinností</w:t>
      </w:r>
    </w:p>
    <w:p w:rsidR="00DC7299" w:rsidRPr="00A669DB" w:rsidRDefault="00380FFF">
      <w:pPr>
        <w:pStyle w:val="Odstavecseseznamem"/>
        <w:numPr>
          <w:ilvl w:val="0"/>
          <w:numId w:val="2"/>
        </w:numPr>
        <w:tabs>
          <w:tab w:val="left" w:pos="451"/>
        </w:tabs>
        <w:spacing w:before="14"/>
        <w:ind w:hanging="186"/>
        <w:jc w:val="left"/>
        <w:rPr>
          <w:sz w:val="21"/>
          <w:lang w:val="cs-CZ"/>
        </w:rPr>
      </w:pPr>
      <w:r w:rsidRPr="00A669DB">
        <w:rPr>
          <w:color w:val="2F2F2F"/>
          <w:w w:val="105"/>
          <w:sz w:val="21"/>
          <w:lang w:val="cs-CZ"/>
        </w:rPr>
        <w:t xml:space="preserve">Smluvní </w:t>
      </w:r>
      <w:r w:rsidRPr="00A669DB">
        <w:rPr>
          <w:color w:val="1F1F1F"/>
          <w:w w:val="105"/>
          <w:sz w:val="21"/>
          <w:lang w:val="cs-CZ"/>
        </w:rPr>
        <w:t xml:space="preserve">strany </w:t>
      </w:r>
      <w:r w:rsidRPr="00A669DB">
        <w:rPr>
          <w:color w:val="2F2F2F"/>
          <w:w w:val="105"/>
          <w:sz w:val="21"/>
          <w:lang w:val="cs-CZ"/>
        </w:rPr>
        <w:t xml:space="preserve">se </w:t>
      </w:r>
      <w:r w:rsidRPr="00A669DB">
        <w:rPr>
          <w:color w:val="1F1F1F"/>
          <w:w w:val="105"/>
          <w:sz w:val="21"/>
          <w:lang w:val="cs-CZ"/>
        </w:rPr>
        <w:t xml:space="preserve">dohodly  na následujících  </w:t>
      </w:r>
      <w:r w:rsidRPr="00A669DB">
        <w:rPr>
          <w:color w:val="2F2F2F"/>
          <w:w w:val="105"/>
          <w:sz w:val="21"/>
          <w:lang w:val="cs-CZ"/>
        </w:rPr>
        <w:t xml:space="preserve">sankcích za </w:t>
      </w:r>
      <w:r w:rsidRPr="00A669DB">
        <w:rPr>
          <w:color w:val="1F1F1F"/>
          <w:w w:val="105"/>
          <w:sz w:val="21"/>
          <w:lang w:val="cs-CZ"/>
        </w:rPr>
        <w:t xml:space="preserve">porušení smluvních </w:t>
      </w:r>
      <w:r w:rsidRPr="00A669DB">
        <w:rPr>
          <w:color w:val="1F1F1F"/>
          <w:spacing w:val="37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povinností:</w:t>
      </w:r>
    </w:p>
    <w:p w:rsidR="00DC7299" w:rsidRPr="00A669DB" w:rsidRDefault="00380FFF">
      <w:pPr>
        <w:pStyle w:val="Odstavecseseznamem"/>
        <w:numPr>
          <w:ilvl w:val="0"/>
          <w:numId w:val="1"/>
        </w:numPr>
        <w:tabs>
          <w:tab w:val="left" w:pos="385"/>
        </w:tabs>
        <w:spacing w:before="21" w:line="259" w:lineRule="auto"/>
        <w:ind w:right="390" w:hanging="267"/>
        <w:jc w:val="both"/>
        <w:rPr>
          <w:sz w:val="21"/>
          <w:lang w:val="cs-CZ"/>
        </w:rPr>
      </w:pPr>
      <w:r w:rsidRPr="00A669DB">
        <w:rPr>
          <w:color w:val="2F2F2F"/>
          <w:w w:val="105"/>
          <w:sz w:val="21"/>
          <w:lang w:val="cs-CZ"/>
        </w:rPr>
        <w:t xml:space="preserve">Zhotovitel se zavazuje </w:t>
      </w:r>
      <w:r w:rsidRPr="00A669DB">
        <w:rPr>
          <w:color w:val="1F1F1F"/>
          <w:w w:val="105"/>
          <w:sz w:val="21"/>
          <w:lang w:val="cs-CZ"/>
        </w:rPr>
        <w:t xml:space="preserve">zaplatit za každou </w:t>
      </w:r>
      <w:r w:rsidRPr="00A669DB">
        <w:rPr>
          <w:color w:val="2F2F2F"/>
          <w:w w:val="105"/>
          <w:sz w:val="21"/>
          <w:lang w:val="cs-CZ"/>
        </w:rPr>
        <w:t xml:space="preserve">zjištěnou vadu </w:t>
      </w:r>
      <w:r w:rsidRPr="00A669DB">
        <w:rPr>
          <w:color w:val="1F1F1F"/>
          <w:w w:val="105"/>
          <w:sz w:val="21"/>
          <w:lang w:val="cs-CZ"/>
        </w:rPr>
        <w:t xml:space="preserve">z titulu odpovědnosti </w:t>
      </w:r>
      <w:r w:rsidRPr="00A669DB">
        <w:rPr>
          <w:color w:val="2F2F2F"/>
          <w:w w:val="105"/>
          <w:sz w:val="21"/>
          <w:lang w:val="cs-CZ"/>
        </w:rPr>
        <w:t xml:space="preserve">za vady </w:t>
      </w:r>
      <w:r w:rsidRPr="00A669DB">
        <w:rPr>
          <w:color w:val="1F1F1F"/>
          <w:w w:val="105"/>
          <w:sz w:val="21"/>
          <w:lang w:val="cs-CZ"/>
        </w:rPr>
        <w:t xml:space="preserve">nebo za jakost smluvní pokutu 100,-- Kč, stejně tak jako </w:t>
      </w:r>
      <w:r w:rsidRPr="00A669DB">
        <w:rPr>
          <w:color w:val="2F2F2F"/>
          <w:w w:val="105"/>
          <w:sz w:val="21"/>
          <w:lang w:val="cs-CZ"/>
        </w:rPr>
        <w:t xml:space="preserve">za </w:t>
      </w:r>
      <w:r w:rsidRPr="00A669DB">
        <w:rPr>
          <w:color w:val="1F1F1F"/>
          <w:w w:val="105"/>
          <w:sz w:val="21"/>
          <w:lang w:val="cs-CZ"/>
        </w:rPr>
        <w:t xml:space="preserve">každý den překročení lhůty dle </w:t>
      </w:r>
      <w:r w:rsidRPr="00A669DB">
        <w:rPr>
          <w:color w:val="1F1F1F"/>
          <w:w w:val="105"/>
          <w:lang w:val="cs-CZ"/>
        </w:rPr>
        <w:t xml:space="preserve">Čl. </w:t>
      </w:r>
      <w:r w:rsidRPr="00A669DB">
        <w:rPr>
          <w:color w:val="1F1F1F"/>
          <w:w w:val="105"/>
          <w:sz w:val="21"/>
          <w:lang w:val="cs-CZ"/>
        </w:rPr>
        <w:t>V., bod 4</w:t>
      </w:r>
      <w:r w:rsidRPr="00A669DB">
        <w:rPr>
          <w:color w:val="494949"/>
          <w:w w:val="105"/>
          <w:sz w:val="21"/>
          <w:lang w:val="cs-CZ"/>
        </w:rPr>
        <w:t xml:space="preserve">., </w:t>
      </w:r>
      <w:r w:rsidRPr="00A669DB">
        <w:rPr>
          <w:color w:val="1F1F1F"/>
          <w:w w:val="105"/>
          <w:sz w:val="21"/>
          <w:lang w:val="cs-CZ"/>
        </w:rPr>
        <w:t xml:space="preserve">písm. </w:t>
      </w:r>
      <w:r w:rsidRPr="00A669DB">
        <w:rPr>
          <w:color w:val="1F1F1F"/>
          <w:spacing w:val="2"/>
          <w:w w:val="105"/>
          <w:sz w:val="21"/>
          <w:lang w:val="cs-CZ"/>
        </w:rPr>
        <w:t>a)</w:t>
      </w:r>
      <w:r w:rsidRPr="00A669DB">
        <w:rPr>
          <w:color w:val="494949"/>
          <w:spacing w:val="2"/>
          <w:w w:val="105"/>
          <w:sz w:val="21"/>
          <w:lang w:val="cs-CZ"/>
        </w:rPr>
        <w:t xml:space="preserve">, </w:t>
      </w:r>
      <w:r w:rsidRPr="00A669DB">
        <w:rPr>
          <w:color w:val="2F2F2F"/>
          <w:w w:val="105"/>
          <w:sz w:val="21"/>
          <w:lang w:val="cs-CZ"/>
        </w:rPr>
        <w:t xml:space="preserve">a </w:t>
      </w:r>
      <w:r w:rsidRPr="00A669DB">
        <w:rPr>
          <w:color w:val="1F1F1F"/>
          <w:w w:val="105"/>
          <w:sz w:val="21"/>
          <w:lang w:val="cs-CZ"/>
        </w:rPr>
        <w:t xml:space="preserve">to až do dne odstranění vady nebo jiného  </w:t>
      </w:r>
      <w:r w:rsidRPr="00A669DB">
        <w:rPr>
          <w:color w:val="1F1F1F"/>
          <w:spacing w:val="38"/>
          <w:w w:val="105"/>
          <w:sz w:val="21"/>
          <w:lang w:val="cs-CZ"/>
        </w:rPr>
        <w:t xml:space="preserve"> </w:t>
      </w:r>
      <w:r w:rsidRPr="00A669DB">
        <w:rPr>
          <w:color w:val="2F2F2F"/>
          <w:w w:val="105"/>
          <w:sz w:val="21"/>
          <w:lang w:val="cs-CZ"/>
        </w:rPr>
        <w:t>vypořádání.</w:t>
      </w:r>
    </w:p>
    <w:p w:rsidR="00DC7299" w:rsidRPr="00A669DB" w:rsidRDefault="00380FFF">
      <w:pPr>
        <w:pStyle w:val="Odstavecseseznamem"/>
        <w:numPr>
          <w:ilvl w:val="0"/>
          <w:numId w:val="1"/>
        </w:numPr>
        <w:tabs>
          <w:tab w:val="left" w:pos="380"/>
        </w:tabs>
        <w:spacing w:line="244" w:lineRule="auto"/>
        <w:ind w:left="377" w:right="390" w:hanging="256"/>
        <w:jc w:val="both"/>
        <w:rPr>
          <w:sz w:val="21"/>
          <w:lang w:val="cs-CZ"/>
        </w:rPr>
      </w:pPr>
      <w:r w:rsidRPr="00A669DB">
        <w:rPr>
          <w:color w:val="2F2F2F"/>
          <w:w w:val="105"/>
          <w:sz w:val="21"/>
          <w:lang w:val="cs-CZ"/>
        </w:rPr>
        <w:t xml:space="preserve">Smluvní </w:t>
      </w:r>
      <w:r w:rsidRPr="00A669DB">
        <w:rPr>
          <w:color w:val="1F1F1F"/>
          <w:w w:val="105"/>
          <w:sz w:val="21"/>
          <w:lang w:val="cs-CZ"/>
        </w:rPr>
        <w:t xml:space="preserve">strany </w:t>
      </w:r>
      <w:r w:rsidRPr="00A669DB">
        <w:rPr>
          <w:color w:val="2F2F2F"/>
          <w:w w:val="105"/>
          <w:sz w:val="21"/>
          <w:lang w:val="cs-CZ"/>
        </w:rPr>
        <w:t xml:space="preserve">se </w:t>
      </w:r>
      <w:r w:rsidRPr="00A669DB">
        <w:rPr>
          <w:color w:val="1F1F1F"/>
          <w:w w:val="105"/>
          <w:sz w:val="21"/>
          <w:lang w:val="cs-CZ"/>
        </w:rPr>
        <w:t xml:space="preserve">zavazují zaplatit za každý den překročení sjednaného termínu </w:t>
      </w:r>
      <w:r w:rsidRPr="00A669DB">
        <w:rPr>
          <w:color w:val="2F2F2F"/>
          <w:w w:val="105"/>
          <w:sz w:val="21"/>
          <w:lang w:val="cs-CZ"/>
        </w:rPr>
        <w:t xml:space="preserve">splatnosti </w:t>
      </w:r>
      <w:r w:rsidRPr="00A669DB">
        <w:rPr>
          <w:color w:val="1F1F1F"/>
          <w:w w:val="105"/>
          <w:sz w:val="21"/>
          <w:lang w:val="cs-CZ"/>
        </w:rPr>
        <w:t xml:space="preserve">kteréhokoliv  peněžitého  závazku  úrok z prodlení  ve výši  </w:t>
      </w:r>
      <w:r w:rsidRPr="00A669DB">
        <w:rPr>
          <w:color w:val="1F1F1F"/>
          <w:spacing w:val="6"/>
          <w:w w:val="105"/>
          <w:lang w:val="cs-CZ"/>
        </w:rPr>
        <w:t>O,</w:t>
      </w:r>
      <w:r w:rsidRPr="00A669DB">
        <w:rPr>
          <w:color w:val="1F1F1F"/>
          <w:spacing w:val="6"/>
          <w:w w:val="105"/>
          <w:sz w:val="21"/>
          <w:lang w:val="cs-CZ"/>
        </w:rPr>
        <w:t>1</w:t>
      </w:r>
      <w:r w:rsidRPr="00A669DB">
        <w:rPr>
          <w:color w:val="2F2F2F"/>
          <w:spacing w:val="6"/>
          <w:w w:val="105"/>
          <w:lang w:val="cs-CZ"/>
        </w:rPr>
        <w:t xml:space="preserve">% </w:t>
      </w:r>
      <w:r w:rsidRPr="00A669DB">
        <w:rPr>
          <w:color w:val="1F1F1F"/>
          <w:w w:val="105"/>
          <w:sz w:val="21"/>
          <w:lang w:val="cs-CZ"/>
        </w:rPr>
        <w:t xml:space="preserve">z ceny díla  </w:t>
      </w:r>
      <w:r w:rsidRPr="00A669DB">
        <w:rPr>
          <w:color w:val="2F2F2F"/>
          <w:w w:val="105"/>
          <w:sz w:val="21"/>
          <w:lang w:val="cs-CZ"/>
        </w:rPr>
        <w:t xml:space="preserve">s </w:t>
      </w:r>
      <w:r w:rsidRPr="00A669DB">
        <w:rPr>
          <w:b/>
          <w:color w:val="1F1F1F"/>
          <w:w w:val="105"/>
          <w:sz w:val="23"/>
          <w:lang w:val="cs-CZ"/>
        </w:rPr>
        <w:t xml:space="preserve">DPH </w:t>
      </w:r>
      <w:r w:rsidRPr="00A669DB">
        <w:rPr>
          <w:color w:val="1F1F1F"/>
          <w:w w:val="105"/>
          <w:sz w:val="21"/>
          <w:lang w:val="cs-CZ"/>
        </w:rPr>
        <w:t>do jejího</w:t>
      </w:r>
      <w:r w:rsidRPr="00A669DB">
        <w:rPr>
          <w:color w:val="1F1F1F"/>
          <w:spacing w:val="-33"/>
          <w:w w:val="105"/>
          <w:sz w:val="21"/>
          <w:lang w:val="cs-CZ"/>
        </w:rPr>
        <w:t xml:space="preserve"> </w:t>
      </w:r>
      <w:r w:rsidRPr="00A669DB">
        <w:rPr>
          <w:color w:val="2F2F2F"/>
          <w:w w:val="105"/>
          <w:sz w:val="21"/>
          <w:lang w:val="cs-CZ"/>
        </w:rPr>
        <w:t>zaplacení.</w:t>
      </w:r>
    </w:p>
    <w:p w:rsidR="00DC7299" w:rsidRPr="00A669DB" w:rsidRDefault="00380FFF">
      <w:pPr>
        <w:pStyle w:val="Odstavecseseznamem"/>
        <w:numPr>
          <w:ilvl w:val="0"/>
          <w:numId w:val="2"/>
        </w:numPr>
        <w:tabs>
          <w:tab w:val="left" w:pos="376"/>
        </w:tabs>
        <w:spacing w:before="17" w:line="261" w:lineRule="auto"/>
        <w:ind w:right="384" w:hanging="266"/>
        <w:jc w:val="both"/>
        <w:rPr>
          <w:sz w:val="21"/>
          <w:lang w:val="cs-CZ"/>
        </w:rPr>
      </w:pPr>
      <w:r w:rsidRPr="00A669DB">
        <w:rPr>
          <w:color w:val="2F2F2F"/>
          <w:w w:val="105"/>
          <w:sz w:val="21"/>
          <w:lang w:val="cs-CZ"/>
        </w:rPr>
        <w:t xml:space="preserve">Zaplacením </w:t>
      </w:r>
      <w:r w:rsidRPr="00A669DB">
        <w:rPr>
          <w:color w:val="1F1F1F"/>
          <w:w w:val="105"/>
          <w:sz w:val="21"/>
          <w:lang w:val="cs-CZ"/>
        </w:rPr>
        <w:t xml:space="preserve">smluvní pokuty není dotčeno právo na náhradu  </w:t>
      </w:r>
      <w:r w:rsidRPr="00A669DB">
        <w:rPr>
          <w:color w:val="2F2F2F"/>
          <w:w w:val="105"/>
          <w:sz w:val="21"/>
          <w:lang w:val="cs-CZ"/>
        </w:rPr>
        <w:t xml:space="preserve">škody  </w:t>
      </w:r>
      <w:r w:rsidRPr="00A669DB">
        <w:rPr>
          <w:color w:val="1F1F1F"/>
          <w:w w:val="105"/>
          <w:sz w:val="21"/>
          <w:lang w:val="cs-CZ"/>
        </w:rPr>
        <w:t xml:space="preserve">způsobené  porušením povinnosti i v případě, </w:t>
      </w:r>
      <w:r w:rsidRPr="00A669DB">
        <w:rPr>
          <w:color w:val="2F2F2F"/>
          <w:w w:val="105"/>
          <w:sz w:val="21"/>
          <w:lang w:val="cs-CZ"/>
        </w:rPr>
        <w:t xml:space="preserve">že </w:t>
      </w:r>
      <w:r w:rsidRPr="00A669DB">
        <w:rPr>
          <w:color w:val="1F1F1F"/>
          <w:w w:val="105"/>
          <w:sz w:val="21"/>
          <w:lang w:val="cs-CZ"/>
        </w:rPr>
        <w:t xml:space="preserve">se jedná o porušení povinnosti, na kterou  se vztahuje </w:t>
      </w:r>
      <w:r w:rsidRPr="00A669DB">
        <w:rPr>
          <w:color w:val="2F2F2F"/>
          <w:w w:val="105"/>
          <w:sz w:val="21"/>
          <w:lang w:val="cs-CZ"/>
        </w:rPr>
        <w:t xml:space="preserve">smluvní </w:t>
      </w:r>
      <w:r w:rsidRPr="00A669DB">
        <w:rPr>
          <w:color w:val="1F1F1F"/>
          <w:w w:val="105"/>
          <w:sz w:val="21"/>
          <w:lang w:val="cs-CZ"/>
        </w:rPr>
        <w:t xml:space="preserve">pokuta, a to i ve výši přesahující </w:t>
      </w:r>
      <w:r w:rsidRPr="00A669DB">
        <w:rPr>
          <w:color w:val="2F2F2F"/>
          <w:w w:val="105"/>
          <w:sz w:val="21"/>
          <w:lang w:val="cs-CZ"/>
        </w:rPr>
        <w:t xml:space="preserve">smluvní </w:t>
      </w:r>
      <w:r w:rsidRPr="00A669DB">
        <w:rPr>
          <w:color w:val="1F1F1F"/>
          <w:w w:val="105"/>
          <w:sz w:val="21"/>
          <w:lang w:val="cs-CZ"/>
        </w:rPr>
        <w:t xml:space="preserve">pokutu. Náhrada </w:t>
      </w:r>
      <w:r w:rsidRPr="00A669DB">
        <w:rPr>
          <w:color w:val="2F2F2F"/>
          <w:w w:val="105"/>
          <w:sz w:val="21"/>
          <w:lang w:val="cs-CZ"/>
        </w:rPr>
        <w:t xml:space="preserve">škody </w:t>
      </w:r>
      <w:r w:rsidRPr="00A669DB">
        <w:rPr>
          <w:color w:val="1F1F1F"/>
          <w:w w:val="105"/>
          <w:sz w:val="21"/>
          <w:lang w:val="cs-CZ"/>
        </w:rPr>
        <w:t xml:space="preserve">zahrnuje </w:t>
      </w:r>
      <w:r w:rsidRPr="00A669DB">
        <w:rPr>
          <w:color w:val="2F2F2F"/>
          <w:w w:val="105"/>
          <w:sz w:val="21"/>
          <w:lang w:val="cs-CZ"/>
        </w:rPr>
        <w:t xml:space="preserve">skutečnou škodu a </w:t>
      </w:r>
      <w:r w:rsidRPr="00A669DB">
        <w:rPr>
          <w:color w:val="1F1F1F"/>
          <w:w w:val="105"/>
          <w:sz w:val="21"/>
          <w:lang w:val="cs-CZ"/>
        </w:rPr>
        <w:t xml:space="preserve">ušlý </w:t>
      </w:r>
      <w:r w:rsidRPr="00A669DB">
        <w:rPr>
          <w:color w:val="1F1F1F"/>
          <w:spacing w:val="18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zisk</w:t>
      </w: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spacing w:before="3"/>
        <w:rPr>
          <w:sz w:val="23"/>
          <w:lang w:val="cs-CZ"/>
        </w:rPr>
      </w:pPr>
    </w:p>
    <w:p w:rsidR="00DC7299" w:rsidRPr="00A669DB" w:rsidRDefault="00380FFF">
      <w:pPr>
        <w:spacing w:before="1"/>
        <w:ind w:left="2735" w:right="2529"/>
        <w:jc w:val="center"/>
        <w:rPr>
          <w:b/>
          <w:lang w:val="cs-CZ"/>
        </w:rPr>
      </w:pPr>
      <w:r w:rsidRPr="00A669DB">
        <w:rPr>
          <w:b/>
          <w:color w:val="1F1F1F"/>
          <w:lang w:val="cs-CZ"/>
        </w:rPr>
        <w:t>VII.</w:t>
      </w:r>
    </w:p>
    <w:p w:rsidR="00DC7299" w:rsidRPr="00A669DB" w:rsidRDefault="00380FFF">
      <w:pPr>
        <w:spacing w:before="5"/>
        <w:ind w:left="2735" w:right="2535"/>
        <w:jc w:val="center"/>
        <w:rPr>
          <w:b/>
          <w:lang w:val="cs-CZ"/>
        </w:rPr>
      </w:pPr>
      <w:r w:rsidRPr="00A669DB">
        <w:rPr>
          <w:b/>
          <w:color w:val="1F1F1F"/>
          <w:lang w:val="cs-CZ"/>
        </w:rPr>
        <w:t>Práva a povinnosti  smluvních stran</w:t>
      </w:r>
    </w:p>
    <w:p w:rsidR="00DC7299" w:rsidRPr="00A669DB" w:rsidRDefault="00380FFF">
      <w:pPr>
        <w:pStyle w:val="Odstavecseseznamem"/>
        <w:numPr>
          <w:ilvl w:val="1"/>
          <w:numId w:val="2"/>
        </w:numPr>
        <w:tabs>
          <w:tab w:val="left" w:pos="505"/>
        </w:tabs>
        <w:spacing w:before="19" w:line="261" w:lineRule="auto"/>
        <w:ind w:right="280" w:hanging="305"/>
        <w:rPr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 xml:space="preserve">Objednatel poskytne </w:t>
      </w:r>
      <w:r w:rsidRPr="00A669DB">
        <w:rPr>
          <w:color w:val="2F2F2F"/>
          <w:w w:val="105"/>
          <w:sz w:val="21"/>
          <w:lang w:val="cs-CZ"/>
        </w:rPr>
        <w:t xml:space="preserve">zhotoviteli </w:t>
      </w:r>
      <w:r w:rsidRPr="00A669DB">
        <w:rPr>
          <w:color w:val="1F1F1F"/>
          <w:w w:val="105"/>
          <w:sz w:val="21"/>
          <w:lang w:val="cs-CZ"/>
        </w:rPr>
        <w:t xml:space="preserve">všechny dostupné podkladové materiály, nezbytné pro </w:t>
      </w:r>
      <w:r w:rsidRPr="00A669DB">
        <w:rPr>
          <w:color w:val="2F2F2F"/>
          <w:w w:val="105"/>
          <w:sz w:val="21"/>
          <w:lang w:val="cs-CZ"/>
        </w:rPr>
        <w:t>zhotovení</w:t>
      </w:r>
      <w:r w:rsidRPr="00A669DB">
        <w:rPr>
          <w:color w:val="2F2F2F"/>
          <w:spacing w:val="38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díla.</w:t>
      </w: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spacing w:before="7"/>
        <w:rPr>
          <w:sz w:val="24"/>
          <w:lang w:val="cs-CZ"/>
        </w:rPr>
      </w:pPr>
    </w:p>
    <w:p w:rsidR="00DC7299" w:rsidRPr="00A669DB" w:rsidRDefault="00380FFF">
      <w:pPr>
        <w:ind w:left="2722" w:right="2535"/>
        <w:jc w:val="center"/>
        <w:rPr>
          <w:b/>
          <w:lang w:val="cs-CZ"/>
        </w:rPr>
      </w:pPr>
      <w:r w:rsidRPr="00A669DB">
        <w:rPr>
          <w:b/>
          <w:color w:val="1F1F1F"/>
          <w:lang w:val="cs-CZ"/>
        </w:rPr>
        <w:t>VIII.</w:t>
      </w:r>
    </w:p>
    <w:p w:rsidR="00DC7299" w:rsidRPr="00A669DB" w:rsidRDefault="00380FFF">
      <w:pPr>
        <w:spacing w:before="9"/>
        <w:ind w:left="2735" w:right="2238"/>
        <w:jc w:val="center"/>
        <w:rPr>
          <w:b/>
          <w:lang w:val="cs-CZ"/>
        </w:rPr>
      </w:pPr>
      <w:r w:rsidRPr="00A669DB">
        <w:rPr>
          <w:b/>
          <w:color w:val="1F1F1F"/>
          <w:lang w:val="cs-CZ"/>
        </w:rPr>
        <w:t>Závěrečná ustanovení</w:t>
      </w:r>
    </w:p>
    <w:p w:rsidR="00DC7299" w:rsidRPr="00A669DB" w:rsidRDefault="00380FFF">
      <w:pPr>
        <w:pStyle w:val="Odstavecseseznamem"/>
        <w:numPr>
          <w:ilvl w:val="2"/>
          <w:numId w:val="2"/>
        </w:numPr>
        <w:tabs>
          <w:tab w:val="left" w:pos="547"/>
          <w:tab w:val="left" w:pos="548"/>
        </w:tabs>
        <w:spacing w:before="110" w:line="261" w:lineRule="auto"/>
        <w:ind w:right="974" w:hanging="378"/>
        <w:rPr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 xml:space="preserve">Tuto </w:t>
      </w:r>
      <w:r w:rsidRPr="00A669DB">
        <w:rPr>
          <w:color w:val="2F2F2F"/>
          <w:w w:val="105"/>
          <w:sz w:val="21"/>
          <w:lang w:val="cs-CZ"/>
        </w:rPr>
        <w:t xml:space="preserve">smlouvu </w:t>
      </w:r>
      <w:r w:rsidRPr="00A669DB">
        <w:rPr>
          <w:color w:val="1F1F1F"/>
          <w:w w:val="105"/>
          <w:sz w:val="21"/>
          <w:lang w:val="cs-CZ"/>
        </w:rPr>
        <w:t xml:space="preserve">lze měnit </w:t>
      </w:r>
      <w:r w:rsidRPr="00A669DB">
        <w:rPr>
          <w:color w:val="2F2F2F"/>
          <w:w w:val="105"/>
          <w:sz w:val="21"/>
          <w:lang w:val="cs-CZ"/>
        </w:rPr>
        <w:t xml:space="preserve">či </w:t>
      </w:r>
      <w:r w:rsidRPr="00A669DB">
        <w:rPr>
          <w:color w:val="1F1F1F"/>
          <w:w w:val="105"/>
          <w:sz w:val="21"/>
          <w:lang w:val="cs-CZ"/>
        </w:rPr>
        <w:t xml:space="preserve">doplňovat pouze po dohodě </w:t>
      </w:r>
      <w:r w:rsidRPr="00A669DB">
        <w:rPr>
          <w:color w:val="2F2F2F"/>
          <w:w w:val="105"/>
          <w:sz w:val="21"/>
          <w:lang w:val="cs-CZ"/>
        </w:rPr>
        <w:t xml:space="preserve">smluvních </w:t>
      </w:r>
      <w:r w:rsidRPr="00A669DB">
        <w:rPr>
          <w:color w:val="1F1F1F"/>
          <w:w w:val="105"/>
          <w:sz w:val="21"/>
          <w:lang w:val="cs-CZ"/>
        </w:rPr>
        <w:t xml:space="preserve">stran formou písemných a číslovaných </w:t>
      </w:r>
      <w:r w:rsidRPr="00A669DB">
        <w:rPr>
          <w:color w:val="1F1F1F"/>
          <w:spacing w:val="6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dodatků.</w:t>
      </w:r>
    </w:p>
    <w:p w:rsidR="00DC7299" w:rsidRPr="00A669DB" w:rsidRDefault="00380FFF">
      <w:pPr>
        <w:pStyle w:val="Odstavecseseznamem"/>
        <w:numPr>
          <w:ilvl w:val="2"/>
          <w:numId w:val="2"/>
        </w:numPr>
        <w:tabs>
          <w:tab w:val="left" w:pos="550"/>
          <w:tab w:val="left" w:pos="551"/>
        </w:tabs>
        <w:spacing w:line="261" w:lineRule="auto"/>
        <w:ind w:left="526" w:right="798" w:hanging="381"/>
        <w:rPr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 xml:space="preserve">Pokud </w:t>
      </w:r>
      <w:r w:rsidRPr="00A669DB">
        <w:rPr>
          <w:color w:val="2F2F2F"/>
          <w:w w:val="105"/>
          <w:sz w:val="21"/>
          <w:lang w:val="cs-CZ"/>
        </w:rPr>
        <w:t xml:space="preserve">v </w:t>
      </w:r>
      <w:r w:rsidRPr="00A669DB">
        <w:rPr>
          <w:color w:val="1F1F1F"/>
          <w:w w:val="105"/>
          <w:sz w:val="21"/>
          <w:lang w:val="cs-CZ"/>
        </w:rPr>
        <w:t xml:space="preserve">této </w:t>
      </w:r>
      <w:r w:rsidRPr="00A669DB">
        <w:rPr>
          <w:color w:val="2F2F2F"/>
          <w:w w:val="105"/>
          <w:sz w:val="21"/>
          <w:lang w:val="cs-CZ"/>
        </w:rPr>
        <w:t xml:space="preserve">smlouvě </w:t>
      </w:r>
      <w:r w:rsidRPr="00A669DB">
        <w:rPr>
          <w:color w:val="1F1F1F"/>
          <w:w w:val="105"/>
          <w:sz w:val="21"/>
          <w:lang w:val="cs-CZ"/>
        </w:rPr>
        <w:t xml:space="preserve">není </w:t>
      </w:r>
      <w:r w:rsidRPr="00A669DB">
        <w:rPr>
          <w:color w:val="2F2F2F"/>
          <w:w w:val="105"/>
          <w:sz w:val="21"/>
          <w:lang w:val="cs-CZ"/>
        </w:rPr>
        <w:t xml:space="preserve">stanoveno </w:t>
      </w:r>
      <w:r w:rsidRPr="00A669DB">
        <w:rPr>
          <w:color w:val="1F1F1F"/>
          <w:w w:val="105"/>
          <w:sz w:val="21"/>
          <w:lang w:val="cs-CZ"/>
        </w:rPr>
        <w:t xml:space="preserve">jinak, </w:t>
      </w:r>
      <w:r w:rsidRPr="00A669DB">
        <w:rPr>
          <w:color w:val="2F2F2F"/>
          <w:w w:val="105"/>
          <w:sz w:val="21"/>
          <w:lang w:val="cs-CZ"/>
        </w:rPr>
        <w:t xml:space="preserve">řídí </w:t>
      </w:r>
      <w:r w:rsidRPr="00A669DB">
        <w:rPr>
          <w:color w:val="1F1F1F"/>
          <w:w w:val="105"/>
          <w:sz w:val="21"/>
          <w:lang w:val="cs-CZ"/>
        </w:rPr>
        <w:t xml:space="preserve">se právní vztahy </w:t>
      </w:r>
      <w:r w:rsidRPr="00A669DB">
        <w:rPr>
          <w:color w:val="2F2F2F"/>
          <w:w w:val="105"/>
          <w:sz w:val="21"/>
          <w:lang w:val="cs-CZ"/>
        </w:rPr>
        <w:t xml:space="preserve">z </w:t>
      </w:r>
      <w:r w:rsidRPr="00A669DB">
        <w:rPr>
          <w:color w:val="1F1F1F"/>
          <w:w w:val="105"/>
          <w:sz w:val="21"/>
          <w:lang w:val="cs-CZ"/>
        </w:rPr>
        <w:t xml:space="preserve">ní vyplývající příslušnými  ustanovení zákona </w:t>
      </w:r>
      <w:r w:rsidRPr="00A669DB">
        <w:rPr>
          <w:color w:val="2F2F2F"/>
          <w:w w:val="105"/>
          <w:sz w:val="21"/>
          <w:lang w:val="cs-CZ"/>
        </w:rPr>
        <w:t xml:space="preserve">č. </w:t>
      </w:r>
      <w:r w:rsidRPr="00A669DB">
        <w:rPr>
          <w:color w:val="1F1F1F"/>
          <w:w w:val="105"/>
          <w:sz w:val="21"/>
          <w:lang w:val="cs-CZ"/>
        </w:rPr>
        <w:t xml:space="preserve">89/2012 </w:t>
      </w:r>
      <w:r w:rsidRPr="00A669DB">
        <w:rPr>
          <w:color w:val="2F2F2F"/>
          <w:w w:val="105"/>
          <w:sz w:val="21"/>
          <w:lang w:val="cs-CZ"/>
        </w:rPr>
        <w:t>Sb</w:t>
      </w:r>
      <w:r w:rsidRPr="00A669DB">
        <w:rPr>
          <w:color w:val="494949"/>
          <w:w w:val="105"/>
          <w:sz w:val="21"/>
          <w:lang w:val="cs-CZ"/>
        </w:rPr>
        <w:t xml:space="preserve">., </w:t>
      </w:r>
      <w:r w:rsidRPr="00A669DB">
        <w:rPr>
          <w:color w:val="1F1F1F"/>
          <w:w w:val="105"/>
          <w:sz w:val="21"/>
          <w:lang w:val="cs-CZ"/>
        </w:rPr>
        <w:t xml:space="preserve">občanský </w:t>
      </w:r>
      <w:r w:rsidRPr="00A669DB">
        <w:rPr>
          <w:color w:val="1F1F1F"/>
          <w:spacing w:val="28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zákoník.</w:t>
      </w:r>
    </w:p>
    <w:p w:rsidR="00DC7299" w:rsidRPr="00A669DB" w:rsidRDefault="00380FFF">
      <w:pPr>
        <w:pStyle w:val="Odstavecseseznamem"/>
        <w:numPr>
          <w:ilvl w:val="2"/>
          <w:numId w:val="2"/>
        </w:numPr>
        <w:tabs>
          <w:tab w:val="left" w:pos="538"/>
          <w:tab w:val="left" w:pos="539"/>
        </w:tabs>
        <w:spacing w:before="4" w:line="256" w:lineRule="auto"/>
        <w:ind w:left="513" w:right="132" w:hanging="372"/>
        <w:rPr>
          <w:sz w:val="21"/>
          <w:lang w:val="cs-CZ"/>
        </w:rPr>
      </w:pPr>
      <w:r w:rsidRPr="00A669DB">
        <w:rPr>
          <w:color w:val="2F2F2F"/>
          <w:w w:val="105"/>
          <w:sz w:val="21"/>
          <w:lang w:val="cs-CZ"/>
        </w:rPr>
        <w:t xml:space="preserve">Tato </w:t>
      </w:r>
      <w:r w:rsidRPr="00A669DB">
        <w:rPr>
          <w:color w:val="1F1F1F"/>
          <w:w w:val="105"/>
          <w:sz w:val="21"/>
          <w:lang w:val="cs-CZ"/>
        </w:rPr>
        <w:t xml:space="preserve">smlouvaje vyhotovena </w:t>
      </w:r>
      <w:r w:rsidRPr="00A669DB">
        <w:rPr>
          <w:color w:val="2F2F2F"/>
          <w:w w:val="105"/>
          <w:sz w:val="21"/>
          <w:lang w:val="cs-CZ"/>
        </w:rPr>
        <w:t xml:space="preserve">ve </w:t>
      </w:r>
      <w:r w:rsidRPr="00A669DB">
        <w:rPr>
          <w:color w:val="1F1F1F"/>
          <w:w w:val="105"/>
          <w:sz w:val="21"/>
          <w:lang w:val="cs-CZ"/>
        </w:rPr>
        <w:t xml:space="preserve">4 </w:t>
      </w:r>
      <w:r w:rsidRPr="00A669DB">
        <w:rPr>
          <w:color w:val="2F2F2F"/>
          <w:w w:val="105"/>
          <w:sz w:val="21"/>
          <w:lang w:val="cs-CZ"/>
        </w:rPr>
        <w:t xml:space="preserve">vyhotoveních </w:t>
      </w:r>
      <w:r w:rsidRPr="00A669DB">
        <w:rPr>
          <w:color w:val="1F1F1F"/>
          <w:w w:val="105"/>
          <w:sz w:val="21"/>
          <w:lang w:val="cs-CZ"/>
        </w:rPr>
        <w:t xml:space="preserve">s platností originálu, přičemž objednatel </w:t>
      </w:r>
      <w:r w:rsidRPr="00A669DB">
        <w:rPr>
          <w:color w:val="2F2F2F"/>
          <w:w w:val="105"/>
          <w:sz w:val="21"/>
          <w:lang w:val="cs-CZ"/>
        </w:rPr>
        <w:t xml:space="preserve">obdrží 2 </w:t>
      </w:r>
      <w:r w:rsidRPr="00A669DB">
        <w:rPr>
          <w:color w:val="1F1F1F"/>
          <w:w w:val="105"/>
          <w:sz w:val="21"/>
          <w:lang w:val="cs-CZ"/>
        </w:rPr>
        <w:t>a zhotovitel  2</w:t>
      </w:r>
      <w:r w:rsidRPr="00A669DB">
        <w:rPr>
          <w:color w:val="1F1F1F"/>
          <w:spacing w:val="16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vyhotovení.</w:t>
      </w:r>
    </w:p>
    <w:p w:rsidR="00DC7299" w:rsidRPr="00A669DB" w:rsidRDefault="00380FFF">
      <w:pPr>
        <w:pStyle w:val="Odstavecseseznamem"/>
        <w:numPr>
          <w:ilvl w:val="2"/>
          <w:numId w:val="2"/>
        </w:numPr>
        <w:tabs>
          <w:tab w:val="left" w:pos="533"/>
          <w:tab w:val="left" w:pos="534"/>
        </w:tabs>
        <w:spacing w:before="9" w:line="261" w:lineRule="auto"/>
        <w:ind w:left="510" w:right="518" w:hanging="374"/>
        <w:rPr>
          <w:sz w:val="21"/>
          <w:lang w:val="cs-CZ"/>
        </w:rPr>
      </w:pPr>
      <w:r w:rsidRPr="00A669DB">
        <w:rPr>
          <w:color w:val="1F1F1F"/>
          <w:w w:val="105"/>
          <w:sz w:val="21"/>
          <w:lang w:val="cs-CZ"/>
        </w:rPr>
        <w:t xml:space="preserve">Tato smlouva nabývá platnosti a účinnosti dnem jejího podepsání oběma smluvními stranami a tímto dnem jsou její účastníci svými  projevy </w:t>
      </w:r>
      <w:r w:rsidRPr="00A669DB">
        <w:rPr>
          <w:color w:val="1F1F1F"/>
          <w:spacing w:val="34"/>
          <w:w w:val="105"/>
          <w:sz w:val="21"/>
          <w:lang w:val="cs-CZ"/>
        </w:rPr>
        <w:t xml:space="preserve"> </w:t>
      </w:r>
      <w:r w:rsidRPr="00A669DB">
        <w:rPr>
          <w:color w:val="1F1F1F"/>
          <w:w w:val="105"/>
          <w:sz w:val="21"/>
          <w:lang w:val="cs-CZ"/>
        </w:rPr>
        <w:t>vázáni.</w:t>
      </w:r>
    </w:p>
    <w:p w:rsidR="00DC7299" w:rsidRPr="00A669DB" w:rsidRDefault="00DC7299">
      <w:pPr>
        <w:spacing w:line="261" w:lineRule="auto"/>
        <w:rPr>
          <w:sz w:val="21"/>
          <w:lang w:val="cs-CZ"/>
        </w:rPr>
        <w:sectPr w:rsidR="00DC7299" w:rsidRPr="00A669DB">
          <w:pgSz w:w="11910" w:h="16840"/>
          <w:pgMar w:top="1220" w:right="1680" w:bottom="1740" w:left="1540" w:header="0" w:footer="1497" w:gutter="0"/>
          <w:cols w:space="708"/>
        </w:sectPr>
      </w:pPr>
    </w:p>
    <w:p w:rsidR="00DC7299" w:rsidRPr="00A669DB" w:rsidRDefault="003D3A06">
      <w:pPr>
        <w:spacing w:before="61"/>
        <w:ind w:left="3197" w:right="4703"/>
        <w:jc w:val="center"/>
        <w:rPr>
          <w:b/>
          <w:lang w:val="cs-CZ"/>
        </w:rPr>
      </w:pPr>
      <w:r>
        <w:rPr>
          <w:lang w:val="cs-CZ"/>
        </w:rPr>
        <w:lastRenderedPageBreak/>
        <w:pict>
          <v:line id="_x0000_s1029" style="position:absolute;left:0;text-align:left;z-index:1120;mso-position-horizontal-relative:page;mso-position-vertical-relative:page" from="589.95pt,840.25pt" to="589.95pt,194.65pt" strokecolor="#9c9ca3" strokeweight=".25328mm">
            <w10:wrap anchorx="page" anchory="page"/>
          </v:line>
        </w:pict>
      </w:r>
      <w:r w:rsidR="00380FFF" w:rsidRPr="00A669DB">
        <w:rPr>
          <w:b/>
          <w:color w:val="212121"/>
          <w:lang w:val="cs-CZ"/>
        </w:rPr>
        <w:t>IX.</w:t>
      </w:r>
    </w:p>
    <w:p w:rsidR="00DC7299" w:rsidRPr="00A669DB" w:rsidRDefault="00380FFF">
      <w:pPr>
        <w:spacing w:before="5"/>
        <w:ind w:left="3197" w:right="4726"/>
        <w:jc w:val="center"/>
        <w:rPr>
          <w:b/>
          <w:lang w:val="cs-CZ"/>
        </w:rPr>
      </w:pPr>
      <w:r w:rsidRPr="00A669DB">
        <w:rPr>
          <w:b/>
          <w:color w:val="212121"/>
          <w:lang w:val="cs-CZ"/>
        </w:rPr>
        <w:t>Podpisy  smluvních stran</w:t>
      </w:r>
    </w:p>
    <w:p w:rsidR="00DC7299" w:rsidRPr="00A669DB" w:rsidRDefault="00380FFF">
      <w:pPr>
        <w:pStyle w:val="Zkladntext"/>
        <w:spacing w:before="20" w:line="264" w:lineRule="auto"/>
        <w:ind w:left="440" w:right="1610" w:hanging="332"/>
        <w:rPr>
          <w:lang w:val="cs-CZ"/>
        </w:rPr>
      </w:pPr>
      <w:r w:rsidRPr="00A669DB">
        <w:rPr>
          <w:color w:val="212121"/>
          <w:lang w:val="cs-CZ"/>
        </w:rPr>
        <w:t xml:space="preserve">1.  Zhotovitel  i objednatel  shodně  prohlašují,  že  </w:t>
      </w:r>
      <w:r w:rsidRPr="00A669DB">
        <w:rPr>
          <w:color w:val="333333"/>
          <w:lang w:val="cs-CZ"/>
        </w:rPr>
        <w:t xml:space="preserve">si  </w:t>
      </w:r>
      <w:r w:rsidRPr="00A669DB">
        <w:rPr>
          <w:color w:val="212121"/>
          <w:lang w:val="cs-CZ"/>
        </w:rPr>
        <w:t xml:space="preserve">tuto  </w:t>
      </w:r>
      <w:r w:rsidRPr="00A669DB">
        <w:rPr>
          <w:color w:val="333333"/>
          <w:lang w:val="cs-CZ"/>
        </w:rPr>
        <w:t xml:space="preserve">smlouvu  </w:t>
      </w:r>
      <w:r w:rsidRPr="00A669DB">
        <w:rPr>
          <w:color w:val="212121"/>
          <w:lang w:val="cs-CZ"/>
        </w:rPr>
        <w:t xml:space="preserve">před  jejím  podpisem  přečetli, že  byla  uzavřena  po  vzájemném  projednání  podle  jejich  pravé  a </w:t>
      </w:r>
      <w:r w:rsidRPr="00A669DB">
        <w:rPr>
          <w:color w:val="333333"/>
          <w:lang w:val="cs-CZ"/>
        </w:rPr>
        <w:t xml:space="preserve">svobodné  </w:t>
      </w:r>
      <w:r w:rsidRPr="00A669DB">
        <w:rPr>
          <w:color w:val="212121"/>
          <w:lang w:val="cs-CZ"/>
        </w:rPr>
        <w:t xml:space="preserve">vůle,  určitě, vážně a srozumitelně, nikoliv v tísni za nápadně nevýhodných podmínek. </w:t>
      </w:r>
      <w:r w:rsidRPr="00A669DB">
        <w:rPr>
          <w:color w:val="333333"/>
          <w:lang w:val="cs-CZ"/>
        </w:rPr>
        <w:t xml:space="preserve">Smluvní  </w:t>
      </w:r>
      <w:r w:rsidRPr="00A669DB">
        <w:rPr>
          <w:color w:val="212121"/>
          <w:lang w:val="cs-CZ"/>
        </w:rPr>
        <w:t xml:space="preserve">strany potvrzují  autentičnost  této  </w:t>
      </w:r>
      <w:r w:rsidRPr="00A669DB">
        <w:rPr>
          <w:color w:val="333333"/>
          <w:lang w:val="cs-CZ"/>
        </w:rPr>
        <w:t xml:space="preserve">smlouvy  </w:t>
      </w:r>
      <w:r w:rsidRPr="00A669DB">
        <w:rPr>
          <w:color w:val="212121"/>
          <w:lang w:val="cs-CZ"/>
        </w:rPr>
        <w:t>svým   podpisem.</w:t>
      </w: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rPr>
          <w:sz w:val="22"/>
          <w:lang w:val="cs-CZ"/>
        </w:rPr>
      </w:pPr>
    </w:p>
    <w:p w:rsidR="00DC7299" w:rsidRPr="00A669DB" w:rsidRDefault="00DC7299">
      <w:pPr>
        <w:pStyle w:val="Zkladntext"/>
        <w:spacing w:before="7"/>
        <w:rPr>
          <w:sz w:val="25"/>
          <w:lang w:val="cs-CZ"/>
        </w:rPr>
      </w:pPr>
    </w:p>
    <w:p w:rsidR="00DC7299" w:rsidRPr="00A669DB" w:rsidRDefault="00380FFF">
      <w:pPr>
        <w:pStyle w:val="Zkladntext"/>
        <w:tabs>
          <w:tab w:val="left" w:pos="5090"/>
        </w:tabs>
        <w:ind w:left="102"/>
        <w:rPr>
          <w:lang w:val="cs-CZ"/>
        </w:rPr>
      </w:pPr>
      <w:r w:rsidRPr="00A669DB">
        <w:rPr>
          <w:color w:val="212121"/>
          <w:w w:val="125"/>
          <w:lang w:val="cs-CZ"/>
        </w:rPr>
        <w:t xml:space="preserve">V </w:t>
      </w:r>
      <w:r w:rsidRPr="00A669DB">
        <w:rPr>
          <w:color w:val="212121"/>
          <w:w w:val="115"/>
          <w:lang w:val="cs-CZ"/>
        </w:rPr>
        <w:t>Praze</w:t>
      </w:r>
      <w:r w:rsidRPr="00A669DB">
        <w:rPr>
          <w:color w:val="212121"/>
          <w:spacing w:val="10"/>
          <w:w w:val="115"/>
          <w:lang w:val="cs-CZ"/>
        </w:rPr>
        <w:t xml:space="preserve"> </w:t>
      </w:r>
      <w:r w:rsidRPr="00A669DB">
        <w:rPr>
          <w:color w:val="212121"/>
          <w:w w:val="115"/>
          <w:lang w:val="cs-CZ"/>
        </w:rPr>
        <w:t>dne</w:t>
      </w:r>
      <w:r w:rsidRPr="00A669DB">
        <w:rPr>
          <w:color w:val="212121"/>
          <w:spacing w:val="-4"/>
          <w:w w:val="115"/>
          <w:lang w:val="cs-CZ"/>
        </w:rPr>
        <w:t xml:space="preserve"> </w:t>
      </w:r>
      <w:r w:rsidRPr="00A669DB">
        <w:rPr>
          <w:color w:val="333333"/>
          <w:w w:val="125"/>
          <w:lang w:val="cs-CZ"/>
        </w:rPr>
        <w:t>.............</w:t>
      </w:r>
      <w:r w:rsidRPr="00A669DB">
        <w:rPr>
          <w:color w:val="333333"/>
          <w:w w:val="125"/>
          <w:lang w:val="cs-CZ"/>
        </w:rPr>
        <w:tab/>
      </w:r>
      <w:r w:rsidRPr="00A669DB">
        <w:rPr>
          <w:color w:val="212121"/>
          <w:w w:val="125"/>
          <w:lang w:val="cs-CZ"/>
        </w:rPr>
        <w:t>V</w:t>
      </w:r>
      <w:r w:rsidRPr="00A669DB">
        <w:rPr>
          <w:color w:val="212121"/>
          <w:spacing w:val="-21"/>
          <w:w w:val="125"/>
          <w:lang w:val="cs-CZ"/>
        </w:rPr>
        <w:t xml:space="preserve"> </w:t>
      </w:r>
      <w:r w:rsidRPr="00A669DB">
        <w:rPr>
          <w:color w:val="212121"/>
          <w:w w:val="115"/>
          <w:lang w:val="cs-CZ"/>
        </w:rPr>
        <w:t>Ústí</w:t>
      </w:r>
      <w:r w:rsidRPr="00A669DB">
        <w:rPr>
          <w:color w:val="212121"/>
          <w:spacing w:val="-16"/>
          <w:w w:val="115"/>
          <w:lang w:val="cs-CZ"/>
        </w:rPr>
        <w:t xml:space="preserve"> </w:t>
      </w:r>
      <w:r w:rsidRPr="00A669DB">
        <w:rPr>
          <w:color w:val="212121"/>
          <w:w w:val="115"/>
          <w:lang w:val="cs-CZ"/>
        </w:rPr>
        <w:t>nad</w:t>
      </w:r>
      <w:r w:rsidRPr="00A669DB">
        <w:rPr>
          <w:color w:val="212121"/>
          <w:spacing w:val="-12"/>
          <w:w w:val="115"/>
          <w:lang w:val="cs-CZ"/>
        </w:rPr>
        <w:t xml:space="preserve"> </w:t>
      </w:r>
      <w:r w:rsidRPr="00A669DB">
        <w:rPr>
          <w:color w:val="212121"/>
          <w:w w:val="115"/>
          <w:lang w:val="cs-CZ"/>
        </w:rPr>
        <w:t>Labem</w:t>
      </w:r>
      <w:r w:rsidRPr="00A669DB">
        <w:rPr>
          <w:color w:val="212121"/>
          <w:spacing w:val="-10"/>
          <w:w w:val="115"/>
          <w:lang w:val="cs-CZ"/>
        </w:rPr>
        <w:t xml:space="preserve"> </w:t>
      </w:r>
      <w:r w:rsidRPr="00A669DB">
        <w:rPr>
          <w:color w:val="212121"/>
          <w:w w:val="115"/>
          <w:lang w:val="cs-CZ"/>
        </w:rPr>
        <w:t>dne</w:t>
      </w:r>
      <w:r w:rsidRPr="00A669DB">
        <w:rPr>
          <w:color w:val="212121"/>
          <w:spacing w:val="-22"/>
          <w:w w:val="115"/>
          <w:lang w:val="cs-CZ"/>
        </w:rPr>
        <w:t xml:space="preserve"> </w:t>
      </w:r>
      <w:r w:rsidRPr="00A669DB">
        <w:rPr>
          <w:color w:val="333333"/>
          <w:w w:val="125"/>
          <w:lang w:val="cs-CZ"/>
        </w:rPr>
        <w:t>..........</w:t>
      </w:r>
    </w:p>
    <w:p w:rsidR="00DC7299" w:rsidRPr="00A669DB" w:rsidRDefault="00DC7299">
      <w:pPr>
        <w:pStyle w:val="Zkladntext"/>
        <w:rPr>
          <w:sz w:val="20"/>
          <w:lang w:val="cs-CZ"/>
        </w:rPr>
      </w:pPr>
    </w:p>
    <w:p w:rsidR="00DC7299" w:rsidRPr="00A669DB" w:rsidRDefault="00DC7299">
      <w:pPr>
        <w:pStyle w:val="Zkladntext"/>
        <w:rPr>
          <w:sz w:val="20"/>
          <w:lang w:val="cs-CZ"/>
        </w:rPr>
      </w:pPr>
    </w:p>
    <w:p w:rsidR="00DC7299" w:rsidRPr="00A669DB" w:rsidRDefault="00DC7299">
      <w:pPr>
        <w:pStyle w:val="Zkladntext"/>
        <w:spacing w:before="9"/>
        <w:rPr>
          <w:sz w:val="14"/>
          <w:lang w:val="cs-CZ"/>
        </w:rPr>
      </w:pPr>
    </w:p>
    <w:p w:rsidR="00DC7299" w:rsidRPr="00A669DB" w:rsidRDefault="00380FFF">
      <w:pPr>
        <w:pStyle w:val="Zkladntext"/>
        <w:spacing w:before="85"/>
        <w:ind w:left="547"/>
        <w:rPr>
          <w:lang w:val="cs-CZ"/>
        </w:rPr>
      </w:pPr>
      <w:r w:rsidRPr="00A669DB">
        <w:rPr>
          <w:color w:val="212121"/>
          <w:w w:val="105"/>
          <w:lang w:val="cs-CZ"/>
        </w:rPr>
        <w:t>Zhotovitel</w:t>
      </w:r>
      <w:r w:rsidR="00A669DB">
        <w:rPr>
          <w:color w:val="212121"/>
          <w:w w:val="105"/>
          <w:lang w:val="cs-CZ"/>
        </w:rPr>
        <w:tab/>
      </w:r>
      <w:r w:rsidR="00A669DB">
        <w:rPr>
          <w:color w:val="212121"/>
          <w:w w:val="105"/>
          <w:lang w:val="cs-CZ"/>
        </w:rPr>
        <w:tab/>
      </w:r>
      <w:r w:rsidR="00A669DB">
        <w:rPr>
          <w:color w:val="212121"/>
          <w:w w:val="105"/>
          <w:lang w:val="cs-CZ"/>
        </w:rPr>
        <w:tab/>
      </w:r>
      <w:r w:rsidR="00A669DB">
        <w:rPr>
          <w:color w:val="212121"/>
          <w:w w:val="105"/>
          <w:lang w:val="cs-CZ"/>
        </w:rPr>
        <w:tab/>
      </w:r>
      <w:r w:rsidR="00A669DB">
        <w:rPr>
          <w:color w:val="212121"/>
          <w:w w:val="105"/>
          <w:lang w:val="cs-CZ"/>
        </w:rPr>
        <w:tab/>
        <w:t>Objednatel</w:t>
      </w:r>
    </w:p>
    <w:sectPr w:rsidR="00DC7299" w:rsidRPr="00A669DB">
      <w:pgSz w:w="11910" w:h="16840"/>
      <w:pgMar w:top="1220" w:right="0" w:bottom="1680" w:left="1580" w:header="0" w:footer="14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06" w:rsidRDefault="003D3A06">
      <w:r>
        <w:separator/>
      </w:r>
    </w:p>
  </w:endnote>
  <w:endnote w:type="continuationSeparator" w:id="0">
    <w:p w:rsidR="003D3A06" w:rsidRDefault="003D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99" w:rsidRDefault="003D3A06">
    <w:pPr>
      <w:pStyle w:val="Zkladntext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5pt;margin-top:751.1pt;width:17.75pt;height:18.6pt;z-index:-251658752;mso-position-horizontal-relative:page;mso-position-vertical-relative:page" filled="f" stroked="f">
          <v:textbox inset="0,0,0,0">
            <w:txbxContent>
              <w:p w:rsidR="00DC7299" w:rsidRDefault="00380FFF">
                <w:pPr>
                  <w:pStyle w:val="Zkladntext"/>
                  <w:spacing w:before="110"/>
                  <w:ind w:left="44"/>
                </w:pPr>
                <w:r>
                  <w:fldChar w:fldCharType="begin"/>
                </w:r>
                <w:r>
                  <w:rPr>
                    <w:color w:val="212121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493022">
                  <w:rPr>
                    <w:noProof/>
                    <w:color w:val="212121"/>
                    <w:w w:val="110"/>
                  </w:rPr>
                  <w:t>4</w:t>
                </w:r>
                <w:r>
                  <w:fldChar w:fldCharType="end"/>
                </w:r>
                <w:r>
                  <w:rPr>
                    <w:color w:val="212121"/>
                    <w:w w:val="110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06" w:rsidRDefault="003D3A06">
      <w:r>
        <w:separator/>
      </w:r>
    </w:p>
  </w:footnote>
  <w:footnote w:type="continuationSeparator" w:id="0">
    <w:p w:rsidR="003D3A06" w:rsidRDefault="003D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59"/>
    <w:multiLevelType w:val="hybridMultilevel"/>
    <w:tmpl w:val="10C84F72"/>
    <w:lvl w:ilvl="0" w:tplc="3522B9FE">
      <w:start w:val="1"/>
      <w:numFmt w:val="lowerLetter"/>
      <w:lvlText w:val="%1)"/>
      <w:lvlJc w:val="left"/>
      <w:pPr>
        <w:ind w:left="431" w:hanging="242"/>
      </w:pPr>
      <w:rPr>
        <w:rFonts w:ascii="Times New Roman" w:eastAsia="Times New Roman" w:hAnsi="Times New Roman" w:cs="Times New Roman" w:hint="default"/>
        <w:color w:val="1F1F1F"/>
        <w:w w:val="107"/>
        <w:sz w:val="21"/>
        <w:szCs w:val="21"/>
      </w:rPr>
    </w:lvl>
    <w:lvl w:ilvl="1" w:tplc="CF92CA94">
      <w:numFmt w:val="bullet"/>
      <w:lvlText w:val="•"/>
      <w:lvlJc w:val="left"/>
      <w:pPr>
        <w:ind w:left="1264" w:hanging="242"/>
      </w:pPr>
      <w:rPr>
        <w:rFonts w:hint="default"/>
      </w:rPr>
    </w:lvl>
    <w:lvl w:ilvl="2" w:tplc="295E6BAA">
      <w:numFmt w:val="bullet"/>
      <w:lvlText w:val="•"/>
      <w:lvlJc w:val="left"/>
      <w:pPr>
        <w:ind w:left="2088" w:hanging="242"/>
      </w:pPr>
      <w:rPr>
        <w:rFonts w:hint="default"/>
      </w:rPr>
    </w:lvl>
    <w:lvl w:ilvl="3" w:tplc="FA0E8F3A">
      <w:numFmt w:val="bullet"/>
      <w:lvlText w:val="•"/>
      <w:lvlJc w:val="left"/>
      <w:pPr>
        <w:ind w:left="2913" w:hanging="242"/>
      </w:pPr>
      <w:rPr>
        <w:rFonts w:hint="default"/>
      </w:rPr>
    </w:lvl>
    <w:lvl w:ilvl="4" w:tplc="1DBC210A">
      <w:numFmt w:val="bullet"/>
      <w:lvlText w:val="•"/>
      <w:lvlJc w:val="left"/>
      <w:pPr>
        <w:ind w:left="3737" w:hanging="242"/>
      </w:pPr>
      <w:rPr>
        <w:rFonts w:hint="default"/>
      </w:rPr>
    </w:lvl>
    <w:lvl w:ilvl="5" w:tplc="EC2A8B00">
      <w:numFmt w:val="bullet"/>
      <w:lvlText w:val="•"/>
      <w:lvlJc w:val="left"/>
      <w:pPr>
        <w:ind w:left="4562" w:hanging="242"/>
      </w:pPr>
      <w:rPr>
        <w:rFonts w:hint="default"/>
      </w:rPr>
    </w:lvl>
    <w:lvl w:ilvl="6" w:tplc="E12E6250">
      <w:numFmt w:val="bullet"/>
      <w:lvlText w:val="•"/>
      <w:lvlJc w:val="left"/>
      <w:pPr>
        <w:ind w:left="5386" w:hanging="242"/>
      </w:pPr>
      <w:rPr>
        <w:rFonts w:hint="default"/>
      </w:rPr>
    </w:lvl>
    <w:lvl w:ilvl="7" w:tplc="EE4679FA">
      <w:numFmt w:val="bullet"/>
      <w:lvlText w:val="•"/>
      <w:lvlJc w:val="left"/>
      <w:pPr>
        <w:ind w:left="6210" w:hanging="242"/>
      </w:pPr>
      <w:rPr>
        <w:rFonts w:hint="default"/>
      </w:rPr>
    </w:lvl>
    <w:lvl w:ilvl="8" w:tplc="CAF6D4B2">
      <w:numFmt w:val="bullet"/>
      <w:lvlText w:val="•"/>
      <w:lvlJc w:val="left"/>
      <w:pPr>
        <w:ind w:left="7035" w:hanging="242"/>
      </w:pPr>
      <w:rPr>
        <w:rFonts w:hint="default"/>
      </w:rPr>
    </w:lvl>
  </w:abstractNum>
  <w:abstractNum w:abstractNumId="1" w15:restartNumberingAfterBreak="0">
    <w:nsid w:val="136E24D6"/>
    <w:multiLevelType w:val="hybridMultilevel"/>
    <w:tmpl w:val="D0E44A06"/>
    <w:lvl w:ilvl="0" w:tplc="308A9F8A">
      <w:start w:val="1"/>
      <w:numFmt w:val="decimal"/>
      <w:lvlText w:val="%1."/>
      <w:lvlJc w:val="left"/>
      <w:pPr>
        <w:ind w:left="450" w:hanging="357"/>
      </w:pPr>
      <w:rPr>
        <w:rFonts w:hint="default"/>
        <w:spacing w:val="0"/>
        <w:w w:val="104"/>
      </w:rPr>
    </w:lvl>
    <w:lvl w:ilvl="1" w:tplc="F154D29A">
      <w:numFmt w:val="bullet"/>
      <w:lvlText w:val="•"/>
      <w:lvlJc w:val="left"/>
      <w:pPr>
        <w:ind w:left="1302" w:hanging="357"/>
      </w:pPr>
      <w:rPr>
        <w:rFonts w:hint="default"/>
      </w:rPr>
    </w:lvl>
    <w:lvl w:ilvl="2" w:tplc="14AC5066">
      <w:numFmt w:val="bullet"/>
      <w:lvlText w:val="•"/>
      <w:lvlJc w:val="left"/>
      <w:pPr>
        <w:ind w:left="2144" w:hanging="357"/>
      </w:pPr>
      <w:rPr>
        <w:rFonts w:hint="default"/>
      </w:rPr>
    </w:lvl>
    <w:lvl w:ilvl="3" w:tplc="ECC2752A">
      <w:numFmt w:val="bullet"/>
      <w:lvlText w:val="•"/>
      <w:lvlJc w:val="left"/>
      <w:pPr>
        <w:ind w:left="2987" w:hanging="357"/>
      </w:pPr>
      <w:rPr>
        <w:rFonts w:hint="default"/>
      </w:rPr>
    </w:lvl>
    <w:lvl w:ilvl="4" w:tplc="70142E60">
      <w:numFmt w:val="bullet"/>
      <w:lvlText w:val="•"/>
      <w:lvlJc w:val="left"/>
      <w:pPr>
        <w:ind w:left="3829" w:hanging="357"/>
      </w:pPr>
      <w:rPr>
        <w:rFonts w:hint="default"/>
      </w:rPr>
    </w:lvl>
    <w:lvl w:ilvl="5" w:tplc="A2C4B664">
      <w:numFmt w:val="bullet"/>
      <w:lvlText w:val="•"/>
      <w:lvlJc w:val="left"/>
      <w:pPr>
        <w:ind w:left="4672" w:hanging="357"/>
      </w:pPr>
      <w:rPr>
        <w:rFonts w:hint="default"/>
      </w:rPr>
    </w:lvl>
    <w:lvl w:ilvl="6" w:tplc="C0BA52BC">
      <w:numFmt w:val="bullet"/>
      <w:lvlText w:val="•"/>
      <w:lvlJc w:val="left"/>
      <w:pPr>
        <w:ind w:left="5514" w:hanging="357"/>
      </w:pPr>
      <w:rPr>
        <w:rFonts w:hint="default"/>
      </w:rPr>
    </w:lvl>
    <w:lvl w:ilvl="7" w:tplc="6D0E1268">
      <w:numFmt w:val="bullet"/>
      <w:lvlText w:val="•"/>
      <w:lvlJc w:val="left"/>
      <w:pPr>
        <w:ind w:left="6356" w:hanging="357"/>
      </w:pPr>
      <w:rPr>
        <w:rFonts w:hint="default"/>
      </w:rPr>
    </w:lvl>
    <w:lvl w:ilvl="8" w:tplc="820EE66C">
      <w:numFmt w:val="bullet"/>
      <w:lvlText w:val="•"/>
      <w:lvlJc w:val="left"/>
      <w:pPr>
        <w:ind w:left="7199" w:hanging="357"/>
      </w:pPr>
      <w:rPr>
        <w:rFonts w:hint="default"/>
      </w:rPr>
    </w:lvl>
  </w:abstractNum>
  <w:abstractNum w:abstractNumId="2" w15:restartNumberingAfterBreak="0">
    <w:nsid w:val="15517168"/>
    <w:multiLevelType w:val="hybridMultilevel"/>
    <w:tmpl w:val="F8C8D50A"/>
    <w:lvl w:ilvl="0" w:tplc="6AEC5A4E">
      <w:start w:val="1"/>
      <w:numFmt w:val="decimal"/>
      <w:lvlText w:val="%1."/>
      <w:lvlJc w:val="left"/>
      <w:pPr>
        <w:ind w:left="519" w:hanging="331"/>
      </w:pPr>
      <w:rPr>
        <w:rFonts w:ascii="Times New Roman" w:eastAsia="Times New Roman" w:hAnsi="Times New Roman" w:cs="Times New Roman" w:hint="default"/>
        <w:color w:val="212121"/>
        <w:w w:val="102"/>
        <w:sz w:val="21"/>
        <w:szCs w:val="21"/>
      </w:rPr>
    </w:lvl>
    <w:lvl w:ilvl="1" w:tplc="F8187D68">
      <w:numFmt w:val="bullet"/>
      <w:lvlText w:val="•"/>
      <w:lvlJc w:val="left"/>
      <w:pPr>
        <w:ind w:left="1348" w:hanging="331"/>
      </w:pPr>
      <w:rPr>
        <w:rFonts w:hint="default"/>
      </w:rPr>
    </w:lvl>
    <w:lvl w:ilvl="2" w:tplc="9F680466">
      <w:numFmt w:val="bullet"/>
      <w:lvlText w:val="•"/>
      <w:lvlJc w:val="left"/>
      <w:pPr>
        <w:ind w:left="2176" w:hanging="331"/>
      </w:pPr>
      <w:rPr>
        <w:rFonts w:hint="default"/>
      </w:rPr>
    </w:lvl>
    <w:lvl w:ilvl="3" w:tplc="F4ECC01E">
      <w:numFmt w:val="bullet"/>
      <w:lvlText w:val="•"/>
      <w:lvlJc w:val="left"/>
      <w:pPr>
        <w:ind w:left="3005" w:hanging="331"/>
      </w:pPr>
      <w:rPr>
        <w:rFonts w:hint="default"/>
      </w:rPr>
    </w:lvl>
    <w:lvl w:ilvl="4" w:tplc="D2C0C8C6">
      <w:numFmt w:val="bullet"/>
      <w:lvlText w:val="•"/>
      <w:lvlJc w:val="left"/>
      <w:pPr>
        <w:ind w:left="3833" w:hanging="331"/>
      </w:pPr>
      <w:rPr>
        <w:rFonts w:hint="default"/>
      </w:rPr>
    </w:lvl>
    <w:lvl w:ilvl="5" w:tplc="0E4618D0">
      <w:numFmt w:val="bullet"/>
      <w:lvlText w:val="•"/>
      <w:lvlJc w:val="left"/>
      <w:pPr>
        <w:ind w:left="4662" w:hanging="331"/>
      </w:pPr>
      <w:rPr>
        <w:rFonts w:hint="default"/>
      </w:rPr>
    </w:lvl>
    <w:lvl w:ilvl="6" w:tplc="4C0A7492">
      <w:numFmt w:val="bullet"/>
      <w:lvlText w:val="•"/>
      <w:lvlJc w:val="left"/>
      <w:pPr>
        <w:ind w:left="5490" w:hanging="331"/>
      </w:pPr>
      <w:rPr>
        <w:rFonts w:hint="default"/>
      </w:rPr>
    </w:lvl>
    <w:lvl w:ilvl="7" w:tplc="9066FDB4">
      <w:numFmt w:val="bullet"/>
      <w:lvlText w:val="•"/>
      <w:lvlJc w:val="left"/>
      <w:pPr>
        <w:ind w:left="6318" w:hanging="331"/>
      </w:pPr>
      <w:rPr>
        <w:rFonts w:hint="default"/>
      </w:rPr>
    </w:lvl>
    <w:lvl w:ilvl="8" w:tplc="676AE224">
      <w:numFmt w:val="bullet"/>
      <w:lvlText w:val="•"/>
      <w:lvlJc w:val="left"/>
      <w:pPr>
        <w:ind w:left="7147" w:hanging="331"/>
      </w:pPr>
      <w:rPr>
        <w:rFonts w:hint="default"/>
      </w:rPr>
    </w:lvl>
  </w:abstractNum>
  <w:abstractNum w:abstractNumId="3" w15:restartNumberingAfterBreak="0">
    <w:nsid w:val="2B7E323D"/>
    <w:multiLevelType w:val="hybridMultilevel"/>
    <w:tmpl w:val="2A22AD7E"/>
    <w:lvl w:ilvl="0" w:tplc="574C840C">
      <w:start w:val="1"/>
      <w:numFmt w:val="decimal"/>
      <w:lvlText w:val="%1."/>
      <w:lvlJc w:val="left"/>
      <w:pPr>
        <w:ind w:left="420" w:hanging="264"/>
      </w:pPr>
      <w:rPr>
        <w:rFonts w:ascii="Times New Roman" w:eastAsia="Times New Roman" w:hAnsi="Times New Roman" w:cs="Times New Roman" w:hint="default"/>
        <w:color w:val="212121"/>
        <w:w w:val="102"/>
        <w:sz w:val="21"/>
        <w:szCs w:val="21"/>
      </w:rPr>
    </w:lvl>
    <w:lvl w:ilvl="1" w:tplc="3BDA7BFA">
      <w:numFmt w:val="bullet"/>
      <w:lvlText w:val="•"/>
      <w:lvlJc w:val="left"/>
      <w:pPr>
        <w:ind w:left="1258" w:hanging="264"/>
      </w:pPr>
      <w:rPr>
        <w:rFonts w:hint="default"/>
      </w:rPr>
    </w:lvl>
    <w:lvl w:ilvl="2" w:tplc="A5F050C4">
      <w:numFmt w:val="bullet"/>
      <w:lvlText w:val="•"/>
      <w:lvlJc w:val="left"/>
      <w:pPr>
        <w:ind w:left="2096" w:hanging="264"/>
      </w:pPr>
      <w:rPr>
        <w:rFonts w:hint="default"/>
      </w:rPr>
    </w:lvl>
    <w:lvl w:ilvl="3" w:tplc="E0941A12">
      <w:numFmt w:val="bullet"/>
      <w:lvlText w:val="•"/>
      <w:lvlJc w:val="left"/>
      <w:pPr>
        <w:ind w:left="2935" w:hanging="264"/>
      </w:pPr>
      <w:rPr>
        <w:rFonts w:hint="default"/>
      </w:rPr>
    </w:lvl>
    <w:lvl w:ilvl="4" w:tplc="8E34E924">
      <w:numFmt w:val="bullet"/>
      <w:lvlText w:val="•"/>
      <w:lvlJc w:val="left"/>
      <w:pPr>
        <w:ind w:left="3773" w:hanging="264"/>
      </w:pPr>
      <w:rPr>
        <w:rFonts w:hint="default"/>
      </w:rPr>
    </w:lvl>
    <w:lvl w:ilvl="5" w:tplc="88BAF1E4">
      <w:numFmt w:val="bullet"/>
      <w:lvlText w:val="•"/>
      <w:lvlJc w:val="left"/>
      <w:pPr>
        <w:ind w:left="4612" w:hanging="264"/>
      </w:pPr>
      <w:rPr>
        <w:rFonts w:hint="default"/>
      </w:rPr>
    </w:lvl>
    <w:lvl w:ilvl="6" w:tplc="80282158">
      <w:numFmt w:val="bullet"/>
      <w:lvlText w:val="•"/>
      <w:lvlJc w:val="left"/>
      <w:pPr>
        <w:ind w:left="5450" w:hanging="264"/>
      </w:pPr>
      <w:rPr>
        <w:rFonts w:hint="default"/>
      </w:rPr>
    </w:lvl>
    <w:lvl w:ilvl="7" w:tplc="7D0A82C0">
      <w:numFmt w:val="bullet"/>
      <w:lvlText w:val="•"/>
      <w:lvlJc w:val="left"/>
      <w:pPr>
        <w:ind w:left="6288" w:hanging="264"/>
      </w:pPr>
      <w:rPr>
        <w:rFonts w:hint="default"/>
      </w:rPr>
    </w:lvl>
    <w:lvl w:ilvl="8" w:tplc="9800DE52">
      <w:numFmt w:val="bullet"/>
      <w:lvlText w:val="•"/>
      <w:lvlJc w:val="left"/>
      <w:pPr>
        <w:ind w:left="7127" w:hanging="264"/>
      </w:pPr>
      <w:rPr>
        <w:rFonts w:hint="default"/>
      </w:rPr>
    </w:lvl>
  </w:abstractNum>
  <w:abstractNum w:abstractNumId="4" w15:restartNumberingAfterBreak="0">
    <w:nsid w:val="39164049"/>
    <w:multiLevelType w:val="hybridMultilevel"/>
    <w:tmpl w:val="E95C0C60"/>
    <w:lvl w:ilvl="0" w:tplc="13D06682">
      <w:start w:val="1"/>
      <w:numFmt w:val="lowerLetter"/>
      <w:lvlText w:val="%1)"/>
      <w:lvlJc w:val="left"/>
      <w:pPr>
        <w:ind w:left="393" w:hanging="277"/>
        <w:jc w:val="right"/>
      </w:pPr>
      <w:rPr>
        <w:rFonts w:hint="default"/>
        <w:w w:val="106"/>
      </w:rPr>
    </w:lvl>
    <w:lvl w:ilvl="1" w:tplc="E0EC4E5C">
      <w:numFmt w:val="bullet"/>
      <w:lvlText w:val="•"/>
      <w:lvlJc w:val="left"/>
      <w:pPr>
        <w:ind w:left="1240" w:hanging="277"/>
      </w:pPr>
      <w:rPr>
        <w:rFonts w:hint="default"/>
      </w:rPr>
    </w:lvl>
    <w:lvl w:ilvl="2" w:tplc="7F74031E">
      <w:numFmt w:val="bullet"/>
      <w:lvlText w:val="•"/>
      <w:lvlJc w:val="left"/>
      <w:pPr>
        <w:ind w:left="2080" w:hanging="277"/>
      </w:pPr>
      <w:rPr>
        <w:rFonts w:hint="default"/>
      </w:rPr>
    </w:lvl>
    <w:lvl w:ilvl="3" w:tplc="D21054BA">
      <w:numFmt w:val="bullet"/>
      <w:lvlText w:val="•"/>
      <w:lvlJc w:val="left"/>
      <w:pPr>
        <w:ind w:left="2921" w:hanging="277"/>
      </w:pPr>
      <w:rPr>
        <w:rFonts w:hint="default"/>
      </w:rPr>
    </w:lvl>
    <w:lvl w:ilvl="4" w:tplc="E634F236">
      <w:numFmt w:val="bullet"/>
      <w:lvlText w:val="•"/>
      <w:lvlJc w:val="left"/>
      <w:pPr>
        <w:ind w:left="3761" w:hanging="277"/>
      </w:pPr>
      <w:rPr>
        <w:rFonts w:hint="default"/>
      </w:rPr>
    </w:lvl>
    <w:lvl w:ilvl="5" w:tplc="A38E04FE">
      <w:numFmt w:val="bullet"/>
      <w:lvlText w:val="•"/>
      <w:lvlJc w:val="left"/>
      <w:pPr>
        <w:ind w:left="4602" w:hanging="277"/>
      </w:pPr>
      <w:rPr>
        <w:rFonts w:hint="default"/>
      </w:rPr>
    </w:lvl>
    <w:lvl w:ilvl="6" w:tplc="D88AC9CE">
      <w:numFmt w:val="bullet"/>
      <w:lvlText w:val="•"/>
      <w:lvlJc w:val="left"/>
      <w:pPr>
        <w:ind w:left="5442" w:hanging="277"/>
      </w:pPr>
      <w:rPr>
        <w:rFonts w:hint="default"/>
      </w:rPr>
    </w:lvl>
    <w:lvl w:ilvl="7" w:tplc="9CBC7BCC">
      <w:numFmt w:val="bullet"/>
      <w:lvlText w:val="•"/>
      <w:lvlJc w:val="left"/>
      <w:pPr>
        <w:ind w:left="6282" w:hanging="277"/>
      </w:pPr>
      <w:rPr>
        <w:rFonts w:hint="default"/>
      </w:rPr>
    </w:lvl>
    <w:lvl w:ilvl="8" w:tplc="A080E064">
      <w:numFmt w:val="bullet"/>
      <w:lvlText w:val="•"/>
      <w:lvlJc w:val="left"/>
      <w:pPr>
        <w:ind w:left="7123" w:hanging="277"/>
      </w:pPr>
      <w:rPr>
        <w:rFonts w:hint="default"/>
      </w:rPr>
    </w:lvl>
  </w:abstractNum>
  <w:abstractNum w:abstractNumId="5" w15:restartNumberingAfterBreak="0">
    <w:nsid w:val="3C542C00"/>
    <w:multiLevelType w:val="hybridMultilevel"/>
    <w:tmpl w:val="87648624"/>
    <w:lvl w:ilvl="0" w:tplc="B88A1D9C">
      <w:start w:val="1"/>
      <w:numFmt w:val="decimal"/>
      <w:lvlText w:val="%1."/>
      <w:lvlJc w:val="left"/>
      <w:pPr>
        <w:ind w:left="144" w:hanging="208"/>
      </w:pPr>
      <w:rPr>
        <w:rFonts w:hint="default"/>
        <w:b/>
        <w:bCs/>
        <w:w w:val="92"/>
      </w:rPr>
    </w:lvl>
    <w:lvl w:ilvl="1" w:tplc="563E24CC">
      <w:numFmt w:val="bullet"/>
      <w:lvlText w:val="•"/>
      <w:lvlJc w:val="left"/>
      <w:pPr>
        <w:ind w:left="332" w:hanging="208"/>
      </w:pPr>
      <w:rPr>
        <w:rFonts w:hint="default"/>
      </w:rPr>
    </w:lvl>
    <w:lvl w:ilvl="2" w:tplc="2CC4C99A">
      <w:numFmt w:val="bullet"/>
      <w:lvlText w:val="•"/>
      <w:lvlJc w:val="left"/>
      <w:pPr>
        <w:ind w:left="525" w:hanging="208"/>
      </w:pPr>
      <w:rPr>
        <w:rFonts w:hint="default"/>
      </w:rPr>
    </w:lvl>
    <w:lvl w:ilvl="3" w:tplc="D40A2136">
      <w:numFmt w:val="bullet"/>
      <w:lvlText w:val="•"/>
      <w:lvlJc w:val="left"/>
      <w:pPr>
        <w:ind w:left="718" w:hanging="208"/>
      </w:pPr>
      <w:rPr>
        <w:rFonts w:hint="default"/>
      </w:rPr>
    </w:lvl>
    <w:lvl w:ilvl="4" w:tplc="744866FE">
      <w:numFmt w:val="bullet"/>
      <w:lvlText w:val="•"/>
      <w:lvlJc w:val="left"/>
      <w:pPr>
        <w:ind w:left="911" w:hanging="208"/>
      </w:pPr>
      <w:rPr>
        <w:rFonts w:hint="default"/>
      </w:rPr>
    </w:lvl>
    <w:lvl w:ilvl="5" w:tplc="763EB6C4">
      <w:numFmt w:val="bullet"/>
      <w:lvlText w:val="•"/>
      <w:lvlJc w:val="left"/>
      <w:pPr>
        <w:ind w:left="1104" w:hanging="208"/>
      </w:pPr>
      <w:rPr>
        <w:rFonts w:hint="default"/>
      </w:rPr>
    </w:lvl>
    <w:lvl w:ilvl="6" w:tplc="F1DABD0C">
      <w:numFmt w:val="bullet"/>
      <w:lvlText w:val="•"/>
      <w:lvlJc w:val="left"/>
      <w:pPr>
        <w:ind w:left="1297" w:hanging="208"/>
      </w:pPr>
      <w:rPr>
        <w:rFonts w:hint="default"/>
      </w:rPr>
    </w:lvl>
    <w:lvl w:ilvl="7" w:tplc="29DEAB72">
      <w:numFmt w:val="bullet"/>
      <w:lvlText w:val="•"/>
      <w:lvlJc w:val="left"/>
      <w:pPr>
        <w:ind w:left="1490" w:hanging="208"/>
      </w:pPr>
      <w:rPr>
        <w:rFonts w:hint="default"/>
      </w:rPr>
    </w:lvl>
    <w:lvl w:ilvl="8" w:tplc="BB82ECD4">
      <w:numFmt w:val="bullet"/>
      <w:lvlText w:val="•"/>
      <w:lvlJc w:val="left"/>
      <w:pPr>
        <w:ind w:left="1683" w:hanging="208"/>
      </w:pPr>
      <w:rPr>
        <w:rFonts w:hint="default"/>
      </w:rPr>
    </w:lvl>
  </w:abstractNum>
  <w:abstractNum w:abstractNumId="6" w15:restartNumberingAfterBreak="0">
    <w:nsid w:val="443447F7"/>
    <w:multiLevelType w:val="hybridMultilevel"/>
    <w:tmpl w:val="3C6A3742"/>
    <w:lvl w:ilvl="0" w:tplc="2BBE9E8E">
      <w:start w:val="1"/>
      <w:numFmt w:val="decimal"/>
      <w:lvlText w:val="%1."/>
      <w:lvlJc w:val="left"/>
      <w:pPr>
        <w:ind w:left="515" w:hanging="335"/>
      </w:pPr>
      <w:rPr>
        <w:rFonts w:ascii="Times New Roman" w:eastAsia="Times New Roman" w:hAnsi="Times New Roman" w:cs="Times New Roman" w:hint="default"/>
        <w:color w:val="212121"/>
        <w:w w:val="106"/>
        <w:sz w:val="21"/>
        <w:szCs w:val="21"/>
      </w:rPr>
    </w:lvl>
    <w:lvl w:ilvl="1" w:tplc="5BD4469A">
      <w:numFmt w:val="bullet"/>
      <w:lvlText w:val="•"/>
      <w:lvlJc w:val="left"/>
      <w:pPr>
        <w:ind w:left="1348" w:hanging="335"/>
      </w:pPr>
      <w:rPr>
        <w:rFonts w:hint="default"/>
      </w:rPr>
    </w:lvl>
    <w:lvl w:ilvl="2" w:tplc="E00606F6">
      <w:numFmt w:val="bullet"/>
      <w:lvlText w:val="•"/>
      <w:lvlJc w:val="left"/>
      <w:pPr>
        <w:ind w:left="2176" w:hanging="335"/>
      </w:pPr>
      <w:rPr>
        <w:rFonts w:hint="default"/>
      </w:rPr>
    </w:lvl>
    <w:lvl w:ilvl="3" w:tplc="8A5A3AE2">
      <w:numFmt w:val="bullet"/>
      <w:lvlText w:val="•"/>
      <w:lvlJc w:val="left"/>
      <w:pPr>
        <w:ind w:left="3005" w:hanging="335"/>
      </w:pPr>
      <w:rPr>
        <w:rFonts w:hint="default"/>
      </w:rPr>
    </w:lvl>
    <w:lvl w:ilvl="4" w:tplc="4D065168">
      <w:numFmt w:val="bullet"/>
      <w:lvlText w:val="•"/>
      <w:lvlJc w:val="left"/>
      <w:pPr>
        <w:ind w:left="3833" w:hanging="335"/>
      </w:pPr>
      <w:rPr>
        <w:rFonts w:hint="default"/>
      </w:rPr>
    </w:lvl>
    <w:lvl w:ilvl="5" w:tplc="62468AA6">
      <w:numFmt w:val="bullet"/>
      <w:lvlText w:val="•"/>
      <w:lvlJc w:val="left"/>
      <w:pPr>
        <w:ind w:left="4662" w:hanging="335"/>
      </w:pPr>
      <w:rPr>
        <w:rFonts w:hint="default"/>
      </w:rPr>
    </w:lvl>
    <w:lvl w:ilvl="6" w:tplc="A4F00158">
      <w:numFmt w:val="bullet"/>
      <w:lvlText w:val="•"/>
      <w:lvlJc w:val="left"/>
      <w:pPr>
        <w:ind w:left="5490" w:hanging="335"/>
      </w:pPr>
      <w:rPr>
        <w:rFonts w:hint="default"/>
      </w:rPr>
    </w:lvl>
    <w:lvl w:ilvl="7" w:tplc="07BAC79E">
      <w:numFmt w:val="bullet"/>
      <w:lvlText w:val="•"/>
      <w:lvlJc w:val="left"/>
      <w:pPr>
        <w:ind w:left="6318" w:hanging="335"/>
      </w:pPr>
      <w:rPr>
        <w:rFonts w:hint="default"/>
      </w:rPr>
    </w:lvl>
    <w:lvl w:ilvl="8" w:tplc="B022A0A4">
      <w:numFmt w:val="bullet"/>
      <w:lvlText w:val="•"/>
      <w:lvlJc w:val="left"/>
      <w:pPr>
        <w:ind w:left="7147" w:hanging="335"/>
      </w:pPr>
      <w:rPr>
        <w:rFonts w:hint="default"/>
      </w:rPr>
    </w:lvl>
  </w:abstractNum>
  <w:abstractNum w:abstractNumId="7" w15:restartNumberingAfterBreak="0">
    <w:nsid w:val="5F1F72E0"/>
    <w:multiLevelType w:val="hybridMultilevel"/>
    <w:tmpl w:val="87DC79F8"/>
    <w:lvl w:ilvl="0" w:tplc="87AC434A">
      <w:start w:val="1"/>
      <w:numFmt w:val="lowerLetter"/>
      <w:lvlText w:val="%1)"/>
      <w:lvlJc w:val="left"/>
      <w:pPr>
        <w:ind w:left="380" w:hanging="272"/>
      </w:pPr>
      <w:rPr>
        <w:rFonts w:ascii="Times New Roman" w:eastAsia="Times New Roman" w:hAnsi="Times New Roman" w:cs="Times New Roman" w:hint="default"/>
        <w:color w:val="1F1F1F"/>
        <w:w w:val="106"/>
        <w:sz w:val="21"/>
        <w:szCs w:val="21"/>
      </w:rPr>
    </w:lvl>
    <w:lvl w:ilvl="1" w:tplc="DCAC5E10">
      <w:numFmt w:val="bullet"/>
      <w:lvlText w:val="•"/>
      <w:lvlJc w:val="left"/>
      <w:pPr>
        <w:ind w:left="1210" w:hanging="272"/>
      </w:pPr>
      <w:rPr>
        <w:rFonts w:hint="default"/>
      </w:rPr>
    </w:lvl>
    <w:lvl w:ilvl="2" w:tplc="1066A02A">
      <w:numFmt w:val="bullet"/>
      <w:lvlText w:val="•"/>
      <w:lvlJc w:val="left"/>
      <w:pPr>
        <w:ind w:left="2040" w:hanging="272"/>
      </w:pPr>
      <w:rPr>
        <w:rFonts w:hint="default"/>
      </w:rPr>
    </w:lvl>
    <w:lvl w:ilvl="3" w:tplc="E996B6D6">
      <w:numFmt w:val="bullet"/>
      <w:lvlText w:val="•"/>
      <w:lvlJc w:val="left"/>
      <w:pPr>
        <w:ind w:left="2871" w:hanging="272"/>
      </w:pPr>
      <w:rPr>
        <w:rFonts w:hint="default"/>
      </w:rPr>
    </w:lvl>
    <w:lvl w:ilvl="4" w:tplc="A6F0F2F0">
      <w:numFmt w:val="bullet"/>
      <w:lvlText w:val="•"/>
      <w:lvlJc w:val="left"/>
      <w:pPr>
        <w:ind w:left="3701" w:hanging="272"/>
      </w:pPr>
      <w:rPr>
        <w:rFonts w:hint="default"/>
      </w:rPr>
    </w:lvl>
    <w:lvl w:ilvl="5" w:tplc="AB36CFD4">
      <w:numFmt w:val="bullet"/>
      <w:lvlText w:val="•"/>
      <w:lvlJc w:val="left"/>
      <w:pPr>
        <w:ind w:left="4532" w:hanging="272"/>
      </w:pPr>
      <w:rPr>
        <w:rFonts w:hint="default"/>
      </w:rPr>
    </w:lvl>
    <w:lvl w:ilvl="6" w:tplc="85709682">
      <w:numFmt w:val="bullet"/>
      <w:lvlText w:val="•"/>
      <w:lvlJc w:val="left"/>
      <w:pPr>
        <w:ind w:left="5362" w:hanging="272"/>
      </w:pPr>
      <w:rPr>
        <w:rFonts w:hint="default"/>
      </w:rPr>
    </w:lvl>
    <w:lvl w:ilvl="7" w:tplc="9E5A84A2">
      <w:numFmt w:val="bullet"/>
      <w:lvlText w:val="•"/>
      <w:lvlJc w:val="left"/>
      <w:pPr>
        <w:ind w:left="6192" w:hanging="272"/>
      </w:pPr>
      <w:rPr>
        <w:rFonts w:hint="default"/>
      </w:rPr>
    </w:lvl>
    <w:lvl w:ilvl="8" w:tplc="A614E398">
      <w:numFmt w:val="bullet"/>
      <w:lvlText w:val="•"/>
      <w:lvlJc w:val="left"/>
      <w:pPr>
        <w:ind w:left="7023" w:hanging="272"/>
      </w:pPr>
      <w:rPr>
        <w:rFonts w:hint="default"/>
      </w:rPr>
    </w:lvl>
  </w:abstractNum>
  <w:abstractNum w:abstractNumId="8" w15:restartNumberingAfterBreak="0">
    <w:nsid w:val="62A05D82"/>
    <w:multiLevelType w:val="hybridMultilevel"/>
    <w:tmpl w:val="108406B8"/>
    <w:lvl w:ilvl="0" w:tplc="20DABCD4">
      <w:start w:val="1"/>
      <w:numFmt w:val="decimal"/>
      <w:lvlText w:val="%1."/>
      <w:lvlJc w:val="left"/>
      <w:pPr>
        <w:ind w:left="373" w:hanging="264"/>
        <w:jc w:val="right"/>
      </w:pPr>
      <w:rPr>
        <w:rFonts w:ascii="Times New Roman" w:eastAsia="Times New Roman" w:hAnsi="Times New Roman" w:cs="Times New Roman" w:hint="default"/>
        <w:color w:val="1F1F1F"/>
        <w:w w:val="107"/>
        <w:sz w:val="21"/>
        <w:szCs w:val="21"/>
      </w:rPr>
    </w:lvl>
    <w:lvl w:ilvl="1" w:tplc="B3429B80">
      <w:start w:val="1"/>
      <w:numFmt w:val="upperRoman"/>
      <w:lvlText w:val="%2."/>
      <w:lvlJc w:val="left"/>
      <w:pPr>
        <w:ind w:left="497" w:hanging="313"/>
      </w:pPr>
      <w:rPr>
        <w:rFonts w:ascii="Times New Roman" w:eastAsia="Times New Roman" w:hAnsi="Times New Roman" w:cs="Times New Roman" w:hint="default"/>
        <w:color w:val="1F1F1F"/>
        <w:w w:val="100"/>
        <w:sz w:val="21"/>
        <w:szCs w:val="21"/>
      </w:rPr>
    </w:lvl>
    <w:lvl w:ilvl="2" w:tplc="EDA68C42">
      <w:start w:val="1"/>
      <w:numFmt w:val="decimal"/>
      <w:lvlText w:val="%3."/>
      <w:lvlJc w:val="left"/>
      <w:pPr>
        <w:ind w:left="531" w:hanging="395"/>
      </w:pPr>
      <w:rPr>
        <w:rFonts w:ascii="Times New Roman" w:eastAsia="Times New Roman" w:hAnsi="Times New Roman" w:cs="Times New Roman" w:hint="default"/>
        <w:color w:val="1F1F1F"/>
        <w:w w:val="101"/>
        <w:sz w:val="21"/>
        <w:szCs w:val="21"/>
      </w:rPr>
    </w:lvl>
    <w:lvl w:ilvl="3" w:tplc="5644F120">
      <w:numFmt w:val="bullet"/>
      <w:lvlText w:val="•"/>
      <w:lvlJc w:val="left"/>
      <w:pPr>
        <w:ind w:left="1558" w:hanging="395"/>
      </w:pPr>
      <w:rPr>
        <w:rFonts w:hint="default"/>
      </w:rPr>
    </w:lvl>
    <w:lvl w:ilvl="4" w:tplc="23AC0AF6">
      <w:numFmt w:val="bullet"/>
      <w:lvlText w:val="•"/>
      <w:lvlJc w:val="left"/>
      <w:pPr>
        <w:ind w:left="2576" w:hanging="395"/>
      </w:pPr>
      <w:rPr>
        <w:rFonts w:hint="default"/>
      </w:rPr>
    </w:lvl>
    <w:lvl w:ilvl="5" w:tplc="F2985706">
      <w:numFmt w:val="bullet"/>
      <w:lvlText w:val="•"/>
      <w:lvlJc w:val="left"/>
      <w:pPr>
        <w:ind w:left="3594" w:hanging="395"/>
      </w:pPr>
      <w:rPr>
        <w:rFonts w:hint="default"/>
      </w:rPr>
    </w:lvl>
    <w:lvl w:ilvl="6" w:tplc="1A103CB4">
      <w:numFmt w:val="bullet"/>
      <w:lvlText w:val="•"/>
      <w:lvlJc w:val="left"/>
      <w:pPr>
        <w:ind w:left="4612" w:hanging="395"/>
      </w:pPr>
      <w:rPr>
        <w:rFonts w:hint="default"/>
      </w:rPr>
    </w:lvl>
    <w:lvl w:ilvl="7" w:tplc="4E00AA76">
      <w:numFmt w:val="bullet"/>
      <w:lvlText w:val="•"/>
      <w:lvlJc w:val="left"/>
      <w:pPr>
        <w:ind w:left="5630" w:hanging="395"/>
      </w:pPr>
      <w:rPr>
        <w:rFonts w:hint="default"/>
      </w:rPr>
    </w:lvl>
    <w:lvl w:ilvl="8" w:tplc="15B2992E">
      <w:numFmt w:val="bullet"/>
      <w:lvlText w:val="•"/>
      <w:lvlJc w:val="left"/>
      <w:pPr>
        <w:ind w:left="6648" w:hanging="395"/>
      </w:pPr>
      <w:rPr>
        <w:rFonts w:hint="default"/>
      </w:rPr>
    </w:lvl>
  </w:abstractNum>
  <w:abstractNum w:abstractNumId="9" w15:restartNumberingAfterBreak="0">
    <w:nsid w:val="7F664D57"/>
    <w:multiLevelType w:val="hybridMultilevel"/>
    <w:tmpl w:val="6EE00E98"/>
    <w:lvl w:ilvl="0" w:tplc="4A7A85D4">
      <w:start w:val="1"/>
      <w:numFmt w:val="decimal"/>
      <w:lvlText w:val="%1."/>
      <w:lvlJc w:val="left"/>
      <w:pPr>
        <w:ind w:left="397" w:hanging="263"/>
      </w:pPr>
      <w:rPr>
        <w:rFonts w:hint="default"/>
        <w:spacing w:val="-37"/>
        <w:w w:val="84"/>
      </w:rPr>
    </w:lvl>
    <w:lvl w:ilvl="1" w:tplc="BEC28F46">
      <w:numFmt w:val="bullet"/>
      <w:lvlText w:val="•"/>
      <w:lvlJc w:val="left"/>
      <w:pPr>
        <w:ind w:left="1240" w:hanging="263"/>
      </w:pPr>
      <w:rPr>
        <w:rFonts w:hint="default"/>
      </w:rPr>
    </w:lvl>
    <w:lvl w:ilvl="2" w:tplc="EBBC44E0">
      <w:numFmt w:val="bullet"/>
      <w:lvlText w:val="•"/>
      <w:lvlJc w:val="left"/>
      <w:pPr>
        <w:ind w:left="2080" w:hanging="263"/>
      </w:pPr>
      <w:rPr>
        <w:rFonts w:hint="default"/>
      </w:rPr>
    </w:lvl>
    <w:lvl w:ilvl="3" w:tplc="A4CCBEA4">
      <w:numFmt w:val="bullet"/>
      <w:lvlText w:val="•"/>
      <w:lvlJc w:val="left"/>
      <w:pPr>
        <w:ind w:left="2921" w:hanging="263"/>
      </w:pPr>
      <w:rPr>
        <w:rFonts w:hint="default"/>
      </w:rPr>
    </w:lvl>
    <w:lvl w:ilvl="4" w:tplc="24C8901E">
      <w:numFmt w:val="bullet"/>
      <w:lvlText w:val="•"/>
      <w:lvlJc w:val="left"/>
      <w:pPr>
        <w:ind w:left="3761" w:hanging="263"/>
      </w:pPr>
      <w:rPr>
        <w:rFonts w:hint="default"/>
      </w:rPr>
    </w:lvl>
    <w:lvl w:ilvl="5" w:tplc="46A24774">
      <w:numFmt w:val="bullet"/>
      <w:lvlText w:val="•"/>
      <w:lvlJc w:val="left"/>
      <w:pPr>
        <w:ind w:left="4602" w:hanging="263"/>
      </w:pPr>
      <w:rPr>
        <w:rFonts w:hint="default"/>
      </w:rPr>
    </w:lvl>
    <w:lvl w:ilvl="6" w:tplc="8568516A">
      <w:numFmt w:val="bullet"/>
      <w:lvlText w:val="•"/>
      <w:lvlJc w:val="left"/>
      <w:pPr>
        <w:ind w:left="5442" w:hanging="263"/>
      </w:pPr>
      <w:rPr>
        <w:rFonts w:hint="default"/>
      </w:rPr>
    </w:lvl>
    <w:lvl w:ilvl="7" w:tplc="A492E0BE">
      <w:numFmt w:val="bullet"/>
      <w:lvlText w:val="•"/>
      <w:lvlJc w:val="left"/>
      <w:pPr>
        <w:ind w:left="6282" w:hanging="263"/>
      </w:pPr>
      <w:rPr>
        <w:rFonts w:hint="default"/>
      </w:rPr>
    </w:lvl>
    <w:lvl w:ilvl="8" w:tplc="98428008">
      <w:numFmt w:val="bullet"/>
      <w:lvlText w:val="•"/>
      <w:lvlJc w:val="left"/>
      <w:pPr>
        <w:ind w:left="7123" w:hanging="263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7299"/>
    <w:rsid w:val="00380FFF"/>
    <w:rsid w:val="003D3A06"/>
    <w:rsid w:val="00493022"/>
    <w:rsid w:val="00A669DB"/>
    <w:rsid w:val="00D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CD6A9B-29AA-4643-9464-35BE939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66" w:lineRule="exact"/>
      <w:ind w:left="121"/>
      <w:outlineLvl w:val="0"/>
    </w:pPr>
    <w:rPr>
      <w:rFonts w:ascii="Palatino Linotype" w:eastAsia="Palatino Linotype" w:hAnsi="Palatino Linotype" w:cs="Palatino Linotype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373" w:hanging="33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D Š</cp:lastModifiedBy>
  <cp:revision>3</cp:revision>
  <dcterms:created xsi:type="dcterms:W3CDTF">2023-07-18T12:32:00Z</dcterms:created>
  <dcterms:modified xsi:type="dcterms:W3CDTF">2023-07-19T12:45:00Z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2023-07-18T00:00:00Z</vt:filetime>
  </property>
</Properties>
</file>