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C2F6" w14:textId="77777777" w:rsidR="00193667" w:rsidRPr="00193667" w:rsidRDefault="00000000" w:rsidP="00193667">
      <w:pPr>
        <w:spacing w:after="161" w:line="259" w:lineRule="auto"/>
        <w:ind w:left="0" w:firstLine="0"/>
        <w:rPr>
          <w:b/>
          <w:bCs/>
        </w:rPr>
      </w:pPr>
      <w:r w:rsidRPr="00193667">
        <w:rPr>
          <w:b/>
          <w:bCs/>
        </w:rPr>
        <w:t xml:space="preserve"> </w:t>
      </w:r>
      <w:r w:rsidR="00193667" w:rsidRPr="00193667">
        <w:rPr>
          <w:b/>
          <w:bCs/>
        </w:rPr>
        <w:t>ANALÝZY VZORKŮ</w:t>
      </w:r>
    </w:p>
    <w:p w14:paraId="2E757DC6" w14:textId="42BB90E7" w:rsidR="00A64120" w:rsidRDefault="00A64120">
      <w:pPr>
        <w:spacing w:after="218" w:line="259" w:lineRule="auto"/>
        <w:ind w:left="0" w:firstLine="0"/>
      </w:pPr>
    </w:p>
    <w:p w14:paraId="6C66D3E8" w14:textId="77777777" w:rsidR="00A64120" w:rsidRDefault="00000000">
      <w:pPr>
        <w:spacing w:after="100" w:line="259" w:lineRule="auto"/>
        <w:ind w:left="0" w:firstLine="0"/>
      </w:pPr>
      <w:proofErr w:type="spellStart"/>
      <w:r>
        <w:rPr>
          <w:sz w:val="28"/>
        </w:rPr>
        <w:t>Order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Service</w:t>
      </w:r>
      <w:proofErr w:type="spellEnd"/>
      <w:r>
        <w:rPr>
          <w:sz w:val="28"/>
        </w:rPr>
        <w:t xml:space="preserve"> </w:t>
      </w:r>
    </w:p>
    <w:p w14:paraId="3FDC4B9A" w14:textId="77777777" w:rsidR="00A64120" w:rsidRDefault="00000000">
      <w:pPr>
        <w:spacing w:after="158" w:line="259" w:lineRule="auto"/>
        <w:ind w:left="0" w:firstLine="0"/>
      </w:pPr>
      <w:r>
        <w:t xml:space="preserve"> </w:t>
      </w:r>
    </w:p>
    <w:p w14:paraId="014D2CCA" w14:textId="77777777" w:rsidR="00A64120" w:rsidRDefault="00000000">
      <w:pPr>
        <w:spacing w:line="259" w:lineRule="auto"/>
        <w:ind w:left="-5"/>
      </w:pPr>
      <w:proofErr w:type="spellStart"/>
      <w:r>
        <w:rPr>
          <w:b/>
        </w:rPr>
        <w:t>Customer</w:t>
      </w:r>
      <w:proofErr w:type="spellEnd"/>
      <w:r>
        <w:rPr>
          <w:b/>
        </w:rPr>
        <w:t xml:space="preserve">: </w:t>
      </w:r>
    </w:p>
    <w:p w14:paraId="08BBECB2" w14:textId="77777777" w:rsidR="00A64120" w:rsidRDefault="00000000">
      <w:pPr>
        <w:spacing w:after="2"/>
        <w:ind w:left="-5"/>
      </w:pPr>
      <w:proofErr w:type="spellStart"/>
      <w:r>
        <w:t>Laboratory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Chronology, </w:t>
      </w:r>
      <w:proofErr w:type="spellStart"/>
      <w:r>
        <w:t>Finnish</w:t>
      </w:r>
      <w:proofErr w:type="spellEnd"/>
      <w:r>
        <w:t xml:space="preserve"> Museum </w:t>
      </w:r>
      <w:proofErr w:type="spellStart"/>
      <w:r>
        <w:t>of</w:t>
      </w:r>
      <w:proofErr w:type="spellEnd"/>
      <w:r>
        <w:t xml:space="preserve"> Natural </w:t>
      </w:r>
      <w:proofErr w:type="spellStart"/>
      <w:r>
        <w:t>History</w:t>
      </w:r>
      <w:proofErr w:type="spellEnd"/>
      <w:r>
        <w:t xml:space="preserve"> LUOMUS </w:t>
      </w:r>
    </w:p>
    <w:p w14:paraId="2C741BB1" w14:textId="77777777" w:rsidR="00A64120" w:rsidRDefault="00000000">
      <w:pPr>
        <w:spacing w:after="2"/>
        <w:ind w:left="-5"/>
      </w:pPr>
      <w:r>
        <w:t xml:space="preserve">University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Helsinki</w:t>
      </w:r>
      <w:proofErr w:type="spellEnd"/>
      <w:r>
        <w:t xml:space="preserve"> </w:t>
      </w:r>
    </w:p>
    <w:p w14:paraId="7D572F06" w14:textId="77777777" w:rsidR="00A64120" w:rsidRDefault="00000000">
      <w:pPr>
        <w:ind w:left="-5" w:right="8241"/>
      </w:pPr>
      <w:r>
        <w:t xml:space="preserve">Laura Arppe  </w:t>
      </w:r>
    </w:p>
    <w:p w14:paraId="14B3F9F2" w14:textId="77777777" w:rsidR="00A64120" w:rsidRDefault="00000000">
      <w:pPr>
        <w:spacing w:line="259" w:lineRule="auto"/>
        <w:ind w:left="-5"/>
      </w:pPr>
      <w:proofErr w:type="spellStart"/>
      <w:r>
        <w:rPr>
          <w:b/>
        </w:rPr>
        <w:t>Supplier</w:t>
      </w:r>
      <w:proofErr w:type="spellEnd"/>
      <w:r>
        <w:rPr>
          <w:b/>
        </w:rPr>
        <w:t xml:space="preserve">: </w:t>
      </w:r>
    </w:p>
    <w:p w14:paraId="5788856A" w14:textId="77777777" w:rsidR="00A64120" w:rsidRDefault="00000000">
      <w:pPr>
        <w:spacing w:after="2"/>
        <w:ind w:left="-5"/>
      </w:pPr>
      <w:r>
        <w:t xml:space="preserve">Institute </w:t>
      </w:r>
      <w:proofErr w:type="spellStart"/>
      <w:r>
        <w:t>of</w:t>
      </w:r>
      <w:proofErr w:type="spellEnd"/>
      <w:r>
        <w:t xml:space="preserve"> Geology </w:t>
      </w:r>
    </w:p>
    <w:p w14:paraId="2B731ECF" w14:textId="77777777" w:rsidR="00A64120" w:rsidRDefault="00000000">
      <w:pPr>
        <w:spacing w:after="2"/>
        <w:ind w:left="-5"/>
      </w:pPr>
      <w:proofErr w:type="spellStart"/>
      <w:r>
        <w:t>The</w:t>
      </w:r>
      <w:proofErr w:type="spellEnd"/>
      <w:r>
        <w:t xml:space="preserve"> Czech </w:t>
      </w:r>
      <w:proofErr w:type="spellStart"/>
      <w:r>
        <w:t>Academy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 </w:t>
      </w:r>
    </w:p>
    <w:p w14:paraId="7A71A2DE" w14:textId="77777777" w:rsidR="00A64120" w:rsidRDefault="00000000">
      <w:pPr>
        <w:spacing w:after="2"/>
        <w:ind w:left="-5"/>
      </w:pPr>
      <w:r>
        <w:t xml:space="preserve">Rozvojová 269 </w:t>
      </w:r>
    </w:p>
    <w:p w14:paraId="74821D46" w14:textId="77777777" w:rsidR="00A64120" w:rsidRDefault="00000000">
      <w:pPr>
        <w:spacing w:after="2"/>
        <w:ind w:left="-5"/>
      </w:pPr>
      <w:r>
        <w:t xml:space="preserve">Prague </w:t>
      </w:r>
      <w:proofErr w:type="gramStart"/>
      <w:r>
        <w:t>6  165</w:t>
      </w:r>
      <w:proofErr w:type="gramEnd"/>
      <w:r>
        <w:t xml:space="preserve"> 00 </w:t>
      </w:r>
    </w:p>
    <w:p w14:paraId="3EAA05BC" w14:textId="77777777" w:rsidR="00A64120" w:rsidRDefault="00000000">
      <w:pPr>
        <w:ind w:left="-5" w:right="7989"/>
      </w:pPr>
      <w:r>
        <w:t xml:space="preserve">Czech Republic </w:t>
      </w:r>
      <w:r>
        <w:rPr>
          <w:b/>
        </w:rPr>
        <w:t xml:space="preserve"> </w:t>
      </w:r>
    </w:p>
    <w:p w14:paraId="1BAAC827" w14:textId="77777777" w:rsidR="00A64120" w:rsidRDefault="00000000">
      <w:pPr>
        <w:spacing w:line="259" w:lineRule="auto"/>
        <w:ind w:left="-5"/>
      </w:pPr>
      <w:proofErr w:type="spellStart"/>
      <w:r>
        <w:rPr>
          <w:b/>
        </w:rPr>
        <w:t>Services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requested</w:t>
      </w:r>
      <w:proofErr w:type="spellEnd"/>
      <w:r>
        <w:rPr>
          <w:b/>
        </w:rPr>
        <w:t xml:space="preserve">: </w:t>
      </w:r>
    </w:p>
    <w:p w14:paraId="01CD4542" w14:textId="77777777" w:rsidR="00A64120" w:rsidRDefault="00000000">
      <w:pPr>
        <w:ind w:left="-5"/>
      </w:pPr>
      <w:r>
        <w:t xml:space="preserve">87Sr/86Sr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tooth</w:t>
      </w:r>
      <w:proofErr w:type="spellEnd"/>
      <w:r>
        <w:t xml:space="preserve"> </w:t>
      </w:r>
      <w:proofErr w:type="spellStart"/>
      <w:r>
        <w:t>enamel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by TIMS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acetic</w:t>
      </w:r>
      <w:proofErr w:type="spellEnd"/>
      <w:r>
        <w:t xml:space="preserve"> acid </w:t>
      </w:r>
      <w:proofErr w:type="spellStart"/>
      <w:proofErr w:type="gramStart"/>
      <w:r>
        <w:t>pretreatment</w:t>
      </w:r>
      <w:proofErr w:type="spellEnd"/>
      <w:r>
        <w:t>,  standard</w:t>
      </w:r>
      <w:proofErr w:type="gramEnd"/>
      <w:r>
        <w:t xml:space="preserve"> </w:t>
      </w:r>
      <w:proofErr w:type="spellStart"/>
      <w:r>
        <w:t>procedures</w:t>
      </w:r>
      <w:proofErr w:type="spellEnd"/>
      <w:r>
        <w:t xml:space="preserve"> and ion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chromatography</w:t>
      </w:r>
      <w:proofErr w:type="spellEnd"/>
      <w:r>
        <w:t xml:space="preserve">.  </w:t>
      </w:r>
    </w:p>
    <w:p w14:paraId="3AE69439" w14:textId="77777777" w:rsidR="00A64120" w:rsidRDefault="00000000">
      <w:pPr>
        <w:ind w:left="-5"/>
      </w:pP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analyzed</w:t>
      </w:r>
      <w:proofErr w:type="spellEnd"/>
      <w:r>
        <w:t xml:space="preserve">: 29 </w:t>
      </w:r>
    </w:p>
    <w:p w14:paraId="3AD11EBC" w14:textId="77777777" w:rsidR="00A64120" w:rsidRDefault="00000000">
      <w:pPr>
        <w:ind w:left="-5"/>
      </w:pPr>
      <w:proofErr w:type="spellStart"/>
      <w:r>
        <w:t>Price</w:t>
      </w:r>
      <w:proofErr w:type="spellEnd"/>
      <w:r>
        <w:t xml:space="preserve">: 150 € per sample </w:t>
      </w:r>
      <w:proofErr w:type="spellStart"/>
      <w:r>
        <w:t>incl</w:t>
      </w:r>
      <w:proofErr w:type="spellEnd"/>
      <w:r>
        <w:t xml:space="preserve">. VAT </w:t>
      </w:r>
    </w:p>
    <w:p w14:paraId="0394DC7B" w14:textId="77777777" w:rsidR="00A64120" w:rsidRDefault="00000000">
      <w:pPr>
        <w:ind w:left="-5"/>
      </w:pPr>
      <w:r>
        <w:t xml:space="preserve">TOTAL: 4350 € </w:t>
      </w:r>
      <w:proofErr w:type="spellStart"/>
      <w:r>
        <w:t>incl</w:t>
      </w:r>
      <w:proofErr w:type="spellEnd"/>
      <w:r>
        <w:t xml:space="preserve"> VAT </w:t>
      </w:r>
    </w:p>
    <w:p w14:paraId="00DB076C" w14:textId="77777777" w:rsidR="00A64120" w:rsidRDefault="00000000">
      <w:pPr>
        <w:ind w:left="-5"/>
      </w:pPr>
      <w:proofErr w:type="spellStart"/>
      <w:r>
        <w:t>The</w:t>
      </w:r>
      <w:proofErr w:type="spellEnd"/>
      <w:r>
        <w:t xml:space="preserve"> sum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in full </w:t>
      </w:r>
      <w:proofErr w:type="spellStart"/>
      <w:r>
        <w:t>within</w:t>
      </w:r>
      <w:proofErr w:type="spellEnd"/>
      <w:r>
        <w:t xml:space="preserve"> 30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receipt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invoice</w:t>
      </w:r>
      <w:proofErr w:type="spellEnd"/>
      <w:r>
        <w:t xml:space="preserve">,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. </w:t>
      </w:r>
    </w:p>
    <w:p w14:paraId="6DB85834" w14:textId="77777777" w:rsidR="00A64120" w:rsidRDefault="00000000">
      <w:pPr>
        <w:spacing w:after="158" w:line="259" w:lineRule="auto"/>
        <w:ind w:left="0" w:firstLine="0"/>
      </w:pPr>
      <w:r>
        <w:t xml:space="preserve"> </w:t>
      </w:r>
    </w:p>
    <w:p w14:paraId="541CB5E8" w14:textId="77777777" w:rsidR="00A64120" w:rsidRDefault="00000000">
      <w:pPr>
        <w:spacing w:after="166" w:line="259" w:lineRule="auto"/>
        <w:ind w:left="0" w:firstLine="0"/>
      </w:pPr>
      <w:r>
        <w:t xml:space="preserve"> </w:t>
      </w:r>
    </w:p>
    <w:p w14:paraId="6C7B63C3" w14:textId="77777777" w:rsidR="00A64120" w:rsidRDefault="00000000">
      <w:pPr>
        <w:spacing w:after="134"/>
        <w:ind w:left="-5"/>
      </w:pPr>
      <w:r>
        <w:t xml:space="preserve">In </w:t>
      </w:r>
      <w:proofErr w:type="spellStart"/>
      <w:r>
        <w:t>Helsinki</w:t>
      </w:r>
      <w:proofErr w:type="spellEnd"/>
      <w:r>
        <w:t>, 30</w:t>
      </w:r>
      <w:r>
        <w:rPr>
          <w:vertAlign w:val="superscript"/>
        </w:rPr>
        <w:t>th</w:t>
      </w:r>
      <w:r>
        <w:t xml:space="preserve"> June 2023 </w:t>
      </w:r>
    </w:p>
    <w:p w14:paraId="54AF31EA" w14:textId="4F0ED6AD" w:rsidR="00A64120" w:rsidRDefault="00000000">
      <w:pPr>
        <w:spacing w:after="98" w:line="259" w:lineRule="auto"/>
        <w:ind w:left="1" w:firstLine="0"/>
      </w:pPr>
      <w:r>
        <w:t xml:space="preserve"> </w:t>
      </w:r>
    </w:p>
    <w:p w14:paraId="601AC46F" w14:textId="77777777" w:rsidR="00A64120" w:rsidRDefault="00000000">
      <w:pPr>
        <w:spacing w:after="160" w:line="259" w:lineRule="auto"/>
        <w:ind w:left="0" w:firstLine="0"/>
      </w:pPr>
      <w:r>
        <w:t xml:space="preserve"> </w:t>
      </w:r>
    </w:p>
    <w:p w14:paraId="7DEEBBC6" w14:textId="77777777" w:rsidR="00A64120" w:rsidRDefault="00000000">
      <w:pPr>
        <w:ind w:left="-5"/>
      </w:pPr>
      <w:r>
        <w:t xml:space="preserve">Laura Arppe </w:t>
      </w:r>
    </w:p>
    <w:p w14:paraId="68EC3520" w14:textId="77777777" w:rsidR="00193667" w:rsidRDefault="00193667">
      <w:pPr>
        <w:ind w:left="-5"/>
      </w:pPr>
    </w:p>
    <w:p w14:paraId="3A2EAF2C" w14:textId="666A885D" w:rsidR="00193667" w:rsidRDefault="00193667">
      <w:pPr>
        <w:ind w:left="-5"/>
      </w:pPr>
      <w:r>
        <w:t>AKCEPTACE 19.7.2023</w:t>
      </w:r>
    </w:p>
    <w:sectPr w:rsidR="00193667">
      <w:pgSz w:w="11906" w:h="16838"/>
      <w:pgMar w:top="1440" w:right="1393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120"/>
    <w:rsid w:val="000D35C1"/>
    <w:rsid w:val="00193667"/>
    <w:rsid w:val="00A6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D712"/>
  <w15:docId w15:val="{EED07089-20A9-4AA0-85DB-7F0FF83B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2" w:line="257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Arppe, Laura M</dc:creator>
  <cp:keywords/>
  <cp:lastModifiedBy>Weingartnerova Alzbeta GEO</cp:lastModifiedBy>
  <cp:revision>2</cp:revision>
  <dcterms:created xsi:type="dcterms:W3CDTF">2023-07-20T08:00:00Z</dcterms:created>
  <dcterms:modified xsi:type="dcterms:W3CDTF">2023-07-20T08:00:00Z</dcterms:modified>
</cp:coreProperties>
</file>