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2EAB" w14:textId="77777777" w:rsidR="0061009B" w:rsidRPr="0061009B" w:rsidRDefault="0061009B" w:rsidP="0061009B">
      <w:pPr>
        <w:spacing w:after="120"/>
        <w:ind w:left="4963" w:firstLine="709"/>
        <w:jc w:val="center"/>
        <w:rPr>
          <w:rFonts w:ascii="Franklin Gothic Book" w:eastAsia="Times New Roman" w:hAnsi="Franklin Gothic Book" w:cs="Times New Roman"/>
          <w:sz w:val="22"/>
          <w:szCs w:val="22"/>
          <w:lang w:eastAsia="en-US"/>
        </w:rPr>
      </w:pPr>
    </w:p>
    <w:p w14:paraId="7B1DC669" w14:textId="3DD627B7" w:rsidR="00661F8C" w:rsidRDefault="00DA435A" w:rsidP="00661F8C">
      <w:pPr>
        <w:spacing w:after="120"/>
        <w:jc w:val="center"/>
        <w:rPr>
          <w:rFonts w:ascii="Franklin Gothic Book" w:hAnsi="Franklin Gothic Book" w:cs="Times New Roman"/>
          <w:b/>
          <w:bCs/>
          <w:sz w:val="22"/>
          <w:szCs w:val="22"/>
        </w:rPr>
      </w:pPr>
      <w:r>
        <w:rPr>
          <w:rFonts w:ascii="Franklin Gothic Book" w:hAnsi="Franklin Gothic Book" w:cs="Times New Roman"/>
          <w:b/>
          <w:bCs/>
          <w:sz w:val="22"/>
          <w:szCs w:val="22"/>
        </w:rPr>
        <w:t>DODATEK č.</w:t>
      </w:r>
      <w:r w:rsidR="0061009B">
        <w:rPr>
          <w:rFonts w:ascii="Franklin Gothic Book" w:hAnsi="Franklin Gothic Book" w:cs="Times New Roman"/>
          <w:b/>
          <w:bCs/>
          <w:sz w:val="22"/>
          <w:szCs w:val="22"/>
        </w:rPr>
        <w:t xml:space="preserve"> 3 </w:t>
      </w:r>
      <w:r>
        <w:rPr>
          <w:rFonts w:ascii="Franklin Gothic Book" w:hAnsi="Franklin Gothic Book" w:cs="Times New Roman"/>
          <w:b/>
          <w:bCs/>
          <w:sz w:val="22"/>
          <w:szCs w:val="22"/>
        </w:rPr>
        <w:t xml:space="preserve">ke </w:t>
      </w:r>
      <w:r w:rsidR="00661F8C" w:rsidRPr="00293E84">
        <w:rPr>
          <w:rFonts w:ascii="Franklin Gothic Book" w:hAnsi="Franklin Gothic Book" w:cs="Times New Roman"/>
          <w:b/>
          <w:bCs/>
          <w:sz w:val="22"/>
          <w:szCs w:val="22"/>
        </w:rPr>
        <w:t xml:space="preserve"> </w:t>
      </w:r>
    </w:p>
    <w:p w14:paraId="4051B42A" w14:textId="77777777" w:rsidR="00DA435A" w:rsidRPr="00293E84" w:rsidRDefault="00DA435A" w:rsidP="00661F8C">
      <w:pPr>
        <w:spacing w:after="120"/>
        <w:jc w:val="center"/>
        <w:rPr>
          <w:rFonts w:ascii="Franklin Gothic Book" w:hAnsi="Franklin Gothic Book" w:cs="Times New Roman"/>
          <w:b/>
          <w:bCs/>
          <w:sz w:val="22"/>
          <w:szCs w:val="22"/>
        </w:rPr>
      </w:pPr>
      <w:r>
        <w:rPr>
          <w:rFonts w:ascii="Franklin Gothic Book" w:hAnsi="Franklin Gothic Book" w:cs="Times New Roman"/>
          <w:b/>
          <w:bCs/>
          <w:sz w:val="22"/>
          <w:szCs w:val="22"/>
        </w:rPr>
        <w:t>Smlouvě č. SML 197/006/2021</w:t>
      </w:r>
    </w:p>
    <w:p w14:paraId="19797937" w14:textId="77777777" w:rsidR="00661F8C" w:rsidRPr="00293E84" w:rsidRDefault="00661F8C" w:rsidP="00661F8C">
      <w:pPr>
        <w:spacing w:after="120"/>
        <w:jc w:val="center"/>
        <w:rPr>
          <w:rFonts w:ascii="Franklin Gothic Book" w:hAnsi="Franklin Gothic Book" w:cs="Times New Roman"/>
          <w:b/>
          <w:bCs/>
          <w:sz w:val="22"/>
          <w:szCs w:val="22"/>
        </w:rPr>
      </w:pPr>
      <w:r w:rsidRPr="00293E84">
        <w:rPr>
          <w:rFonts w:ascii="Franklin Gothic Book" w:hAnsi="Franklin Gothic Book" w:cs="Times New Roman"/>
          <w:b/>
          <w:sz w:val="22"/>
          <w:szCs w:val="22"/>
        </w:rPr>
        <w:t>„Poskytování služeb ostrahy a dozoru pro Národní zemědělské muzeum, s. p. o.</w:t>
      </w:r>
      <w:r w:rsidRPr="00293E84">
        <w:rPr>
          <w:rFonts w:ascii="Franklin Gothic Book" w:hAnsi="Franklin Gothic Book" w:cs="Times New Roman"/>
          <w:b/>
          <w:bCs/>
          <w:sz w:val="22"/>
          <w:szCs w:val="22"/>
        </w:rPr>
        <w:t>“</w:t>
      </w:r>
    </w:p>
    <w:p w14:paraId="642BF12B" w14:textId="77777777" w:rsidR="00661F8C" w:rsidRPr="00293E84" w:rsidRDefault="00661F8C" w:rsidP="00661F8C">
      <w:pPr>
        <w:spacing w:after="120"/>
        <w:jc w:val="center"/>
        <w:rPr>
          <w:rFonts w:ascii="Franklin Gothic Book" w:hAnsi="Franklin Gothic Book" w:cs="Times New Roman"/>
          <w:b/>
          <w:bCs/>
          <w:sz w:val="22"/>
          <w:szCs w:val="22"/>
        </w:rPr>
      </w:pPr>
      <w:r w:rsidRPr="00293E84">
        <w:rPr>
          <w:rFonts w:ascii="Franklin Gothic Book" w:hAnsi="Franklin Gothic Book" w:cs="Times New Roman"/>
          <w:bCs/>
          <w:sz w:val="22"/>
          <w:szCs w:val="22"/>
        </w:rPr>
        <w:t xml:space="preserve">uzavřená v souladu s § 1746 a násl. </w:t>
      </w:r>
      <w:r w:rsidRPr="00293E84">
        <w:rPr>
          <w:rFonts w:ascii="Franklin Gothic Book" w:hAnsi="Franklin Gothic Book" w:cs="Times New Roman"/>
          <w:sz w:val="22"/>
          <w:szCs w:val="22"/>
        </w:rPr>
        <w:t>zákona č. 89/2012 Sb., občanský zákoník,</w:t>
      </w:r>
      <w:r w:rsidRPr="00293E84">
        <w:rPr>
          <w:rFonts w:ascii="Franklin Gothic Book" w:hAnsi="Franklin Gothic Book" w:cs="Times New Roman"/>
          <w:bCs/>
          <w:sz w:val="22"/>
          <w:szCs w:val="22"/>
        </w:rPr>
        <w:t xml:space="preserve"> </w:t>
      </w:r>
      <w:r w:rsidRPr="00293E84">
        <w:rPr>
          <w:rFonts w:ascii="Franklin Gothic Book" w:hAnsi="Franklin Gothic Book" w:cs="Times New Roman"/>
          <w:bCs/>
          <w:sz w:val="22"/>
          <w:szCs w:val="22"/>
        </w:rPr>
        <w:br/>
        <w:t>v</w:t>
      </w:r>
      <w:r w:rsidR="00656E51" w:rsidRPr="00293E84">
        <w:rPr>
          <w:rFonts w:ascii="Franklin Gothic Book" w:hAnsi="Franklin Gothic Book" w:cs="Times New Roman"/>
          <w:bCs/>
          <w:sz w:val="22"/>
          <w:szCs w:val="22"/>
        </w:rPr>
        <w:t xml:space="preserve">e </w:t>
      </w:r>
      <w:r w:rsidRPr="00293E84">
        <w:rPr>
          <w:rFonts w:ascii="Franklin Gothic Book" w:hAnsi="Franklin Gothic Book" w:cs="Times New Roman"/>
          <w:bCs/>
          <w:sz w:val="22"/>
          <w:szCs w:val="22"/>
        </w:rPr>
        <w:t xml:space="preserve">znění </w:t>
      </w:r>
      <w:r w:rsidR="00656E51" w:rsidRPr="00293E84">
        <w:rPr>
          <w:rFonts w:ascii="Franklin Gothic Book" w:hAnsi="Franklin Gothic Book" w:cs="Times New Roman"/>
          <w:bCs/>
          <w:sz w:val="22"/>
          <w:szCs w:val="22"/>
        </w:rPr>
        <w:t xml:space="preserve">pozdějších předpisů </w:t>
      </w:r>
      <w:r w:rsidRPr="00293E84">
        <w:rPr>
          <w:rFonts w:ascii="Franklin Gothic Book" w:hAnsi="Franklin Gothic Book" w:cs="Times New Roman"/>
          <w:bCs/>
          <w:sz w:val="22"/>
          <w:szCs w:val="22"/>
        </w:rPr>
        <w:t>(dále jen „</w:t>
      </w:r>
      <w:r w:rsidRPr="00293E84">
        <w:rPr>
          <w:rFonts w:ascii="Franklin Gothic Book" w:hAnsi="Franklin Gothic Book" w:cs="Times New Roman"/>
          <w:b/>
          <w:bCs/>
          <w:sz w:val="22"/>
          <w:szCs w:val="22"/>
        </w:rPr>
        <w:t>občanský zákoník</w:t>
      </w:r>
      <w:r w:rsidRPr="00293E84">
        <w:rPr>
          <w:rFonts w:ascii="Franklin Gothic Book" w:hAnsi="Franklin Gothic Book" w:cs="Times New Roman"/>
          <w:bCs/>
          <w:sz w:val="22"/>
          <w:szCs w:val="22"/>
        </w:rPr>
        <w:t>“)</w:t>
      </w:r>
    </w:p>
    <w:p w14:paraId="04CFF5B0" w14:textId="77777777" w:rsidR="00661F8C" w:rsidRPr="00293E84" w:rsidRDefault="00661F8C" w:rsidP="00661F8C">
      <w:pPr>
        <w:spacing w:after="120"/>
        <w:jc w:val="center"/>
        <w:rPr>
          <w:rFonts w:ascii="Franklin Gothic Book" w:hAnsi="Franklin Gothic Book" w:cs="Times New Roman"/>
          <w:b/>
          <w:bCs/>
          <w:sz w:val="22"/>
          <w:szCs w:val="22"/>
        </w:rPr>
      </w:pPr>
    </w:p>
    <w:p w14:paraId="3911061A" w14:textId="77777777" w:rsidR="00661F8C" w:rsidRPr="00293E84" w:rsidRDefault="00661F8C" w:rsidP="00661F8C">
      <w:pPr>
        <w:pStyle w:val="Zpat"/>
        <w:tabs>
          <w:tab w:val="clear" w:pos="4536"/>
          <w:tab w:val="clear" w:pos="9072"/>
          <w:tab w:val="left" w:pos="1276"/>
        </w:tabs>
        <w:spacing w:line="276" w:lineRule="auto"/>
        <w:jc w:val="both"/>
        <w:rPr>
          <w:rFonts w:ascii="Franklin Gothic Book" w:hAnsi="Franklin Gothic Book" w:cs="Times New Roman"/>
          <w:sz w:val="22"/>
          <w:szCs w:val="22"/>
        </w:rPr>
      </w:pPr>
      <w:r w:rsidRPr="00293E84">
        <w:rPr>
          <w:rFonts w:ascii="Franklin Gothic Book" w:hAnsi="Franklin Gothic Book" w:cs="Times New Roman"/>
          <w:sz w:val="22"/>
          <w:szCs w:val="22"/>
        </w:rPr>
        <w:t xml:space="preserve">Objednatel: </w:t>
      </w:r>
    </w:p>
    <w:p w14:paraId="5D23F0E1" w14:textId="77777777" w:rsidR="00661F8C" w:rsidRPr="00293E84" w:rsidRDefault="00661F8C" w:rsidP="00661F8C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Franklin Gothic Book" w:hAnsi="Franklin Gothic Book" w:cs="Times New Roman"/>
          <w:b/>
          <w:bCs/>
          <w:sz w:val="22"/>
          <w:szCs w:val="22"/>
        </w:rPr>
      </w:pPr>
      <w:r w:rsidRPr="00293E84">
        <w:rPr>
          <w:rFonts w:ascii="Franklin Gothic Book" w:hAnsi="Franklin Gothic Book" w:cs="Times New Roman"/>
          <w:b/>
          <w:bCs/>
          <w:sz w:val="22"/>
          <w:szCs w:val="22"/>
        </w:rPr>
        <w:t xml:space="preserve">Národní zemědělské muzeum, </w:t>
      </w:r>
      <w:proofErr w:type="spellStart"/>
      <w:r w:rsidRPr="00293E84">
        <w:rPr>
          <w:rFonts w:ascii="Franklin Gothic Book" w:hAnsi="Franklin Gothic Book" w:cs="Times New Roman"/>
          <w:b/>
          <w:bCs/>
          <w:sz w:val="22"/>
          <w:szCs w:val="22"/>
        </w:rPr>
        <w:t>s.p.o</w:t>
      </w:r>
      <w:proofErr w:type="spellEnd"/>
      <w:r w:rsidRPr="00293E84">
        <w:rPr>
          <w:rFonts w:ascii="Franklin Gothic Book" w:hAnsi="Franklin Gothic Book" w:cs="Times New Roman"/>
          <w:b/>
          <w:bCs/>
          <w:sz w:val="22"/>
          <w:szCs w:val="22"/>
        </w:rPr>
        <w:t>. (zkr. „NZM“)</w:t>
      </w:r>
    </w:p>
    <w:p w14:paraId="46DCD4FC" w14:textId="77777777" w:rsidR="00661F8C" w:rsidRPr="00293E84" w:rsidRDefault="00661F8C" w:rsidP="00661F8C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Franklin Gothic Book" w:hAnsi="Franklin Gothic Book" w:cs="Times New Roman"/>
          <w:sz w:val="22"/>
          <w:szCs w:val="22"/>
        </w:rPr>
      </w:pPr>
      <w:r w:rsidRPr="00293E84">
        <w:rPr>
          <w:rFonts w:ascii="Franklin Gothic Book" w:hAnsi="Franklin Gothic Book" w:cs="Times New Roman"/>
          <w:sz w:val="22"/>
          <w:szCs w:val="22"/>
        </w:rPr>
        <w:t>IČO: 75075741</w:t>
      </w:r>
    </w:p>
    <w:p w14:paraId="20E39AF2" w14:textId="77777777" w:rsidR="00661F8C" w:rsidRPr="00293E84" w:rsidRDefault="00661F8C" w:rsidP="00661F8C">
      <w:pPr>
        <w:spacing w:line="276" w:lineRule="auto"/>
        <w:jc w:val="both"/>
        <w:rPr>
          <w:rFonts w:ascii="Franklin Gothic Book" w:hAnsi="Franklin Gothic Book" w:cs="Times New Roman"/>
          <w:sz w:val="22"/>
          <w:szCs w:val="22"/>
        </w:rPr>
      </w:pPr>
      <w:r w:rsidRPr="00293E84">
        <w:rPr>
          <w:rFonts w:ascii="Franklin Gothic Book" w:hAnsi="Franklin Gothic Book" w:cs="Times New Roman"/>
          <w:sz w:val="22"/>
          <w:szCs w:val="22"/>
        </w:rPr>
        <w:t>se sídlem: Kostelní 44, 170 00 Praha 7</w:t>
      </w:r>
    </w:p>
    <w:p w14:paraId="56BBEFC2" w14:textId="33DCA0D2" w:rsidR="00661F8C" w:rsidRPr="00293E84" w:rsidRDefault="00661F8C" w:rsidP="00661F8C">
      <w:pPr>
        <w:spacing w:line="276" w:lineRule="auto"/>
        <w:jc w:val="both"/>
        <w:rPr>
          <w:rFonts w:ascii="Franklin Gothic Book" w:hAnsi="Franklin Gothic Book" w:cs="Times New Roman"/>
          <w:sz w:val="22"/>
          <w:szCs w:val="22"/>
        </w:rPr>
      </w:pPr>
      <w:r w:rsidRPr="00293E84">
        <w:rPr>
          <w:rFonts w:ascii="Franklin Gothic Book" w:hAnsi="Franklin Gothic Book" w:cs="Times New Roman"/>
          <w:sz w:val="22"/>
          <w:szCs w:val="22"/>
        </w:rPr>
        <w:t>zastoupený:</w:t>
      </w:r>
      <w:r w:rsidR="00A3054B" w:rsidRPr="00293E84">
        <w:rPr>
          <w:rFonts w:ascii="Franklin Gothic Book" w:hAnsi="Franklin Gothic Book" w:cs="Times New Roman"/>
          <w:sz w:val="22"/>
          <w:szCs w:val="22"/>
        </w:rPr>
        <w:t xml:space="preserve"> </w:t>
      </w:r>
      <w:proofErr w:type="spellStart"/>
      <w:r w:rsidR="00263901">
        <w:rPr>
          <w:rFonts w:ascii="Franklin Gothic Book" w:hAnsi="Franklin Gothic Book" w:cs="Times New Roman"/>
          <w:sz w:val="22"/>
          <w:szCs w:val="22"/>
        </w:rPr>
        <w:t>xxx</w:t>
      </w:r>
      <w:proofErr w:type="spellEnd"/>
      <w:r w:rsidRPr="00293E84">
        <w:rPr>
          <w:rFonts w:ascii="Franklin Gothic Book" w:hAnsi="Franklin Gothic Book" w:cs="Times New Roman"/>
          <w:bCs/>
          <w:sz w:val="22"/>
          <w:szCs w:val="22"/>
        </w:rPr>
        <w:t xml:space="preserve"> </w:t>
      </w:r>
    </w:p>
    <w:p w14:paraId="02E9C803" w14:textId="2D3FAF24" w:rsidR="00661F8C" w:rsidRPr="00293E84" w:rsidRDefault="00661F8C" w:rsidP="00661F8C">
      <w:pPr>
        <w:spacing w:line="276" w:lineRule="auto"/>
        <w:jc w:val="both"/>
        <w:rPr>
          <w:rFonts w:ascii="Franklin Gothic Book" w:hAnsi="Franklin Gothic Book" w:cs="Times New Roman"/>
          <w:bCs/>
          <w:sz w:val="22"/>
          <w:szCs w:val="22"/>
        </w:rPr>
      </w:pPr>
      <w:r w:rsidRPr="00293E84">
        <w:rPr>
          <w:rFonts w:ascii="Franklin Gothic Book" w:hAnsi="Franklin Gothic Book" w:cs="Times New Roman"/>
          <w:bCs/>
          <w:sz w:val="22"/>
          <w:szCs w:val="22"/>
        </w:rPr>
        <w:t xml:space="preserve">osoba oprávněná jednat ve věci smlouvy: </w:t>
      </w:r>
      <w:proofErr w:type="spellStart"/>
      <w:r w:rsidR="00263901">
        <w:rPr>
          <w:rFonts w:ascii="Franklin Gothic Book" w:hAnsi="Franklin Gothic Book" w:cs="Times New Roman"/>
          <w:bCs/>
          <w:sz w:val="22"/>
          <w:szCs w:val="22"/>
        </w:rPr>
        <w:t>xxx</w:t>
      </w:r>
      <w:proofErr w:type="spellEnd"/>
    </w:p>
    <w:p w14:paraId="5DAAC918" w14:textId="77777777" w:rsidR="00661F8C" w:rsidRPr="00293E84" w:rsidRDefault="00661F8C" w:rsidP="00661F8C">
      <w:pPr>
        <w:tabs>
          <w:tab w:val="left" w:pos="426"/>
          <w:tab w:val="left" w:pos="2880"/>
          <w:tab w:val="left" w:pos="2977"/>
          <w:tab w:val="left" w:pos="3402"/>
        </w:tabs>
        <w:spacing w:line="276" w:lineRule="auto"/>
        <w:jc w:val="both"/>
        <w:rPr>
          <w:rFonts w:ascii="Franklin Gothic Book" w:hAnsi="Franklin Gothic Book" w:cs="Times New Roman"/>
          <w:sz w:val="22"/>
          <w:szCs w:val="22"/>
        </w:rPr>
      </w:pPr>
      <w:r w:rsidRPr="00293E84">
        <w:rPr>
          <w:rFonts w:ascii="Franklin Gothic Book" w:hAnsi="Franklin Gothic Book" w:cs="Times New Roman"/>
          <w:sz w:val="22"/>
          <w:szCs w:val="22"/>
        </w:rPr>
        <w:t>DIČ: CZ75075741</w:t>
      </w:r>
      <w:r w:rsidRPr="00293E84">
        <w:rPr>
          <w:rFonts w:ascii="Franklin Gothic Book" w:hAnsi="Franklin Gothic Book" w:cs="Times New Roman"/>
          <w:sz w:val="22"/>
          <w:szCs w:val="22"/>
        </w:rPr>
        <w:tab/>
        <w:t xml:space="preserve">     </w:t>
      </w:r>
    </w:p>
    <w:p w14:paraId="7BF18BCA" w14:textId="678F07EB" w:rsidR="00717FBB" w:rsidRPr="00293E84" w:rsidRDefault="00717FBB" w:rsidP="00717FBB">
      <w:pPr>
        <w:spacing w:line="276" w:lineRule="auto"/>
        <w:jc w:val="both"/>
        <w:rPr>
          <w:rFonts w:ascii="Franklin Gothic Book" w:hAnsi="Franklin Gothic Book" w:cs="Times New Roman"/>
          <w:bCs/>
          <w:sz w:val="22"/>
          <w:szCs w:val="22"/>
        </w:rPr>
      </w:pPr>
      <w:r w:rsidRPr="00293E84">
        <w:rPr>
          <w:rFonts w:ascii="Franklin Gothic Book" w:hAnsi="Franklin Gothic Book" w:cs="Times New Roman"/>
          <w:bCs/>
          <w:sz w:val="22"/>
          <w:szCs w:val="22"/>
        </w:rPr>
        <w:t xml:space="preserve">bankovní spojení </w:t>
      </w:r>
      <w:proofErr w:type="spellStart"/>
      <w:r w:rsidR="00263901">
        <w:rPr>
          <w:rFonts w:ascii="Franklin Gothic Book" w:hAnsi="Franklin Gothic Book" w:cs="Times New Roman"/>
          <w:bCs/>
          <w:sz w:val="22"/>
          <w:szCs w:val="22"/>
        </w:rPr>
        <w:t>xxx</w:t>
      </w:r>
      <w:proofErr w:type="spellEnd"/>
    </w:p>
    <w:p w14:paraId="7C8CAEB4" w14:textId="159BEE85" w:rsidR="00717FBB" w:rsidRPr="00293E84" w:rsidRDefault="00717FBB" w:rsidP="00661F8C">
      <w:pPr>
        <w:spacing w:line="276" w:lineRule="auto"/>
        <w:rPr>
          <w:rFonts w:ascii="Franklin Gothic Book" w:hAnsi="Franklin Gothic Book" w:cs="Times New Roman"/>
          <w:bCs/>
          <w:sz w:val="22"/>
          <w:szCs w:val="22"/>
        </w:rPr>
      </w:pPr>
      <w:r w:rsidRPr="00293E84">
        <w:rPr>
          <w:rFonts w:ascii="Franklin Gothic Book" w:hAnsi="Franklin Gothic Book" w:cs="Times New Roman"/>
          <w:bCs/>
          <w:sz w:val="22"/>
          <w:szCs w:val="22"/>
        </w:rPr>
        <w:t xml:space="preserve">číslo účtu </w:t>
      </w:r>
      <w:r w:rsidRPr="00293E84">
        <w:rPr>
          <w:rFonts w:ascii="Franklin Gothic Book" w:hAnsi="Franklin Gothic Book" w:cs="Times New Roman"/>
          <w:bCs/>
          <w:sz w:val="22"/>
          <w:szCs w:val="22"/>
        </w:rPr>
        <w:tab/>
      </w:r>
      <w:proofErr w:type="spellStart"/>
      <w:r w:rsidR="00263901">
        <w:rPr>
          <w:rFonts w:ascii="Franklin Gothic Book" w:hAnsi="Franklin Gothic Book" w:cs="Times New Roman"/>
          <w:bCs/>
          <w:sz w:val="22"/>
          <w:szCs w:val="22"/>
        </w:rPr>
        <w:t>xxx</w:t>
      </w:r>
      <w:proofErr w:type="spellEnd"/>
    </w:p>
    <w:p w14:paraId="3C172601" w14:textId="61E43FBB" w:rsidR="00661F8C" w:rsidRPr="00293E84" w:rsidRDefault="00661F8C" w:rsidP="00661F8C">
      <w:pPr>
        <w:spacing w:line="276" w:lineRule="auto"/>
        <w:rPr>
          <w:rFonts w:ascii="Franklin Gothic Book" w:hAnsi="Franklin Gothic Book" w:cs="Times New Roman"/>
          <w:sz w:val="22"/>
          <w:szCs w:val="22"/>
        </w:rPr>
      </w:pPr>
      <w:r w:rsidRPr="00293E84">
        <w:rPr>
          <w:rFonts w:ascii="Franklin Gothic Book" w:hAnsi="Franklin Gothic Book" w:cs="Times New Roman"/>
          <w:sz w:val="22"/>
          <w:szCs w:val="22"/>
        </w:rPr>
        <w:t>(dále také jen „</w:t>
      </w:r>
      <w:r w:rsidR="00917368" w:rsidRPr="00293E84">
        <w:rPr>
          <w:rFonts w:ascii="Franklin Gothic Book" w:hAnsi="Franklin Gothic Book" w:cs="Times New Roman"/>
          <w:b/>
          <w:sz w:val="22"/>
          <w:szCs w:val="22"/>
        </w:rPr>
        <w:t>O</w:t>
      </w:r>
      <w:r w:rsidRPr="00293E84">
        <w:rPr>
          <w:rFonts w:ascii="Franklin Gothic Book" w:hAnsi="Franklin Gothic Book" w:cs="Times New Roman"/>
          <w:b/>
          <w:sz w:val="22"/>
          <w:szCs w:val="22"/>
        </w:rPr>
        <w:t>bjednatel</w:t>
      </w:r>
      <w:r w:rsidRPr="00293E84">
        <w:rPr>
          <w:rFonts w:ascii="Franklin Gothic Book" w:hAnsi="Franklin Gothic Book" w:cs="Times New Roman"/>
          <w:sz w:val="22"/>
          <w:szCs w:val="22"/>
        </w:rPr>
        <w:t>“</w:t>
      </w:r>
      <w:r w:rsidR="002C23C3">
        <w:rPr>
          <w:rFonts w:ascii="Franklin Gothic Book" w:hAnsi="Franklin Gothic Book" w:cs="Times New Roman"/>
          <w:sz w:val="22"/>
          <w:szCs w:val="22"/>
        </w:rPr>
        <w:t xml:space="preserve"> nebo „</w:t>
      </w:r>
      <w:r w:rsidR="002C23C3" w:rsidRPr="002C23C3">
        <w:rPr>
          <w:rFonts w:ascii="Franklin Gothic Book" w:hAnsi="Franklin Gothic Book" w:cs="Times New Roman"/>
          <w:b/>
          <w:bCs/>
          <w:sz w:val="22"/>
          <w:szCs w:val="22"/>
        </w:rPr>
        <w:t>objed</w:t>
      </w:r>
      <w:r w:rsidR="002C23C3">
        <w:rPr>
          <w:rFonts w:ascii="Franklin Gothic Book" w:hAnsi="Franklin Gothic Book" w:cs="Times New Roman"/>
          <w:b/>
          <w:bCs/>
          <w:sz w:val="22"/>
          <w:szCs w:val="22"/>
        </w:rPr>
        <w:t>na</w:t>
      </w:r>
      <w:r w:rsidR="002C23C3" w:rsidRPr="002C23C3">
        <w:rPr>
          <w:rFonts w:ascii="Franklin Gothic Book" w:hAnsi="Franklin Gothic Book" w:cs="Times New Roman"/>
          <w:b/>
          <w:bCs/>
          <w:sz w:val="22"/>
          <w:szCs w:val="22"/>
        </w:rPr>
        <w:t>tel</w:t>
      </w:r>
      <w:r w:rsidR="002C23C3">
        <w:rPr>
          <w:rFonts w:ascii="Franklin Gothic Book" w:hAnsi="Franklin Gothic Book" w:cs="Times New Roman"/>
          <w:sz w:val="22"/>
          <w:szCs w:val="22"/>
        </w:rPr>
        <w:t>“</w:t>
      </w:r>
      <w:r w:rsidRPr="00293E84">
        <w:rPr>
          <w:rFonts w:ascii="Franklin Gothic Book" w:hAnsi="Franklin Gothic Book" w:cs="Times New Roman"/>
          <w:sz w:val="22"/>
          <w:szCs w:val="22"/>
        </w:rPr>
        <w:t>)</w:t>
      </w:r>
    </w:p>
    <w:p w14:paraId="5F19BC85" w14:textId="77777777" w:rsidR="00661F8C" w:rsidRPr="00293E84" w:rsidRDefault="00661F8C" w:rsidP="00661F8C">
      <w:pPr>
        <w:spacing w:line="276" w:lineRule="auto"/>
        <w:rPr>
          <w:rFonts w:ascii="Franklin Gothic Book" w:hAnsi="Franklin Gothic Book" w:cs="Times New Roman"/>
          <w:sz w:val="22"/>
          <w:szCs w:val="22"/>
        </w:rPr>
      </w:pPr>
    </w:p>
    <w:p w14:paraId="79621115" w14:textId="77777777" w:rsidR="00661F8C" w:rsidRPr="00293E84" w:rsidRDefault="00661F8C" w:rsidP="00661F8C">
      <w:pPr>
        <w:spacing w:line="276" w:lineRule="auto"/>
        <w:rPr>
          <w:rFonts w:ascii="Franklin Gothic Book" w:hAnsi="Franklin Gothic Book" w:cs="Times New Roman"/>
          <w:sz w:val="22"/>
          <w:szCs w:val="22"/>
        </w:rPr>
      </w:pPr>
      <w:r w:rsidRPr="00293E84">
        <w:rPr>
          <w:rFonts w:ascii="Franklin Gothic Book" w:hAnsi="Franklin Gothic Book" w:cs="Times New Roman"/>
          <w:sz w:val="22"/>
          <w:szCs w:val="22"/>
        </w:rPr>
        <w:t>a</w:t>
      </w:r>
    </w:p>
    <w:p w14:paraId="42363981" w14:textId="77777777" w:rsidR="00661F8C" w:rsidRPr="00293E84" w:rsidRDefault="00661F8C" w:rsidP="00661F8C">
      <w:pPr>
        <w:spacing w:line="276" w:lineRule="auto"/>
        <w:rPr>
          <w:rFonts w:ascii="Franklin Gothic Book" w:hAnsi="Franklin Gothic Book" w:cs="Times New Roman"/>
          <w:sz w:val="22"/>
          <w:szCs w:val="22"/>
        </w:rPr>
      </w:pPr>
    </w:p>
    <w:p w14:paraId="3548F2D7" w14:textId="77777777" w:rsidR="00661F8C" w:rsidRPr="00293E84" w:rsidRDefault="00BD3F3A" w:rsidP="00661F8C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Franklin Gothic Book" w:hAnsi="Franklin Gothic Book" w:cs="Times New Roman"/>
          <w:b/>
          <w:bCs/>
          <w:sz w:val="22"/>
          <w:szCs w:val="22"/>
        </w:rPr>
      </w:pPr>
      <w:r w:rsidRPr="00293E84">
        <w:rPr>
          <w:rFonts w:ascii="Franklin Gothic Book" w:hAnsi="Franklin Gothic Book" w:cs="Times New Roman"/>
          <w:sz w:val="22"/>
          <w:szCs w:val="22"/>
        </w:rPr>
        <w:t>Poskytovatel</w:t>
      </w:r>
      <w:r w:rsidR="00661F8C" w:rsidRPr="00293E84">
        <w:rPr>
          <w:rFonts w:ascii="Franklin Gothic Book" w:hAnsi="Franklin Gothic Book" w:cs="Times New Roman"/>
          <w:sz w:val="22"/>
          <w:szCs w:val="22"/>
        </w:rPr>
        <w:t>:</w:t>
      </w:r>
    </w:p>
    <w:p w14:paraId="4A98E7F0" w14:textId="77777777" w:rsidR="00661F8C" w:rsidRPr="00293E84" w:rsidRDefault="00F83E76" w:rsidP="00661F8C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Franklin Gothic Book" w:hAnsi="Franklin Gothic Book" w:cs="Times New Roman"/>
          <w:b/>
          <w:sz w:val="22"/>
          <w:szCs w:val="22"/>
        </w:rPr>
      </w:pPr>
      <w:r>
        <w:rPr>
          <w:rFonts w:ascii="Franklin Gothic Book" w:hAnsi="Franklin Gothic Book" w:cs="Times New Roman"/>
          <w:b/>
          <w:sz w:val="22"/>
          <w:szCs w:val="22"/>
        </w:rPr>
        <w:t>Agentura PANCÉŘ s.r.o.</w:t>
      </w:r>
    </w:p>
    <w:p w14:paraId="6706C71D" w14:textId="77777777" w:rsidR="00661F8C" w:rsidRPr="00293E84" w:rsidRDefault="00661F8C" w:rsidP="00661F8C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Franklin Gothic Book" w:hAnsi="Franklin Gothic Book" w:cs="Times New Roman"/>
          <w:sz w:val="22"/>
          <w:szCs w:val="22"/>
        </w:rPr>
      </w:pPr>
      <w:r w:rsidRPr="00293E84">
        <w:rPr>
          <w:rFonts w:ascii="Franklin Gothic Book" w:hAnsi="Franklin Gothic Book" w:cs="Times New Roman"/>
          <w:sz w:val="22"/>
          <w:szCs w:val="22"/>
        </w:rPr>
        <w:t xml:space="preserve">Sídlo: </w:t>
      </w:r>
      <w:r w:rsidR="00F83E76">
        <w:rPr>
          <w:rFonts w:ascii="Franklin Gothic Book" w:hAnsi="Franklin Gothic Book" w:cs="Times New Roman"/>
          <w:sz w:val="22"/>
          <w:szCs w:val="22"/>
        </w:rPr>
        <w:t>K dubu 2330/</w:t>
      </w:r>
      <w:proofErr w:type="gramStart"/>
      <w:r w:rsidR="00F83E76">
        <w:rPr>
          <w:rFonts w:ascii="Franklin Gothic Book" w:hAnsi="Franklin Gothic Book" w:cs="Times New Roman"/>
          <w:sz w:val="22"/>
          <w:szCs w:val="22"/>
        </w:rPr>
        <w:t>2b</w:t>
      </w:r>
      <w:proofErr w:type="gramEnd"/>
      <w:r w:rsidR="00F83E76">
        <w:rPr>
          <w:rFonts w:ascii="Franklin Gothic Book" w:hAnsi="Franklin Gothic Book" w:cs="Times New Roman"/>
          <w:sz w:val="22"/>
          <w:szCs w:val="22"/>
        </w:rPr>
        <w:t>, 149 00 Praha 4 Chodov</w:t>
      </w:r>
    </w:p>
    <w:p w14:paraId="0A119714" w14:textId="77777777" w:rsidR="00661F8C" w:rsidRPr="00293E84" w:rsidRDefault="00661F8C" w:rsidP="00661F8C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Franklin Gothic Book" w:hAnsi="Franklin Gothic Book" w:cs="Times New Roman"/>
          <w:sz w:val="22"/>
          <w:szCs w:val="22"/>
        </w:rPr>
      </w:pPr>
      <w:r w:rsidRPr="00293E84">
        <w:rPr>
          <w:rFonts w:ascii="Franklin Gothic Book" w:hAnsi="Franklin Gothic Book" w:cs="Times New Roman"/>
          <w:sz w:val="22"/>
          <w:szCs w:val="22"/>
        </w:rPr>
        <w:t xml:space="preserve">adresa pro doručování: </w:t>
      </w:r>
      <w:r w:rsidR="00F83E76">
        <w:rPr>
          <w:rFonts w:ascii="Franklin Gothic Book" w:hAnsi="Franklin Gothic Book" w:cs="Times New Roman"/>
          <w:sz w:val="22"/>
          <w:szCs w:val="22"/>
        </w:rPr>
        <w:t>K dubu 2330/</w:t>
      </w:r>
      <w:proofErr w:type="gramStart"/>
      <w:r w:rsidR="00F83E76">
        <w:rPr>
          <w:rFonts w:ascii="Franklin Gothic Book" w:hAnsi="Franklin Gothic Book" w:cs="Times New Roman"/>
          <w:sz w:val="22"/>
          <w:szCs w:val="22"/>
        </w:rPr>
        <w:t>2b</w:t>
      </w:r>
      <w:proofErr w:type="gramEnd"/>
      <w:r w:rsidR="00F83E76">
        <w:rPr>
          <w:rFonts w:ascii="Franklin Gothic Book" w:hAnsi="Franklin Gothic Book" w:cs="Times New Roman"/>
          <w:sz w:val="22"/>
          <w:szCs w:val="22"/>
        </w:rPr>
        <w:t>, 149 00 Praha 4 Chodov</w:t>
      </w:r>
    </w:p>
    <w:p w14:paraId="5FDD9130" w14:textId="41951375" w:rsidR="00661F8C" w:rsidRPr="00293E84" w:rsidRDefault="00661F8C" w:rsidP="00661F8C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Franklin Gothic Book" w:hAnsi="Franklin Gothic Book" w:cs="Times New Roman"/>
          <w:sz w:val="22"/>
          <w:szCs w:val="22"/>
        </w:rPr>
      </w:pPr>
      <w:r w:rsidRPr="00293E84">
        <w:rPr>
          <w:rFonts w:ascii="Franklin Gothic Book" w:hAnsi="Franklin Gothic Book" w:cs="Times New Roman"/>
          <w:sz w:val="22"/>
          <w:szCs w:val="22"/>
        </w:rPr>
        <w:t xml:space="preserve">zastoupený: </w:t>
      </w:r>
      <w:proofErr w:type="spellStart"/>
      <w:r w:rsidR="00263901">
        <w:rPr>
          <w:rFonts w:ascii="Franklin Gothic Book" w:hAnsi="Franklin Gothic Book" w:cs="Times New Roman"/>
          <w:sz w:val="22"/>
          <w:szCs w:val="22"/>
        </w:rPr>
        <w:t>xxx</w:t>
      </w:r>
      <w:proofErr w:type="spellEnd"/>
    </w:p>
    <w:p w14:paraId="5217BDBF" w14:textId="77777777" w:rsidR="00661F8C" w:rsidRPr="00293E84" w:rsidRDefault="00661F8C" w:rsidP="00661F8C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Franklin Gothic Book" w:hAnsi="Franklin Gothic Book" w:cs="Times New Roman"/>
          <w:sz w:val="22"/>
          <w:szCs w:val="22"/>
        </w:rPr>
      </w:pPr>
      <w:r w:rsidRPr="00293E84">
        <w:rPr>
          <w:rFonts w:ascii="Franklin Gothic Book" w:hAnsi="Franklin Gothic Book" w:cs="Times New Roman"/>
          <w:sz w:val="22"/>
          <w:szCs w:val="22"/>
        </w:rPr>
        <w:t xml:space="preserve">IČO: </w:t>
      </w:r>
      <w:r w:rsidR="00F83E76">
        <w:rPr>
          <w:rFonts w:ascii="Franklin Gothic Book" w:hAnsi="Franklin Gothic Book" w:cs="Times New Roman"/>
          <w:sz w:val="22"/>
          <w:szCs w:val="22"/>
        </w:rPr>
        <w:t>261 55 788</w:t>
      </w:r>
    </w:p>
    <w:p w14:paraId="73D72405" w14:textId="77777777" w:rsidR="00661F8C" w:rsidRPr="00293E84" w:rsidRDefault="00661F8C" w:rsidP="00661F8C">
      <w:pPr>
        <w:spacing w:line="276" w:lineRule="auto"/>
        <w:jc w:val="both"/>
        <w:rPr>
          <w:rFonts w:ascii="Franklin Gothic Book" w:hAnsi="Franklin Gothic Book" w:cs="Times New Roman"/>
          <w:bCs/>
          <w:sz w:val="22"/>
          <w:szCs w:val="22"/>
        </w:rPr>
      </w:pPr>
      <w:r w:rsidRPr="00293E84">
        <w:rPr>
          <w:rFonts w:ascii="Franklin Gothic Book" w:hAnsi="Franklin Gothic Book" w:cs="Times New Roman"/>
          <w:bCs/>
          <w:sz w:val="22"/>
          <w:szCs w:val="22"/>
        </w:rPr>
        <w:t xml:space="preserve">DIČ: </w:t>
      </w:r>
      <w:r w:rsidR="00F83E76">
        <w:rPr>
          <w:rFonts w:ascii="Franklin Gothic Book" w:hAnsi="Franklin Gothic Book" w:cs="Times New Roman"/>
          <w:bCs/>
          <w:sz w:val="22"/>
          <w:szCs w:val="22"/>
        </w:rPr>
        <w:t>CZ26155788</w:t>
      </w:r>
      <w:r w:rsidRPr="00293E84">
        <w:rPr>
          <w:rFonts w:ascii="Franklin Gothic Book" w:hAnsi="Franklin Gothic Book" w:cs="Times New Roman"/>
          <w:bCs/>
          <w:sz w:val="22"/>
          <w:szCs w:val="22"/>
        </w:rPr>
        <w:tab/>
        <w:t xml:space="preserve">     </w:t>
      </w:r>
    </w:p>
    <w:p w14:paraId="1F8DD9A4" w14:textId="2D3AFA81" w:rsidR="00661F8C" w:rsidRPr="00293E84" w:rsidRDefault="00661F8C" w:rsidP="00661F8C">
      <w:pPr>
        <w:spacing w:line="276" w:lineRule="auto"/>
        <w:jc w:val="both"/>
        <w:rPr>
          <w:rFonts w:ascii="Franklin Gothic Book" w:hAnsi="Franklin Gothic Book" w:cs="Times New Roman"/>
          <w:bCs/>
          <w:sz w:val="22"/>
          <w:szCs w:val="22"/>
        </w:rPr>
      </w:pPr>
      <w:r w:rsidRPr="00293E84">
        <w:rPr>
          <w:rFonts w:ascii="Franklin Gothic Book" w:hAnsi="Franklin Gothic Book" w:cs="Times New Roman"/>
          <w:bCs/>
          <w:sz w:val="22"/>
          <w:szCs w:val="22"/>
        </w:rPr>
        <w:t>bankovní spojení:</w:t>
      </w:r>
      <w:r w:rsidR="00F83E76">
        <w:rPr>
          <w:rFonts w:ascii="Franklin Gothic Book" w:hAnsi="Franklin Gothic Book" w:cs="Times New Roman"/>
          <w:bCs/>
          <w:sz w:val="22"/>
          <w:szCs w:val="22"/>
        </w:rPr>
        <w:t xml:space="preserve"> </w:t>
      </w:r>
      <w:proofErr w:type="spellStart"/>
      <w:r w:rsidR="00263901">
        <w:rPr>
          <w:rFonts w:ascii="Franklin Gothic Book" w:hAnsi="Franklin Gothic Book" w:cs="Times New Roman"/>
          <w:bCs/>
          <w:sz w:val="22"/>
          <w:szCs w:val="22"/>
        </w:rPr>
        <w:t>xxx</w:t>
      </w:r>
      <w:proofErr w:type="spellEnd"/>
    </w:p>
    <w:p w14:paraId="1FE32BF1" w14:textId="01624A08" w:rsidR="00661F8C" w:rsidRPr="00293E84" w:rsidRDefault="00661F8C" w:rsidP="00661F8C">
      <w:pPr>
        <w:spacing w:line="276" w:lineRule="auto"/>
        <w:jc w:val="both"/>
        <w:rPr>
          <w:rFonts w:ascii="Franklin Gothic Book" w:hAnsi="Franklin Gothic Book" w:cs="Times New Roman"/>
          <w:bCs/>
          <w:sz w:val="22"/>
          <w:szCs w:val="22"/>
        </w:rPr>
      </w:pPr>
      <w:proofErr w:type="spellStart"/>
      <w:r w:rsidRPr="00293E84">
        <w:rPr>
          <w:rFonts w:ascii="Franklin Gothic Book" w:hAnsi="Franklin Gothic Book" w:cs="Times New Roman"/>
          <w:bCs/>
          <w:sz w:val="22"/>
          <w:szCs w:val="22"/>
        </w:rPr>
        <w:t>č.ú</w:t>
      </w:r>
      <w:proofErr w:type="spellEnd"/>
      <w:r w:rsidRPr="00293E84">
        <w:rPr>
          <w:rFonts w:ascii="Franklin Gothic Book" w:hAnsi="Franklin Gothic Book" w:cs="Times New Roman"/>
          <w:bCs/>
          <w:sz w:val="22"/>
          <w:szCs w:val="22"/>
        </w:rPr>
        <w:t xml:space="preserve">.: </w:t>
      </w:r>
      <w:proofErr w:type="spellStart"/>
      <w:r w:rsidR="00263901">
        <w:rPr>
          <w:rFonts w:ascii="Franklin Gothic Book" w:hAnsi="Franklin Gothic Book" w:cs="Times New Roman"/>
          <w:bCs/>
          <w:sz w:val="22"/>
          <w:szCs w:val="22"/>
        </w:rPr>
        <w:t>xxx</w:t>
      </w:r>
      <w:proofErr w:type="spellEnd"/>
    </w:p>
    <w:p w14:paraId="69197B57" w14:textId="77777777" w:rsidR="00661F8C" w:rsidRPr="00293E84" w:rsidRDefault="00661F8C" w:rsidP="00661F8C">
      <w:pPr>
        <w:spacing w:line="276" w:lineRule="auto"/>
        <w:jc w:val="both"/>
        <w:rPr>
          <w:rFonts w:ascii="Franklin Gothic Book" w:hAnsi="Franklin Gothic Book" w:cs="Times New Roman"/>
          <w:bCs/>
          <w:sz w:val="22"/>
          <w:szCs w:val="22"/>
        </w:rPr>
      </w:pPr>
      <w:r w:rsidRPr="00293E84">
        <w:rPr>
          <w:rFonts w:ascii="Franklin Gothic Book" w:hAnsi="Franklin Gothic Book" w:cs="Times New Roman"/>
          <w:bCs/>
          <w:sz w:val="22"/>
          <w:szCs w:val="22"/>
        </w:rPr>
        <w:t>zapsaný v OR vedeném</w:t>
      </w:r>
      <w:r w:rsidR="00F83E76">
        <w:rPr>
          <w:rFonts w:ascii="Franklin Gothic Book" w:hAnsi="Franklin Gothic Book" w:cs="Times New Roman"/>
          <w:bCs/>
          <w:sz w:val="22"/>
          <w:szCs w:val="22"/>
        </w:rPr>
        <w:t xml:space="preserve"> Městským soudem v Praze, oddíl C, vložka 75225</w:t>
      </w:r>
    </w:p>
    <w:p w14:paraId="119D9AB1" w14:textId="63C569C6" w:rsidR="00661F8C" w:rsidRPr="00293E84" w:rsidRDefault="00661F8C" w:rsidP="00661F8C">
      <w:pPr>
        <w:spacing w:line="276" w:lineRule="auto"/>
        <w:rPr>
          <w:rFonts w:ascii="Franklin Gothic Book" w:hAnsi="Franklin Gothic Book" w:cs="Times New Roman"/>
          <w:sz w:val="22"/>
          <w:szCs w:val="22"/>
        </w:rPr>
      </w:pPr>
      <w:r w:rsidRPr="00293E84">
        <w:rPr>
          <w:rFonts w:ascii="Franklin Gothic Book" w:hAnsi="Franklin Gothic Book" w:cs="Times New Roman"/>
          <w:sz w:val="22"/>
          <w:szCs w:val="22"/>
        </w:rPr>
        <w:t>(dále také jen „</w:t>
      </w:r>
      <w:r w:rsidR="00917368" w:rsidRPr="00293E84">
        <w:rPr>
          <w:rFonts w:ascii="Franklin Gothic Book" w:hAnsi="Franklin Gothic Book" w:cs="Times New Roman"/>
          <w:b/>
          <w:sz w:val="22"/>
          <w:szCs w:val="22"/>
        </w:rPr>
        <w:t>P</w:t>
      </w:r>
      <w:r w:rsidR="00ED3767" w:rsidRPr="00293E84">
        <w:rPr>
          <w:rFonts w:ascii="Franklin Gothic Book" w:hAnsi="Franklin Gothic Book" w:cs="Times New Roman"/>
          <w:b/>
          <w:sz w:val="22"/>
          <w:szCs w:val="22"/>
        </w:rPr>
        <w:t>oskytovatel</w:t>
      </w:r>
      <w:r w:rsidRPr="00293E84">
        <w:rPr>
          <w:rFonts w:ascii="Franklin Gothic Book" w:hAnsi="Franklin Gothic Book" w:cs="Times New Roman"/>
          <w:sz w:val="22"/>
          <w:szCs w:val="22"/>
        </w:rPr>
        <w:t>“</w:t>
      </w:r>
      <w:r w:rsidR="002C23C3">
        <w:rPr>
          <w:rFonts w:ascii="Franklin Gothic Book" w:hAnsi="Franklin Gothic Book" w:cs="Times New Roman"/>
          <w:sz w:val="22"/>
          <w:szCs w:val="22"/>
        </w:rPr>
        <w:t xml:space="preserve"> nebo „</w:t>
      </w:r>
      <w:r w:rsidR="002C23C3" w:rsidRPr="002C23C3">
        <w:rPr>
          <w:rFonts w:ascii="Franklin Gothic Book" w:hAnsi="Franklin Gothic Book" w:cs="Times New Roman"/>
          <w:b/>
          <w:bCs/>
          <w:sz w:val="22"/>
          <w:szCs w:val="22"/>
        </w:rPr>
        <w:t>poskytovatel“</w:t>
      </w:r>
      <w:r w:rsidRPr="00293E84">
        <w:rPr>
          <w:rFonts w:ascii="Franklin Gothic Book" w:hAnsi="Franklin Gothic Book" w:cs="Times New Roman"/>
          <w:sz w:val="22"/>
          <w:szCs w:val="22"/>
        </w:rPr>
        <w:t>)</w:t>
      </w:r>
    </w:p>
    <w:p w14:paraId="664422DC" w14:textId="77777777" w:rsidR="00661F8C" w:rsidRPr="00293E84" w:rsidRDefault="00661F8C" w:rsidP="00661F8C">
      <w:pPr>
        <w:spacing w:line="276" w:lineRule="auto"/>
        <w:rPr>
          <w:rFonts w:ascii="Franklin Gothic Book" w:hAnsi="Franklin Gothic Book" w:cs="Times New Roman"/>
          <w:sz w:val="22"/>
          <w:szCs w:val="22"/>
        </w:rPr>
      </w:pPr>
    </w:p>
    <w:p w14:paraId="5EFA325A" w14:textId="319EC230" w:rsidR="00661F8C" w:rsidRPr="00293E84" w:rsidRDefault="00661F8C" w:rsidP="00661F8C">
      <w:pPr>
        <w:spacing w:line="276" w:lineRule="auto"/>
        <w:rPr>
          <w:rFonts w:ascii="Franklin Gothic Book" w:hAnsi="Franklin Gothic Book" w:cs="Times New Roman"/>
          <w:sz w:val="22"/>
          <w:szCs w:val="22"/>
        </w:rPr>
      </w:pPr>
      <w:r w:rsidRPr="00293E84">
        <w:rPr>
          <w:rFonts w:ascii="Franklin Gothic Book" w:hAnsi="Franklin Gothic Book" w:cs="Times New Roman"/>
          <w:sz w:val="22"/>
          <w:szCs w:val="22"/>
        </w:rPr>
        <w:t>uzavírají níže uvedeného dne, měsíce a roku t</w:t>
      </w:r>
      <w:r w:rsidR="00F93BA9">
        <w:rPr>
          <w:rFonts w:ascii="Franklin Gothic Book" w:hAnsi="Franklin Gothic Book" w:cs="Times New Roman"/>
          <w:sz w:val="22"/>
          <w:szCs w:val="22"/>
        </w:rPr>
        <w:t>ento dodatek ke Smlouvě.</w:t>
      </w:r>
    </w:p>
    <w:p w14:paraId="3F6A9E22" w14:textId="77777777" w:rsidR="00614ADB" w:rsidRPr="00293E84" w:rsidRDefault="00614ADB" w:rsidP="00661F8C">
      <w:pPr>
        <w:pStyle w:val="Smluvnstrana"/>
        <w:widowControl/>
        <w:spacing w:line="276" w:lineRule="auto"/>
        <w:rPr>
          <w:rFonts w:ascii="Franklin Gothic Book" w:hAnsi="Franklin Gothic Book"/>
          <w:b w:val="0"/>
          <w:bCs/>
          <w:sz w:val="22"/>
          <w:szCs w:val="22"/>
        </w:rPr>
      </w:pPr>
    </w:p>
    <w:p w14:paraId="7841465B" w14:textId="77777777" w:rsidR="003843CF" w:rsidRPr="00293E84" w:rsidRDefault="003843CF" w:rsidP="003843CF">
      <w:pPr>
        <w:keepNext/>
        <w:spacing w:before="360"/>
        <w:jc w:val="center"/>
        <w:rPr>
          <w:rFonts w:ascii="Franklin Gothic Book" w:hAnsi="Franklin Gothic Book" w:cs="Times New Roman"/>
          <w:b/>
          <w:sz w:val="22"/>
          <w:szCs w:val="22"/>
        </w:rPr>
      </w:pPr>
      <w:r w:rsidRPr="00293E84">
        <w:rPr>
          <w:rFonts w:ascii="Franklin Gothic Book" w:hAnsi="Franklin Gothic Book" w:cs="Times New Roman"/>
          <w:b/>
          <w:sz w:val="22"/>
          <w:szCs w:val="22"/>
        </w:rPr>
        <w:t>I.</w:t>
      </w:r>
    </w:p>
    <w:p w14:paraId="7B350040" w14:textId="77777777" w:rsidR="003843CF" w:rsidRPr="00293E84" w:rsidRDefault="00DA435A" w:rsidP="003843CF">
      <w:pPr>
        <w:keepNext/>
        <w:spacing w:after="240"/>
        <w:jc w:val="center"/>
        <w:rPr>
          <w:rFonts w:ascii="Franklin Gothic Book" w:hAnsi="Franklin Gothic Book" w:cs="Times New Roman"/>
          <w:b/>
          <w:sz w:val="22"/>
          <w:szCs w:val="22"/>
        </w:rPr>
      </w:pPr>
      <w:r>
        <w:rPr>
          <w:rFonts w:ascii="Franklin Gothic Book" w:hAnsi="Franklin Gothic Book" w:cs="Times New Roman"/>
          <w:b/>
          <w:sz w:val="22"/>
          <w:szCs w:val="22"/>
        </w:rPr>
        <w:t>Preambule</w:t>
      </w:r>
    </w:p>
    <w:p w14:paraId="27CAAC60" w14:textId="2EC1AED3" w:rsidR="00614ADB" w:rsidRDefault="00DA435A" w:rsidP="0012781F">
      <w:pPr>
        <w:pStyle w:val="Textlnkuslovan"/>
        <w:numPr>
          <w:ilvl w:val="1"/>
          <w:numId w:val="31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Poskytovatel a Objednatel spolu uzavřeli dne 9.6.2021 smlouvu o poskytování služeb ostrahy a dozoru pro Národní zemědělské muzeum, </w:t>
      </w:r>
      <w:proofErr w:type="spellStart"/>
      <w:r>
        <w:rPr>
          <w:rFonts w:ascii="Franklin Gothic Book" w:hAnsi="Franklin Gothic Book"/>
          <w:sz w:val="22"/>
          <w:szCs w:val="22"/>
        </w:rPr>
        <w:t>s.p.o</w:t>
      </w:r>
      <w:proofErr w:type="spellEnd"/>
      <w:r>
        <w:rPr>
          <w:rFonts w:ascii="Franklin Gothic Book" w:hAnsi="Franklin Gothic Book"/>
          <w:sz w:val="22"/>
          <w:szCs w:val="22"/>
        </w:rPr>
        <w:t xml:space="preserve">. </w:t>
      </w:r>
      <w:r w:rsidR="008D7827">
        <w:rPr>
          <w:rFonts w:ascii="Franklin Gothic Book" w:hAnsi="Franklin Gothic Book"/>
          <w:sz w:val="22"/>
          <w:szCs w:val="22"/>
        </w:rPr>
        <w:t>(dále jako „Smlouva“).</w:t>
      </w:r>
    </w:p>
    <w:p w14:paraId="19C167E5" w14:textId="77777777" w:rsidR="0012781F" w:rsidRPr="0012781F" w:rsidRDefault="0012781F" w:rsidP="0012781F">
      <w:pPr>
        <w:pStyle w:val="Textlnkuslovan"/>
        <w:numPr>
          <w:ilvl w:val="0"/>
          <w:numId w:val="0"/>
        </w:numPr>
        <w:ind w:left="430"/>
        <w:rPr>
          <w:rFonts w:ascii="Franklin Gothic Book" w:hAnsi="Franklin Gothic Book"/>
          <w:sz w:val="22"/>
          <w:szCs w:val="22"/>
        </w:rPr>
      </w:pPr>
    </w:p>
    <w:p w14:paraId="2543ABC1" w14:textId="77777777" w:rsidR="003843CF" w:rsidRPr="00293E84" w:rsidRDefault="00614ADB" w:rsidP="003843CF">
      <w:pPr>
        <w:pStyle w:val="Prohlen"/>
        <w:keepNext/>
        <w:widowControl/>
        <w:spacing w:line="240" w:lineRule="auto"/>
        <w:rPr>
          <w:rFonts w:ascii="Franklin Gothic Book" w:hAnsi="Franklin Gothic Book"/>
          <w:bCs/>
          <w:smallCaps/>
          <w:sz w:val="22"/>
          <w:szCs w:val="22"/>
        </w:rPr>
      </w:pPr>
      <w:r w:rsidRPr="00293E84">
        <w:rPr>
          <w:rFonts w:ascii="Franklin Gothic Book" w:hAnsi="Franklin Gothic Book"/>
          <w:bCs/>
          <w:smallCaps/>
          <w:sz w:val="22"/>
          <w:szCs w:val="22"/>
        </w:rPr>
        <w:lastRenderedPageBreak/>
        <w:t xml:space="preserve">II. </w:t>
      </w:r>
    </w:p>
    <w:p w14:paraId="3020CC87" w14:textId="35CAADF3" w:rsidR="00614ADB" w:rsidRPr="00293E84" w:rsidRDefault="002C23C3" w:rsidP="003843CF">
      <w:pPr>
        <w:pStyle w:val="Prohlen"/>
        <w:keepNext/>
        <w:widowControl/>
        <w:spacing w:line="240" w:lineRule="auto"/>
        <w:rPr>
          <w:rFonts w:ascii="Franklin Gothic Book" w:hAnsi="Franklin Gothic Book"/>
          <w:bCs/>
          <w:smallCaps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Relevantní</w:t>
      </w:r>
      <w:r w:rsidR="00CE157B">
        <w:rPr>
          <w:rFonts w:ascii="Franklin Gothic Book" w:hAnsi="Franklin Gothic Book"/>
          <w:sz w:val="22"/>
          <w:szCs w:val="22"/>
        </w:rPr>
        <w:t xml:space="preserve"> dosavadní</w:t>
      </w:r>
      <w:r w:rsidR="00C57DD0">
        <w:rPr>
          <w:rFonts w:ascii="Franklin Gothic Book" w:hAnsi="Franklin Gothic Book"/>
          <w:sz w:val="22"/>
          <w:szCs w:val="22"/>
        </w:rPr>
        <w:t xml:space="preserve"> úprava </w:t>
      </w:r>
      <w:r w:rsidR="00793E2C">
        <w:rPr>
          <w:rFonts w:ascii="Franklin Gothic Book" w:hAnsi="Franklin Gothic Book"/>
          <w:sz w:val="22"/>
          <w:szCs w:val="22"/>
        </w:rPr>
        <w:t>a důvod změny Smlouvy</w:t>
      </w:r>
    </w:p>
    <w:p w14:paraId="75532078" w14:textId="77777777" w:rsidR="00614ADB" w:rsidRPr="00293E84" w:rsidRDefault="00614ADB" w:rsidP="00614ADB">
      <w:pPr>
        <w:pStyle w:val="Odstavec1"/>
        <w:spacing w:before="0"/>
        <w:ind w:left="705"/>
        <w:rPr>
          <w:rFonts w:ascii="Franklin Gothic Book" w:hAnsi="Franklin Gothic Book"/>
          <w:sz w:val="22"/>
          <w:szCs w:val="22"/>
        </w:rPr>
      </w:pPr>
      <w:bookmarkStart w:id="0" w:name="_Ref203467777"/>
    </w:p>
    <w:p w14:paraId="488CEC7A" w14:textId="3FB06454" w:rsidR="00FB1A96" w:rsidRPr="00E21253" w:rsidRDefault="00FB1A96" w:rsidP="00CD63DB">
      <w:pPr>
        <w:pStyle w:val="lneksmlouvy"/>
        <w:numPr>
          <w:ilvl w:val="1"/>
          <w:numId w:val="7"/>
        </w:numPr>
        <w:spacing w:before="0"/>
        <w:ind w:left="567" w:hanging="567"/>
        <w:rPr>
          <w:rFonts w:ascii="Franklin Gothic Book" w:hAnsi="Franklin Gothic Book"/>
          <w:b w:val="0"/>
          <w:sz w:val="22"/>
          <w:szCs w:val="22"/>
        </w:rPr>
      </w:pPr>
      <w:r>
        <w:rPr>
          <w:rFonts w:ascii="Franklin Gothic Book" w:hAnsi="Franklin Gothic Book"/>
          <w:b w:val="0"/>
          <w:sz w:val="22"/>
          <w:szCs w:val="22"/>
        </w:rPr>
        <w:t>Stran</w:t>
      </w:r>
      <w:r w:rsidR="00E21253">
        <w:rPr>
          <w:rFonts w:ascii="Franklin Gothic Book" w:hAnsi="Franklin Gothic Book"/>
          <w:b w:val="0"/>
          <w:sz w:val="22"/>
          <w:szCs w:val="22"/>
        </w:rPr>
        <w:t xml:space="preserve">ami </w:t>
      </w:r>
      <w:r w:rsidR="00E21253" w:rsidRPr="00E21253">
        <w:rPr>
          <w:rFonts w:ascii="Franklin Gothic Book" w:hAnsi="Franklin Gothic Book"/>
          <w:b w:val="0"/>
          <w:sz w:val="22"/>
          <w:szCs w:val="22"/>
        </w:rPr>
        <w:t>jsou</w:t>
      </w:r>
      <w:r w:rsidR="00441CB8">
        <w:rPr>
          <w:rFonts w:ascii="Franklin Gothic Book" w:hAnsi="Franklin Gothic Book"/>
          <w:b w:val="0"/>
          <w:sz w:val="22"/>
          <w:szCs w:val="22"/>
        </w:rPr>
        <w:t xml:space="preserve"> například </w:t>
      </w:r>
      <w:r w:rsidR="00E21253" w:rsidRPr="00E21253">
        <w:rPr>
          <w:rFonts w:ascii="Franklin Gothic Book" w:hAnsi="Franklin Gothic Book"/>
          <w:b w:val="0"/>
          <w:sz w:val="22"/>
          <w:szCs w:val="22"/>
        </w:rPr>
        <w:t xml:space="preserve">konstatována některá relevantní ustanovení </w:t>
      </w:r>
      <w:r w:rsidR="00CF7838" w:rsidRPr="00E21253">
        <w:rPr>
          <w:rFonts w:ascii="Franklin Gothic Book" w:hAnsi="Franklin Gothic Book"/>
          <w:b w:val="0"/>
          <w:sz w:val="22"/>
          <w:szCs w:val="22"/>
        </w:rPr>
        <w:t>Smlouv</w:t>
      </w:r>
      <w:r w:rsidR="00E21253" w:rsidRPr="00E21253">
        <w:rPr>
          <w:rFonts w:ascii="Franklin Gothic Book" w:hAnsi="Franklin Gothic Book"/>
          <w:b w:val="0"/>
          <w:sz w:val="22"/>
          <w:szCs w:val="22"/>
        </w:rPr>
        <w:t>y</w:t>
      </w:r>
      <w:r w:rsidR="00CF7838" w:rsidRPr="00E21253">
        <w:rPr>
          <w:rFonts w:ascii="Franklin Gothic Book" w:hAnsi="Franklin Gothic Book"/>
          <w:b w:val="0"/>
          <w:sz w:val="22"/>
          <w:szCs w:val="22"/>
        </w:rPr>
        <w:t xml:space="preserve"> a její</w:t>
      </w:r>
      <w:r w:rsidR="00E21253" w:rsidRPr="00E21253">
        <w:rPr>
          <w:rFonts w:ascii="Franklin Gothic Book" w:hAnsi="Franklin Gothic Book"/>
          <w:b w:val="0"/>
          <w:sz w:val="22"/>
          <w:szCs w:val="22"/>
        </w:rPr>
        <w:t xml:space="preserve">ch </w:t>
      </w:r>
      <w:r w:rsidR="00CF7838" w:rsidRPr="00E21253">
        <w:rPr>
          <w:rFonts w:ascii="Franklin Gothic Book" w:hAnsi="Franklin Gothic Book"/>
          <w:b w:val="0"/>
          <w:sz w:val="22"/>
          <w:szCs w:val="22"/>
        </w:rPr>
        <w:t>příloh</w:t>
      </w:r>
      <w:r w:rsidRPr="00E21253">
        <w:rPr>
          <w:rFonts w:ascii="Franklin Gothic Book" w:hAnsi="Franklin Gothic Book"/>
          <w:b w:val="0"/>
          <w:sz w:val="22"/>
          <w:szCs w:val="22"/>
        </w:rPr>
        <w:t>:</w:t>
      </w:r>
    </w:p>
    <w:p w14:paraId="0E73214F" w14:textId="0CC8C5A2" w:rsidR="00FB1A96" w:rsidRPr="00E21253" w:rsidRDefault="00CF7838" w:rsidP="00FB1A96">
      <w:pPr>
        <w:pStyle w:val="lneksmlouvy"/>
        <w:numPr>
          <w:ilvl w:val="0"/>
          <w:numId w:val="37"/>
        </w:numPr>
        <w:spacing w:before="0"/>
        <w:rPr>
          <w:rFonts w:ascii="Franklin Gothic Book" w:hAnsi="Franklin Gothic Book"/>
          <w:b w:val="0"/>
          <w:sz w:val="22"/>
          <w:szCs w:val="22"/>
        </w:rPr>
      </w:pPr>
      <w:r w:rsidRPr="00E21253">
        <w:rPr>
          <w:rFonts w:ascii="Franklin Gothic Book" w:hAnsi="Franklin Gothic Book"/>
          <w:b w:val="0"/>
          <w:sz w:val="22"/>
          <w:szCs w:val="22"/>
        </w:rPr>
        <w:t>D</w:t>
      </w:r>
      <w:r w:rsidR="00FB1A96" w:rsidRPr="00E21253">
        <w:rPr>
          <w:rFonts w:ascii="Franklin Gothic Book" w:hAnsi="Franklin Gothic Book"/>
          <w:b w:val="0"/>
          <w:sz w:val="22"/>
          <w:szCs w:val="22"/>
        </w:rPr>
        <w:t>le odst. 5.6.15. Smlouvy „je Poskytovatel povinen zajisti</w:t>
      </w:r>
      <w:r w:rsidR="004B73CF">
        <w:rPr>
          <w:rFonts w:ascii="Franklin Gothic Book" w:hAnsi="Franklin Gothic Book"/>
          <w:b w:val="0"/>
          <w:sz w:val="22"/>
          <w:szCs w:val="22"/>
        </w:rPr>
        <w:t>t</w:t>
      </w:r>
      <w:r w:rsidR="00FB1A96" w:rsidRPr="00E21253">
        <w:rPr>
          <w:rFonts w:ascii="Franklin Gothic Book" w:hAnsi="Franklin Gothic Book"/>
          <w:b w:val="0"/>
          <w:sz w:val="22"/>
          <w:szCs w:val="22"/>
        </w:rPr>
        <w:t xml:space="preserve"> na každé pobočce Objednatele přítomnost „vedoucího ostrahy“ v časech dle přílohy č. 2 – Harmonogram plnění“</w:t>
      </w:r>
    </w:p>
    <w:p w14:paraId="6D474BA6" w14:textId="328C73F8" w:rsidR="00793E2C" w:rsidRDefault="00CF7838" w:rsidP="00FB1A96">
      <w:pPr>
        <w:pStyle w:val="Textlnkuslovan"/>
        <w:numPr>
          <w:ilvl w:val="0"/>
          <w:numId w:val="37"/>
        </w:numPr>
        <w:rPr>
          <w:rFonts w:ascii="Franklin Gothic Book" w:hAnsi="Franklin Gothic Book"/>
          <w:sz w:val="22"/>
          <w:szCs w:val="22"/>
          <w:lang w:eastAsia="en-US"/>
        </w:rPr>
      </w:pPr>
      <w:r w:rsidRPr="00E21253">
        <w:rPr>
          <w:rFonts w:ascii="Franklin Gothic Book" w:hAnsi="Franklin Gothic Book"/>
          <w:sz w:val="22"/>
          <w:szCs w:val="22"/>
          <w:lang w:eastAsia="en-US"/>
        </w:rPr>
        <w:t>D</w:t>
      </w:r>
      <w:r w:rsidR="00FB1A96" w:rsidRPr="00E21253">
        <w:rPr>
          <w:rFonts w:ascii="Franklin Gothic Book" w:hAnsi="Franklin Gothic Book"/>
          <w:sz w:val="22"/>
          <w:szCs w:val="22"/>
          <w:lang w:eastAsia="en-US"/>
        </w:rPr>
        <w:t xml:space="preserve">le odst. </w:t>
      </w:r>
      <w:r w:rsidR="00793E2C">
        <w:rPr>
          <w:rFonts w:ascii="Franklin Gothic Book" w:hAnsi="Franklin Gothic Book"/>
          <w:sz w:val="22"/>
          <w:szCs w:val="22"/>
          <w:lang w:eastAsia="en-US"/>
        </w:rPr>
        <w:t>8.1. Smlouvy „Smluvní strany jsou si vědomy toho, že zájmem Objednatele je, aby ze strany Poskytovatele nedocházelo k častým personálním změnám pracovníků Poskytovatele, a aby pracovníci Poskytovatele dobře znali terén a poměry v prostorách, v nichž jsou poskytovány Služby dle této Smlouvy.“</w:t>
      </w:r>
    </w:p>
    <w:p w14:paraId="364871F9" w14:textId="5149C457" w:rsidR="00FB1A96" w:rsidRPr="00E21253" w:rsidRDefault="00793E2C" w:rsidP="00FB1A96">
      <w:pPr>
        <w:pStyle w:val="Textlnkuslovan"/>
        <w:numPr>
          <w:ilvl w:val="0"/>
          <w:numId w:val="37"/>
        </w:numPr>
        <w:rPr>
          <w:rFonts w:ascii="Franklin Gothic Book" w:hAnsi="Franklin Gothic Book"/>
          <w:sz w:val="22"/>
          <w:szCs w:val="22"/>
          <w:lang w:eastAsia="en-US"/>
        </w:rPr>
      </w:pPr>
      <w:r>
        <w:rPr>
          <w:rFonts w:ascii="Franklin Gothic Book" w:hAnsi="Franklin Gothic Book"/>
          <w:sz w:val="22"/>
          <w:szCs w:val="22"/>
          <w:lang w:eastAsia="en-US"/>
        </w:rPr>
        <w:t xml:space="preserve">Dle odst. </w:t>
      </w:r>
      <w:r w:rsidR="00FB1A96" w:rsidRPr="00E21253">
        <w:rPr>
          <w:rFonts w:ascii="Franklin Gothic Book" w:hAnsi="Franklin Gothic Book"/>
          <w:sz w:val="22"/>
          <w:szCs w:val="22"/>
          <w:lang w:eastAsia="en-US"/>
        </w:rPr>
        <w:t>8.2. Smlouvy „</w:t>
      </w:r>
      <w:r>
        <w:rPr>
          <w:rFonts w:ascii="Franklin Gothic Book" w:hAnsi="Franklin Gothic Book"/>
          <w:sz w:val="22"/>
          <w:szCs w:val="22"/>
          <w:lang w:eastAsia="en-US"/>
        </w:rPr>
        <w:t xml:space="preserve">Za tím účelem </w:t>
      </w:r>
      <w:r w:rsidR="00FB1A96" w:rsidRPr="00E21253">
        <w:rPr>
          <w:rFonts w:ascii="Franklin Gothic Book" w:hAnsi="Franklin Gothic Book"/>
          <w:sz w:val="22"/>
          <w:szCs w:val="22"/>
          <w:lang w:eastAsia="en-US"/>
        </w:rPr>
        <w:t>je Poskytovatel povinen předložit Objednateli, resp. kontaktům a odpovědným osobám jednotlivých poboček uvedeným v čl. XII., odst. 12.1. do 5 dnů po nabytí účinnosti této Smlouvy, nejpozději však 2 dny před zahájením vlastní fyzické ostrahy objektů, seznam pracovníků, kteří budou pověřeni poskytováním Služeb dle této Smlouvy (dále jen „Seznam) a pravidelně jej aktualizovat v případě změny kteréhokoliv pracovníka.“</w:t>
      </w:r>
    </w:p>
    <w:p w14:paraId="5B8BAA80" w14:textId="270AFF96" w:rsidR="00FB1A96" w:rsidRPr="00E21253" w:rsidRDefault="00FB1A96" w:rsidP="00FB1A96">
      <w:pPr>
        <w:pStyle w:val="Textlnkuslovan"/>
        <w:numPr>
          <w:ilvl w:val="0"/>
          <w:numId w:val="37"/>
        </w:numPr>
        <w:rPr>
          <w:rFonts w:ascii="Franklin Gothic Book" w:hAnsi="Franklin Gothic Book"/>
          <w:sz w:val="22"/>
          <w:szCs w:val="22"/>
          <w:lang w:eastAsia="en-US"/>
        </w:rPr>
      </w:pPr>
      <w:r w:rsidRPr="00E21253">
        <w:rPr>
          <w:rFonts w:ascii="Franklin Gothic Book" w:hAnsi="Franklin Gothic Book"/>
          <w:sz w:val="22"/>
          <w:szCs w:val="22"/>
          <w:lang w:eastAsia="en-US"/>
        </w:rPr>
        <w:t>Dle odst. 10.1.</w:t>
      </w:r>
      <w:r w:rsidR="00CF7838" w:rsidRPr="00E21253">
        <w:rPr>
          <w:rFonts w:ascii="Franklin Gothic Book" w:hAnsi="Franklin Gothic Book"/>
          <w:sz w:val="22"/>
          <w:szCs w:val="22"/>
          <w:lang w:eastAsia="en-US"/>
        </w:rPr>
        <w:t xml:space="preserve"> Smlouvy </w:t>
      </w:r>
      <w:proofErr w:type="gramStart"/>
      <w:r w:rsidR="00CF7838" w:rsidRPr="00E21253">
        <w:rPr>
          <w:rFonts w:ascii="Franklin Gothic Book" w:hAnsi="Franklin Gothic Book"/>
          <w:sz w:val="22"/>
          <w:szCs w:val="22"/>
          <w:lang w:eastAsia="en-US"/>
        </w:rPr>
        <w:t>“..</w:t>
      </w:r>
      <w:proofErr w:type="gramEnd"/>
      <w:r w:rsidRPr="00E21253">
        <w:rPr>
          <w:rFonts w:ascii="Franklin Gothic Book" w:hAnsi="Franklin Gothic Book"/>
          <w:sz w:val="22"/>
          <w:szCs w:val="22"/>
          <w:lang w:eastAsia="en-US"/>
        </w:rPr>
        <w:t xml:space="preserve"> Poskytovatel odpovídá zejména:</w:t>
      </w:r>
    </w:p>
    <w:p w14:paraId="2ECBE9E3" w14:textId="35995BF6" w:rsidR="00FB1A96" w:rsidRPr="00E21253" w:rsidRDefault="00FB1A96" w:rsidP="00CF7838">
      <w:pPr>
        <w:pStyle w:val="Textlnkuslovan"/>
        <w:numPr>
          <w:ilvl w:val="0"/>
          <w:numId w:val="0"/>
        </w:numPr>
        <w:ind w:left="1145" w:firstLine="142"/>
        <w:rPr>
          <w:rFonts w:ascii="Franklin Gothic Book" w:hAnsi="Franklin Gothic Book"/>
          <w:sz w:val="22"/>
          <w:szCs w:val="22"/>
          <w:lang w:eastAsia="en-US"/>
        </w:rPr>
      </w:pPr>
      <w:r w:rsidRPr="00E21253">
        <w:rPr>
          <w:rFonts w:ascii="Franklin Gothic Book" w:hAnsi="Franklin Gothic Book"/>
          <w:sz w:val="22"/>
          <w:szCs w:val="22"/>
          <w:lang w:eastAsia="en-US"/>
        </w:rPr>
        <w:t xml:space="preserve">-10.1.1. za kvalitu, všeobecnou a odbornou správnost prováděných prací dle této </w:t>
      </w:r>
      <w:r w:rsidR="00CF7838" w:rsidRPr="00E21253">
        <w:rPr>
          <w:rFonts w:ascii="Franklin Gothic Book" w:hAnsi="Franklin Gothic Book"/>
          <w:sz w:val="22"/>
          <w:szCs w:val="22"/>
          <w:lang w:eastAsia="en-US"/>
        </w:rPr>
        <w:t xml:space="preserve">  </w:t>
      </w:r>
      <w:proofErr w:type="gramStart"/>
      <w:r w:rsidRPr="00E21253">
        <w:rPr>
          <w:rFonts w:ascii="Franklin Gothic Book" w:hAnsi="Franklin Gothic Book"/>
          <w:sz w:val="22"/>
          <w:szCs w:val="22"/>
          <w:lang w:eastAsia="en-US"/>
        </w:rPr>
        <w:t>Smlouvy</w:t>
      </w:r>
      <w:r w:rsidR="00CF7838" w:rsidRPr="00E21253">
        <w:rPr>
          <w:rFonts w:ascii="Franklin Gothic Book" w:hAnsi="Franklin Gothic Book"/>
          <w:sz w:val="22"/>
          <w:szCs w:val="22"/>
          <w:lang w:eastAsia="en-US"/>
        </w:rPr>
        <w:t>..</w:t>
      </w:r>
      <w:proofErr w:type="gramEnd"/>
      <w:r w:rsidR="00CF7838" w:rsidRPr="00E21253">
        <w:rPr>
          <w:rFonts w:ascii="Franklin Gothic Book" w:hAnsi="Franklin Gothic Book"/>
          <w:sz w:val="22"/>
          <w:szCs w:val="22"/>
          <w:lang w:eastAsia="en-US"/>
        </w:rPr>
        <w:t>“</w:t>
      </w:r>
      <w:r w:rsidR="00E21253">
        <w:rPr>
          <w:rFonts w:ascii="Franklin Gothic Book" w:hAnsi="Franklin Gothic Book"/>
          <w:sz w:val="22"/>
          <w:szCs w:val="22"/>
          <w:lang w:eastAsia="en-US"/>
        </w:rPr>
        <w:t xml:space="preserve"> aj..</w:t>
      </w:r>
    </w:p>
    <w:p w14:paraId="2193F636" w14:textId="080E4E2D" w:rsidR="00FB1A96" w:rsidRPr="00E21253" w:rsidRDefault="00CF7838" w:rsidP="00FB1A96">
      <w:pPr>
        <w:pStyle w:val="Textlnkuslovan"/>
        <w:numPr>
          <w:ilvl w:val="0"/>
          <w:numId w:val="37"/>
        </w:numPr>
        <w:rPr>
          <w:rFonts w:ascii="Franklin Gothic Book" w:hAnsi="Franklin Gothic Book"/>
          <w:sz w:val="22"/>
          <w:szCs w:val="22"/>
          <w:lang w:eastAsia="en-US"/>
        </w:rPr>
      </w:pPr>
      <w:r w:rsidRPr="00E21253">
        <w:rPr>
          <w:rFonts w:ascii="Franklin Gothic Book" w:hAnsi="Franklin Gothic Book"/>
          <w:sz w:val="22"/>
          <w:szCs w:val="22"/>
          <w:lang w:eastAsia="en-US"/>
        </w:rPr>
        <w:t>Dle odst. 10.7.Smlouvy „Poskytovatel plně odpovídá za řádný výkon činností svých zaměstnanců či třetích osob, které za účelem plnění předmětu smlouvy použije“</w:t>
      </w:r>
    </w:p>
    <w:p w14:paraId="30F59442" w14:textId="39AE3252" w:rsidR="00CF7838" w:rsidRPr="00E21253" w:rsidRDefault="00CF7838" w:rsidP="00FB1A96">
      <w:pPr>
        <w:pStyle w:val="Textlnkuslovan"/>
        <w:numPr>
          <w:ilvl w:val="0"/>
          <w:numId w:val="37"/>
        </w:numPr>
        <w:rPr>
          <w:rFonts w:ascii="Franklin Gothic Book" w:hAnsi="Franklin Gothic Book"/>
          <w:sz w:val="22"/>
          <w:szCs w:val="22"/>
          <w:lang w:eastAsia="en-US"/>
        </w:rPr>
      </w:pPr>
      <w:r w:rsidRPr="00E21253">
        <w:rPr>
          <w:rFonts w:ascii="Franklin Gothic Book" w:hAnsi="Franklin Gothic Book"/>
          <w:sz w:val="22"/>
          <w:szCs w:val="22"/>
          <w:lang w:eastAsia="en-US"/>
        </w:rPr>
        <w:t>Dle Přílohy 1 ke Smlouvě, oddíl B čl. II odst. 1. „Na stanovišti smí pracovat pouze strážný, který je řádně proškolen pro tuto činnost, je seznámen se všemi potřebnými směrnicemi, předpisy a nařízeními platnými pro objekt střežení. Ze svých znalostí a dovedností musí být prokazatelně přezkoušen.“</w:t>
      </w:r>
    </w:p>
    <w:p w14:paraId="68D46808" w14:textId="77777777" w:rsidR="00CF7838" w:rsidRPr="00E21253" w:rsidRDefault="00CF7838" w:rsidP="00FB1A96">
      <w:pPr>
        <w:pStyle w:val="Textlnkuslovan"/>
        <w:numPr>
          <w:ilvl w:val="0"/>
          <w:numId w:val="37"/>
        </w:numPr>
        <w:rPr>
          <w:rFonts w:ascii="Franklin Gothic Book" w:hAnsi="Franklin Gothic Book"/>
          <w:sz w:val="22"/>
          <w:szCs w:val="22"/>
          <w:lang w:eastAsia="en-US"/>
        </w:rPr>
      </w:pPr>
      <w:r w:rsidRPr="00E21253">
        <w:rPr>
          <w:rFonts w:ascii="Franklin Gothic Book" w:hAnsi="Franklin Gothic Book"/>
          <w:sz w:val="22"/>
          <w:szCs w:val="22"/>
          <w:lang w:eastAsia="en-US"/>
        </w:rPr>
        <w:t>Dle Přílohy 1 ke Smlouvě, oddíl B čl. II odst. 5 „Každý strážný je povinen dobře znát objekt a seznámit se s jeho vnitřními a venkovními prostorami. Znát bezpečnostní problematiku objektu.“</w:t>
      </w:r>
    </w:p>
    <w:p w14:paraId="611C6BAD" w14:textId="3D7937C6" w:rsidR="00CF7838" w:rsidRPr="00E21253" w:rsidRDefault="00CF7838" w:rsidP="00FB1A96">
      <w:pPr>
        <w:pStyle w:val="Textlnkuslovan"/>
        <w:numPr>
          <w:ilvl w:val="0"/>
          <w:numId w:val="37"/>
        </w:numPr>
        <w:rPr>
          <w:rFonts w:ascii="Franklin Gothic Book" w:hAnsi="Franklin Gothic Book"/>
          <w:sz w:val="22"/>
          <w:szCs w:val="22"/>
          <w:lang w:eastAsia="en-US"/>
        </w:rPr>
      </w:pPr>
      <w:r w:rsidRPr="00E21253">
        <w:rPr>
          <w:rFonts w:ascii="Franklin Gothic Book" w:hAnsi="Franklin Gothic Book"/>
          <w:sz w:val="22"/>
          <w:szCs w:val="22"/>
          <w:lang w:eastAsia="en-US"/>
        </w:rPr>
        <w:t xml:space="preserve"> Dle Přílohy 1 ke Smlouvě, oddíl C čl. I. odst. 3 „Objednatel neprodleně provede zaškolení zástupců poskytovatele včetně předání informací souvisejících s výkonem služby. Zaškolování dalších svých pracovníků, a to po celou dobu plnění smlouvy, provádí již sám poskytovatel. Ten také objednateli písemně doloží jmenný seznam pracovníků týmu s jejich podpisy, datem o provedeném zaškolení a ověření jejich znalostí včetně potvrzení způsobilosti k výkonu práce dozoru a povědomí, že porušení bodů této specifikace může být objednatelem sankcionováno. Seznam dle změn poskytovatel aktualizuje a nejméně 2x do roka provede opětovné proškolení a ověření znalostí s písemným doložením objednateli.</w:t>
      </w:r>
    </w:p>
    <w:p w14:paraId="115057B4" w14:textId="6FBCD8AB" w:rsidR="00CF7838" w:rsidRDefault="00CF7838" w:rsidP="00FB1A96">
      <w:pPr>
        <w:pStyle w:val="Textlnkuslovan"/>
        <w:numPr>
          <w:ilvl w:val="0"/>
          <w:numId w:val="37"/>
        </w:numPr>
        <w:rPr>
          <w:rFonts w:ascii="Franklin Gothic Book" w:hAnsi="Franklin Gothic Book"/>
          <w:sz w:val="22"/>
          <w:szCs w:val="22"/>
          <w:lang w:eastAsia="en-US"/>
        </w:rPr>
      </w:pPr>
      <w:r w:rsidRPr="00E21253">
        <w:rPr>
          <w:rFonts w:ascii="Franklin Gothic Book" w:hAnsi="Franklin Gothic Book"/>
          <w:sz w:val="22"/>
          <w:szCs w:val="22"/>
          <w:lang w:eastAsia="en-US"/>
        </w:rPr>
        <w:t>Dle Přílohy 1 ke Smlouvě, oddíl C čl. I. odst. 4 „Do své první samostatné služby může nastoupit pouze pracovník, který již prošel zaškolením a byl ze svých znalostí zástupcem poskytovatele prokazatelně přezkoušen. Bez všech patřičných znalostí a bez stanovené povinné výstroje a vybavení nesmí pracovník poskytovatele nikdy do objektu k výkonu služby nastoupit (ani na dočasnou výpomoc).“</w:t>
      </w:r>
    </w:p>
    <w:p w14:paraId="1BCA4F9F" w14:textId="0146B493" w:rsidR="00E21253" w:rsidRPr="00E21253" w:rsidRDefault="00E21253" w:rsidP="00FB1A96">
      <w:pPr>
        <w:pStyle w:val="Textlnkuslovan"/>
        <w:numPr>
          <w:ilvl w:val="0"/>
          <w:numId w:val="37"/>
        </w:numPr>
        <w:rPr>
          <w:rFonts w:ascii="Franklin Gothic Book" w:hAnsi="Franklin Gothic Book"/>
          <w:sz w:val="22"/>
          <w:szCs w:val="22"/>
          <w:lang w:eastAsia="en-US"/>
        </w:rPr>
      </w:pPr>
      <w:r>
        <w:rPr>
          <w:rFonts w:ascii="Franklin Gothic Book" w:hAnsi="Franklin Gothic Book"/>
          <w:sz w:val="22"/>
          <w:szCs w:val="22"/>
          <w:lang w:eastAsia="en-US"/>
        </w:rPr>
        <w:t>Dle odst. 6.7. Smlouvy „Objednatel je oprávněn požadovat po Poskytovateli výměnu pracovníků Poskytovatele, a to i bez udání důvodu. Poskytovatel je povinen výměnu takového pracovníka provést nejpozději do dvou dnů od obdržení požadavku Objednatele na výměnu pracovníka Poskytovatele.</w:t>
      </w:r>
    </w:p>
    <w:p w14:paraId="29928FA8" w14:textId="77777777" w:rsidR="00FB1A96" w:rsidRPr="00E21253" w:rsidRDefault="00FB1A96" w:rsidP="00FB1A96">
      <w:pPr>
        <w:pStyle w:val="Textlnkuslovan"/>
        <w:numPr>
          <w:ilvl w:val="0"/>
          <w:numId w:val="0"/>
        </w:numPr>
        <w:ind w:left="1287"/>
        <w:rPr>
          <w:rFonts w:ascii="Franklin Gothic Book" w:hAnsi="Franklin Gothic Book"/>
          <w:sz w:val="22"/>
          <w:szCs w:val="22"/>
          <w:lang w:eastAsia="en-US"/>
        </w:rPr>
      </w:pPr>
    </w:p>
    <w:p w14:paraId="6F56A9E9" w14:textId="4E078E50" w:rsidR="00E21253" w:rsidRDefault="00FB1A96" w:rsidP="00CD63DB">
      <w:pPr>
        <w:pStyle w:val="lneksmlouvy"/>
        <w:numPr>
          <w:ilvl w:val="1"/>
          <w:numId w:val="7"/>
        </w:numPr>
        <w:spacing w:before="0"/>
        <w:ind w:left="567" w:hanging="567"/>
        <w:rPr>
          <w:rFonts w:ascii="Franklin Gothic Book" w:hAnsi="Franklin Gothic Book"/>
          <w:b w:val="0"/>
          <w:sz w:val="22"/>
          <w:szCs w:val="22"/>
        </w:rPr>
      </w:pPr>
      <w:r w:rsidRPr="00E21253">
        <w:rPr>
          <w:rFonts w:ascii="Franklin Gothic Book" w:hAnsi="Franklin Gothic Book"/>
          <w:b w:val="0"/>
          <w:sz w:val="22"/>
          <w:szCs w:val="22"/>
        </w:rPr>
        <w:lastRenderedPageBreak/>
        <w:t xml:space="preserve">S ohledem na to, že v minulosti došlo k výpadku </w:t>
      </w:r>
      <w:r w:rsidR="002C23C3">
        <w:rPr>
          <w:rFonts w:ascii="Franklin Gothic Book" w:hAnsi="Franklin Gothic Book"/>
          <w:b w:val="0"/>
          <w:sz w:val="22"/>
          <w:szCs w:val="22"/>
        </w:rPr>
        <w:t xml:space="preserve">řádného </w:t>
      </w:r>
      <w:r w:rsidRPr="00E21253">
        <w:rPr>
          <w:rFonts w:ascii="Franklin Gothic Book" w:hAnsi="Franklin Gothic Book"/>
          <w:b w:val="0"/>
          <w:sz w:val="22"/>
          <w:szCs w:val="22"/>
        </w:rPr>
        <w:t xml:space="preserve">poskytování služeb Poskytovatelem, </w:t>
      </w:r>
      <w:r w:rsidR="00E21253" w:rsidRPr="00E21253">
        <w:rPr>
          <w:rFonts w:ascii="Franklin Gothic Book" w:hAnsi="Franklin Gothic Book"/>
          <w:b w:val="0"/>
          <w:sz w:val="22"/>
          <w:szCs w:val="22"/>
        </w:rPr>
        <w:t xml:space="preserve">uskutečnily strany dne </w:t>
      </w:r>
      <w:r w:rsidRPr="00E21253">
        <w:rPr>
          <w:rFonts w:ascii="Franklin Gothic Book" w:hAnsi="Franklin Gothic Book"/>
          <w:b w:val="0"/>
          <w:sz w:val="22"/>
          <w:szCs w:val="22"/>
        </w:rPr>
        <w:t>31.5.2023 setk</w:t>
      </w:r>
      <w:r w:rsidR="00E21253" w:rsidRPr="00E21253">
        <w:rPr>
          <w:rFonts w:ascii="Franklin Gothic Book" w:hAnsi="Franklin Gothic Book"/>
          <w:b w:val="0"/>
          <w:sz w:val="22"/>
          <w:szCs w:val="22"/>
        </w:rPr>
        <w:t xml:space="preserve">ání </w:t>
      </w:r>
      <w:r w:rsidRPr="00E21253">
        <w:rPr>
          <w:rFonts w:ascii="Franklin Gothic Book" w:hAnsi="Franklin Gothic Book"/>
          <w:b w:val="0"/>
          <w:sz w:val="22"/>
          <w:szCs w:val="22"/>
        </w:rPr>
        <w:t xml:space="preserve">a došly k dohodě o </w:t>
      </w:r>
      <w:r w:rsidR="00E21253" w:rsidRPr="00E21253">
        <w:rPr>
          <w:rFonts w:ascii="Franklin Gothic Book" w:hAnsi="Franklin Gothic Book"/>
          <w:b w:val="0"/>
          <w:sz w:val="22"/>
          <w:szCs w:val="22"/>
        </w:rPr>
        <w:t xml:space="preserve">potřebě tohoto dodatku ke Smlouvě a jejím přílohám s cílem zefektivnit poskytování služeb dle Smlouvy Poskytovatelem. </w:t>
      </w:r>
    </w:p>
    <w:p w14:paraId="49AEA2FF" w14:textId="77777777" w:rsidR="00793E2C" w:rsidRPr="00793E2C" w:rsidRDefault="00793E2C" w:rsidP="00793E2C">
      <w:pPr>
        <w:pStyle w:val="Textlnkuslovan"/>
        <w:numPr>
          <w:ilvl w:val="0"/>
          <w:numId w:val="0"/>
        </w:numPr>
        <w:ind w:left="1474"/>
        <w:rPr>
          <w:lang w:eastAsia="en-US"/>
        </w:rPr>
      </w:pPr>
    </w:p>
    <w:p w14:paraId="212C8356" w14:textId="34658D06" w:rsidR="00793E2C" w:rsidRPr="00293E84" w:rsidRDefault="00793E2C" w:rsidP="00793E2C">
      <w:pPr>
        <w:pStyle w:val="Prohlen"/>
        <w:keepNext/>
        <w:widowControl/>
        <w:spacing w:line="240" w:lineRule="auto"/>
        <w:ind w:left="36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III</w:t>
      </w:r>
      <w:r w:rsidRPr="00293E84">
        <w:rPr>
          <w:rFonts w:ascii="Franklin Gothic Book" w:hAnsi="Franklin Gothic Book"/>
          <w:sz w:val="22"/>
          <w:szCs w:val="22"/>
        </w:rPr>
        <w:t>.</w:t>
      </w:r>
    </w:p>
    <w:p w14:paraId="343EFD84" w14:textId="2CC4FFA4" w:rsidR="000260F8" w:rsidRDefault="00793E2C" w:rsidP="000260F8">
      <w:pPr>
        <w:pStyle w:val="Prohlen"/>
        <w:keepNext/>
        <w:widowControl/>
        <w:spacing w:line="240" w:lineRule="auto"/>
        <w:ind w:left="360"/>
        <w:rPr>
          <w:rFonts w:ascii="Franklin Gothic Book" w:hAnsi="Franklin Gothic Book"/>
          <w:sz w:val="22"/>
          <w:szCs w:val="22"/>
        </w:rPr>
      </w:pPr>
      <w:r w:rsidRPr="00293E84">
        <w:rPr>
          <w:rFonts w:ascii="Franklin Gothic Book" w:hAnsi="Franklin Gothic Book"/>
          <w:sz w:val="22"/>
          <w:szCs w:val="22"/>
        </w:rPr>
        <w:t>Z</w:t>
      </w:r>
      <w:r w:rsidR="000260F8">
        <w:rPr>
          <w:rFonts w:ascii="Franklin Gothic Book" w:hAnsi="Franklin Gothic Book"/>
          <w:sz w:val="22"/>
          <w:szCs w:val="22"/>
        </w:rPr>
        <w:t>měny Smlouvy</w:t>
      </w:r>
    </w:p>
    <w:p w14:paraId="3D07E8DC" w14:textId="77777777" w:rsidR="000260F8" w:rsidRPr="000260F8" w:rsidRDefault="000260F8" w:rsidP="000260F8">
      <w:pPr>
        <w:pStyle w:val="Prohlen"/>
        <w:keepNext/>
        <w:widowControl/>
        <w:spacing w:line="240" w:lineRule="auto"/>
        <w:ind w:left="360"/>
        <w:rPr>
          <w:rFonts w:ascii="Franklin Gothic Book" w:hAnsi="Franklin Gothic Book"/>
          <w:sz w:val="22"/>
          <w:szCs w:val="22"/>
        </w:rPr>
      </w:pPr>
    </w:p>
    <w:p w14:paraId="4FAA58FC" w14:textId="3943A39A" w:rsidR="005B5148" w:rsidRPr="0012781F" w:rsidRDefault="00441CB8" w:rsidP="008414FA">
      <w:pPr>
        <w:pStyle w:val="lneksmlouvy"/>
        <w:numPr>
          <w:ilvl w:val="1"/>
          <w:numId w:val="39"/>
        </w:numPr>
        <w:spacing w:before="0"/>
        <w:rPr>
          <w:rFonts w:ascii="Franklin Gothic Book" w:hAnsi="Franklin Gothic Book"/>
          <w:sz w:val="22"/>
          <w:szCs w:val="22"/>
        </w:rPr>
      </w:pPr>
      <w:r w:rsidRPr="00CE157B">
        <w:rPr>
          <w:rFonts w:ascii="Franklin Gothic Book" w:hAnsi="Franklin Gothic Book"/>
          <w:bCs/>
          <w:sz w:val="22"/>
          <w:szCs w:val="22"/>
        </w:rPr>
        <w:t xml:space="preserve">Strany se dohodly, že </w:t>
      </w:r>
      <w:r w:rsidR="00CE157B" w:rsidRPr="00CE157B">
        <w:rPr>
          <w:rFonts w:ascii="Franklin Gothic Book" w:hAnsi="Franklin Gothic Book"/>
          <w:bCs/>
          <w:sz w:val="22"/>
          <w:szCs w:val="22"/>
        </w:rPr>
        <w:t>v</w:t>
      </w:r>
      <w:r w:rsidR="00CE157B">
        <w:rPr>
          <w:rFonts w:ascii="Franklin Gothic Book" w:hAnsi="Franklin Gothic Book"/>
          <w:b w:val="0"/>
          <w:sz w:val="22"/>
          <w:szCs w:val="22"/>
        </w:rPr>
        <w:t xml:space="preserve"> </w:t>
      </w:r>
      <w:r w:rsidRPr="0012781F">
        <w:rPr>
          <w:rFonts w:ascii="Franklin Gothic Book" w:hAnsi="Franklin Gothic Book"/>
          <w:bCs/>
          <w:sz w:val="22"/>
          <w:szCs w:val="22"/>
        </w:rPr>
        <w:t xml:space="preserve">ustanovení Přílohy 1. Smlouvy </w:t>
      </w:r>
      <w:r w:rsidR="008414FA" w:rsidRPr="0012781F">
        <w:rPr>
          <w:rFonts w:ascii="Franklin Gothic Book" w:hAnsi="Franklin Gothic Book"/>
          <w:bCs/>
          <w:sz w:val="22"/>
          <w:szCs w:val="22"/>
        </w:rPr>
        <w:t>se</w:t>
      </w:r>
      <w:r w:rsidRPr="0012781F">
        <w:rPr>
          <w:rFonts w:ascii="Franklin Gothic Book" w:hAnsi="Franklin Gothic Book"/>
          <w:bCs/>
          <w:sz w:val="22"/>
          <w:szCs w:val="22"/>
        </w:rPr>
        <w:t xml:space="preserve"> oddíl </w:t>
      </w:r>
      <w:r w:rsidR="008414FA" w:rsidRPr="0012781F">
        <w:rPr>
          <w:rFonts w:ascii="Franklin Gothic Book" w:hAnsi="Franklin Gothic Book"/>
          <w:bCs/>
          <w:sz w:val="22"/>
          <w:szCs w:val="22"/>
        </w:rPr>
        <w:t>B doplňuje o článek VIII</w:t>
      </w:r>
      <w:r w:rsidR="00093AC2" w:rsidRPr="0012781F">
        <w:rPr>
          <w:rFonts w:ascii="Franklin Gothic Book" w:hAnsi="Franklin Gothic Book"/>
          <w:bCs/>
          <w:sz w:val="22"/>
          <w:szCs w:val="22"/>
        </w:rPr>
        <w:t xml:space="preserve"> odst. </w:t>
      </w:r>
      <w:proofErr w:type="gramStart"/>
      <w:r w:rsidR="00093AC2" w:rsidRPr="0012781F">
        <w:rPr>
          <w:rFonts w:ascii="Franklin Gothic Book" w:hAnsi="Franklin Gothic Book"/>
          <w:bCs/>
          <w:sz w:val="22"/>
          <w:szCs w:val="22"/>
        </w:rPr>
        <w:t>1 – 3</w:t>
      </w:r>
      <w:proofErr w:type="gramEnd"/>
      <w:r w:rsidR="008414FA" w:rsidRPr="0012781F">
        <w:rPr>
          <w:rFonts w:ascii="Franklin Gothic Book" w:hAnsi="Franklin Gothic Book"/>
          <w:bCs/>
          <w:sz w:val="22"/>
          <w:szCs w:val="22"/>
        </w:rPr>
        <w:t xml:space="preserve">, který zní následovně: </w:t>
      </w:r>
      <w:r w:rsidR="00E21253" w:rsidRPr="0012781F">
        <w:rPr>
          <w:rFonts w:ascii="Franklin Gothic Book" w:hAnsi="Franklin Gothic Book"/>
          <w:sz w:val="22"/>
          <w:szCs w:val="22"/>
        </w:rPr>
        <w:tab/>
      </w:r>
    </w:p>
    <w:p w14:paraId="7FBEB013" w14:textId="2D05F363" w:rsidR="0012781F" w:rsidRPr="0012781F" w:rsidRDefault="0012781F" w:rsidP="0012781F">
      <w:pPr>
        <w:pStyle w:val="Textlnkuslovan"/>
        <w:numPr>
          <w:ilvl w:val="0"/>
          <w:numId w:val="0"/>
        </w:numPr>
        <w:ind w:left="1474" w:hanging="737"/>
        <w:rPr>
          <w:rFonts w:ascii="Franklin Gothic Book" w:hAnsi="Franklin Gothic Book"/>
          <w:sz w:val="22"/>
          <w:szCs w:val="22"/>
          <w:lang w:eastAsia="en-US"/>
        </w:rPr>
      </w:pPr>
      <w:r w:rsidRPr="0012781F">
        <w:rPr>
          <w:rFonts w:ascii="Franklin Gothic Book" w:hAnsi="Franklin Gothic Book"/>
          <w:sz w:val="22"/>
          <w:szCs w:val="22"/>
          <w:lang w:eastAsia="en-US"/>
        </w:rPr>
        <w:t>„</w:t>
      </w:r>
    </w:p>
    <w:p w14:paraId="03B13792" w14:textId="2156C6D7" w:rsidR="0012781F" w:rsidRPr="0012781F" w:rsidRDefault="0012781F" w:rsidP="0012781F">
      <w:pPr>
        <w:pStyle w:val="Textlnkuslovan"/>
        <w:numPr>
          <w:ilvl w:val="0"/>
          <w:numId w:val="0"/>
        </w:numPr>
        <w:ind w:left="1474"/>
        <w:rPr>
          <w:rFonts w:ascii="Franklin Gothic Book" w:hAnsi="Franklin Gothic Book"/>
          <w:sz w:val="22"/>
          <w:szCs w:val="22"/>
          <w:lang w:eastAsia="en-US"/>
        </w:rPr>
      </w:pPr>
      <w:r w:rsidRPr="0012781F">
        <w:rPr>
          <w:rFonts w:ascii="Franklin Gothic Book" w:hAnsi="Franklin Gothic Book"/>
          <w:b/>
          <w:bCs/>
          <w:sz w:val="22"/>
          <w:szCs w:val="22"/>
          <w:lang w:eastAsia="en-US"/>
        </w:rPr>
        <w:t xml:space="preserve">VIII. Úprava školení a souvisejících práv a povinností v pobočce </w:t>
      </w:r>
      <w:proofErr w:type="spellStart"/>
      <w:r w:rsidRPr="0012781F">
        <w:rPr>
          <w:rFonts w:ascii="Franklin Gothic Book" w:hAnsi="Franklin Gothic Book"/>
          <w:b/>
          <w:bCs/>
          <w:sz w:val="22"/>
          <w:szCs w:val="22"/>
          <w:lang w:eastAsia="en-US"/>
        </w:rPr>
        <w:t>Kačina</w:t>
      </w:r>
      <w:proofErr w:type="spellEnd"/>
      <w:r w:rsidRPr="0012781F">
        <w:rPr>
          <w:rFonts w:ascii="Franklin Gothic Book" w:hAnsi="Franklin Gothic Book"/>
          <w:sz w:val="22"/>
          <w:szCs w:val="22"/>
          <w:lang w:eastAsia="en-US"/>
        </w:rPr>
        <w:t xml:space="preserve"> </w:t>
      </w:r>
    </w:p>
    <w:p w14:paraId="341BB121" w14:textId="34D4221A" w:rsidR="008414FA" w:rsidRPr="0012781F" w:rsidRDefault="008414FA" w:rsidP="008414FA">
      <w:pPr>
        <w:pStyle w:val="Textlnkuslovan"/>
        <w:numPr>
          <w:ilvl w:val="0"/>
          <w:numId w:val="0"/>
        </w:numPr>
        <w:ind w:left="1474" w:hanging="737"/>
        <w:rPr>
          <w:rFonts w:ascii="Franklin Gothic Book" w:hAnsi="Franklin Gothic Book"/>
          <w:sz w:val="22"/>
          <w:szCs w:val="22"/>
          <w:lang w:eastAsia="en-US"/>
        </w:rPr>
      </w:pPr>
      <w:r w:rsidRPr="0012781F">
        <w:rPr>
          <w:rFonts w:ascii="Franklin Gothic Book" w:hAnsi="Franklin Gothic Book"/>
          <w:sz w:val="22"/>
          <w:szCs w:val="22"/>
          <w:lang w:eastAsia="en-US"/>
        </w:rPr>
        <w:t>1.</w:t>
      </w:r>
    </w:p>
    <w:p w14:paraId="3162F6FC" w14:textId="0BDF65A9" w:rsidR="00E21253" w:rsidRDefault="00E21253" w:rsidP="005B5148">
      <w:pPr>
        <w:pStyle w:val="Textlnkuslovan"/>
        <w:numPr>
          <w:ilvl w:val="0"/>
          <w:numId w:val="38"/>
        </w:numPr>
        <w:rPr>
          <w:rFonts w:ascii="Franklin Gothic Book" w:hAnsi="Franklin Gothic Book"/>
          <w:sz w:val="22"/>
          <w:szCs w:val="22"/>
          <w:lang w:eastAsia="en-US"/>
        </w:rPr>
      </w:pPr>
      <w:r w:rsidRPr="0012781F">
        <w:rPr>
          <w:rFonts w:ascii="Franklin Gothic Book" w:hAnsi="Franklin Gothic Book"/>
          <w:sz w:val="22"/>
          <w:szCs w:val="22"/>
          <w:lang w:eastAsia="en-US"/>
        </w:rPr>
        <w:t>Poskytovatel je povinen zajistit, aby vždy nejméně d</w:t>
      </w:r>
      <w:r>
        <w:rPr>
          <w:rFonts w:ascii="Franklin Gothic Book" w:hAnsi="Franklin Gothic Book"/>
          <w:sz w:val="22"/>
          <w:szCs w:val="22"/>
          <w:lang w:eastAsia="en-US"/>
        </w:rPr>
        <w:t>va jeho zástupci, resp. osoby jež pověřil zajišťováním služeb</w:t>
      </w:r>
      <w:r w:rsidR="00042D44">
        <w:rPr>
          <w:rFonts w:ascii="Franklin Gothic Book" w:hAnsi="Franklin Gothic Book"/>
          <w:sz w:val="22"/>
          <w:szCs w:val="22"/>
          <w:lang w:eastAsia="en-US"/>
        </w:rPr>
        <w:t xml:space="preserve"> a dohledem (název funkce ke dni podpisu tohoto dodatku zní „oblastní manažer“ - dále jako „manažer“ nebo „zástupce“) nad osobami, jež k poskytování služeb fakticky užije (osoby strážných – zaměstnanců, resp. subdodavatelů – dále jako „strážný“) </w:t>
      </w:r>
      <w:r>
        <w:rPr>
          <w:rFonts w:ascii="Franklin Gothic Book" w:hAnsi="Franklin Gothic Book"/>
          <w:sz w:val="22"/>
          <w:szCs w:val="22"/>
          <w:lang w:eastAsia="en-US"/>
        </w:rPr>
        <w:t xml:space="preserve"> </w:t>
      </w:r>
      <w:r w:rsidR="00042D44">
        <w:rPr>
          <w:rFonts w:ascii="Franklin Gothic Book" w:hAnsi="Franklin Gothic Book"/>
          <w:sz w:val="22"/>
          <w:szCs w:val="22"/>
          <w:lang w:eastAsia="en-US"/>
        </w:rPr>
        <w:t>absolvovali vždy bezodkladně po nástupu na svou pozici manažera</w:t>
      </w:r>
      <w:r w:rsidR="00EA0B17">
        <w:rPr>
          <w:rFonts w:ascii="Franklin Gothic Book" w:hAnsi="Franklin Gothic Book"/>
          <w:sz w:val="22"/>
          <w:szCs w:val="22"/>
          <w:lang w:eastAsia="en-US"/>
        </w:rPr>
        <w:t>/zástupce</w:t>
      </w:r>
      <w:r w:rsidR="00042D44">
        <w:rPr>
          <w:rFonts w:ascii="Franklin Gothic Book" w:hAnsi="Franklin Gothic Book"/>
          <w:sz w:val="22"/>
          <w:szCs w:val="22"/>
          <w:lang w:eastAsia="en-US"/>
        </w:rPr>
        <w:t xml:space="preserve"> školení ze strany Objednatele</w:t>
      </w:r>
      <w:r w:rsidR="005B5148">
        <w:rPr>
          <w:rFonts w:ascii="Franklin Gothic Book" w:hAnsi="Franklin Gothic Book"/>
          <w:sz w:val="22"/>
          <w:szCs w:val="22"/>
          <w:lang w:eastAsia="en-US"/>
        </w:rPr>
        <w:t xml:space="preserve"> v rozsahu uvedeném v tomto odst. </w:t>
      </w:r>
      <w:r w:rsidR="00EA0B17">
        <w:rPr>
          <w:rFonts w:ascii="Franklin Gothic Book" w:hAnsi="Franklin Gothic Book"/>
          <w:sz w:val="22"/>
          <w:szCs w:val="22"/>
          <w:lang w:eastAsia="en-US"/>
        </w:rPr>
        <w:t>3</w:t>
      </w:r>
      <w:r w:rsidR="005B5148">
        <w:rPr>
          <w:rFonts w:ascii="Franklin Gothic Book" w:hAnsi="Franklin Gothic Book"/>
          <w:sz w:val="22"/>
          <w:szCs w:val="22"/>
          <w:lang w:eastAsia="en-US"/>
        </w:rPr>
        <w:t xml:space="preserve">. </w:t>
      </w:r>
      <w:proofErr w:type="spellStart"/>
      <w:r w:rsidR="005B5148">
        <w:rPr>
          <w:rFonts w:ascii="Franklin Gothic Book" w:hAnsi="Franklin Gothic Book"/>
          <w:sz w:val="22"/>
          <w:szCs w:val="22"/>
          <w:lang w:eastAsia="en-US"/>
        </w:rPr>
        <w:t>podbod</w:t>
      </w:r>
      <w:proofErr w:type="spellEnd"/>
      <w:r w:rsidR="005B5148">
        <w:rPr>
          <w:rFonts w:ascii="Franklin Gothic Book" w:hAnsi="Franklin Gothic Book"/>
          <w:sz w:val="22"/>
          <w:szCs w:val="22"/>
          <w:lang w:eastAsia="en-US"/>
        </w:rPr>
        <w:t xml:space="preserve"> (</w:t>
      </w:r>
      <w:proofErr w:type="spellStart"/>
      <w:r w:rsidR="005B5148">
        <w:rPr>
          <w:rFonts w:ascii="Franklin Gothic Book" w:hAnsi="Franklin Gothic Book"/>
          <w:sz w:val="22"/>
          <w:szCs w:val="22"/>
          <w:lang w:eastAsia="en-US"/>
        </w:rPr>
        <w:t>i</w:t>
      </w:r>
      <w:r w:rsidR="00106053">
        <w:rPr>
          <w:rFonts w:ascii="Franklin Gothic Book" w:hAnsi="Franklin Gothic Book"/>
          <w:sz w:val="22"/>
          <w:szCs w:val="22"/>
          <w:lang w:eastAsia="en-US"/>
        </w:rPr>
        <w:t>ii</w:t>
      </w:r>
      <w:proofErr w:type="spellEnd"/>
      <w:r w:rsidR="00106053">
        <w:rPr>
          <w:rFonts w:ascii="Franklin Gothic Book" w:hAnsi="Franklin Gothic Book"/>
          <w:sz w:val="22"/>
          <w:szCs w:val="22"/>
          <w:lang w:eastAsia="en-US"/>
        </w:rPr>
        <w:t>)</w:t>
      </w:r>
      <w:r w:rsidR="00042D44">
        <w:rPr>
          <w:rFonts w:ascii="Franklin Gothic Book" w:hAnsi="Franklin Gothic Book"/>
          <w:sz w:val="22"/>
          <w:szCs w:val="22"/>
          <w:lang w:eastAsia="en-US"/>
        </w:rPr>
        <w:t xml:space="preserve"> </w:t>
      </w:r>
      <w:r w:rsidR="000D207A">
        <w:rPr>
          <w:rFonts w:ascii="Franklin Gothic Book" w:hAnsi="Franklin Gothic Book"/>
          <w:sz w:val="22"/>
          <w:szCs w:val="22"/>
          <w:lang w:eastAsia="en-US"/>
        </w:rPr>
        <w:t xml:space="preserve"> a </w:t>
      </w:r>
      <w:proofErr w:type="spellStart"/>
      <w:r w:rsidR="000D207A">
        <w:rPr>
          <w:rFonts w:ascii="Franklin Gothic Book" w:hAnsi="Franklin Gothic Book"/>
          <w:sz w:val="22"/>
          <w:szCs w:val="22"/>
          <w:lang w:eastAsia="en-US"/>
        </w:rPr>
        <w:t>podbod</w:t>
      </w:r>
      <w:proofErr w:type="spellEnd"/>
      <w:r w:rsidR="000D207A">
        <w:rPr>
          <w:rFonts w:ascii="Franklin Gothic Book" w:hAnsi="Franklin Gothic Book"/>
          <w:sz w:val="22"/>
          <w:szCs w:val="22"/>
          <w:lang w:eastAsia="en-US"/>
        </w:rPr>
        <w:t xml:space="preserve"> (v) </w:t>
      </w:r>
      <w:r w:rsidR="00042D44">
        <w:rPr>
          <w:rFonts w:ascii="Franklin Gothic Book" w:hAnsi="Franklin Gothic Book"/>
          <w:sz w:val="22"/>
          <w:szCs w:val="22"/>
          <w:lang w:eastAsia="en-US"/>
        </w:rPr>
        <w:t xml:space="preserve">tak, aby byly nadále sami schopni kvalifikovaně a včas proškolovat jednotlivé strážné. Osoby, které jsou manažery v době uzavření tohoto dodatku se zavazují uvedené školení podstoupit </w:t>
      </w:r>
      <w:r w:rsidR="00042D44" w:rsidRPr="000665CE">
        <w:rPr>
          <w:rFonts w:ascii="Franklin Gothic Book" w:hAnsi="Franklin Gothic Book"/>
          <w:sz w:val="22"/>
          <w:szCs w:val="22"/>
          <w:lang w:eastAsia="en-US"/>
        </w:rPr>
        <w:t xml:space="preserve">nejpozději </w:t>
      </w:r>
      <w:r w:rsidR="008239D6" w:rsidRPr="000665CE">
        <w:rPr>
          <w:rFonts w:ascii="Franklin Gothic Book" w:hAnsi="Franklin Gothic Book"/>
          <w:sz w:val="22"/>
          <w:szCs w:val="22"/>
          <w:lang w:eastAsia="en-US"/>
        </w:rPr>
        <w:t>31.7.2023</w:t>
      </w:r>
      <w:r w:rsidR="00042D44" w:rsidRPr="000665CE">
        <w:rPr>
          <w:rFonts w:ascii="Franklin Gothic Book" w:hAnsi="Franklin Gothic Book"/>
          <w:sz w:val="22"/>
          <w:szCs w:val="22"/>
          <w:lang w:eastAsia="en-US"/>
        </w:rPr>
        <w:t>. O</w:t>
      </w:r>
      <w:r w:rsidR="00042D44">
        <w:rPr>
          <w:rFonts w:ascii="Franklin Gothic Book" w:hAnsi="Franklin Gothic Book"/>
          <w:sz w:val="22"/>
          <w:szCs w:val="22"/>
          <w:lang w:eastAsia="en-US"/>
        </w:rPr>
        <w:t xml:space="preserve"> absolvování uvedeného školení bude sepsán zápis, který bude podepsán ze strany Objednatele a proškolených osob</w:t>
      </w:r>
      <w:r w:rsidR="005B5148">
        <w:rPr>
          <w:rFonts w:ascii="Franklin Gothic Book" w:hAnsi="Franklin Gothic Book"/>
          <w:sz w:val="22"/>
          <w:szCs w:val="22"/>
          <w:lang w:eastAsia="en-US"/>
        </w:rPr>
        <w:t>;</w:t>
      </w:r>
    </w:p>
    <w:p w14:paraId="529AA895" w14:textId="7E9B0989" w:rsidR="00106053" w:rsidRDefault="005B5148" w:rsidP="005B5148">
      <w:pPr>
        <w:pStyle w:val="Textlnkuslovan"/>
        <w:numPr>
          <w:ilvl w:val="0"/>
          <w:numId w:val="38"/>
        </w:numPr>
        <w:rPr>
          <w:rFonts w:ascii="Franklin Gothic Book" w:hAnsi="Franklin Gothic Book"/>
          <w:sz w:val="22"/>
          <w:szCs w:val="22"/>
          <w:lang w:eastAsia="en-US"/>
        </w:rPr>
      </w:pPr>
      <w:r>
        <w:rPr>
          <w:rFonts w:ascii="Franklin Gothic Book" w:hAnsi="Franklin Gothic Book"/>
          <w:sz w:val="22"/>
          <w:szCs w:val="22"/>
          <w:lang w:eastAsia="en-US"/>
        </w:rPr>
        <w:t>Poskytovatel je dále prostřednictvím svých zástupců/manažerů, jež prošli školením dle předchozího odstavce, povinen v</w:t>
      </w:r>
      <w:r w:rsidR="002C23C3">
        <w:rPr>
          <w:rFonts w:ascii="Franklin Gothic Book" w:hAnsi="Franklin Gothic Book"/>
          <w:sz w:val="22"/>
          <w:szCs w:val="22"/>
          <w:lang w:eastAsia="en-US"/>
        </w:rPr>
        <w:t> </w:t>
      </w:r>
      <w:r>
        <w:rPr>
          <w:rFonts w:ascii="Franklin Gothic Book" w:hAnsi="Franklin Gothic Book"/>
          <w:sz w:val="22"/>
          <w:szCs w:val="22"/>
          <w:lang w:eastAsia="en-US"/>
        </w:rPr>
        <w:t>rozsahu</w:t>
      </w:r>
      <w:r w:rsidR="002C23C3">
        <w:rPr>
          <w:rFonts w:ascii="Franklin Gothic Book" w:hAnsi="Franklin Gothic Book"/>
          <w:sz w:val="22"/>
          <w:szCs w:val="22"/>
          <w:lang w:eastAsia="en-US"/>
        </w:rPr>
        <w:t xml:space="preserve"> dle</w:t>
      </w:r>
      <w:r w:rsidR="00EA0B17">
        <w:rPr>
          <w:rFonts w:ascii="Franklin Gothic Book" w:hAnsi="Franklin Gothic Book"/>
          <w:sz w:val="22"/>
          <w:szCs w:val="22"/>
          <w:lang w:eastAsia="en-US"/>
        </w:rPr>
        <w:t xml:space="preserve"> </w:t>
      </w:r>
      <w:proofErr w:type="spellStart"/>
      <w:r w:rsidR="00EA0B17">
        <w:rPr>
          <w:rFonts w:ascii="Franklin Gothic Book" w:hAnsi="Franklin Gothic Book"/>
          <w:sz w:val="22"/>
          <w:szCs w:val="22"/>
          <w:lang w:eastAsia="en-US"/>
        </w:rPr>
        <w:t>podbod</w:t>
      </w:r>
      <w:r w:rsidR="002C23C3">
        <w:rPr>
          <w:rFonts w:ascii="Franklin Gothic Book" w:hAnsi="Franklin Gothic Book"/>
          <w:sz w:val="22"/>
          <w:szCs w:val="22"/>
          <w:lang w:eastAsia="en-US"/>
        </w:rPr>
        <w:t>u</w:t>
      </w:r>
      <w:proofErr w:type="spellEnd"/>
      <w:r w:rsidR="002C23C3">
        <w:rPr>
          <w:rFonts w:ascii="Franklin Gothic Book" w:hAnsi="Franklin Gothic Book"/>
          <w:sz w:val="22"/>
          <w:szCs w:val="22"/>
          <w:lang w:eastAsia="en-US"/>
        </w:rPr>
        <w:t xml:space="preserve"> (</w:t>
      </w:r>
      <w:proofErr w:type="spellStart"/>
      <w:r w:rsidR="00EA0B17">
        <w:rPr>
          <w:rFonts w:ascii="Franklin Gothic Book" w:hAnsi="Franklin Gothic Book"/>
          <w:sz w:val="22"/>
          <w:szCs w:val="22"/>
          <w:lang w:eastAsia="en-US"/>
        </w:rPr>
        <w:t>iii</w:t>
      </w:r>
      <w:proofErr w:type="spellEnd"/>
      <w:r w:rsidR="002C23C3">
        <w:rPr>
          <w:rFonts w:ascii="Franklin Gothic Book" w:hAnsi="Franklin Gothic Book"/>
          <w:sz w:val="22"/>
          <w:szCs w:val="22"/>
          <w:lang w:eastAsia="en-US"/>
        </w:rPr>
        <w:t>)</w:t>
      </w:r>
      <w:r w:rsidR="00EA0B17">
        <w:rPr>
          <w:rFonts w:ascii="Franklin Gothic Book" w:hAnsi="Franklin Gothic Book"/>
          <w:sz w:val="22"/>
          <w:szCs w:val="22"/>
          <w:lang w:eastAsia="en-US"/>
        </w:rPr>
        <w:t xml:space="preserve"> </w:t>
      </w:r>
      <w:r>
        <w:rPr>
          <w:rFonts w:ascii="Franklin Gothic Book" w:hAnsi="Franklin Gothic Book"/>
          <w:sz w:val="22"/>
          <w:szCs w:val="22"/>
          <w:lang w:eastAsia="en-US"/>
        </w:rPr>
        <w:t xml:space="preserve"> provést školení osob strážných, a to vždy před nástupcem jednotlivé osoby strážného do služby (ve lhůtě nejpozději </w:t>
      </w:r>
      <w:r w:rsidR="009B08CF" w:rsidRPr="000665CE">
        <w:rPr>
          <w:rFonts w:ascii="Franklin Gothic Book" w:hAnsi="Franklin Gothic Book"/>
          <w:sz w:val="22"/>
          <w:szCs w:val="22"/>
          <w:lang w:eastAsia="en-US"/>
        </w:rPr>
        <w:t>7</w:t>
      </w:r>
      <w:r w:rsidR="00106053">
        <w:rPr>
          <w:rFonts w:ascii="Franklin Gothic Book" w:hAnsi="Franklin Gothic Book"/>
          <w:sz w:val="22"/>
          <w:szCs w:val="22"/>
          <w:lang w:eastAsia="en-US"/>
        </w:rPr>
        <w:t xml:space="preserve"> </w:t>
      </w:r>
      <w:r>
        <w:rPr>
          <w:rFonts w:ascii="Franklin Gothic Book" w:hAnsi="Franklin Gothic Book"/>
          <w:sz w:val="22"/>
          <w:szCs w:val="22"/>
          <w:lang w:eastAsia="en-US"/>
        </w:rPr>
        <w:t>dn</w:t>
      </w:r>
      <w:r w:rsidR="000665CE">
        <w:rPr>
          <w:rFonts w:ascii="Franklin Gothic Book" w:hAnsi="Franklin Gothic Book"/>
          <w:sz w:val="22"/>
          <w:szCs w:val="22"/>
          <w:lang w:eastAsia="en-US"/>
        </w:rPr>
        <w:t>ů</w:t>
      </w:r>
      <w:r>
        <w:rPr>
          <w:rFonts w:ascii="Franklin Gothic Book" w:hAnsi="Franklin Gothic Book"/>
          <w:sz w:val="22"/>
          <w:szCs w:val="22"/>
          <w:lang w:eastAsia="en-US"/>
        </w:rPr>
        <w:t xml:space="preserve"> před započetím výkonu služby), o čemž je ve stejné lhůtě povinen doložit záznam obsahující potvrzení o provedeném školení</w:t>
      </w:r>
      <w:r w:rsidR="006A7199">
        <w:rPr>
          <w:rFonts w:ascii="Franklin Gothic Book" w:hAnsi="Franklin Gothic Book"/>
          <w:sz w:val="22"/>
          <w:szCs w:val="22"/>
          <w:lang w:eastAsia="en-US"/>
        </w:rPr>
        <w:t>,</w:t>
      </w:r>
      <w:r w:rsidR="00EA0B17">
        <w:rPr>
          <w:rFonts w:ascii="Franklin Gothic Book" w:hAnsi="Franklin Gothic Book"/>
          <w:sz w:val="22"/>
          <w:szCs w:val="22"/>
          <w:lang w:eastAsia="en-US"/>
        </w:rPr>
        <w:t xml:space="preserve"> rozsah školení, datum školení, podpis školícího zástupce/manažera a podpis</w:t>
      </w:r>
      <w:r>
        <w:rPr>
          <w:rFonts w:ascii="Franklin Gothic Book" w:hAnsi="Franklin Gothic Book"/>
          <w:sz w:val="22"/>
          <w:szCs w:val="22"/>
          <w:lang w:eastAsia="en-US"/>
        </w:rPr>
        <w:t xml:space="preserve"> proškoleného strážného</w:t>
      </w:r>
      <w:r w:rsidR="00EA0B17">
        <w:rPr>
          <w:rFonts w:ascii="Franklin Gothic Book" w:hAnsi="Franklin Gothic Book"/>
          <w:sz w:val="22"/>
          <w:szCs w:val="22"/>
          <w:lang w:eastAsia="en-US"/>
        </w:rPr>
        <w:t>; d</w:t>
      </w:r>
      <w:r>
        <w:rPr>
          <w:rFonts w:ascii="Franklin Gothic Book" w:hAnsi="Franklin Gothic Book"/>
          <w:sz w:val="22"/>
          <w:szCs w:val="22"/>
          <w:lang w:eastAsia="en-US"/>
        </w:rPr>
        <w:t>ále je povinen ve stejném rozsahu provádět školení u dosavadních strážných vždy nejméně jedenkrát za 6 měsíců, o čemž je rovněž ve stejné lhůtě povinen do</w:t>
      </w:r>
      <w:r w:rsidR="00EA0B17">
        <w:rPr>
          <w:rFonts w:ascii="Franklin Gothic Book" w:hAnsi="Franklin Gothic Book"/>
          <w:sz w:val="22"/>
          <w:szCs w:val="22"/>
          <w:lang w:eastAsia="en-US"/>
        </w:rPr>
        <w:t>ručit objednateli</w:t>
      </w:r>
      <w:r>
        <w:rPr>
          <w:rFonts w:ascii="Franklin Gothic Book" w:hAnsi="Franklin Gothic Book"/>
          <w:sz w:val="22"/>
          <w:szCs w:val="22"/>
          <w:lang w:eastAsia="en-US"/>
        </w:rPr>
        <w:t xml:space="preserve"> záznam obsahující potvrzení o provedeném školení</w:t>
      </w:r>
      <w:r w:rsidR="006A7199">
        <w:rPr>
          <w:rFonts w:ascii="Franklin Gothic Book" w:hAnsi="Franklin Gothic Book"/>
          <w:sz w:val="22"/>
          <w:szCs w:val="22"/>
          <w:lang w:eastAsia="en-US"/>
        </w:rPr>
        <w:t>,</w:t>
      </w:r>
      <w:r w:rsidR="00EA0B17">
        <w:rPr>
          <w:rFonts w:ascii="Franklin Gothic Book" w:hAnsi="Franklin Gothic Book"/>
          <w:sz w:val="22"/>
          <w:szCs w:val="22"/>
          <w:lang w:eastAsia="en-US"/>
        </w:rPr>
        <w:t xml:space="preserve"> rozsah školení,</w:t>
      </w:r>
      <w:r w:rsidR="006A7199">
        <w:rPr>
          <w:rFonts w:ascii="Franklin Gothic Book" w:hAnsi="Franklin Gothic Book"/>
          <w:sz w:val="22"/>
          <w:szCs w:val="22"/>
          <w:lang w:eastAsia="en-US"/>
        </w:rPr>
        <w:t xml:space="preserve"> datum školení</w:t>
      </w:r>
      <w:r w:rsidR="00EA0B17">
        <w:rPr>
          <w:rFonts w:ascii="Franklin Gothic Book" w:hAnsi="Franklin Gothic Book"/>
          <w:sz w:val="22"/>
          <w:szCs w:val="22"/>
          <w:lang w:eastAsia="en-US"/>
        </w:rPr>
        <w:t>,</w:t>
      </w:r>
      <w:r>
        <w:rPr>
          <w:rFonts w:ascii="Franklin Gothic Book" w:hAnsi="Franklin Gothic Book"/>
          <w:sz w:val="22"/>
          <w:szCs w:val="22"/>
          <w:lang w:eastAsia="en-US"/>
        </w:rPr>
        <w:t xml:space="preserve"> podpis </w:t>
      </w:r>
      <w:r w:rsidR="00EA0B17">
        <w:rPr>
          <w:rFonts w:ascii="Franklin Gothic Book" w:hAnsi="Franklin Gothic Book"/>
          <w:sz w:val="22"/>
          <w:szCs w:val="22"/>
          <w:lang w:eastAsia="en-US"/>
        </w:rPr>
        <w:t xml:space="preserve">školícího </w:t>
      </w:r>
      <w:r>
        <w:rPr>
          <w:rFonts w:ascii="Franklin Gothic Book" w:hAnsi="Franklin Gothic Book"/>
          <w:sz w:val="22"/>
          <w:szCs w:val="22"/>
          <w:lang w:eastAsia="en-US"/>
        </w:rPr>
        <w:t xml:space="preserve">zástupce/manažera a podpis proškoleného strážného. </w:t>
      </w:r>
      <w:r w:rsidR="00EA0B17">
        <w:rPr>
          <w:rFonts w:ascii="Franklin Gothic Book" w:hAnsi="Franklin Gothic Book"/>
          <w:sz w:val="22"/>
          <w:szCs w:val="22"/>
          <w:lang w:eastAsia="en-US"/>
        </w:rPr>
        <w:t xml:space="preserve">Školení osob uvedených v Seznamu dle odst. 8.2. Smlouvy se zavazuje Poskytovatel provést prostřednictvím manažerů/zástupců bezodkladně poté, co jsou tyto osoby na Seznam uvedeny.  </w:t>
      </w:r>
    </w:p>
    <w:p w14:paraId="62689FC4" w14:textId="1B457DFE" w:rsidR="006A7199" w:rsidRDefault="00EA0B17" w:rsidP="005B5148">
      <w:pPr>
        <w:pStyle w:val="Textlnkuslovan"/>
        <w:numPr>
          <w:ilvl w:val="0"/>
          <w:numId w:val="38"/>
        </w:numPr>
        <w:rPr>
          <w:rFonts w:ascii="Franklin Gothic Book" w:hAnsi="Franklin Gothic Book"/>
          <w:sz w:val="22"/>
          <w:szCs w:val="22"/>
          <w:lang w:eastAsia="en-US"/>
        </w:rPr>
      </w:pPr>
      <w:r>
        <w:rPr>
          <w:rFonts w:ascii="Franklin Gothic Book" w:hAnsi="Franklin Gothic Book"/>
          <w:sz w:val="22"/>
          <w:szCs w:val="22"/>
          <w:lang w:eastAsia="en-US"/>
        </w:rPr>
        <w:t>Rozsah</w:t>
      </w:r>
      <w:r w:rsidR="006A7199">
        <w:rPr>
          <w:rFonts w:ascii="Franklin Gothic Book" w:hAnsi="Franklin Gothic Book"/>
          <w:sz w:val="22"/>
          <w:szCs w:val="22"/>
          <w:lang w:eastAsia="en-US"/>
        </w:rPr>
        <w:t xml:space="preserve"> školen</w:t>
      </w:r>
      <w:r>
        <w:rPr>
          <w:rFonts w:ascii="Franklin Gothic Book" w:hAnsi="Franklin Gothic Book"/>
          <w:sz w:val="22"/>
          <w:szCs w:val="22"/>
          <w:lang w:eastAsia="en-US"/>
        </w:rPr>
        <w:t>í</w:t>
      </w:r>
      <w:r w:rsidR="006A7199">
        <w:rPr>
          <w:rFonts w:ascii="Franklin Gothic Book" w:hAnsi="Franklin Gothic Book"/>
          <w:sz w:val="22"/>
          <w:szCs w:val="22"/>
          <w:lang w:eastAsia="en-US"/>
        </w:rPr>
        <w:t xml:space="preserve"> dle</w:t>
      </w:r>
      <w:r w:rsidR="002C23C3">
        <w:rPr>
          <w:rFonts w:ascii="Franklin Gothic Book" w:hAnsi="Franklin Gothic Book"/>
          <w:sz w:val="22"/>
          <w:szCs w:val="22"/>
          <w:lang w:eastAsia="en-US"/>
        </w:rPr>
        <w:t xml:space="preserve"> </w:t>
      </w:r>
      <w:proofErr w:type="spellStart"/>
      <w:r w:rsidR="002C23C3">
        <w:rPr>
          <w:rFonts w:ascii="Franklin Gothic Book" w:hAnsi="Franklin Gothic Book"/>
          <w:sz w:val="22"/>
          <w:szCs w:val="22"/>
          <w:lang w:eastAsia="en-US"/>
        </w:rPr>
        <w:t>podbodu</w:t>
      </w:r>
      <w:proofErr w:type="spellEnd"/>
      <w:r w:rsidR="002C23C3">
        <w:rPr>
          <w:rFonts w:ascii="Franklin Gothic Book" w:hAnsi="Franklin Gothic Book"/>
          <w:sz w:val="22"/>
          <w:szCs w:val="22"/>
          <w:lang w:eastAsia="en-US"/>
        </w:rPr>
        <w:t xml:space="preserve"> (</w:t>
      </w:r>
      <w:proofErr w:type="spellStart"/>
      <w:r w:rsidR="002C23C3">
        <w:rPr>
          <w:rFonts w:ascii="Franklin Gothic Book" w:hAnsi="Franklin Gothic Book"/>
          <w:sz w:val="22"/>
          <w:szCs w:val="22"/>
          <w:lang w:eastAsia="en-US"/>
        </w:rPr>
        <w:t>ii</w:t>
      </w:r>
      <w:proofErr w:type="spellEnd"/>
      <w:r w:rsidR="002C23C3">
        <w:rPr>
          <w:rFonts w:ascii="Franklin Gothic Book" w:hAnsi="Franklin Gothic Book"/>
          <w:sz w:val="22"/>
          <w:szCs w:val="22"/>
          <w:lang w:eastAsia="en-US"/>
        </w:rPr>
        <w:t>) je vymezen následovně</w:t>
      </w:r>
      <w:r w:rsidR="006A7199">
        <w:rPr>
          <w:rFonts w:ascii="Franklin Gothic Book" w:hAnsi="Franklin Gothic Book"/>
          <w:sz w:val="22"/>
          <w:szCs w:val="22"/>
          <w:lang w:eastAsia="en-US"/>
        </w:rPr>
        <w:t>: školení týkající se chodu objektu</w:t>
      </w:r>
      <w:r w:rsidR="00772D07">
        <w:rPr>
          <w:rFonts w:ascii="Franklin Gothic Book" w:hAnsi="Franklin Gothic Book"/>
          <w:sz w:val="22"/>
          <w:szCs w:val="22"/>
          <w:lang w:eastAsia="en-US"/>
        </w:rPr>
        <w:t>, seznámením všech vnitřních i vnějších prostorů objektu, bezpečnostní problematiky objektu</w:t>
      </w:r>
      <w:r w:rsidR="006A7199">
        <w:rPr>
          <w:rFonts w:ascii="Franklin Gothic Book" w:hAnsi="Franklin Gothic Book"/>
          <w:sz w:val="22"/>
          <w:szCs w:val="22"/>
          <w:lang w:eastAsia="en-US"/>
        </w:rPr>
        <w:t xml:space="preserve"> a výkonu služby jednotlivých strážných a řádné přezkoušení ze všech předaných znalostí</w:t>
      </w:r>
      <w:r w:rsidR="00772D07">
        <w:rPr>
          <w:rFonts w:ascii="Franklin Gothic Book" w:hAnsi="Franklin Gothic Book"/>
          <w:sz w:val="22"/>
          <w:szCs w:val="22"/>
          <w:lang w:eastAsia="en-US"/>
        </w:rPr>
        <w:t xml:space="preserve"> d</w:t>
      </w:r>
      <w:r w:rsidR="00772D07" w:rsidRPr="00E21253">
        <w:rPr>
          <w:rFonts w:ascii="Franklin Gothic Book" w:hAnsi="Franklin Gothic Book"/>
          <w:sz w:val="22"/>
          <w:szCs w:val="22"/>
          <w:lang w:eastAsia="en-US"/>
        </w:rPr>
        <w:t xml:space="preserve">le Přílohy 1 ke Smlouvě, oddíl C čl. </w:t>
      </w:r>
      <w:r w:rsidR="003B7285">
        <w:rPr>
          <w:rFonts w:ascii="Franklin Gothic Book" w:hAnsi="Franklin Gothic Book"/>
          <w:sz w:val="22"/>
          <w:szCs w:val="22"/>
          <w:lang w:eastAsia="en-US"/>
        </w:rPr>
        <w:t xml:space="preserve">odst. 3 </w:t>
      </w:r>
      <w:proofErr w:type="spellStart"/>
      <w:r w:rsidR="003B7285">
        <w:rPr>
          <w:rFonts w:ascii="Franklin Gothic Book" w:hAnsi="Franklin Gothic Book"/>
          <w:sz w:val="22"/>
          <w:szCs w:val="22"/>
          <w:lang w:eastAsia="en-US"/>
        </w:rPr>
        <w:t>podbod</w:t>
      </w:r>
      <w:proofErr w:type="spellEnd"/>
      <w:r w:rsidR="003B7285">
        <w:rPr>
          <w:rFonts w:ascii="Franklin Gothic Book" w:hAnsi="Franklin Gothic Book"/>
          <w:sz w:val="22"/>
          <w:szCs w:val="22"/>
          <w:lang w:eastAsia="en-US"/>
        </w:rPr>
        <w:t xml:space="preserve"> (</w:t>
      </w:r>
      <w:proofErr w:type="spellStart"/>
      <w:r w:rsidR="003B7285">
        <w:rPr>
          <w:rFonts w:ascii="Franklin Gothic Book" w:hAnsi="Franklin Gothic Book"/>
          <w:sz w:val="22"/>
          <w:szCs w:val="22"/>
          <w:lang w:eastAsia="en-US"/>
        </w:rPr>
        <w:t>ii</w:t>
      </w:r>
      <w:proofErr w:type="spellEnd"/>
      <w:r w:rsidR="003B7285">
        <w:rPr>
          <w:rFonts w:ascii="Franklin Gothic Book" w:hAnsi="Franklin Gothic Book"/>
          <w:sz w:val="22"/>
          <w:szCs w:val="22"/>
          <w:lang w:eastAsia="en-US"/>
        </w:rPr>
        <w:t>) a (v)</w:t>
      </w:r>
      <w:r w:rsidR="006A7199">
        <w:rPr>
          <w:rFonts w:ascii="Franklin Gothic Book" w:hAnsi="Franklin Gothic Book"/>
          <w:sz w:val="22"/>
          <w:szCs w:val="22"/>
          <w:lang w:eastAsia="en-US"/>
        </w:rPr>
        <w:t xml:space="preserve">v případě, že při přezkoušení proškolených osob dojde školící zástupce/manažer k závěru, že osoba strážného nenabyla předané znalosti, pak není oprávněn vydávat zápis o proškolení dle předchozího odstavce a současně je povinen tuto osobu považovat za neproškolenou, a není oprávněn jej dosadit do výkonu služby dle Smlouvy. </w:t>
      </w:r>
    </w:p>
    <w:p w14:paraId="332E6D1E" w14:textId="53FF2E8C" w:rsidR="00106053" w:rsidRPr="00106053" w:rsidRDefault="00106053" w:rsidP="00106053">
      <w:pPr>
        <w:pStyle w:val="Textlnkuslovan"/>
        <w:numPr>
          <w:ilvl w:val="0"/>
          <w:numId w:val="38"/>
        </w:numPr>
        <w:rPr>
          <w:rFonts w:ascii="Franklin Gothic Book" w:hAnsi="Franklin Gothic Book"/>
          <w:sz w:val="22"/>
          <w:szCs w:val="22"/>
          <w:lang w:eastAsia="en-US"/>
        </w:rPr>
      </w:pPr>
      <w:r>
        <w:rPr>
          <w:rFonts w:ascii="Franklin Gothic Book" w:hAnsi="Franklin Gothic Book"/>
          <w:sz w:val="22"/>
          <w:szCs w:val="22"/>
          <w:lang w:eastAsia="en-US"/>
        </w:rPr>
        <w:t xml:space="preserve">Objednatel má právo strážné vždy přezkoušet </w:t>
      </w:r>
      <w:r w:rsidR="00322F18">
        <w:rPr>
          <w:rFonts w:ascii="Franklin Gothic Book" w:hAnsi="Franklin Gothic Book"/>
          <w:sz w:val="22"/>
          <w:szCs w:val="22"/>
          <w:lang w:eastAsia="en-US"/>
        </w:rPr>
        <w:t xml:space="preserve">ze znalostí nabytých na školení dle odst. 3 </w:t>
      </w:r>
      <w:proofErr w:type="spellStart"/>
      <w:r w:rsidR="00322F18">
        <w:rPr>
          <w:rFonts w:ascii="Franklin Gothic Book" w:hAnsi="Franklin Gothic Book"/>
          <w:sz w:val="22"/>
          <w:szCs w:val="22"/>
          <w:lang w:eastAsia="en-US"/>
        </w:rPr>
        <w:t>podbod</w:t>
      </w:r>
      <w:proofErr w:type="spellEnd"/>
      <w:r w:rsidR="00322F18">
        <w:rPr>
          <w:rFonts w:ascii="Franklin Gothic Book" w:hAnsi="Franklin Gothic Book"/>
          <w:sz w:val="22"/>
          <w:szCs w:val="22"/>
          <w:lang w:eastAsia="en-US"/>
        </w:rPr>
        <w:t xml:space="preserve"> (</w:t>
      </w:r>
      <w:proofErr w:type="spellStart"/>
      <w:r w:rsidR="00322F18">
        <w:rPr>
          <w:rFonts w:ascii="Franklin Gothic Book" w:hAnsi="Franklin Gothic Book"/>
          <w:sz w:val="22"/>
          <w:szCs w:val="22"/>
          <w:lang w:eastAsia="en-US"/>
        </w:rPr>
        <w:t>iii</w:t>
      </w:r>
      <w:proofErr w:type="spellEnd"/>
      <w:r w:rsidR="00322F18">
        <w:rPr>
          <w:rFonts w:ascii="Franklin Gothic Book" w:hAnsi="Franklin Gothic Book"/>
          <w:sz w:val="22"/>
          <w:szCs w:val="22"/>
          <w:lang w:eastAsia="en-US"/>
        </w:rPr>
        <w:t xml:space="preserve">) a (v) </w:t>
      </w:r>
      <w:r>
        <w:rPr>
          <w:rFonts w:ascii="Franklin Gothic Book" w:hAnsi="Franklin Gothic Book"/>
          <w:sz w:val="22"/>
          <w:szCs w:val="22"/>
          <w:lang w:eastAsia="en-US"/>
        </w:rPr>
        <w:t xml:space="preserve">v termínu stanoveném Objednatelem ze znalostí nabytých na </w:t>
      </w:r>
      <w:r w:rsidR="002C23C3">
        <w:rPr>
          <w:rFonts w:ascii="Franklin Gothic Book" w:hAnsi="Franklin Gothic Book"/>
          <w:sz w:val="22"/>
          <w:szCs w:val="22"/>
          <w:lang w:eastAsia="en-US"/>
        </w:rPr>
        <w:t>p</w:t>
      </w:r>
      <w:r>
        <w:rPr>
          <w:rFonts w:ascii="Franklin Gothic Book" w:hAnsi="Franklin Gothic Book"/>
          <w:sz w:val="22"/>
          <w:szCs w:val="22"/>
          <w:lang w:eastAsia="en-US"/>
        </w:rPr>
        <w:t xml:space="preserve">oskytovatelem provedeném školení a poskytovatel je povinen zajistit </w:t>
      </w:r>
      <w:r w:rsidR="002C23C3">
        <w:rPr>
          <w:rFonts w:ascii="Franklin Gothic Book" w:hAnsi="Franklin Gothic Book"/>
          <w:sz w:val="22"/>
          <w:szCs w:val="22"/>
          <w:lang w:eastAsia="en-US"/>
        </w:rPr>
        <w:t xml:space="preserve">včasnou </w:t>
      </w:r>
      <w:r>
        <w:rPr>
          <w:rFonts w:ascii="Franklin Gothic Book" w:hAnsi="Franklin Gothic Book"/>
          <w:sz w:val="22"/>
          <w:szCs w:val="22"/>
          <w:lang w:eastAsia="en-US"/>
        </w:rPr>
        <w:t>účast osob na uvedeném přezkoušení. O provedeném přezkoušení bude pořízen záznam</w:t>
      </w:r>
      <w:r w:rsidR="0043486D">
        <w:rPr>
          <w:rFonts w:ascii="Franklin Gothic Book" w:hAnsi="Franklin Gothic Book"/>
          <w:sz w:val="22"/>
          <w:szCs w:val="22"/>
          <w:lang w:eastAsia="en-US"/>
        </w:rPr>
        <w:t>, obsahující případné výtky (</w:t>
      </w:r>
      <w:r w:rsidR="002C23C3">
        <w:rPr>
          <w:rFonts w:ascii="Franklin Gothic Book" w:hAnsi="Franklin Gothic Book"/>
          <w:sz w:val="22"/>
          <w:szCs w:val="22"/>
          <w:lang w:eastAsia="en-US"/>
        </w:rPr>
        <w:t xml:space="preserve">tzn. </w:t>
      </w:r>
      <w:r w:rsidR="0043486D">
        <w:rPr>
          <w:rFonts w:ascii="Franklin Gothic Book" w:hAnsi="Franklin Gothic Book"/>
          <w:sz w:val="22"/>
          <w:szCs w:val="22"/>
          <w:lang w:eastAsia="en-US"/>
        </w:rPr>
        <w:t>vady)</w:t>
      </w:r>
      <w:r w:rsidR="002C23C3">
        <w:rPr>
          <w:rFonts w:ascii="Franklin Gothic Book" w:hAnsi="Franklin Gothic Book"/>
          <w:sz w:val="22"/>
          <w:szCs w:val="22"/>
          <w:lang w:eastAsia="en-US"/>
        </w:rPr>
        <w:t xml:space="preserve"> ke znalostem osob</w:t>
      </w:r>
      <w:r w:rsidR="0043486D">
        <w:rPr>
          <w:rFonts w:ascii="Franklin Gothic Book" w:hAnsi="Franklin Gothic Book"/>
          <w:sz w:val="22"/>
          <w:szCs w:val="22"/>
          <w:lang w:eastAsia="en-US"/>
        </w:rPr>
        <w:t xml:space="preserve">, či </w:t>
      </w:r>
      <w:r w:rsidR="002C23C3">
        <w:rPr>
          <w:rFonts w:ascii="Franklin Gothic Book" w:hAnsi="Franklin Gothic Book"/>
          <w:sz w:val="22"/>
          <w:szCs w:val="22"/>
          <w:lang w:eastAsia="en-US"/>
        </w:rPr>
        <w:t xml:space="preserve">jiné </w:t>
      </w:r>
      <w:r w:rsidR="0043486D">
        <w:rPr>
          <w:rFonts w:ascii="Franklin Gothic Book" w:hAnsi="Franklin Gothic Book"/>
          <w:sz w:val="22"/>
          <w:szCs w:val="22"/>
          <w:lang w:eastAsia="en-US"/>
        </w:rPr>
        <w:t xml:space="preserve">požadavky objednatele. Poskytovatel je povinen vady neprodleně odstranit, sdělit objednateli, že vady byly odstraněny a zajistit účast osoby na </w:t>
      </w:r>
      <w:r w:rsidR="0043486D">
        <w:rPr>
          <w:rFonts w:ascii="Franklin Gothic Book" w:hAnsi="Franklin Gothic Book"/>
          <w:sz w:val="22"/>
          <w:szCs w:val="22"/>
          <w:lang w:eastAsia="en-US"/>
        </w:rPr>
        <w:lastRenderedPageBreak/>
        <w:t>dalším přezkoušení</w:t>
      </w:r>
      <w:r w:rsidR="002C23C3">
        <w:rPr>
          <w:rFonts w:ascii="Franklin Gothic Book" w:hAnsi="Franklin Gothic Book"/>
          <w:sz w:val="22"/>
          <w:szCs w:val="22"/>
          <w:lang w:eastAsia="en-US"/>
        </w:rPr>
        <w:t xml:space="preserve"> u objednatele</w:t>
      </w:r>
      <w:r w:rsidR="0043486D">
        <w:rPr>
          <w:rFonts w:ascii="Franklin Gothic Book" w:hAnsi="Franklin Gothic Book"/>
          <w:sz w:val="22"/>
          <w:szCs w:val="22"/>
          <w:lang w:eastAsia="en-US"/>
        </w:rPr>
        <w:t>, neuvedl</w:t>
      </w:r>
      <w:r w:rsidR="002E6EFD">
        <w:rPr>
          <w:rFonts w:ascii="Franklin Gothic Book" w:hAnsi="Franklin Gothic Book"/>
          <w:sz w:val="22"/>
          <w:szCs w:val="22"/>
          <w:lang w:eastAsia="en-US"/>
        </w:rPr>
        <w:t>-</w:t>
      </w:r>
      <w:r w:rsidR="0043486D">
        <w:rPr>
          <w:rFonts w:ascii="Franklin Gothic Book" w:hAnsi="Franklin Gothic Book"/>
          <w:sz w:val="22"/>
          <w:szCs w:val="22"/>
          <w:lang w:eastAsia="en-US"/>
        </w:rPr>
        <w:t>li výslovně objednatel v záznamu požadavek jiný. V</w:t>
      </w:r>
      <w:r>
        <w:rPr>
          <w:rFonts w:ascii="Franklin Gothic Book" w:hAnsi="Franklin Gothic Book"/>
          <w:sz w:val="22"/>
          <w:szCs w:val="22"/>
          <w:lang w:eastAsia="en-US"/>
        </w:rPr>
        <w:t xml:space="preserve"> případě potřeby </w:t>
      </w:r>
      <w:r w:rsidR="0043486D">
        <w:rPr>
          <w:rFonts w:ascii="Franklin Gothic Book" w:hAnsi="Franklin Gothic Book"/>
          <w:sz w:val="22"/>
          <w:szCs w:val="22"/>
          <w:lang w:eastAsia="en-US"/>
        </w:rPr>
        <w:t xml:space="preserve">je objednatel oprávněn </w:t>
      </w:r>
      <w:r w:rsidRPr="000260F8">
        <w:rPr>
          <w:rFonts w:ascii="Franklin Gothic Book" w:hAnsi="Franklin Gothic Book"/>
          <w:sz w:val="22"/>
          <w:szCs w:val="22"/>
          <w:lang w:eastAsia="en-US"/>
        </w:rPr>
        <w:t>postupovat dle čl. 6.7. Smlouvy.</w:t>
      </w:r>
    </w:p>
    <w:p w14:paraId="6DEB7756" w14:textId="4A397756" w:rsidR="006A7199" w:rsidRDefault="006A7199" w:rsidP="005B5148">
      <w:pPr>
        <w:pStyle w:val="Textlnkuslovan"/>
        <w:numPr>
          <w:ilvl w:val="0"/>
          <w:numId w:val="38"/>
        </w:numPr>
        <w:rPr>
          <w:rFonts w:ascii="Franklin Gothic Book" w:hAnsi="Franklin Gothic Book"/>
          <w:sz w:val="22"/>
          <w:szCs w:val="22"/>
          <w:lang w:eastAsia="en-US"/>
        </w:rPr>
      </w:pPr>
      <w:r>
        <w:rPr>
          <w:rFonts w:ascii="Franklin Gothic Book" w:hAnsi="Franklin Gothic Book"/>
          <w:sz w:val="22"/>
          <w:szCs w:val="22"/>
          <w:lang w:eastAsia="en-US"/>
        </w:rPr>
        <w:t xml:space="preserve">Školení týkající se systému EPS provede u osob jednotlivých strážných </w:t>
      </w:r>
      <w:r w:rsidR="00322F18">
        <w:rPr>
          <w:rFonts w:ascii="Franklin Gothic Book" w:hAnsi="Franklin Gothic Book"/>
          <w:sz w:val="22"/>
          <w:szCs w:val="22"/>
          <w:lang w:eastAsia="en-US"/>
        </w:rPr>
        <w:t>rovněž</w:t>
      </w:r>
      <w:r w:rsidR="00106053">
        <w:rPr>
          <w:rFonts w:ascii="Franklin Gothic Book" w:hAnsi="Franklin Gothic Book"/>
          <w:sz w:val="22"/>
          <w:szCs w:val="22"/>
          <w:lang w:eastAsia="en-US"/>
        </w:rPr>
        <w:t xml:space="preserve"> </w:t>
      </w:r>
      <w:r w:rsidR="00322F18">
        <w:rPr>
          <w:rFonts w:ascii="Franklin Gothic Book" w:hAnsi="Franklin Gothic Book"/>
          <w:sz w:val="22"/>
          <w:szCs w:val="22"/>
          <w:lang w:eastAsia="en-US"/>
        </w:rPr>
        <w:t xml:space="preserve">Poskytovatel </w:t>
      </w:r>
      <w:r w:rsidR="00106053">
        <w:rPr>
          <w:rFonts w:ascii="Franklin Gothic Book" w:hAnsi="Franklin Gothic Book"/>
          <w:sz w:val="22"/>
          <w:szCs w:val="22"/>
          <w:lang w:eastAsia="en-US"/>
        </w:rPr>
        <w:t xml:space="preserve">(nedohodnou-li se strany </w:t>
      </w:r>
      <w:r w:rsidR="00322F18">
        <w:rPr>
          <w:rFonts w:ascii="Franklin Gothic Book" w:hAnsi="Franklin Gothic Book"/>
          <w:sz w:val="22"/>
          <w:szCs w:val="22"/>
          <w:lang w:eastAsia="en-US"/>
        </w:rPr>
        <w:t xml:space="preserve">předem </w:t>
      </w:r>
      <w:r w:rsidR="00106053">
        <w:rPr>
          <w:rFonts w:ascii="Franklin Gothic Book" w:hAnsi="Franklin Gothic Book"/>
          <w:sz w:val="22"/>
          <w:szCs w:val="22"/>
          <w:lang w:eastAsia="en-US"/>
        </w:rPr>
        <w:t>písemně předem jinak)</w:t>
      </w:r>
      <w:r w:rsidR="00322F18">
        <w:rPr>
          <w:rFonts w:ascii="Franklin Gothic Book" w:hAnsi="Franklin Gothic Book"/>
          <w:sz w:val="22"/>
          <w:szCs w:val="22"/>
          <w:lang w:eastAsia="en-US"/>
        </w:rPr>
        <w:t>.</w:t>
      </w:r>
    </w:p>
    <w:p w14:paraId="4D75370B" w14:textId="62302B20" w:rsidR="00C57DD0" w:rsidRPr="000260F8" w:rsidRDefault="00C57DD0" w:rsidP="000260F8">
      <w:pPr>
        <w:pStyle w:val="Textlnkuslovan"/>
        <w:numPr>
          <w:ilvl w:val="0"/>
          <w:numId w:val="38"/>
        </w:numPr>
        <w:rPr>
          <w:rFonts w:ascii="Franklin Gothic Book" w:hAnsi="Franklin Gothic Book"/>
          <w:sz w:val="22"/>
          <w:szCs w:val="22"/>
          <w:lang w:eastAsia="en-US"/>
        </w:rPr>
      </w:pPr>
      <w:r>
        <w:rPr>
          <w:rFonts w:ascii="Franklin Gothic Book" w:hAnsi="Franklin Gothic Book"/>
          <w:sz w:val="22"/>
          <w:szCs w:val="22"/>
          <w:lang w:eastAsia="en-US"/>
        </w:rPr>
        <w:t xml:space="preserve">Poskytovatel se zavazuje mít k dispozici pro dosazení </w:t>
      </w:r>
      <w:r w:rsidR="002C23C3">
        <w:rPr>
          <w:rFonts w:ascii="Franklin Gothic Book" w:hAnsi="Franklin Gothic Book"/>
          <w:sz w:val="22"/>
          <w:szCs w:val="22"/>
          <w:lang w:eastAsia="en-US"/>
        </w:rPr>
        <w:t xml:space="preserve">do služby </w:t>
      </w:r>
      <w:r>
        <w:rPr>
          <w:rFonts w:ascii="Franklin Gothic Book" w:hAnsi="Franklin Gothic Book"/>
          <w:sz w:val="22"/>
          <w:szCs w:val="22"/>
          <w:lang w:eastAsia="en-US"/>
        </w:rPr>
        <w:t>v případě potřeby</w:t>
      </w:r>
      <w:r w:rsidR="002C23C3">
        <w:rPr>
          <w:rFonts w:ascii="Franklin Gothic Book" w:hAnsi="Franklin Gothic Book"/>
          <w:sz w:val="22"/>
          <w:szCs w:val="22"/>
          <w:lang w:eastAsia="en-US"/>
        </w:rPr>
        <w:t xml:space="preserve"> (tj. tzv. v záloze)</w:t>
      </w:r>
      <w:r>
        <w:rPr>
          <w:rFonts w:ascii="Franklin Gothic Book" w:hAnsi="Franklin Gothic Book"/>
          <w:sz w:val="22"/>
          <w:szCs w:val="22"/>
          <w:lang w:eastAsia="en-US"/>
        </w:rPr>
        <w:t xml:space="preserve"> nejméně</w:t>
      </w:r>
      <w:r w:rsidR="00C04776">
        <w:rPr>
          <w:rFonts w:ascii="Franklin Gothic Book" w:hAnsi="Franklin Gothic Book"/>
          <w:sz w:val="22"/>
          <w:szCs w:val="22"/>
          <w:lang w:eastAsia="en-US"/>
        </w:rPr>
        <w:t xml:space="preserve"> 1 </w:t>
      </w:r>
      <w:r w:rsidR="00E97CC4">
        <w:rPr>
          <w:rFonts w:ascii="Franklin Gothic Book" w:hAnsi="Franklin Gothic Book"/>
          <w:sz w:val="22"/>
          <w:szCs w:val="22"/>
          <w:lang w:eastAsia="en-US"/>
        </w:rPr>
        <w:t>strážného</w:t>
      </w:r>
      <w:r>
        <w:rPr>
          <w:rFonts w:ascii="Franklin Gothic Book" w:hAnsi="Franklin Gothic Book"/>
          <w:sz w:val="22"/>
          <w:szCs w:val="22"/>
          <w:lang w:eastAsia="en-US"/>
        </w:rPr>
        <w:t>, kte</w:t>
      </w:r>
      <w:r w:rsidR="00C04776">
        <w:rPr>
          <w:rFonts w:ascii="Franklin Gothic Book" w:hAnsi="Franklin Gothic Book"/>
          <w:sz w:val="22"/>
          <w:szCs w:val="22"/>
          <w:lang w:eastAsia="en-US"/>
        </w:rPr>
        <w:t>rý</w:t>
      </w:r>
      <w:r>
        <w:rPr>
          <w:rFonts w:ascii="Franklin Gothic Book" w:hAnsi="Franklin Gothic Book"/>
          <w:sz w:val="22"/>
          <w:szCs w:val="22"/>
          <w:lang w:eastAsia="en-US"/>
        </w:rPr>
        <w:t xml:space="preserve"> absolvoval (v posledních 6 měsících) řádně školení (jak ze strany Poskytovatele</w:t>
      </w:r>
      <w:r w:rsidR="00322F18">
        <w:rPr>
          <w:rFonts w:ascii="Franklin Gothic Book" w:hAnsi="Franklin Gothic Book"/>
          <w:sz w:val="22"/>
          <w:szCs w:val="22"/>
          <w:lang w:eastAsia="en-US"/>
        </w:rPr>
        <w:t xml:space="preserve"> viz odst. 3 </w:t>
      </w:r>
      <w:proofErr w:type="spellStart"/>
      <w:r w:rsidR="00322F18">
        <w:rPr>
          <w:rFonts w:ascii="Franklin Gothic Book" w:hAnsi="Franklin Gothic Book"/>
          <w:sz w:val="22"/>
          <w:szCs w:val="22"/>
          <w:lang w:eastAsia="en-US"/>
        </w:rPr>
        <w:t>podbod</w:t>
      </w:r>
      <w:proofErr w:type="spellEnd"/>
      <w:r w:rsidR="00322F18">
        <w:rPr>
          <w:rFonts w:ascii="Franklin Gothic Book" w:hAnsi="Franklin Gothic Book"/>
          <w:sz w:val="22"/>
          <w:szCs w:val="22"/>
          <w:lang w:eastAsia="en-US"/>
        </w:rPr>
        <w:t xml:space="preserve"> (</w:t>
      </w:r>
      <w:proofErr w:type="spellStart"/>
      <w:r w:rsidR="00322F18">
        <w:rPr>
          <w:rFonts w:ascii="Franklin Gothic Book" w:hAnsi="Franklin Gothic Book"/>
          <w:sz w:val="22"/>
          <w:szCs w:val="22"/>
          <w:lang w:eastAsia="en-US"/>
        </w:rPr>
        <w:t>iii</w:t>
      </w:r>
      <w:proofErr w:type="spellEnd"/>
      <w:r w:rsidR="00322F18">
        <w:rPr>
          <w:rFonts w:ascii="Franklin Gothic Book" w:hAnsi="Franklin Gothic Book"/>
          <w:sz w:val="22"/>
          <w:szCs w:val="22"/>
          <w:lang w:eastAsia="en-US"/>
        </w:rPr>
        <w:t>) a (v)</w:t>
      </w:r>
      <w:r>
        <w:rPr>
          <w:rFonts w:ascii="Franklin Gothic Book" w:hAnsi="Franklin Gothic Book"/>
          <w:sz w:val="22"/>
          <w:szCs w:val="22"/>
          <w:lang w:eastAsia="en-US"/>
        </w:rPr>
        <w:t xml:space="preserve">) a byl současně </w:t>
      </w:r>
      <w:r w:rsidR="000260F8">
        <w:rPr>
          <w:rFonts w:ascii="Franklin Gothic Book" w:hAnsi="Franklin Gothic Book"/>
          <w:sz w:val="22"/>
          <w:szCs w:val="22"/>
          <w:lang w:eastAsia="en-US"/>
        </w:rPr>
        <w:t xml:space="preserve">v souladu s ujednáním obsaženým v příloze 1 smlouvy </w:t>
      </w:r>
      <w:r>
        <w:rPr>
          <w:rFonts w:ascii="Franklin Gothic Book" w:hAnsi="Franklin Gothic Book"/>
          <w:sz w:val="22"/>
          <w:szCs w:val="22"/>
          <w:lang w:eastAsia="en-US"/>
        </w:rPr>
        <w:t>přezkoušen bez výtek.</w:t>
      </w:r>
      <w:r w:rsidR="000260F8">
        <w:rPr>
          <w:rFonts w:ascii="Franklin Gothic Book" w:hAnsi="Franklin Gothic Book"/>
          <w:sz w:val="22"/>
          <w:szCs w:val="22"/>
          <w:lang w:eastAsia="en-US"/>
        </w:rPr>
        <w:t xml:space="preserve"> </w:t>
      </w:r>
      <w:proofErr w:type="gramStart"/>
      <w:r w:rsidR="000260F8">
        <w:rPr>
          <w:rFonts w:ascii="Franklin Gothic Book" w:hAnsi="Franklin Gothic Book"/>
          <w:sz w:val="22"/>
          <w:szCs w:val="22"/>
          <w:lang w:eastAsia="en-US"/>
        </w:rPr>
        <w:t>T</w:t>
      </w:r>
      <w:r w:rsidR="00034454">
        <w:rPr>
          <w:rFonts w:ascii="Franklin Gothic Book" w:hAnsi="Franklin Gothic Book"/>
          <w:sz w:val="22"/>
          <w:szCs w:val="22"/>
          <w:lang w:eastAsia="en-US"/>
        </w:rPr>
        <w:t xml:space="preserve">uto </w:t>
      </w:r>
      <w:r w:rsidR="000260F8">
        <w:rPr>
          <w:rFonts w:ascii="Franklin Gothic Book" w:hAnsi="Franklin Gothic Book"/>
          <w:sz w:val="22"/>
          <w:szCs w:val="22"/>
          <w:lang w:eastAsia="en-US"/>
        </w:rPr>
        <w:t xml:space="preserve"> osob</w:t>
      </w:r>
      <w:r w:rsidR="00034454">
        <w:rPr>
          <w:rFonts w:ascii="Franklin Gothic Book" w:hAnsi="Franklin Gothic Book"/>
          <w:sz w:val="22"/>
          <w:szCs w:val="22"/>
          <w:lang w:eastAsia="en-US"/>
        </w:rPr>
        <w:t>u</w:t>
      </w:r>
      <w:proofErr w:type="gramEnd"/>
      <w:r w:rsidR="000260F8">
        <w:rPr>
          <w:rFonts w:ascii="Franklin Gothic Book" w:hAnsi="Franklin Gothic Book"/>
          <w:sz w:val="22"/>
          <w:szCs w:val="22"/>
          <w:lang w:eastAsia="en-US"/>
        </w:rPr>
        <w:t xml:space="preserve"> je povinen Poskytovatel vést v Seznamu dle odst. 8.2. Smlouvy.</w:t>
      </w:r>
    </w:p>
    <w:p w14:paraId="4E456B49" w14:textId="77777777" w:rsidR="00CE157B" w:rsidRDefault="008414FA" w:rsidP="00CE157B">
      <w:pPr>
        <w:pStyle w:val="Textlnkuslovan"/>
        <w:numPr>
          <w:ilvl w:val="0"/>
          <w:numId w:val="0"/>
        </w:numPr>
        <w:spacing w:after="0"/>
        <w:ind w:left="709"/>
        <w:rPr>
          <w:rFonts w:ascii="Franklin Gothic Book" w:hAnsi="Franklin Gothic Book"/>
          <w:sz w:val="22"/>
          <w:szCs w:val="22"/>
          <w:lang w:eastAsia="en-US"/>
        </w:rPr>
      </w:pPr>
      <w:r>
        <w:rPr>
          <w:rFonts w:ascii="Franklin Gothic Book" w:hAnsi="Franklin Gothic Book"/>
          <w:sz w:val="22"/>
          <w:szCs w:val="22"/>
          <w:lang w:eastAsia="en-US"/>
        </w:rPr>
        <w:t>2.</w:t>
      </w:r>
    </w:p>
    <w:p w14:paraId="7265083E" w14:textId="72E820F6" w:rsidR="008414FA" w:rsidRDefault="00093AC2" w:rsidP="00CE157B">
      <w:pPr>
        <w:pStyle w:val="Textlnkuslovan"/>
        <w:numPr>
          <w:ilvl w:val="0"/>
          <w:numId w:val="0"/>
        </w:numPr>
        <w:spacing w:after="0"/>
        <w:ind w:left="709"/>
        <w:rPr>
          <w:rFonts w:ascii="Franklin Gothic Book" w:hAnsi="Franklin Gothic Book"/>
          <w:sz w:val="22"/>
          <w:szCs w:val="22"/>
          <w:lang w:eastAsia="en-US"/>
        </w:rPr>
      </w:pPr>
      <w:r>
        <w:rPr>
          <w:rFonts w:ascii="Franklin Gothic Book" w:hAnsi="Franklin Gothic Book"/>
          <w:sz w:val="22"/>
          <w:szCs w:val="22"/>
          <w:lang w:eastAsia="en-US"/>
        </w:rPr>
        <w:t>Do své první samostatné služby může nastoupit pouze pracovník, který již prošel zaškolením a byl ze svých znalostí zástupcem poskytovatele prokazatelně přezkoušen.</w:t>
      </w:r>
    </w:p>
    <w:p w14:paraId="0D5BE3B0" w14:textId="77777777" w:rsidR="00CE157B" w:rsidRDefault="00CE157B" w:rsidP="00CE157B">
      <w:pPr>
        <w:pStyle w:val="Textlnkuslovan"/>
        <w:numPr>
          <w:ilvl w:val="0"/>
          <w:numId w:val="0"/>
        </w:numPr>
        <w:spacing w:after="0"/>
        <w:ind w:left="1474" w:hanging="737"/>
        <w:rPr>
          <w:rFonts w:ascii="Franklin Gothic Book" w:hAnsi="Franklin Gothic Book"/>
          <w:sz w:val="22"/>
          <w:szCs w:val="22"/>
          <w:lang w:eastAsia="en-US"/>
        </w:rPr>
      </w:pPr>
    </w:p>
    <w:p w14:paraId="06ECE10F" w14:textId="00F9E1E6" w:rsidR="00CE157B" w:rsidRDefault="00093AC2" w:rsidP="00CE157B">
      <w:pPr>
        <w:pStyle w:val="Textlnkuslovan"/>
        <w:numPr>
          <w:ilvl w:val="0"/>
          <w:numId w:val="0"/>
        </w:numPr>
        <w:spacing w:after="0"/>
        <w:ind w:left="1474" w:hanging="737"/>
        <w:rPr>
          <w:rFonts w:ascii="Franklin Gothic Book" w:hAnsi="Franklin Gothic Book"/>
          <w:sz w:val="22"/>
          <w:szCs w:val="22"/>
          <w:lang w:eastAsia="en-US"/>
        </w:rPr>
      </w:pPr>
      <w:r>
        <w:rPr>
          <w:rFonts w:ascii="Franklin Gothic Book" w:hAnsi="Franklin Gothic Book"/>
          <w:sz w:val="22"/>
          <w:szCs w:val="22"/>
          <w:lang w:eastAsia="en-US"/>
        </w:rPr>
        <w:t>3.</w:t>
      </w:r>
    </w:p>
    <w:p w14:paraId="04E036E1" w14:textId="5831BB57" w:rsidR="00093AC2" w:rsidRDefault="00C57DD0" w:rsidP="00CE157B">
      <w:pPr>
        <w:pStyle w:val="Textlnkuslovan"/>
        <w:numPr>
          <w:ilvl w:val="0"/>
          <w:numId w:val="0"/>
        </w:numPr>
        <w:spacing w:after="0"/>
        <w:ind w:left="1474" w:hanging="737"/>
        <w:rPr>
          <w:rFonts w:ascii="Franklin Gothic Book" w:hAnsi="Franklin Gothic Book"/>
          <w:bCs/>
          <w:sz w:val="22"/>
          <w:szCs w:val="22"/>
        </w:rPr>
      </w:pPr>
      <w:r>
        <w:rPr>
          <w:rFonts w:ascii="Franklin Gothic Book" w:hAnsi="Franklin Gothic Book"/>
          <w:sz w:val="22"/>
          <w:szCs w:val="22"/>
          <w:lang w:eastAsia="en-US"/>
        </w:rPr>
        <w:t xml:space="preserve">Postup Objednatele dle čl. 6.7. Smlouvy není ujednáním obsaženým </w:t>
      </w:r>
      <w:r w:rsidR="000260F8">
        <w:rPr>
          <w:rFonts w:ascii="Franklin Gothic Book" w:hAnsi="Franklin Gothic Book"/>
          <w:sz w:val="22"/>
          <w:szCs w:val="22"/>
          <w:lang w:eastAsia="en-US"/>
        </w:rPr>
        <w:t xml:space="preserve">v </w:t>
      </w:r>
      <w:r w:rsidR="000260F8">
        <w:rPr>
          <w:rFonts w:ascii="Franklin Gothic Book" w:hAnsi="Franklin Gothic Book"/>
          <w:bCs/>
          <w:sz w:val="22"/>
          <w:szCs w:val="22"/>
        </w:rPr>
        <w:t>p</w:t>
      </w:r>
      <w:r w:rsidR="000260F8" w:rsidRPr="000260F8">
        <w:rPr>
          <w:rFonts w:ascii="Franklin Gothic Book" w:hAnsi="Franklin Gothic Book"/>
          <w:bCs/>
          <w:sz w:val="22"/>
          <w:szCs w:val="22"/>
        </w:rPr>
        <w:t>řílo</w:t>
      </w:r>
      <w:r w:rsidR="000260F8">
        <w:rPr>
          <w:rFonts w:ascii="Franklin Gothic Book" w:hAnsi="Franklin Gothic Book"/>
          <w:bCs/>
          <w:sz w:val="22"/>
          <w:szCs w:val="22"/>
        </w:rPr>
        <w:t>ze</w:t>
      </w:r>
      <w:r w:rsidR="000260F8" w:rsidRPr="000260F8">
        <w:rPr>
          <w:rFonts w:ascii="Franklin Gothic Book" w:hAnsi="Franklin Gothic Book"/>
          <w:bCs/>
          <w:sz w:val="22"/>
          <w:szCs w:val="22"/>
        </w:rPr>
        <w:t xml:space="preserve"> 1. Smlouvy</w:t>
      </w:r>
      <w:r w:rsidR="000260F8">
        <w:rPr>
          <w:rFonts w:ascii="Franklin Gothic Book" w:hAnsi="Franklin Gothic Book"/>
          <w:bCs/>
          <w:sz w:val="22"/>
          <w:szCs w:val="22"/>
        </w:rPr>
        <w:t xml:space="preserve">, </w:t>
      </w:r>
      <w:r w:rsidR="000260F8" w:rsidRPr="000260F8">
        <w:rPr>
          <w:rFonts w:ascii="Franklin Gothic Book" w:hAnsi="Franklin Gothic Book"/>
          <w:bCs/>
          <w:sz w:val="22"/>
          <w:szCs w:val="22"/>
        </w:rPr>
        <w:t xml:space="preserve">oddíl </w:t>
      </w:r>
    </w:p>
    <w:p w14:paraId="54FB342E" w14:textId="5FF50BCA" w:rsidR="008414FA" w:rsidRDefault="008414FA" w:rsidP="00CE157B">
      <w:pPr>
        <w:pStyle w:val="Textlnkuslovan"/>
        <w:numPr>
          <w:ilvl w:val="0"/>
          <w:numId w:val="0"/>
        </w:numPr>
        <w:spacing w:after="0"/>
        <w:ind w:left="1474" w:hanging="737"/>
        <w:rPr>
          <w:rFonts w:ascii="Franklin Gothic Book" w:hAnsi="Franklin Gothic Book"/>
          <w:sz w:val="22"/>
          <w:szCs w:val="22"/>
          <w:lang w:eastAsia="en-US"/>
        </w:rPr>
      </w:pPr>
      <w:r>
        <w:rPr>
          <w:rFonts w:ascii="Franklin Gothic Book" w:hAnsi="Franklin Gothic Book"/>
          <w:bCs/>
          <w:sz w:val="22"/>
          <w:szCs w:val="22"/>
        </w:rPr>
        <w:t>B</w:t>
      </w:r>
      <w:r w:rsidR="000260F8" w:rsidRPr="000260F8">
        <w:rPr>
          <w:rFonts w:ascii="Franklin Gothic Book" w:hAnsi="Franklin Gothic Book"/>
          <w:bCs/>
          <w:sz w:val="22"/>
          <w:szCs w:val="22"/>
        </w:rPr>
        <w:t xml:space="preserve">, čl. </w:t>
      </w:r>
      <w:r>
        <w:rPr>
          <w:rFonts w:ascii="Franklin Gothic Book" w:hAnsi="Franklin Gothic Book"/>
          <w:bCs/>
          <w:sz w:val="22"/>
          <w:szCs w:val="22"/>
        </w:rPr>
        <w:t xml:space="preserve">VIII </w:t>
      </w:r>
      <w:r w:rsidR="000260F8" w:rsidRPr="000260F8">
        <w:rPr>
          <w:rFonts w:ascii="Franklin Gothic Book" w:hAnsi="Franklin Gothic Book"/>
          <w:bCs/>
          <w:sz w:val="22"/>
          <w:szCs w:val="22"/>
        </w:rPr>
        <w:t>odst. 3</w:t>
      </w:r>
      <w:r>
        <w:rPr>
          <w:rFonts w:ascii="Franklin Gothic Book" w:hAnsi="Franklin Gothic Book"/>
          <w:bCs/>
          <w:sz w:val="22"/>
          <w:szCs w:val="22"/>
        </w:rPr>
        <w:t xml:space="preserve"> a 4</w:t>
      </w:r>
      <w:r w:rsidR="000260F8">
        <w:rPr>
          <w:rFonts w:ascii="Franklin Gothic Book" w:hAnsi="Franklin Gothic Book"/>
          <w:bCs/>
          <w:sz w:val="22"/>
          <w:szCs w:val="22"/>
        </w:rPr>
        <w:t xml:space="preserve">, </w:t>
      </w:r>
      <w:r w:rsidR="00C57DD0">
        <w:rPr>
          <w:rFonts w:ascii="Franklin Gothic Book" w:hAnsi="Franklin Gothic Book"/>
          <w:sz w:val="22"/>
          <w:szCs w:val="22"/>
          <w:lang w:eastAsia="en-US"/>
        </w:rPr>
        <w:t>dotčen.</w:t>
      </w:r>
    </w:p>
    <w:p w14:paraId="6B170D64" w14:textId="77777777" w:rsidR="008414FA" w:rsidRPr="00E21253" w:rsidRDefault="008414FA" w:rsidP="00C57DD0">
      <w:pPr>
        <w:pStyle w:val="Textlnkuslovan"/>
        <w:numPr>
          <w:ilvl w:val="0"/>
          <w:numId w:val="0"/>
        </w:numPr>
        <w:ind w:left="360"/>
        <w:rPr>
          <w:rFonts w:ascii="Franklin Gothic Book" w:hAnsi="Franklin Gothic Book"/>
          <w:sz w:val="22"/>
          <w:szCs w:val="22"/>
          <w:lang w:eastAsia="en-US"/>
        </w:rPr>
      </w:pPr>
    </w:p>
    <w:p w14:paraId="0C4BD188" w14:textId="5B3D2A75" w:rsidR="00C57DD0" w:rsidRPr="00E21253" w:rsidRDefault="00C57DD0" w:rsidP="000260F8">
      <w:pPr>
        <w:pStyle w:val="lneksmlouvy"/>
        <w:numPr>
          <w:ilvl w:val="1"/>
          <w:numId w:val="39"/>
        </w:numPr>
        <w:spacing w:before="0"/>
        <w:rPr>
          <w:rFonts w:ascii="Franklin Gothic Book" w:hAnsi="Franklin Gothic Book"/>
          <w:b w:val="0"/>
          <w:sz w:val="22"/>
          <w:szCs w:val="22"/>
        </w:rPr>
      </w:pPr>
      <w:r w:rsidRPr="00C57DD0">
        <w:rPr>
          <w:rFonts w:ascii="Franklin Gothic Book" w:hAnsi="Franklin Gothic Book"/>
          <w:bCs/>
          <w:sz w:val="22"/>
          <w:szCs w:val="22"/>
        </w:rPr>
        <w:t xml:space="preserve">Strany se </w:t>
      </w:r>
      <w:r>
        <w:rPr>
          <w:rFonts w:ascii="Franklin Gothic Book" w:hAnsi="Franklin Gothic Book"/>
          <w:bCs/>
          <w:sz w:val="22"/>
          <w:szCs w:val="22"/>
        </w:rPr>
        <w:t>dále d</w:t>
      </w:r>
      <w:r w:rsidRPr="00C57DD0">
        <w:rPr>
          <w:rFonts w:ascii="Franklin Gothic Book" w:hAnsi="Franklin Gothic Book"/>
          <w:bCs/>
          <w:sz w:val="22"/>
          <w:szCs w:val="22"/>
        </w:rPr>
        <w:t>ohodly na</w:t>
      </w:r>
      <w:r w:rsidR="00DD7B38">
        <w:rPr>
          <w:rFonts w:ascii="Franklin Gothic Book" w:hAnsi="Franklin Gothic Book"/>
          <w:bCs/>
          <w:sz w:val="22"/>
          <w:szCs w:val="22"/>
        </w:rPr>
        <w:t xml:space="preserve"> následující</w:t>
      </w:r>
      <w:r w:rsidRPr="00C57DD0">
        <w:rPr>
          <w:rFonts w:ascii="Franklin Gothic Book" w:hAnsi="Franklin Gothic Book"/>
          <w:bCs/>
          <w:sz w:val="22"/>
          <w:szCs w:val="22"/>
        </w:rPr>
        <w:t xml:space="preserve"> změn</w:t>
      </w:r>
      <w:r>
        <w:rPr>
          <w:rFonts w:ascii="Franklin Gothic Book" w:hAnsi="Franklin Gothic Book"/>
          <w:bCs/>
          <w:sz w:val="22"/>
          <w:szCs w:val="22"/>
        </w:rPr>
        <w:t xml:space="preserve">ě </w:t>
      </w:r>
      <w:r w:rsidR="000260F8">
        <w:rPr>
          <w:rFonts w:ascii="Franklin Gothic Book" w:hAnsi="Franklin Gothic Book"/>
          <w:bCs/>
          <w:sz w:val="22"/>
          <w:szCs w:val="22"/>
        </w:rPr>
        <w:t xml:space="preserve">odst. 8.2. </w:t>
      </w:r>
      <w:r w:rsidRPr="00C57DD0">
        <w:rPr>
          <w:rFonts w:ascii="Franklin Gothic Book" w:hAnsi="Franklin Gothic Book"/>
          <w:bCs/>
          <w:sz w:val="22"/>
          <w:szCs w:val="22"/>
        </w:rPr>
        <w:t>Smlouvy</w:t>
      </w:r>
      <w:r w:rsidRPr="00E21253">
        <w:rPr>
          <w:rFonts w:ascii="Franklin Gothic Book" w:hAnsi="Franklin Gothic Book"/>
          <w:b w:val="0"/>
          <w:sz w:val="22"/>
          <w:szCs w:val="22"/>
        </w:rPr>
        <w:t>:</w:t>
      </w:r>
    </w:p>
    <w:p w14:paraId="33D9756E" w14:textId="71B11B43" w:rsidR="0012781F" w:rsidRPr="00CE157B" w:rsidRDefault="00C57DD0" w:rsidP="00CE157B">
      <w:pPr>
        <w:pStyle w:val="lneksmlouvy"/>
        <w:numPr>
          <w:ilvl w:val="0"/>
          <w:numId w:val="0"/>
        </w:numPr>
        <w:spacing w:before="0"/>
        <w:ind w:left="567"/>
        <w:rPr>
          <w:rFonts w:ascii="Franklin Gothic Book" w:hAnsi="Franklin Gothic Book"/>
          <w:b w:val="0"/>
          <w:sz w:val="22"/>
          <w:szCs w:val="22"/>
        </w:rPr>
      </w:pPr>
      <w:r w:rsidRPr="00CE157B">
        <w:rPr>
          <w:rFonts w:ascii="Franklin Gothic Book" w:hAnsi="Franklin Gothic Book"/>
          <w:b w:val="0"/>
          <w:bCs/>
          <w:sz w:val="22"/>
          <w:szCs w:val="22"/>
        </w:rPr>
        <w:t>„</w:t>
      </w:r>
      <w:r w:rsidR="0012781F" w:rsidRPr="00CE157B">
        <w:rPr>
          <w:rFonts w:ascii="Franklin Gothic Book" w:hAnsi="Franklin Gothic Book"/>
          <w:b w:val="0"/>
          <w:bCs/>
          <w:sz w:val="22"/>
          <w:szCs w:val="22"/>
        </w:rPr>
        <w:t>Za tím účelem je Poskytovatel povinen předložit Objednateli, resp. kontaktům a odpovědným osobám jednotlivých poboček uvedeným v čl. XII., odst. 12.1. do 5 dnů po nabytí účinnosti této Smlouvy, nejpozději však 2 dny před zahájením vlastní fyzické ostrahy objektů, seznam pracovníků, kteří budou pověřeni poskytováním Služeb dle této Smlouvy (dále jen „Seznam) a pravidelně jej aktualizovat v případě změny kteréhokoliv pracovníka</w:t>
      </w:r>
      <w:r w:rsidR="00CE157B" w:rsidRPr="00CE157B">
        <w:rPr>
          <w:rFonts w:ascii="Franklin Gothic Book" w:hAnsi="Franklin Gothic Book"/>
          <w:b w:val="0"/>
          <w:bCs/>
          <w:sz w:val="22"/>
          <w:szCs w:val="22"/>
        </w:rPr>
        <w:t xml:space="preserve"> a následně aktualizovaný doručit obratem Objednateli</w:t>
      </w:r>
      <w:r w:rsidR="0012781F" w:rsidRPr="00CE157B">
        <w:rPr>
          <w:rFonts w:ascii="Franklin Gothic Book" w:hAnsi="Franklin Gothic Book"/>
          <w:b w:val="0"/>
          <w:bCs/>
          <w:sz w:val="22"/>
          <w:szCs w:val="22"/>
        </w:rPr>
        <w:t xml:space="preserve">. Pro pobočku </w:t>
      </w:r>
      <w:proofErr w:type="spellStart"/>
      <w:r w:rsidR="0012781F" w:rsidRPr="00CE157B">
        <w:rPr>
          <w:rFonts w:ascii="Franklin Gothic Book" w:hAnsi="Franklin Gothic Book"/>
          <w:b w:val="0"/>
          <w:bCs/>
          <w:sz w:val="22"/>
          <w:szCs w:val="22"/>
        </w:rPr>
        <w:t>Kačina</w:t>
      </w:r>
      <w:proofErr w:type="spellEnd"/>
      <w:r w:rsidR="0012781F" w:rsidRPr="00CE157B">
        <w:rPr>
          <w:rFonts w:ascii="Franklin Gothic Book" w:hAnsi="Franklin Gothic Book"/>
          <w:b w:val="0"/>
          <w:bCs/>
          <w:sz w:val="22"/>
          <w:szCs w:val="22"/>
        </w:rPr>
        <w:t xml:space="preserve"> je poskytovatel povinen </w:t>
      </w:r>
      <w:r w:rsidR="00CE157B" w:rsidRPr="00CE157B">
        <w:rPr>
          <w:rFonts w:ascii="Franklin Gothic Book" w:hAnsi="Franklin Gothic Book"/>
          <w:b w:val="0"/>
          <w:bCs/>
          <w:sz w:val="22"/>
          <w:szCs w:val="22"/>
        </w:rPr>
        <w:t>předložit uvedený S</w:t>
      </w:r>
      <w:r w:rsidR="0012781F" w:rsidRPr="00CE157B">
        <w:rPr>
          <w:rFonts w:ascii="Franklin Gothic Book" w:hAnsi="Franklin Gothic Book"/>
          <w:b w:val="0"/>
          <w:bCs/>
          <w:sz w:val="22"/>
          <w:szCs w:val="22"/>
        </w:rPr>
        <w:t xml:space="preserve">eznam </w:t>
      </w:r>
      <w:r w:rsidR="00CE157B" w:rsidRPr="00CE157B">
        <w:rPr>
          <w:rFonts w:ascii="Franklin Gothic Book" w:hAnsi="Franklin Gothic Book"/>
          <w:b w:val="0"/>
          <w:bCs/>
          <w:sz w:val="22"/>
          <w:szCs w:val="22"/>
        </w:rPr>
        <w:t>vždy</w:t>
      </w:r>
      <w:r w:rsidR="00CE157B">
        <w:rPr>
          <w:rFonts w:ascii="Franklin Gothic Book" w:hAnsi="Franklin Gothic Book"/>
          <w:sz w:val="22"/>
          <w:szCs w:val="22"/>
        </w:rPr>
        <w:t xml:space="preserve"> </w:t>
      </w:r>
      <w:r w:rsidR="00CE157B" w:rsidRPr="002C23C3">
        <w:rPr>
          <w:rFonts w:ascii="Franklin Gothic Book" w:hAnsi="Franklin Gothic Book"/>
          <w:b w:val="0"/>
          <w:bCs/>
          <w:sz w:val="22"/>
          <w:szCs w:val="22"/>
        </w:rPr>
        <w:t>na období nejméně 3 měsíců;</w:t>
      </w:r>
      <w:r w:rsidR="00CE157B">
        <w:rPr>
          <w:rFonts w:ascii="Franklin Gothic Book" w:hAnsi="Franklin Gothic Book"/>
          <w:b w:val="0"/>
          <w:bCs/>
          <w:sz w:val="22"/>
          <w:szCs w:val="22"/>
        </w:rPr>
        <w:t xml:space="preserve"> n</w:t>
      </w:r>
      <w:r w:rsidR="00CE157B" w:rsidRPr="00793E2C">
        <w:rPr>
          <w:rFonts w:ascii="Franklin Gothic Book" w:hAnsi="Franklin Gothic Book"/>
          <w:b w:val="0"/>
          <w:bCs/>
          <w:sz w:val="22"/>
          <w:szCs w:val="22"/>
        </w:rPr>
        <w:t>ásledně vždy nejméně 20 dní před uplynutím tříměsíčního období na nějž byl Seznam</w:t>
      </w:r>
      <w:r w:rsidR="00CE157B">
        <w:rPr>
          <w:rFonts w:ascii="Franklin Gothic Book" w:hAnsi="Franklin Gothic Book"/>
          <w:b w:val="0"/>
          <w:bCs/>
          <w:sz w:val="22"/>
          <w:szCs w:val="22"/>
        </w:rPr>
        <w:t xml:space="preserve"> sestaven</w:t>
      </w:r>
      <w:r w:rsidR="00CE157B" w:rsidRPr="00793E2C">
        <w:rPr>
          <w:rFonts w:ascii="Franklin Gothic Book" w:hAnsi="Franklin Gothic Book"/>
          <w:b w:val="0"/>
          <w:bCs/>
          <w:sz w:val="22"/>
          <w:szCs w:val="22"/>
        </w:rPr>
        <w:t xml:space="preserve">, se zavazuje Poskytovatel doručit </w:t>
      </w:r>
      <w:r w:rsidR="00CE157B">
        <w:rPr>
          <w:rFonts w:ascii="Franklin Gothic Book" w:hAnsi="Franklin Gothic Book"/>
          <w:b w:val="0"/>
          <w:bCs/>
          <w:sz w:val="22"/>
          <w:szCs w:val="22"/>
        </w:rPr>
        <w:t xml:space="preserve">objednateli </w:t>
      </w:r>
      <w:r w:rsidR="00CE157B" w:rsidRPr="00793E2C">
        <w:rPr>
          <w:rFonts w:ascii="Franklin Gothic Book" w:hAnsi="Franklin Gothic Book"/>
          <w:b w:val="0"/>
          <w:bCs/>
          <w:sz w:val="22"/>
          <w:szCs w:val="22"/>
        </w:rPr>
        <w:t xml:space="preserve">Seznam nový. </w:t>
      </w:r>
    </w:p>
    <w:p w14:paraId="58F46626" w14:textId="77777777" w:rsidR="0012781F" w:rsidRDefault="0012781F" w:rsidP="00C57DD0">
      <w:pPr>
        <w:pStyle w:val="lneksmlouvy"/>
        <w:numPr>
          <w:ilvl w:val="0"/>
          <w:numId w:val="0"/>
        </w:numPr>
        <w:spacing w:before="0"/>
        <w:ind w:left="567"/>
        <w:rPr>
          <w:rFonts w:ascii="Franklin Gothic Book" w:hAnsi="Franklin Gothic Book"/>
          <w:b w:val="0"/>
          <w:bCs/>
          <w:sz w:val="22"/>
          <w:szCs w:val="22"/>
        </w:rPr>
      </w:pPr>
    </w:p>
    <w:p w14:paraId="50BB4D23" w14:textId="6E068A65" w:rsidR="00CE157B" w:rsidRPr="00CE157B" w:rsidRDefault="00CE157B" w:rsidP="00CE157B">
      <w:pPr>
        <w:pStyle w:val="lneksmlouvy"/>
        <w:numPr>
          <w:ilvl w:val="1"/>
          <w:numId w:val="39"/>
        </w:numPr>
        <w:spacing w:before="0" w:after="0" w:line="240" w:lineRule="auto"/>
        <w:ind w:left="567" w:hanging="567"/>
        <w:rPr>
          <w:rFonts w:ascii="Franklin Gothic Book" w:hAnsi="Franklin Gothic Book"/>
          <w:b w:val="0"/>
          <w:sz w:val="22"/>
          <w:szCs w:val="22"/>
        </w:rPr>
      </w:pPr>
      <w:r w:rsidRPr="00CE157B">
        <w:rPr>
          <w:rFonts w:ascii="Franklin Gothic Book" w:hAnsi="Franklin Gothic Book"/>
          <w:bCs/>
          <w:sz w:val="22"/>
          <w:szCs w:val="22"/>
        </w:rPr>
        <w:t xml:space="preserve">Strany se dále dohodly na následující změně odst. 12.1. </w:t>
      </w:r>
      <w:proofErr w:type="gramStart"/>
      <w:r w:rsidRPr="00CE157B">
        <w:rPr>
          <w:rFonts w:ascii="Franklin Gothic Book" w:hAnsi="Franklin Gothic Book"/>
          <w:bCs/>
          <w:sz w:val="22"/>
          <w:szCs w:val="22"/>
        </w:rPr>
        <w:t>Smlouvy</w:t>
      </w:r>
      <w:proofErr w:type="gramEnd"/>
      <w:r w:rsidRPr="00CE157B">
        <w:rPr>
          <w:rFonts w:ascii="Franklin Gothic Book" w:hAnsi="Franklin Gothic Book"/>
          <w:bCs/>
          <w:sz w:val="22"/>
          <w:szCs w:val="22"/>
        </w:rPr>
        <w:t xml:space="preserve"> </w:t>
      </w:r>
      <w:r w:rsidRPr="00CE157B">
        <w:rPr>
          <w:rFonts w:ascii="Franklin Gothic Book" w:hAnsi="Franklin Gothic Book"/>
          <w:b w:val="0"/>
          <w:sz w:val="22"/>
          <w:szCs w:val="22"/>
        </w:rPr>
        <w:t>kdy dosavadní znění:</w:t>
      </w:r>
    </w:p>
    <w:p w14:paraId="3AF81A26" w14:textId="77777777" w:rsidR="00CE157B" w:rsidRDefault="00CE157B" w:rsidP="00CE157B">
      <w:pPr>
        <w:pStyle w:val="Textlnkuslovan"/>
        <w:numPr>
          <w:ilvl w:val="0"/>
          <w:numId w:val="0"/>
        </w:numPr>
        <w:spacing w:after="0" w:line="240" w:lineRule="auto"/>
        <w:ind w:left="1474" w:hanging="737"/>
        <w:rPr>
          <w:rFonts w:ascii="Franklin Gothic Book" w:hAnsi="Franklin Gothic Book"/>
          <w:sz w:val="22"/>
          <w:szCs w:val="22"/>
          <w:lang w:eastAsia="en-US"/>
        </w:rPr>
      </w:pPr>
    </w:p>
    <w:p w14:paraId="602D447E" w14:textId="195708C5" w:rsidR="00CE157B" w:rsidRPr="00CE157B" w:rsidRDefault="00CE157B" w:rsidP="00CE157B">
      <w:pPr>
        <w:pStyle w:val="Textlnkuslovan"/>
        <w:numPr>
          <w:ilvl w:val="0"/>
          <w:numId w:val="0"/>
        </w:numPr>
        <w:spacing w:after="0" w:line="240" w:lineRule="auto"/>
        <w:ind w:left="1474" w:hanging="737"/>
        <w:rPr>
          <w:rFonts w:ascii="Franklin Gothic Book" w:hAnsi="Franklin Gothic Book"/>
          <w:i/>
          <w:iCs/>
          <w:sz w:val="22"/>
          <w:szCs w:val="22"/>
          <w:lang w:eastAsia="en-US"/>
        </w:rPr>
      </w:pPr>
      <w:r w:rsidRPr="00CE157B">
        <w:rPr>
          <w:rFonts w:ascii="Franklin Gothic Book" w:hAnsi="Franklin Gothic Book"/>
          <w:sz w:val="22"/>
          <w:szCs w:val="22"/>
          <w:lang w:eastAsia="en-US"/>
        </w:rPr>
        <w:t>„</w:t>
      </w:r>
      <w:r w:rsidRPr="00CE157B">
        <w:rPr>
          <w:rFonts w:ascii="Franklin Gothic Book" w:hAnsi="Franklin Gothic Book"/>
          <w:i/>
          <w:iCs/>
          <w:sz w:val="22"/>
          <w:szCs w:val="22"/>
          <w:lang w:eastAsia="en-US"/>
        </w:rPr>
        <w:t>Oprávněná osoba Objednatele:</w:t>
      </w:r>
    </w:p>
    <w:p w14:paraId="70693EF0" w14:textId="77777777" w:rsidR="00CE157B" w:rsidRPr="00CE157B" w:rsidRDefault="00CE157B" w:rsidP="00CE157B">
      <w:pPr>
        <w:pStyle w:val="Textlnkuslovan"/>
        <w:numPr>
          <w:ilvl w:val="0"/>
          <w:numId w:val="0"/>
        </w:numPr>
        <w:spacing w:after="0" w:line="240" w:lineRule="auto"/>
        <w:ind w:left="1474" w:hanging="737"/>
        <w:rPr>
          <w:rFonts w:ascii="Franklin Gothic Book" w:hAnsi="Franklin Gothic Book"/>
          <w:i/>
          <w:iCs/>
          <w:sz w:val="22"/>
          <w:szCs w:val="22"/>
          <w:lang w:eastAsia="en-US"/>
        </w:rPr>
      </w:pPr>
      <w:r w:rsidRPr="00CE157B">
        <w:rPr>
          <w:rFonts w:ascii="Franklin Gothic Book" w:hAnsi="Franklin Gothic Book"/>
          <w:i/>
          <w:iCs/>
          <w:sz w:val="22"/>
          <w:szCs w:val="22"/>
          <w:lang w:eastAsia="en-US"/>
        </w:rPr>
        <w:t>Za NZM – pobočka Praha, Kostelní 1300/44, 170 00 Praha 7.</w:t>
      </w:r>
    </w:p>
    <w:p w14:paraId="2B09F9CD" w14:textId="525FC45B" w:rsidR="00CE157B" w:rsidRPr="00CE157B" w:rsidRDefault="00CE157B" w:rsidP="00CE157B">
      <w:pPr>
        <w:pStyle w:val="Textlnkuslovan"/>
        <w:numPr>
          <w:ilvl w:val="0"/>
          <w:numId w:val="0"/>
        </w:numPr>
        <w:spacing w:after="0" w:line="240" w:lineRule="auto"/>
        <w:ind w:left="1474" w:hanging="737"/>
        <w:rPr>
          <w:rFonts w:ascii="Franklin Gothic Book" w:hAnsi="Franklin Gothic Book"/>
          <w:i/>
          <w:iCs/>
          <w:sz w:val="22"/>
          <w:szCs w:val="22"/>
          <w:lang w:eastAsia="en-US"/>
        </w:rPr>
      </w:pPr>
      <w:r w:rsidRPr="00CE157B">
        <w:rPr>
          <w:rFonts w:ascii="Franklin Gothic Book" w:hAnsi="Franklin Gothic Book"/>
          <w:i/>
          <w:iCs/>
          <w:sz w:val="22"/>
          <w:szCs w:val="22"/>
          <w:lang w:eastAsia="en-US"/>
        </w:rPr>
        <w:t xml:space="preserve"> Ředitel pobočky NZM: </w:t>
      </w:r>
      <w:proofErr w:type="spellStart"/>
      <w:r w:rsidR="00263901">
        <w:rPr>
          <w:rFonts w:ascii="Franklin Gothic Book" w:hAnsi="Franklin Gothic Book"/>
          <w:i/>
          <w:iCs/>
          <w:sz w:val="22"/>
          <w:szCs w:val="22"/>
          <w:lang w:eastAsia="en-US"/>
        </w:rPr>
        <w:t>xxx</w:t>
      </w:r>
      <w:proofErr w:type="spellEnd"/>
    </w:p>
    <w:p w14:paraId="7EA53900" w14:textId="6F6B3EAC" w:rsidR="00CE157B" w:rsidRPr="00CE157B" w:rsidRDefault="00CE157B" w:rsidP="00CE157B">
      <w:pPr>
        <w:pStyle w:val="Textlnkuslovan"/>
        <w:numPr>
          <w:ilvl w:val="0"/>
          <w:numId w:val="0"/>
        </w:numPr>
        <w:spacing w:after="0" w:line="240" w:lineRule="auto"/>
        <w:ind w:left="1474" w:hanging="737"/>
        <w:rPr>
          <w:rFonts w:ascii="Franklin Gothic Book" w:hAnsi="Franklin Gothic Book" w:cs="Arial"/>
          <w:color w:val="000000"/>
          <w:sz w:val="22"/>
          <w:szCs w:val="22"/>
          <w:shd w:val="clear" w:color="auto" w:fill="FFFFFF"/>
        </w:rPr>
      </w:pPr>
    </w:p>
    <w:p w14:paraId="23CBAB6A" w14:textId="7A881C26" w:rsidR="00CE157B" w:rsidRDefault="00CE157B" w:rsidP="00CE157B">
      <w:pPr>
        <w:pStyle w:val="Textlnkuslovan"/>
        <w:numPr>
          <w:ilvl w:val="0"/>
          <w:numId w:val="0"/>
        </w:numPr>
        <w:spacing w:after="0" w:line="240" w:lineRule="auto"/>
        <w:ind w:left="1474" w:hanging="737"/>
        <w:rPr>
          <w:rFonts w:ascii="Franklin Gothic Book" w:hAnsi="Franklin Gothic Book" w:cs="Arial"/>
          <w:color w:val="000000"/>
          <w:sz w:val="22"/>
          <w:szCs w:val="22"/>
          <w:shd w:val="clear" w:color="auto" w:fill="FFFFFF"/>
        </w:rPr>
      </w:pPr>
      <w:r w:rsidRPr="00CE157B">
        <w:rPr>
          <w:rFonts w:ascii="Franklin Gothic Book" w:hAnsi="Franklin Gothic Book" w:cs="Arial"/>
          <w:color w:val="000000"/>
          <w:sz w:val="22"/>
          <w:szCs w:val="22"/>
          <w:shd w:val="clear" w:color="auto" w:fill="FFFFFF"/>
        </w:rPr>
        <w:t>se nahrazuje zněním:</w:t>
      </w:r>
    </w:p>
    <w:p w14:paraId="6AC0D6A2" w14:textId="77777777" w:rsidR="00CE157B" w:rsidRDefault="00CE157B" w:rsidP="00CE157B">
      <w:pPr>
        <w:pStyle w:val="Textlnkuslovan"/>
        <w:numPr>
          <w:ilvl w:val="0"/>
          <w:numId w:val="0"/>
        </w:numPr>
        <w:spacing w:after="0" w:line="240" w:lineRule="auto"/>
        <w:ind w:left="1474" w:hanging="737"/>
        <w:rPr>
          <w:rFonts w:ascii="Franklin Gothic Book" w:hAnsi="Franklin Gothic Book" w:cs="Arial"/>
          <w:color w:val="000000"/>
          <w:sz w:val="22"/>
          <w:szCs w:val="22"/>
          <w:shd w:val="clear" w:color="auto" w:fill="FFFFFF"/>
        </w:rPr>
      </w:pPr>
    </w:p>
    <w:p w14:paraId="1B930CEA" w14:textId="77777777" w:rsidR="002E6EFD" w:rsidRPr="00CE157B" w:rsidRDefault="002E6EFD" w:rsidP="002E6EFD">
      <w:pPr>
        <w:pStyle w:val="Textlnkuslovan"/>
        <w:numPr>
          <w:ilvl w:val="0"/>
          <w:numId w:val="0"/>
        </w:numPr>
        <w:spacing w:after="0" w:line="240" w:lineRule="auto"/>
        <w:ind w:left="1474" w:hanging="737"/>
        <w:rPr>
          <w:rFonts w:ascii="Franklin Gothic Book" w:hAnsi="Franklin Gothic Book"/>
          <w:i/>
          <w:iCs/>
          <w:sz w:val="22"/>
          <w:szCs w:val="22"/>
          <w:lang w:eastAsia="en-US"/>
        </w:rPr>
      </w:pPr>
      <w:r w:rsidRPr="00CE157B">
        <w:rPr>
          <w:rFonts w:ascii="Franklin Gothic Book" w:hAnsi="Franklin Gothic Book"/>
          <w:sz w:val="22"/>
          <w:szCs w:val="22"/>
          <w:lang w:eastAsia="en-US"/>
        </w:rPr>
        <w:t>„</w:t>
      </w:r>
      <w:r w:rsidRPr="00CE157B">
        <w:rPr>
          <w:rFonts w:ascii="Franklin Gothic Book" w:hAnsi="Franklin Gothic Book"/>
          <w:i/>
          <w:iCs/>
          <w:sz w:val="22"/>
          <w:szCs w:val="22"/>
          <w:lang w:eastAsia="en-US"/>
        </w:rPr>
        <w:t>Oprávněná osoba Objednatele:</w:t>
      </w:r>
    </w:p>
    <w:p w14:paraId="535EC028" w14:textId="1FB3F885" w:rsidR="00CE157B" w:rsidRPr="00CE157B" w:rsidRDefault="00CE157B" w:rsidP="00CE157B">
      <w:pPr>
        <w:pStyle w:val="Textlnkuslovan"/>
        <w:numPr>
          <w:ilvl w:val="0"/>
          <w:numId w:val="0"/>
        </w:numPr>
        <w:spacing w:after="0" w:line="240" w:lineRule="auto"/>
        <w:ind w:left="1474" w:hanging="737"/>
        <w:rPr>
          <w:rFonts w:ascii="Franklin Gothic Book" w:hAnsi="Franklin Gothic Book"/>
          <w:sz w:val="22"/>
          <w:szCs w:val="22"/>
          <w:lang w:eastAsia="en-US"/>
        </w:rPr>
      </w:pPr>
      <w:r w:rsidRPr="00CE157B">
        <w:rPr>
          <w:rFonts w:ascii="Franklin Gothic Book" w:hAnsi="Franklin Gothic Book"/>
          <w:sz w:val="22"/>
          <w:szCs w:val="22"/>
          <w:lang w:eastAsia="en-US"/>
        </w:rPr>
        <w:t>Za NZM – pobočka Praha, Kostelní 1300/44, 170 00 Praha 7.</w:t>
      </w:r>
    </w:p>
    <w:p w14:paraId="5465EE01" w14:textId="2CB08A45" w:rsidR="002E6EFD" w:rsidRPr="000665CE" w:rsidRDefault="00263901" w:rsidP="000665CE">
      <w:pPr>
        <w:pStyle w:val="Textlnkuslovan"/>
        <w:numPr>
          <w:ilvl w:val="0"/>
          <w:numId w:val="0"/>
        </w:numPr>
        <w:spacing w:after="0" w:line="240" w:lineRule="auto"/>
        <w:ind w:left="1474" w:hanging="737"/>
        <w:rPr>
          <w:rFonts w:ascii="Franklin Gothic Book" w:hAnsi="Franklin Gothic Book"/>
          <w:i/>
          <w:iCs/>
          <w:sz w:val="22"/>
          <w:szCs w:val="22"/>
          <w:lang w:eastAsia="en-US"/>
        </w:rPr>
      </w:pPr>
      <w:proofErr w:type="spellStart"/>
      <w:r>
        <w:rPr>
          <w:rFonts w:ascii="Franklin Gothic Book" w:hAnsi="Franklin Gothic Book"/>
          <w:i/>
          <w:iCs/>
          <w:sz w:val="22"/>
          <w:szCs w:val="22"/>
          <w:lang w:eastAsia="en-US"/>
        </w:rPr>
        <w:t>xxx</w:t>
      </w:r>
      <w:proofErr w:type="spellEnd"/>
    </w:p>
    <w:p w14:paraId="74FEA0AF" w14:textId="65688DCE" w:rsidR="00CE157B" w:rsidRPr="00CE157B" w:rsidRDefault="00CE157B" w:rsidP="00CE157B">
      <w:pPr>
        <w:pStyle w:val="Textlnkuslovan"/>
        <w:numPr>
          <w:ilvl w:val="0"/>
          <w:numId w:val="0"/>
        </w:numPr>
        <w:spacing w:after="0" w:line="240" w:lineRule="auto"/>
        <w:ind w:left="1474" w:hanging="737"/>
        <w:rPr>
          <w:rFonts w:ascii="Franklin Gothic Book" w:hAnsi="Franklin Gothic Book"/>
          <w:sz w:val="22"/>
          <w:szCs w:val="22"/>
          <w:lang w:eastAsia="en-US"/>
        </w:rPr>
      </w:pPr>
    </w:p>
    <w:p w14:paraId="168EBFA4" w14:textId="77777777" w:rsidR="00CE157B" w:rsidRPr="00CE157B" w:rsidRDefault="00CE157B" w:rsidP="00CE157B">
      <w:pPr>
        <w:pStyle w:val="Textlnkuslovan"/>
        <w:numPr>
          <w:ilvl w:val="0"/>
          <w:numId w:val="0"/>
        </w:numPr>
        <w:spacing w:after="0" w:line="240" w:lineRule="auto"/>
        <w:rPr>
          <w:rFonts w:ascii="Franklin Gothic Book" w:hAnsi="Franklin Gothic Book" w:cs="Arial"/>
          <w:color w:val="000000"/>
          <w:sz w:val="22"/>
          <w:szCs w:val="22"/>
          <w:shd w:val="clear" w:color="auto" w:fill="FFFFFF"/>
        </w:rPr>
      </w:pPr>
    </w:p>
    <w:p w14:paraId="33C406AA" w14:textId="77777777" w:rsidR="00CE157B" w:rsidRPr="00CE157B" w:rsidRDefault="00CE157B" w:rsidP="00CE157B">
      <w:pPr>
        <w:pStyle w:val="Textlnkuslovan"/>
        <w:numPr>
          <w:ilvl w:val="0"/>
          <w:numId w:val="0"/>
        </w:numPr>
        <w:spacing w:after="0" w:line="240" w:lineRule="auto"/>
        <w:ind w:left="1474" w:hanging="737"/>
        <w:rPr>
          <w:rFonts w:ascii="Franklin Gothic Book" w:hAnsi="Franklin Gothic Book"/>
          <w:sz w:val="22"/>
          <w:szCs w:val="22"/>
          <w:lang w:eastAsia="en-US"/>
        </w:rPr>
      </w:pPr>
    </w:p>
    <w:p w14:paraId="29481652" w14:textId="5F9FE378" w:rsidR="00656A77" w:rsidRPr="002C23C3" w:rsidRDefault="002C23C3" w:rsidP="002C23C3">
      <w:pPr>
        <w:pStyle w:val="lneksmlouvy"/>
        <w:numPr>
          <w:ilvl w:val="1"/>
          <w:numId w:val="39"/>
        </w:numPr>
        <w:spacing w:before="0"/>
        <w:ind w:left="567" w:hanging="567"/>
        <w:rPr>
          <w:rFonts w:ascii="Franklin Gothic Book" w:hAnsi="Franklin Gothic Book"/>
          <w:b w:val="0"/>
          <w:sz w:val="22"/>
          <w:szCs w:val="22"/>
        </w:rPr>
      </w:pPr>
      <w:r>
        <w:rPr>
          <w:rFonts w:ascii="Franklin Gothic Book" w:hAnsi="Franklin Gothic Book"/>
          <w:b w:val="0"/>
          <w:sz w:val="22"/>
          <w:szCs w:val="22"/>
        </w:rPr>
        <w:t>Ostatní ujednání Smlouvy a jejích příloh zůstávají nedotčena.</w:t>
      </w:r>
    </w:p>
    <w:p w14:paraId="4D8D1C62" w14:textId="77777777" w:rsidR="00614ADB" w:rsidRPr="00293E84" w:rsidRDefault="00614ADB" w:rsidP="00614ADB">
      <w:pPr>
        <w:pStyle w:val="Odstavec1"/>
        <w:tabs>
          <w:tab w:val="left" w:pos="426"/>
        </w:tabs>
        <w:spacing w:before="0"/>
        <w:rPr>
          <w:rFonts w:ascii="Franklin Gothic Book" w:hAnsi="Franklin Gothic Book"/>
          <w:sz w:val="22"/>
          <w:szCs w:val="22"/>
        </w:rPr>
      </w:pPr>
      <w:bookmarkStart w:id="1" w:name="_Ref443900370"/>
      <w:bookmarkStart w:id="2" w:name="OLE_LINK3"/>
      <w:bookmarkStart w:id="3" w:name="OLE_LINK4"/>
      <w:bookmarkEnd w:id="0"/>
    </w:p>
    <w:p w14:paraId="3986B837" w14:textId="48700B08" w:rsidR="003843CF" w:rsidRPr="00293E84" w:rsidRDefault="00656A77" w:rsidP="00614ADB">
      <w:pPr>
        <w:pStyle w:val="Prohlen"/>
        <w:keepNext/>
        <w:widowControl/>
        <w:spacing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I</w:t>
      </w:r>
      <w:r w:rsidR="002C23C3">
        <w:rPr>
          <w:rFonts w:ascii="Franklin Gothic Book" w:hAnsi="Franklin Gothic Book"/>
          <w:sz w:val="22"/>
          <w:szCs w:val="22"/>
        </w:rPr>
        <w:t>V</w:t>
      </w:r>
      <w:r w:rsidR="00614ADB" w:rsidRPr="00293E84">
        <w:rPr>
          <w:rFonts w:ascii="Franklin Gothic Book" w:hAnsi="Franklin Gothic Book"/>
          <w:sz w:val="22"/>
          <w:szCs w:val="22"/>
        </w:rPr>
        <w:t xml:space="preserve">. </w:t>
      </w:r>
    </w:p>
    <w:p w14:paraId="7909BD8C" w14:textId="778FB925" w:rsidR="00656A77" w:rsidRPr="002C23C3" w:rsidRDefault="00614ADB" w:rsidP="002C23C3">
      <w:pPr>
        <w:pStyle w:val="Prohlen"/>
        <w:keepNext/>
        <w:widowControl/>
        <w:spacing w:line="240" w:lineRule="auto"/>
        <w:rPr>
          <w:rFonts w:ascii="Franklin Gothic Book" w:hAnsi="Franklin Gothic Book"/>
          <w:sz w:val="22"/>
          <w:szCs w:val="22"/>
        </w:rPr>
      </w:pPr>
      <w:r w:rsidRPr="00293E84">
        <w:rPr>
          <w:rFonts w:ascii="Franklin Gothic Book" w:hAnsi="Franklin Gothic Book"/>
          <w:sz w:val="22"/>
          <w:szCs w:val="22"/>
        </w:rPr>
        <w:t>Závěrečná ustanovení</w:t>
      </w:r>
    </w:p>
    <w:p w14:paraId="05B9A651" w14:textId="7E5F3B78" w:rsidR="007704D8" w:rsidRDefault="00656A77" w:rsidP="002C23C3">
      <w:pPr>
        <w:pStyle w:val="odraky1"/>
        <w:numPr>
          <w:ilvl w:val="1"/>
          <w:numId w:val="40"/>
        </w:numPr>
        <w:spacing w:before="0" w:after="120" w:line="280" w:lineRule="atLeast"/>
        <w:rPr>
          <w:rFonts w:ascii="Franklin Gothic Book" w:hAnsi="Franklin Gothic Book"/>
          <w:szCs w:val="22"/>
        </w:rPr>
      </w:pPr>
      <w:r>
        <w:rPr>
          <w:rFonts w:ascii="Franklin Gothic Book" w:hAnsi="Franklin Gothic Book"/>
          <w:szCs w:val="22"/>
        </w:rPr>
        <w:t>Tento dodatek</w:t>
      </w:r>
      <w:r w:rsidR="007704D8" w:rsidRPr="00293E84">
        <w:rPr>
          <w:rFonts w:ascii="Franklin Gothic Book" w:hAnsi="Franklin Gothic Book"/>
          <w:szCs w:val="22"/>
        </w:rPr>
        <w:t xml:space="preserve"> nabývá platnosti dnem </w:t>
      </w:r>
      <w:r w:rsidR="00911D42" w:rsidRPr="00293E84">
        <w:rPr>
          <w:rFonts w:ascii="Franklin Gothic Book" w:hAnsi="Franklin Gothic Book"/>
          <w:szCs w:val="22"/>
        </w:rPr>
        <w:t xml:space="preserve">jejího podpisu oprávněnými zástupci obou smluvních stran a účinnosti dnem zveřejnění v registru smluv dle § 6 zákona č. 340/2015 Sb., o zvláštních podmínkách účinnosti některých smluv, uveřejňování těchto smluv a o registru smluv. </w:t>
      </w:r>
      <w:r w:rsidR="007704D8" w:rsidRPr="00293E84">
        <w:rPr>
          <w:rFonts w:ascii="Franklin Gothic Book" w:hAnsi="Franklin Gothic Book"/>
          <w:szCs w:val="22"/>
        </w:rPr>
        <w:t>Smluvní stran</w:t>
      </w:r>
      <w:r w:rsidR="00911D42" w:rsidRPr="00293E84">
        <w:rPr>
          <w:rFonts w:ascii="Franklin Gothic Book" w:hAnsi="Franklin Gothic Book"/>
          <w:szCs w:val="22"/>
        </w:rPr>
        <w:t>y berou na vědomí a souhlasí s tím, že tuto Smlouvu v registru smluv uveřejní Objednatel.</w:t>
      </w:r>
    </w:p>
    <w:p w14:paraId="5840B71E" w14:textId="1B94A572" w:rsidR="00D36F57" w:rsidRPr="00D81DA5" w:rsidRDefault="00656A77" w:rsidP="00D81DA5">
      <w:pPr>
        <w:pStyle w:val="odraky1"/>
        <w:numPr>
          <w:ilvl w:val="1"/>
          <w:numId w:val="40"/>
        </w:numPr>
        <w:spacing w:before="0" w:after="120" w:line="280" w:lineRule="atLeast"/>
        <w:rPr>
          <w:rFonts w:ascii="Franklin Gothic Book" w:hAnsi="Franklin Gothic Book"/>
          <w:szCs w:val="22"/>
        </w:rPr>
      </w:pPr>
      <w:r w:rsidRPr="00656A77">
        <w:rPr>
          <w:rFonts w:ascii="Franklin Gothic Book" w:hAnsi="Franklin Gothic Book"/>
          <w:szCs w:val="22"/>
        </w:rPr>
        <w:lastRenderedPageBreak/>
        <w:t xml:space="preserve">Tento dodatek je vypracován </w:t>
      </w:r>
      <w:r w:rsidR="007704D8" w:rsidRPr="00656A77">
        <w:rPr>
          <w:rFonts w:ascii="Franklin Gothic Book" w:hAnsi="Franklin Gothic Book"/>
          <w:szCs w:val="22"/>
        </w:rPr>
        <w:t>ve čtyřech vyhotoveních s platností originálu, z nichž po dvou obdrží každá z obou smluvních stran.</w:t>
      </w:r>
      <w:bookmarkEnd w:id="1"/>
      <w:bookmarkEnd w:id="2"/>
      <w:bookmarkEnd w:id="3"/>
    </w:p>
    <w:p w14:paraId="76831C0F" w14:textId="77777777" w:rsidR="00D36F57" w:rsidRDefault="00D36F57" w:rsidP="00D36F57">
      <w:pPr>
        <w:pStyle w:val="odraky1"/>
        <w:spacing w:before="0" w:after="120" w:line="280" w:lineRule="atLeast"/>
        <w:ind w:left="384"/>
        <w:rPr>
          <w:rFonts w:ascii="Franklin Gothic Book" w:hAnsi="Franklin Gothic Book"/>
          <w:szCs w:val="22"/>
        </w:rPr>
      </w:pPr>
    </w:p>
    <w:p w14:paraId="5593C06D" w14:textId="77777777" w:rsidR="000665CE" w:rsidRPr="00093DB6" w:rsidRDefault="000665CE" w:rsidP="000665CE">
      <w:pPr>
        <w:pStyle w:val="odraky1"/>
        <w:spacing w:before="0" w:after="120" w:line="280" w:lineRule="atLeast"/>
        <w:ind w:left="720"/>
        <w:rPr>
          <w:rFonts w:ascii="Franklin Gothic Book" w:hAnsi="Franklin Gothic Book"/>
          <w:szCs w:val="22"/>
        </w:rPr>
      </w:pPr>
    </w:p>
    <w:p w14:paraId="26D38801" w14:textId="77777777" w:rsidR="00661F8C" w:rsidRPr="00293E84" w:rsidRDefault="008630CD" w:rsidP="00661F8C">
      <w:pPr>
        <w:tabs>
          <w:tab w:val="left" w:pos="4678"/>
        </w:tabs>
        <w:spacing w:after="120" w:line="264" w:lineRule="auto"/>
        <w:jc w:val="both"/>
        <w:rPr>
          <w:rFonts w:ascii="Franklin Gothic Book" w:hAnsi="Franklin Gothic Book" w:cs="Times New Roman"/>
          <w:sz w:val="22"/>
          <w:szCs w:val="22"/>
        </w:rPr>
      </w:pPr>
      <w:r w:rsidRPr="00293E84">
        <w:rPr>
          <w:rFonts w:ascii="Franklin Gothic Book" w:hAnsi="Franklin Gothic Book" w:cs="Times New Roman"/>
          <w:sz w:val="22"/>
          <w:szCs w:val="22"/>
        </w:rPr>
        <w:t xml:space="preserve">V </w:t>
      </w:r>
      <w:proofErr w:type="gramStart"/>
      <w:r w:rsidRPr="00293E84">
        <w:rPr>
          <w:rFonts w:ascii="Franklin Gothic Book" w:hAnsi="Franklin Gothic Book" w:cs="Times New Roman"/>
          <w:sz w:val="22"/>
          <w:szCs w:val="22"/>
        </w:rPr>
        <w:t>Praze  dne</w:t>
      </w:r>
      <w:proofErr w:type="gramEnd"/>
      <w:r w:rsidRPr="00293E84">
        <w:rPr>
          <w:rFonts w:ascii="Franklin Gothic Book" w:hAnsi="Franklin Gothic Book" w:cs="Times New Roman"/>
          <w:sz w:val="22"/>
          <w:szCs w:val="22"/>
        </w:rPr>
        <w:t xml:space="preserve"> ………………      </w:t>
      </w:r>
      <w:r w:rsidR="00661F8C" w:rsidRPr="00293E84">
        <w:rPr>
          <w:rFonts w:ascii="Franklin Gothic Book" w:hAnsi="Franklin Gothic Book" w:cs="Times New Roman"/>
          <w:sz w:val="22"/>
          <w:szCs w:val="22"/>
        </w:rPr>
        <w:tab/>
        <w:t xml:space="preserve">V </w:t>
      </w:r>
      <w:proofErr w:type="gramStart"/>
      <w:r w:rsidR="00661F8C" w:rsidRPr="00293E84">
        <w:rPr>
          <w:rFonts w:ascii="Franklin Gothic Book" w:hAnsi="Franklin Gothic Book" w:cs="Times New Roman"/>
          <w:sz w:val="22"/>
          <w:szCs w:val="22"/>
        </w:rPr>
        <w:t>Praze  dne</w:t>
      </w:r>
      <w:proofErr w:type="gramEnd"/>
      <w:r w:rsidR="00661F8C" w:rsidRPr="00293E84">
        <w:rPr>
          <w:rFonts w:ascii="Franklin Gothic Book" w:hAnsi="Franklin Gothic Book" w:cs="Times New Roman"/>
          <w:sz w:val="22"/>
          <w:szCs w:val="22"/>
        </w:rPr>
        <w:t xml:space="preserve"> ………………  </w:t>
      </w:r>
    </w:p>
    <w:p w14:paraId="1C155EFD" w14:textId="77777777" w:rsidR="00661F8C" w:rsidRPr="00293E84" w:rsidRDefault="00661F8C" w:rsidP="00661F8C">
      <w:pPr>
        <w:tabs>
          <w:tab w:val="left" w:pos="0"/>
          <w:tab w:val="left" w:pos="2835"/>
          <w:tab w:val="left" w:pos="5529"/>
        </w:tabs>
        <w:spacing w:after="120" w:line="264" w:lineRule="auto"/>
        <w:rPr>
          <w:rFonts w:ascii="Franklin Gothic Book" w:hAnsi="Franklin Gothic Book" w:cs="Times New Roman"/>
          <w:sz w:val="22"/>
          <w:szCs w:val="22"/>
        </w:rPr>
      </w:pPr>
    </w:p>
    <w:p w14:paraId="3C9AE17D" w14:textId="77777777" w:rsidR="004A2593" w:rsidRDefault="00AE3A3D" w:rsidP="00661F8C">
      <w:pPr>
        <w:tabs>
          <w:tab w:val="left" w:pos="0"/>
          <w:tab w:val="left" w:pos="2835"/>
          <w:tab w:val="left" w:pos="5529"/>
        </w:tabs>
        <w:spacing w:after="120" w:line="264" w:lineRule="auto"/>
        <w:rPr>
          <w:rFonts w:ascii="Franklin Gothic Book" w:hAnsi="Franklin Gothic Book" w:cs="Times New Roman"/>
          <w:sz w:val="22"/>
          <w:szCs w:val="22"/>
        </w:rPr>
      </w:pPr>
      <w:r w:rsidRPr="00293E84">
        <w:rPr>
          <w:rFonts w:ascii="Franklin Gothic Book" w:hAnsi="Franklin Gothic Book" w:cs="Times New Roman"/>
          <w:sz w:val="22"/>
          <w:szCs w:val="22"/>
        </w:rPr>
        <w:t>Poskytovatel</w:t>
      </w:r>
      <w:r w:rsidR="00661F8C" w:rsidRPr="00293E84">
        <w:rPr>
          <w:rFonts w:ascii="Franklin Gothic Book" w:hAnsi="Franklin Gothic Book" w:cs="Times New Roman"/>
          <w:sz w:val="22"/>
          <w:szCs w:val="22"/>
        </w:rPr>
        <w:t>:</w:t>
      </w:r>
      <w:r w:rsidR="00661F8C" w:rsidRPr="00293E84">
        <w:rPr>
          <w:rFonts w:ascii="Franklin Gothic Book" w:hAnsi="Franklin Gothic Book" w:cs="Times New Roman"/>
          <w:sz w:val="22"/>
          <w:szCs w:val="22"/>
        </w:rPr>
        <w:tab/>
        <w:t xml:space="preserve">                                  Objednatel:</w:t>
      </w:r>
      <w:r w:rsidR="00661F8C" w:rsidRPr="00293E84">
        <w:rPr>
          <w:rFonts w:ascii="Franklin Gothic Book" w:hAnsi="Franklin Gothic Book" w:cs="Times New Roman"/>
          <w:sz w:val="22"/>
          <w:szCs w:val="22"/>
        </w:rPr>
        <w:tab/>
        <w:t xml:space="preserve">                                                     </w:t>
      </w:r>
    </w:p>
    <w:p w14:paraId="737086E4" w14:textId="77777777" w:rsidR="004A2593" w:rsidRDefault="004A2593" w:rsidP="00661F8C">
      <w:pPr>
        <w:tabs>
          <w:tab w:val="left" w:pos="0"/>
          <w:tab w:val="left" w:pos="2835"/>
          <w:tab w:val="left" w:pos="5529"/>
        </w:tabs>
        <w:spacing w:after="120" w:line="264" w:lineRule="auto"/>
        <w:rPr>
          <w:rFonts w:ascii="Franklin Gothic Book" w:hAnsi="Franklin Gothic Book" w:cs="Times New Roman"/>
          <w:sz w:val="22"/>
          <w:szCs w:val="22"/>
        </w:rPr>
      </w:pPr>
    </w:p>
    <w:p w14:paraId="2BD6F9DC" w14:textId="77777777" w:rsidR="004A2593" w:rsidRDefault="004A2593" w:rsidP="00661F8C">
      <w:pPr>
        <w:tabs>
          <w:tab w:val="left" w:pos="0"/>
          <w:tab w:val="left" w:pos="2835"/>
          <w:tab w:val="left" w:pos="5529"/>
        </w:tabs>
        <w:spacing w:after="120" w:line="264" w:lineRule="auto"/>
        <w:rPr>
          <w:rFonts w:ascii="Franklin Gothic Book" w:hAnsi="Franklin Gothic Book" w:cs="Times New Roman"/>
          <w:sz w:val="22"/>
          <w:szCs w:val="22"/>
        </w:rPr>
      </w:pPr>
    </w:p>
    <w:p w14:paraId="2D573C56" w14:textId="77777777" w:rsidR="004A2593" w:rsidRDefault="004A2593" w:rsidP="00661F8C">
      <w:pPr>
        <w:tabs>
          <w:tab w:val="left" w:pos="0"/>
          <w:tab w:val="left" w:pos="2835"/>
          <w:tab w:val="left" w:pos="5529"/>
        </w:tabs>
        <w:spacing w:after="120" w:line="264" w:lineRule="auto"/>
        <w:rPr>
          <w:rFonts w:ascii="Franklin Gothic Book" w:hAnsi="Franklin Gothic Book" w:cs="Times New Roman"/>
          <w:sz w:val="22"/>
          <w:szCs w:val="22"/>
        </w:rPr>
      </w:pPr>
    </w:p>
    <w:p w14:paraId="4669FCD7" w14:textId="77777777" w:rsidR="00D81DA5" w:rsidRDefault="00D81DA5" w:rsidP="00661F8C">
      <w:pPr>
        <w:tabs>
          <w:tab w:val="left" w:pos="0"/>
          <w:tab w:val="left" w:pos="2835"/>
          <w:tab w:val="left" w:pos="5529"/>
        </w:tabs>
        <w:spacing w:after="120" w:line="264" w:lineRule="auto"/>
        <w:rPr>
          <w:rFonts w:ascii="Franklin Gothic Book" w:hAnsi="Franklin Gothic Book" w:cs="Times New Roman"/>
          <w:sz w:val="22"/>
          <w:szCs w:val="22"/>
        </w:rPr>
      </w:pPr>
    </w:p>
    <w:p w14:paraId="7788E126" w14:textId="713C3201" w:rsidR="00661F8C" w:rsidRPr="00293E84" w:rsidRDefault="00661F8C" w:rsidP="00661F8C">
      <w:pPr>
        <w:tabs>
          <w:tab w:val="left" w:pos="0"/>
          <w:tab w:val="left" w:pos="2835"/>
          <w:tab w:val="left" w:pos="5529"/>
        </w:tabs>
        <w:spacing w:after="120" w:line="264" w:lineRule="auto"/>
        <w:rPr>
          <w:rFonts w:ascii="Franklin Gothic Book" w:hAnsi="Franklin Gothic Book" w:cs="Times New Roman"/>
          <w:sz w:val="22"/>
          <w:szCs w:val="22"/>
        </w:rPr>
      </w:pPr>
      <w:r w:rsidRPr="00293E84">
        <w:rPr>
          <w:rFonts w:ascii="Franklin Gothic Book" w:hAnsi="Franklin Gothic Book" w:cs="Times New Roman"/>
          <w:sz w:val="22"/>
          <w:szCs w:val="22"/>
        </w:rPr>
        <w:tab/>
      </w:r>
      <w:r w:rsidRPr="00293E84">
        <w:rPr>
          <w:rFonts w:ascii="Franklin Gothic Book" w:hAnsi="Franklin Gothic Book" w:cs="Times New Roman"/>
          <w:sz w:val="22"/>
          <w:szCs w:val="22"/>
        </w:rPr>
        <w:tab/>
      </w:r>
    </w:p>
    <w:p w14:paraId="59325BD3" w14:textId="77777777" w:rsidR="00661F8C" w:rsidRPr="00293E84" w:rsidRDefault="00661F8C" w:rsidP="008630CD">
      <w:pPr>
        <w:tabs>
          <w:tab w:val="left" w:pos="0"/>
          <w:tab w:val="left" w:pos="2835"/>
        </w:tabs>
        <w:rPr>
          <w:rFonts w:ascii="Franklin Gothic Book" w:hAnsi="Franklin Gothic Book" w:cs="Times New Roman"/>
          <w:sz w:val="22"/>
          <w:szCs w:val="22"/>
        </w:rPr>
      </w:pPr>
      <w:r w:rsidRPr="00293E84">
        <w:rPr>
          <w:rFonts w:ascii="Franklin Gothic Book" w:hAnsi="Franklin Gothic Book" w:cs="Times New Roman"/>
          <w:sz w:val="22"/>
          <w:szCs w:val="22"/>
        </w:rPr>
        <w:t xml:space="preserve">……………………………………                   </w:t>
      </w:r>
      <w:r w:rsidR="00CE1457" w:rsidRPr="00293E84">
        <w:rPr>
          <w:rFonts w:ascii="Franklin Gothic Book" w:hAnsi="Franklin Gothic Book" w:cs="Times New Roman"/>
          <w:sz w:val="22"/>
          <w:szCs w:val="22"/>
        </w:rPr>
        <w:t xml:space="preserve">     </w:t>
      </w:r>
      <w:r w:rsidR="008630CD">
        <w:rPr>
          <w:rFonts w:ascii="Franklin Gothic Book" w:hAnsi="Franklin Gothic Book" w:cs="Times New Roman"/>
          <w:sz w:val="22"/>
          <w:szCs w:val="22"/>
        </w:rPr>
        <w:tab/>
      </w:r>
      <w:r w:rsidR="00CE1457" w:rsidRPr="00293E84">
        <w:rPr>
          <w:rFonts w:ascii="Franklin Gothic Book" w:hAnsi="Franklin Gothic Book" w:cs="Times New Roman"/>
          <w:sz w:val="22"/>
          <w:szCs w:val="22"/>
        </w:rPr>
        <w:t xml:space="preserve">  </w:t>
      </w:r>
      <w:r w:rsidR="008630CD">
        <w:rPr>
          <w:rFonts w:ascii="Franklin Gothic Book" w:hAnsi="Franklin Gothic Book" w:cs="Times New Roman"/>
          <w:sz w:val="22"/>
          <w:szCs w:val="22"/>
        </w:rPr>
        <w:t xml:space="preserve">       </w:t>
      </w:r>
      <w:r w:rsidRPr="00293E84">
        <w:rPr>
          <w:rFonts w:ascii="Franklin Gothic Book" w:hAnsi="Franklin Gothic Book" w:cs="Times New Roman"/>
          <w:sz w:val="22"/>
          <w:szCs w:val="22"/>
        </w:rPr>
        <w:t>……………………………………………..</w:t>
      </w:r>
    </w:p>
    <w:p w14:paraId="7BF99294" w14:textId="77777777" w:rsidR="00661F8C" w:rsidRPr="008630CD" w:rsidRDefault="008630CD" w:rsidP="008630CD">
      <w:pPr>
        <w:rPr>
          <w:rFonts w:ascii="Franklin Gothic Book" w:hAnsi="Franklin Gothic Book" w:cs="Times New Roman"/>
          <w:b/>
          <w:bCs/>
          <w:sz w:val="22"/>
          <w:szCs w:val="22"/>
        </w:rPr>
      </w:pPr>
      <w:r w:rsidRPr="008630CD">
        <w:rPr>
          <w:rFonts w:ascii="Franklin Gothic Book" w:hAnsi="Franklin Gothic Book" w:cs="Times New Roman"/>
          <w:b/>
          <w:bCs/>
          <w:sz w:val="22"/>
          <w:szCs w:val="22"/>
        </w:rPr>
        <w:t>Agentura PANCÉŘ s.r.o.</w:t>
      </w:r>
      <w:r w:rsidR="00661F8C" w:rsidRPr="008630CD">
        <w:rPr>
          <w:rFonts w:ascii="Franklin Gothic Book" w:hAnsi="Franklin Gothic Book" w:cs="Times New Roman"/>
          <w:b/>
          <w:bCs/>
          <w:sz w:val="22"/>
          <w:szCs w:val="22"/>
        </w:rPr>
        <w:t xml:space="preserve">                                      </w:t>
      </w:r>
      <w:r w:rsidRPr="008630CD">
        <w:rPr>
          <w:rFonts w:ascii="Franklin Gothic Book" w:hAnsi="Franklin Gothic Book" w:cs="Times New Roman"/>
          <w:b/>
          <w:bCs/>
          <w:sz w:val="22"/>
          <w:szCs w:val="22"/>
        </w:rPr>
        <w:t xml:space="preserve"> </w:t>
      </w:r>
      <w:r w:rsidR="00661F8C" w:rsidRPr="008630CD">
        <w:rPr>
          <w:rFonts w:ascii="Franklin Gothic Book" w:hAnsi="Franklin Gothic Book" w:cs="Times New Roman"/>
          <w:b/>
          <w:bCs/>
          <w:sz w:val="22"/>
          <w:szCs w:val="22"/>
        </w:rPr>
        <w:t xml:space="preserve">         </w:t>
      </w:r>
      <w:r w:rsidRPr="008630CD">
        <w:rPr>
          <w:rFonts w:ascii="Franklin Gothic Book" w:hAnsi="Franklin Gothic Book" w:cs="Times New Roman"/>
          <w:b/>
          <w:bCs/>
          <w:sz w:val="22"/>
          <w:szCs w:val="22"/>
        </w:rPr>
        <w:tab/>
      </w:r>
      <w:r w:rsidR="00661F8C" w:rsidRPr="008630CD">
        <w:rPr>
          <w:rFonts w:ascii="Franklin Gothic Book" w:hAnsi="Franklin Gothic Book" w:cs="Times New Roman"/>
          <w:b/>
          <w:bCs/>
          <w:sz w:val="22"/>
          <w:szCs w:val="22"/>
        </w:rPr>
        <w:t xml:space="preserve">Národní zemědělské muzeum </w:t>
      </w:r>
      <w:proofErr w:type="spellStart"/>
      <w:r w:rsidR="00661F8C" w:rsidRPr="008630CD">
        <w:rPr>
          <w:rFonts w:ascii="Franklin Gothic Book" w:hAnsi="Franklin Gothic Book" w:cs="Times New Roman"/>
          <w:b/>
          <w:bCs/>
          <w:sz w:val="22"/>
          <w:szCs w:val="22"/>
        </w:rPr>
        <w:t>s.p.o</w:t>
      </w:r>
      <w:proofErr w:type="spellEnd"/>
      <w:r w:rsidR="00661F8C" w:rsidRPr="008630CD">
        <w:rPr>
          <w:rFonts w:ascii="Franklin Gothic Book" w:hAnsi="Franklin Gothic Book" w:cs="Times New Roman"/>
          <w:b/>
          <w:bCs/>
          <w:sz w:val="22"/>
          <w:szCs w:val="22"/>
        </w:rPr>
        <w:t>.</w:t>
      </w:r>
    </w:p>
    <w:p w14:paraId="06FE6927" w14:textId="0BB5487E" w:rsidR="00A6718F" w:rsidRPr="00293E84" w:rsidRDefault="00661F8C" w:rsidP="00093DB6">
      <w:pPr>
        <w:spacing w:after="120" w:line="264" w:lineRule="auto"/>
        <w:rPr>
          <w:rFonts w:ascii="Franklin Gothic Book" w:hAnsi="Franklin Gothic Book" w:cs="Times New Roman"/>
          <w:bCs/>
          <w:sz w:val="22"/>
          <w:szCs w:val="22"/>
        </w:rPr>
      </w:pPr>
      <w:r w:rsidRPr="00293E84">
        <w:rPr>
          <w:rFonts w:ascii="Franklin Gothic Book" w:hAnsi="Franklin Gothic Book" w:cs="Times New Roman"/>
          <w:bCs/>
          <w:sz w:val="22"/>
          <w:szCs w:val="22"/>
        </w:rPr>
        <w:tab/>
        <w:t xml:space="preserve"> </w:t>
      </w:r>
    </w:p>
    <w:sectPr w:rsidR="00A6718F" w:rsidRPr="00293E84" w:rsidSect="00CF554E">
      <w:footerReference w:type="default" r:id="rId11"/>
      <w:headerReference w:type="first" r:id="rId12"/>
      <w:pgSz w:w="11906" w:h="16838"/>
      <w:pgMar w:top="716" w:right="1134" w:bottom="1542" w:left="1134" w:header="567" w:footer="567" w:gutter="0"/>
      <w:cols w:space="708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170EE" w14:textId="77777777" w:rsidR="00455219" w:rsidRDefault="00455219">
      <w:r>
        <w:separator/>
      </w:r>
    </w:p>
  </w:endnote>
  <w:endnote w:type="continuationSeparator" w:id="0">
    <w:p w14:paraId="27598E64" w14:textId="77777777" w:rsidR="00455219" w:rsidRDefault="0045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Luxi Sans">
    <w:altName w:val="Times New Roman"/>
    <w:charset w:val="00"/>
    <w:family w:val="auto"/>
    <w:pitch w:val="variable"/>
  </w:font>
  <w:font w:name="StarSymbol">
    <w:altName w:val="MS Gothic"/>
    <w:charset w:val="80"/>
    <w:family w:val="auto"/>
    <w:pitch w:val="default"/>
  </w:font>
  <w:font w:name="Nimbus Roman No9 L">
    <w:altName w:val="Arial Unicode MS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MS Gothic"/>
    <w:charset w:val="8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2D5B" w14:textId="77777777" w:rsidR="004D4BC3" w:rsidRPr="004222D4" w:rsidRDefault="004D4BC3">
    <w:pPr>
      <w:pStyle w:val="Zpat"/>
      <w:jc w:val="center"/>
      <w:rPr>
        <w:rFonts w:ascii="Times New Roman" w:hAnsi="Times New Roman" w:cs="Times New Roman"/>
        <w:szCs w:val="24"/>
      </w:rPr>
    </w:pPr>
    <w:r w:rsidRPr="004222D4">
      <w:rPr>
        <w:rFonts w:ascii="Times New Roman" w:hAnsi="Times New Roman" w:cs="Times New Roman"/>
        <w:szCs w:val="24"/>
      </w:rPr>
      <w:fldChar w:fldCharType="begin"/>
    </w:r>
    <w:r w:rsidRPr="004222D4">
      <w:rPr>
        <w:rFonts w:ascii="Times New Roman" w:hAnsi="Times New Roman" w:cs="Times New Roman"/>
        <w:szCs w:val="24"/>
      </w:rPr>
      <w:instrText xml:space="preserve"> PAGE </w:instrText>
    </w:r>
    <w:r w:rsidRPr="004222D4">
      <w:rPr>
        <w:rFonts w:ascii="Times New Roman" w:hAnsi="Times New Roman" w:cs="Times New Roman"/>
        <w:szCs w:val="24"/>
      </w:rPr>
      <w:fldChar w:fldCharType="separate"/>
    </w:r>
    <w:r w:rsidR="00541A4D">
      <w:rPr>
        <w:rFonts w:ascii="Times New Roman" w:hAnsi="Times New Roman" w:cs="Times New Roman"/>
        <w:noProof/>
        <w:szCs w:val="24"/>
      </w:rPr>
      <w:t>3</w:t>
    </w:r>
    <w:r w:rsidRPr="004222D4">
      <w:rPr>
        <w:rFonts w:ascii="Times New Roman" w:hAnsi="Times New Roman" w:cs="Times New Roman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61320" w14:textId="77777777" w:rsidR="00455219" w:rsidRDefault="00455219">
      <w:r>
        <w:separator/>
      </w:r>
    </w:p>
  </w:footnote>
  <w:footnote w:type="continuationSeparator" w:id="0">
    <w:p w14:paraId="35525A8E" w14:textId="77777777" w:rsidR="00455219" w:rsidRDefault="00455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81F3" w14:textId="77777777" w:rsidR="004D4BC3" w:rsidRDefault="004D4BC3" w:rsidP="00A73148">
    <w:pPr>
      <w:pStyle w:val="Zhlav"/>
    </w:pPr>
  </w:p>
  <w:p w14:paraId="79423A37" w14:textId="77777777" w:rsidR="004D4BC3" w:rsidRDefault="004D4BC3">
    <w:pPr>
      <w:pStyle w:val="Zhlav"/>
    </w:pPr>
    <w:r w:rsidRPr="00266051">
      <w:rPr>
        <w:noProof/>
        <w:lang w:eastAsia="cs-CZ"/>
      </w:rPr>
      <w:drawing>
        <wp:inline distT="0" distB="0" distL="0" distR="0" wp14:anchorId="62F1250E" wp14:editId="582788A3">
          <wp:extent cx="2329815" cy="962025"/>
          <wp:effectExtent l="0" t="0" r="0" b="0"/>
          <wp:docPr id="1" name="obrázek 1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81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2520" w:firstLine="0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2520" w:firstLine="0"/>
      </w:p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2520" w:firstLine="0"/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252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2520" w:firstLine="0"/>
      </w:p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  <w:ind w:left="2520" w:firstLine="0"/>
      </w:p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  <w:ind w:left="2520" w:firstLine="0"/>
      </w:p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  <w:ind w:left="2520" w:firstLine="0"/>
      </w:p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  <w:ind w:left="252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3"/>
    <w:multiLevelType w:val="singleLevel"/>
    <w:tmpl w:val="1162202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 w:val="0"/>
        <w:bCs w:val="0"/>
        <w:color w:val="auto"/>
        <w:lang w:val="x-none" w:bidi="ar-SA"/>
      </w:rPr>
    </w:lvl>
  </w:abstractNum>
  <w:abstractNum w:abstractNumId="7" w15:restartNumberingAfterBreak="0">
    <w:nsid w:val="03381978"/>
    <w:multiLevelType w:val="multilevel"/>
    <w:tmpl w:val="6D283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4B951D0"/>
    <w:multiLevelType w:val="hybridMultilevel"/>
    <w:tmpl w:val="C414EDC6"/>
    <w:lvl w:ilvl="0" w:tplc="477E10D8">
      <w:start w:val="1"/>
      <w:numFmt w:val="decimal"/>
      <w:lvlText w:val="%1."/>
      <w:legacy w:legacy="1" w:legacySpace="0" w:legacyIndent="355"/>
      <w:lvlJc w:val="left"/>
      <w:rPr>
        <w:rFonts w:ascii="Franklin Gothic Book" w:hAnsi="Franklin Gothic Book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A03CC"/>
    <w:multiLevelType w:val="hybridMultilevel"/>
    <w:tmpl w:val="9AA88ED0"/>
    <w:lvl w:ilvl="0" w:tplc="66EE459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1BC113F"/>
    <w:multiLevelType w:val="hybridMultilevel"/>
    <w:tmpl w:val="E244CAF0"/>
    <w:lvl w:ilvl="0" w:tplc="640A6526">
      <w:start w:val="1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3F307FC"/>
    <w:multiLevelType w:val="multilevel"/>
    <w:tmpl w:val="F6721E5A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2D4F56"/>
    <w:multiLevelType w:val="multilevel"/>
    <w:tmpl w:val="5DEE08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0D397C"/>
    <w:multiLevelType w:val="multilevel"/>
    <w:tmpl w:val="ACFE129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8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86D131B"/>
    <w:multiLevelType w:val="multilevel"/>
    <w:tmpl w:val="68FAB358"/>
    <w:lvl w:ilvl="0">
      <w:start w:val="1"/>
      <w:numFmt w:val="decimal"/>
      <w:lvlText w:val="3.%1"/>
      <w:lvlJc w:val="righ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ABC38F2"/>
    <w:multiLevelType w:val="hybridMultilevel"/>
    <w:tmpl w:val="DE5C3214"/>
    <w:lvl w:ilvl="0" w:tplc="D502684E">
      <w:start w:val="7"/>
      <w:numFmt w:val="bullet"/>
      <w:lvlText w:val="-"/>
      <w:lvlJc w:val="left"/>
      <w:pPr>
        <w:ind w:left="1065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2C253C73"/>
    <w:multiLevelType w:val="hybridMultilevel"/>
    <w:tmpl w:val="7D0A461C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F002A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54157F"/>
    <w:multiLevelType w:val="hybridMultilevel"/>
    <w:tmpl w:val="A4A855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248FD"/>
    <w:multiLevelType w:val="hybridMultilevel"/>
    <w:tmpl w:val="EC728592"/>
    <w:lvl w:ilvl="0" w:tplc="3102A3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A6348"/>
    <w:multiLevelType w:val="hybridMultilevel"/>
    <w:tmpl w:val="91E452E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62C6FCD"/>
    <w:multiLevelType w:val="multilevel"/>
    <w:tmpl w:val="86584D3A"/>
    <w:lvl w:ilvl="0">
      <w:start w:val="2"/>
      <w:numFmt w:val="decimal"/>
      <w:pStyle w:val="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i w:val="0"/>
        <w:caps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extlnkuslovan"/>
      <w:lvlText w:val="%1.%2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36D42C76"/>
    <w:multiLevelType w:val="multilevel"/>
    <w:tmpl w:val="F132A1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righ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3BE44B6D"/>
    <w:multiLevelType w:val="multilevel"/>
    <w:tmpl w:val="9418F130"/>
    <w:lvl w:ilvl="0">
      <w:start w:val="1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0" w:hanging="4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D1F06F4"/>
    <w:multiLevelType w:val="hybridMultilevel"/>
    <w:tmpl w:val="D1621C64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12D0B56"/>
    <w:multiLevelType w:val="multilevel"/>
    <w:tmpl w:val="9492476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41A926CB"/>
    <w:multiLevelType w:val="hybridMultilevel"/>
    <w:tmpl w:val="E6362CB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1DA7B50"/>
    <w:multiLevelType w:val="hybridMultilevel"/>
    <w:tmpl w:val="69C627E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9116454"/>
    <w:multiLevelType w:val="multilevel"/>
    <w:tmpl w:val="07106F9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DB96771"/>
    <w:multiLevelType w:val="multilevel"/>
    <w:tmpl w:val="4DB204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EA97343"/>
    <w:multiLevelType w:val="hybridMultilevel"/>
    <w:tmpl w:val="29F2A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280D7E"/>
    <w:multiLevelType w:val="multilevel"/>
    <w:tmpl w:val="7B805B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righ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6470BA"/>
    <w:multiLevelType w:val="multilevel"/>
    <w:tmpl w:val="F132A1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righ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57BE4B8B"/>
    <w:multiLevelType w:val="multilevel"/>
    <w:tmpl w:val="089477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right"/>
      <w:pPr>
        <w:ind w:left="1495" w:hanging="360"/>
      </w:pPr>
      <w:rPr>
        <w:rFonts w:hint="default"/>
        <w:color w:val="auto"/>
      </w:rPr>
    </w:lvl>
    <w:lvl w:ilvl="2">
      <w:start w:val="1"/>
      <w:numFmt w:val="decimal"/>
      <w:lvlText w:val="5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CAE5479"/>
    <w:multiLevelType w:val="multilevel"/>
    <w:tmpl w:val="E5AC904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5F311EC2"/>
    <w:multiLevelType w:val="hybridMultilevel"/>
    <w:tmpl w:val="82A67AF0"/>
    <w:lvl w:ilvl="0" w:tplc="040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5" w15:restartNumberingAfterBreak="0">
    <w:nsid w:val="60B7241F"/>
    <w:multiLevelType w:val="multilevel"/>
    <w:tmpl w:val="5F82518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64D45848"/>
    <w:multiLevelType w:val="multilevel"/>
    <w:tmpl w:val="053066D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BE74138"/>
    <w:multiLevelType w:val="multilevel"/>
    <w:tmpl w:val="8F6A6F0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7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F085360"/>
    <w:multiLevelType w:val="hybridMultilevel"/>
    <w:tmpl w:val="C6C02D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473738"/>
    <w:multiLevelType w:val="multilevel"/>
    <w:tmpl w:val="5740C9F4"/>
    <w:lvl w:ilvl="0">
      <w:start w:val="1"/>
      <w:numFmt w:val="decimal"/>
      <w:lvlText w:val="4.%1"/>
      <w:lvlJc w:val="righ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11E5F2D"/>
    <w:multiLevelType w:val="hybridMultilevel"/>
    <w:tmpl w:val="305C9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5D65F63"/>
    <w:multiLevelType w:val="multilevel"/>
    <w:tmpl w:val="4BFEE5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7F9F40B1"/>
    <w:multiLevelType w:val="multilevel"/>
    <w:tmpl w:val="491E986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7"/>
  </w:num>
  <w:num w:numId="4">
    <w:abstractNumId w:val="13"/>
  </w:num>
  <w:num w:numId="5">
    <w:abstractNumId w:val="20"/>
  </w:num>
  <w:num w:numId="6">
    <w:abstractNumId w:val="7"/>
  </w:num>
  <w:num w:numId="7">
    <w:abstractNumId w:val="41"/>
  </w:num>
  <w:num w:numId="8">
    <w:abstractNumId w:val="39"/>
  </w:num>
  <w:num w:numId="9">
    <w:abstractNumId w:val="25"/>
  </w:num>
  <w:num w:numId="10">
    <w:abstractNumId w:val="21"/>
  </w:num>
  <w:num w:numId="11">
    <w:abstractNumId w:val="30"/>
  </w:num>
  <w:num w:numId="12">
    <w:abstractNumId w:val="32"/>
  </w:num>
  <w:num w:numId="13">
    <w:abstractNumId w:val="15"/>
  </w:num>
  <w:num w:numId="14">
    <w:abstractNumId w:val="10"/>
  </w:num>
  <w:num w:numId="15">
    <w:abstractNumId w:val="12"/>
  </w:num>
  <w:num w:numId="16">
    <w:abstractNumId w:val="35"/>
  </w:num>
  <w:num w:numId="17">
    <w:abstractNumId w:val="24"/>
  </w:num>
  <w:num w:numId="18">
    <w:abstractNumId w:val="42"/>
  </w:num>
  <w:num w:numId="19">
    <w:abstractNumId w:val="27"/>
  </w:num>
  <w:num w:numId="20">
    <w:abstractNumId w:val="8"/>
  </w:num>
  <w:num w:numId="21">
    <w:abstractNumId w:val="31"/>
  </w:num>
  <w:num w:numId="22">
    <w:abstractNumId w:val="29"/>
  </w:num>
  <w:num w:numId="23">
    <w:abstractNumId w:val="17"/>
  </w:num>
  <w:num w:numId="24">
    <w:abstractNumId w:val="3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9"/>
  </w:num>
  <w:num w:numId="28">
    <w:abstractNumId w:val="23"/>
  </w:num>
  <w:num w:numId="29">
    <w:abstractNumId w:val="20"/>
  </w:num>
  <w:num w:numId="30">
    <w:abstractNumId w:val="38"/>
  </w:num>
  <w:num w:numId="31">
    <w:abstractNumId w:val="22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</w:num>
  <w:num w:numId="34">
    <w:abstractNumId w:val="5"/>
    <w:lvlOverride w:ilvl="0">
      <w:startOverride w:val="1"/>
    </w:lvlOverride>
  </w:num>
  <w:num w:numId="35">
    <w:abstractNumId w:val="36"/>
  </w:num>
  <w:num w:numId="36">
    <w:abstractNumId w:val="28"/>
  </w:num>
  <w:num w:numId="37">
    <w:abstractNumId w:val="9"/>
  </w:num>
  <w:num w:numId="38">
    <w:abstractNumId w:val="18"/>
  </w:num>
  <w:num w:numId="39">
    <w:abstractNumId w:val="33"/>
  </w:num>
  <w:num w:numId="40">
    <w:abstractNumId w:val="11"/>
  </w:num>
  <w:num w:numId="41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DB8"/>
    <w:rsid w:val="000008A4"/>
    <w:rsid w:val="000016F5"/>
    <w:rsid w:val="00001B35"/>
    <w:rsid w:val="0000541D"/>
    <w:rsid w:val="000108D8"/>
    <w:rsid w:val="0001579C"/>
    <w:rsid w:val="00025F3C"/>
    <w:rsid w:val="000260F8"/>
    <w:rsid w:val="00034454"/>
    <w:rsid w:val="00035DD9"/>
    <w:rsid w:val="0003645C"/>
    <w:rsid w:val="00042D44"/>
    <w:rsid w:val="00044ADB"/>
    <w:rsid w:val="0005224F"/>
    <w:rsid w:val="0005233E"/>
    <w:rsid w:val="000525AF"/>
    <w:rsid w:val="00055BE7"/>
    <w:rsid w:val="00057121"/>
    <w:rsid w:val="000625D1"/>
    <w:rsid w:val="00065C9A"/>
    <w:rsid w:val="000665CE"/>
    <w:rsid w:val="000755A0"/>
    <w:rsid w:val="00087E40"/>
    <w:rsid w:val="00093AC2"/>
    <w:rsid w:val="00093DB6"/>
    <w:rsid w:val="00096678"/>
    <w:rsid w:val="000A2EE2"/>
    <w:rsid w:val="000A42C8"/>
    <w:rsid w:val="000A72FC"/>
    <w:rsid w:val="000B0EE1"/>
    <w:rsid w:val="000B17F2"/>
    <w:rsid w:val="000B2439"/>
    <w:rsid w:val="000B73F0"/>
    <w:rsid w:val="000C1E37"/>
    <w:rsid w:val="000C7573"/>
    <w:rsid w:val="000D036F"/>
    <w:rsid w:val="000D207A"/>
    <w:rsid w:val="000D48EA"/>
    <w:rsid w:val="000D4EE5"/>
    <w:rsid w:val="000D6645"/>
    <w:rsid w:val="000E471A"/>
    <w:rsid w:val="001023C8"/>
    <w:rsid w:val="00104986"/>
    <w:rsid w:val="0010546E"/>
    <w:rsid w:val="00106053"/>
    <w:rsid w:val="00107F6A"/>
    <w:rsid w:val="00115D7D"/>
    <w:rsid w:val="00120666"/>
    <w:rsid w:val="001267A3"/>
    <w:rsid w:val="00126981"/>
    <w:rsid w:val="0012781F"/>
    <w:rsid w:val="00127D6C"/>
    <w:rsid w:val="00134540"/>
    <w:rsid w:val="0013620A"/>
    <w:rsid w:val="00141699"/>
    <w:rsid w:val="0014320B"/>
    <w:rsid w:val="00155C6E"/>
    <w:rsid w:val="00156C5E"/>
    <w:rsid w:val="00163BBE"/>
    <w:rsid w:val="00164044"/>
    <w:rsid w:val="00164298"/>
    <w:rsid w:val="0016496F"/>
    <w:rsid w:val="00170663"/>
    <w:rsid w:val="0017269C"/>
    <w:rsid w:val="001756D8"/>
    <w:rsid w:val="0018283C"/>
    <w:rsid w:val="00183A85"/>
    <w:rsid w:val="00186526"/>
    <w:rsid w:val="0018660F"/>
    <w:rsid w:val="001B6DAB"/>
    <w:rsid w:val="001C6050"/>
    <w:rsid w:val="001D403A"/>
    <w:rsid w:val="001E1481"/>
    <w:rsid w:val="001E61D4"/>
    <w:rsid w:val="001F34D3"/>
    <w:rsid w:val="001F61FA"/>
    <w:rsid w:val="00200749"/>
    <w:rsid w:val="00225A1E"/>
    <w:rsid w:val="00230970"/>
    <w:rsid w:val="00236E92"/>
    <w:rsid w:val="0023716C"/>
    <w:rsid w:val="00240A2A"/>
    <w:rsid w:val="00241241"/>
    <w:rsid w:val="00252579"/>
    <w:rsid w:val="00253C24"/>
    <w:rsid w:val="00261889"/>
    <w:rsid w:val="00263901"/>
    <w:rsid w:val="00266051"/>
    <w:rsid w:val="0028268E"/>
    <w:rsid w:val="002829E9"/>
    <w:rsid w:val="00284192"/>
    <w:rsid w:val="0028570D"/>
    <w:rsid w:val="00293E84"/>
    <w:rsid w:val="00296962"/>
    <w:rsid w:val="002A3EE4"/>
    <w:rsid w:val="002C23C3"/>
    <w:rsid w:val="002C5E92"/>
    <w:rsid w:val="002D121C"/>
    <w:rsid w:val="002D1F25"/>
    <w:rsid w:val="002D47AF"/>
    <w:rsid w:val="002E256C"/>
    <w:rsid w:val="002E6EFD"/>
    <w:rsid w:val="002F27C6"/>
    <w:rsid w:val="002F6573"/>
    <w:rsid w:val="00300A2F"/>
    <w:rsid w:val="00306115"/>
    <w:rsid w:val="00307D32"/>
    <w:rsid w:val="00313AFA"/>
    <w:rsid w:val="00315133"/>
    <w:rsid w:val="00320EA3"/>
    <w:rsid w:val="00322F18"/>
    <w:rsid w:val="00325E65"/>
    <w:rsid w:val="00331A56"/>
    <w:rsid w:val="003322F7"/>
    <w:rsid w:val="0033533C"/>
    <w:rsid w:val="00335B14"/>
    <w:rsid w:val="00343FB1"/>
    <w:rsid w:val="00345D9C"/>
    <w:rsid w:val="0035684C"/>
    <w:rsid w:val="003600DC"/>
    <w:rsid w:val="00360B55"/>
    <w:rsid w:val="00365D21"/>
    <w:rsid w:val="003679B9"/>
    <w:rsid w:val="003843CF"/>
    <w:rsid w:val="003879E9"/>
    <w:rsid w:val="003B7285"/>
    <w:rsid w:val="003B7FB3"/>
    <w:rsid w:val="003C1117"/>
    <w:rsid w:val="003C64CA"/>
    <w:rsid w:val="003F7527"/>
    <w:rsid w:val="004057A4"/>
    <w:rsid w:val="00411DB2"/>
    <w:rsid w:val="00414373"/>
    <w:rsid w:val="00415EAB"/>
    <w:rsid w:val="004222D4"/>
    <w:rsid w:val="00425004"/>
    <w:rsid w:val="0043359D"/>
    <w:rsid w:val="00434779"/>
    <w:rsid w:val="0043486D"/>
    <w:rsid w:val="004368B6"/>
    <w:rsid w:val="00441CB8"/>
    <w:rsid w:val="00444DCB"/>
    <w:rsid w:val="00455219"/>
    <w:rsid w:val="00461FF4"/>
    <w:rsid w:val="00473BFC"/>
    <w:rsid w:val="00475F7E"/>
    <w:rsid w:val="00485F6F"/>
    <w:rsid w:val="004904C2"/>
    <w:rsid w:val="00492D41"/>
    <w:rsid w:val="00496822"/>
    <w:rsid w:val="004A2593"/>
    <w:rsid w:val="004A3B34"/>
    <w:rsid w:val="004A4595"/>
    <w:rsid w:val="004A5484"/>
    <w:rsid w:val="004B2CA2"/>
    <w:rsid w:val="004B7103"/>
    <w:rsid w:val="004B73CF"/>
    <w:rsid w:val="004D1E10"/>
    <w:rsid w:val="004D33DB"/>
    <w:rsid w:val="004D4BC3"/>
    <w:rsid w:val="004E3BCF"/>
    <w:rsid w:val="0050176E"/>
    <w:rsid w:val="0050464F"/>
    <w:rsid w:val="0050475B"/>
    <w:rsid w:val="0051201A"/>
    <w:rsid w:val="00516101"/>
    <w:rsid w:val="00516825"/>
    <w:rsid w:val="00530A11"/>
    <w:rsid w:val="00531B72"/>
    <w:rsid w:val="00534917"/>
    <w:rsid w:val="00541A4D"/>
    <w:rsid w:val="00551215"/>
    <w:rsid w:val="005519C6"/>
    <w:rsid w:val="00556A67"/>
    <w:rsid w:val="00561388"/>
    <w:rsid w:val="00561FA4"/>
    <w:rsid w:val="00562022"/>
    <w:rsid w:val="00562A81"/>
    <w:rsid w:val="00562E8D"/>
    <w:rsid w:val="00563761"/>
    <w:rsid w:val="005651DD"/>
    <w:rsid w:val="005769B6"/>
    <w:rsid w:val="00581BE0"/>
    <w:rsid w:val="00584F90"/>
    <w:rsid w:val="00595379"/>
    <w:rsid w:val="005A2191"/>
    <w:rsid w:val="005A3C7A"/>
    <w:rsid w:val="005A44F0"/>
    <w:rsid w:val="005B5148"/>
    <w:rsid w:val="005B5EDF"/>
    <w:rsid w:val="005B7690"/>
    <w:rsid w:val="005D4FA5"/>
    <w:rsid w:val="005E042B"/>
    <w:rsid w:val="005E1436"/>
    <w:rsid w:val="005F5D9F"/>
    <w:rsid w:val="00602047"/>
    <w:rsid w:val="00603D7C"/>
    <w:rsid w:val="00604E88"/>
    <w:rsid w:val="0061009B"/>
    <w:rsid w:val="00610D27"/>
    <w:rsid w:val="00614ADB"/>
    <w:rsid w:val="00621343"/>
    <w:rsid w:val="00626365"/>
    <w:rsid w:val="00632432"/>
    <w:rsid w:val="00634BA0"/>
    <w:rsid w:val="006451E4"/>
    <w:rsid w:val="00650E21"/>
    <w:rsid w:val="00656A77"/>
    <w:rsid w:val="00656E51"/>
    <w:rsid w:val="00661F8C"/>
    <w:rsid w:val="00665057"/>
    <w:rsid w:val="0067084D"/>
    <w:rsid w:val="00674017"/>
    <w:rsid w:val="00674706"/>
    <w:rsid w:val="00674A66"/>
    <w:rsid w:val="0067661C"/>
    <w:rsid w:val="00676FF0"/>
    <w:rsid w:val="00686555"/>
    <w:rsid w:val="00687114"/>
    <w:rsid w:val="00687567"/>
    <w:rsid w:val="00692486"/>
    <w:rsid w:val="00692C19"/>
    <w:rsid w:val="006A45A4"/>
    <w:rsid w:val="006A5BE9"/>
    <w:rsid w:val="006A5EFA"/>
    <w:rsid w:val="006A7199"/>
    <w:rsid w:val="006B769F"/>
    <w:rsid w:val="006D4F94"/>
    <w:rsid w:val="006E0650"/>
    <w:rsid w:val="006E27EE"/>
    <w:rsid w:val="006E37F8"/>
    <w:rsid w:val="006F1AB3"/>
    <w:rsid w:val="006F266A"/>
    <w:rsid w:val="00702FF2"/>
    <w:rsid w:val="007100E6"/>
    <w:rsid w:val="00717FBB"/>
    <w:rsid w:val="0072485B"/>
    <w:rsid w:val="007459F8"/>
    <w:rsid w:val="007475A7"/>
    <w:rsid w:val="007556AD"/>
    <w:rsid w:val="00757D51"/>
    <w:rsid w:val="00761FE6"/>
    <w:rsid w:val="0076249F"/>
    <w:rsid w:val="007659CB"/>
    <w:rsid w:val="007704D8"/>
    <w:rsid w:val="00772D07"/>
    <w:rsid w:val="00774F42"/>
    <w:rsid w:val="0077504B"/>
    <w:rsid w:val="00783A69"/>
    <w:rsid w:val="007860DF"/>
    <w:rsid w:val="00793E2C"/>
    <w:rsid w:val="007A34AD"/>
    <w:rsid w:val="007B463B"/>
    <w:rsid w:val="007B616B"/>
    <w:rsid w:val="007B7119"/>
    <w:rsid w:val="007D5B3E"/>
    <w:rsid w:val="007E1886"/>
    <w:rsid w:val="007F12DD"/>
    <w:rsid w:val="00800A44"/>
    <w:rsid w:val="008038EE"/>
    <w:rsid w:val="00804B9F"/>
    <w:rsid w:val="00810299"/>
    <w:rsid w:val="0081372A"/>
    <w:rsid w:val="008208C5"/>
    <w:rsid w:val="008239D6"/>
    <w:rsid w:val="00830CF9"/>
    <w:rsid w:val="00831D6A"/>
    <w:rsid w:val="00832589"/>
    <w:rsid w:val="00833D37"/>
    <w:rsid w:val="0083502A"/>
    <w:rsid w:val="008414FA"/>
    <w:rsid w:val="00843755"/>
    <w:rsid w:val="00844652"/>
    <w:rsid w:val="00850368"/>
    <w:rsid w:val="00860BCB"/>
    <w:rsid w:val="008630CD"/>
    <w:rsid w:val="008668A4"/>
    <w:rsid w:val="00883C8C"/>
    <w:rsid w:val="0088455E"/>
    <w:rsid w:val="00891B03"/>
    <w:rsid w:val="008927A8"/>
    <w:rsid w:val="008943AA"/>
    <w:rsid w:val="00897AB8"/>
    <w:rsid w:val="008A072C"/>
    <w:rsid w:val="008A2D75"/>
    <w:rsid w:val="008B0636"/>
    <w:rsid w:val="008B4AD5"/>
    <w:rsid w:val="008C6A3E"/>
    <w:rsid w:val="008D7827"/>
    <w:rsid w:val="008E3395"/>
    <w:rsid w:val="008E4395"/>
    <w:rsid w:val="008F101D"/>
    <w:rsid w:val="008F25A6"/>
    <w:rsid w:val="008F5871"/>
    <w:rsid w:val="00901C86"/>
    <w:rsid w:val="00906ED2"/>
    <w:rsid w:val="00911628"/>
    <w:rsid w:val="00911D42"/>
    <w:rsid w:val="00914D0C"/>
    <w:rsid w:val="00914D53"/>
    <w:rsid w:val="00916894"/>
    <w:rsid w:val="00917368"/>
    <w:rsid w:val="00935563"/>
    <w:rsid w:val="00936CA1"/>
    <w:rsid w:val="00936FB7"/>
    <w:rsid w:val="009575AD"/>
    <w:rsid w:val="00960EA6"/>
    <w:rsid w:val="00961495"/>
    <w:rsid w:val="0096165D"/>
    <w:rsid w:val="009647BD"/>
    <w:rsid w:val="00972B4D"/>
    <w:rsid w:val="009763B0"/>
    <w:rsid w:val="00990F15"/>
    <w:rsid w:val="00997694"/>
    <w:rsid w:val="009B08CF"/>
    <w:rsid w:val="009C1297"/>
    <w:rsid w:val="009C30BF"/>
    <w:rsid w:val="009C7A2A"/>
    <w:rsid w:val="009D325F"/>
    <w:rsid w:val="009D6799"/>
    <w:rsid w:val="009E3979"/>
    <w:rsid w:val="009E3F22"/>
    <w:rsid w:val="009F1E99"/>
    <w:rsid w:val="00A01A4B"/>
    <w:rsid w:val="00A023A9"/>
    <w:rsid w:val="00A04607"/>
    <w:rsid w:val="00A07347"/>
    <w:rsid w:val="00A10C2D"/>
    <w:rsid w:val="00A11828"/>
    <w:rsid w:val="00A1652C"/>
    <w:rsid w:val="00A16DB8"/>
    <w:rsid w:val="00A25244"/>
    <w:rsid w:val="00A272F0"/>
    <w:rsid w:val="00A3054B"/>
    <w:rsid w:val="00A40214"/>
    <w:rsid w:val="00A43EB3"/>
    <w:rsid w:val="00A44867"/>
    <w:rsid w:val="00A46C38"/>
    <w:rsid w:val="00A5226B"/>
    <w:rsid w:val="00A5248F"/>
    <w:rsid w:val="00A6718F"/>
    <w:rsid w:val="00A715DE"/>
    <w:rsid w:val="00A73148"/>
    <w:rsid w:val="00A73EB3"/>
    <w:rsid w:val="00A834E8"/>
    <w:rsid w:val="00A838E5"/>
    <w:rsid w:val="00A852DB"/>
    <w:rsid w:val="00A85689"/>
    <w:rsid w:val="00AC2E50"/>
    <w:rsid w:val="00AC30DA"/>
    <w:rsid w:val="00AC7CE6"/>
    <w:rsid w:val="00AE3A3D"/>
    <w:rsid w:val="00AE56ED"/>
    <w:rsid w:val="00AE6245"/>
    <w:rsid w:val="00AF1BB1"/>
    <w:rsid w:val="00B00CB5"/>
    <w:rsid w:val="00B0307A"/>
    <w:rsid w:val="00B06028"/>
    <w:rsid w:val="00B06277"/>
    <w:rsid w:val="00B13BB3"/>
    <w:rsid w:val="00B214EA"/>
    <w:rsid w:val="00B22474"/>
    <w:rsid w:val="00B33632"/>
    <w:rsid w:val="00B36BCA"/>
    <w:rsid w:val="00B42D0A"/>
    <w:rsid w:val="00B55C65"/>
    <w:rsid w:val="00B652BC"/>
    <w:rsid w:val="00B65600"/>
    <w:rsid w:val="00B734B3"/>
    <w:rsid w:val="00B81CCA"/>
    <w:rsid w:val="00B82A4B"/>
    <w:rsid w:val="00B83344"/>
    <w:rsid w:val="00B86317"/>
    <w:rsid w:val="00B90449"/>
    <w:rsid w:val="00B92F80"/>
    <w:rsid w:val="00BB3602"/>
    <w:rsid w:val="00BC5BDA"/>
    <w:rsid w:val="00BD096D"/>
    <w:rsid w:val="00BD0D1A"/>
    <w:rsid w:val="00BD3F3A"/>
    <w:rsid w:val="00BE1E94"/>
    <w:rsid w:val="00BE2DD4"/>
    <w:rsid w:val="00BE7ACA"/>
    <w:rsid w:val="00BF2ABE"/>
    <w:rsid w:val="00BF2B11"/>
    <w:rsid w:val="00BF4560"/>
    <w:rsid w:val="00C04776"/>
    <w:rsid w:val="00C05178"/>
    <w:rsid w:val="00C06A44"/>
    <w:rsid w:val="00C107F3"/>
    <w:rsid w:val="00C10867"/>
    <w:rsid w:val="00C12ECE"/>
    <w:rsid w:val="00C15E85"/>
    <w:rsid w:val="00C20446"/>
    <w:rsid w:val="00C24222"/>
    <w:rsid w:val="00C24870"/>
    <w:rsid w:val="00C24A40"/>
    <w:rsid w:val="00C259A3"/>
    <w:rsid w:val="00C34FCD"/>
    <w:rsid w:val="00C3590D"/>
    <w:rsid w:val="00C35B1B"/>
    <w:rsid w:val="00C56221"/>
    <w:rsid w:val="00C57DD0"/>
    <w:rsid w:val="00C61400"/>
    <w:rsid w:val="00C628B7"/>
    <w:rsid w:val="00C63CC4"/>
    <w:rsid w:val="00C67191"/>
    <w:rsid w:val="00C73BC4"/>
    <w:rsid w:val="00C76C7C"/>
    <w:rsid w:val="00C76F0C"/>
    <w:rsid w:val="00C91C75"/>
    <w:rsid w:val="00CA2B7E"/>
    <w:rsid w:val="00CA314B"/>
    <w:rsid w:val="00CA535D"/>
    <w:rsid w:val="00CB1BA7"/>
    <w:rsid w:val="00CB7795"/>
    <w:rsid w:val="00CC5414"/>
    <w:rsid w:val="00CC655E"/>
    <w:rsid w:val="00CD140C"/>
    <w:rsid w:val="00CD1E27"/>
    <w:rsid w:val="00CD3913"/>
    <w:rsid w:val="00CD63DB"/>
    <w:rsid w:val="00CE073A"/>
    <w:rsid w:val="00CE1457"/>
    <w:rsid w:val="00CE157B"/>
    <w:rsid w:val="00CF554E"/>
    <w:rsid w:val="00CF7838"/>
    <w:rsid w:val="00D0014A"/>
    <w:rsid w:val="00D016A3"/>
    <w:rsid w:val="00D02843"/>
    <w:rsid w:val="00D107F2"/>
    <w:rsid w:val="00D121F4"/>
    <w:rsid w:val="00D128CB"/>
    <w:rsid w:val="00D12FA4"/>
    <w:rsid w:val="00D13FCA"/>
    <w:rsid w:val="00D20EA7"/>
    <w:rsid w:val="00D23174"/>
    <w:rsid w:val="00D31887"/>
    <w:rsid w:val="00D34395"/>
    <w:rsid w:val="00D36F57"/>
    <w:rsid w:val="00D437BB"/>
    <w:rsid w:val="00D51A4A"/>
    <w:rsid w:val="00D65A3A"/>
    <w:rsid w:val="00D65F20"/>
    <w:rsid w:val="00D66EA1"/>
    <w:rsid w:val="00D67436"/>
    <w:rsid w:val="00D70691"/>
    <w:rsid w:val="00D72700"/>
    <w:rsid w:val="00D73B3F"/>
    <w:rsid w:val="00D81DA5"/>
    <w:rsid w:val="00D85174"/>
    <w:rsid w:val="00D97966"/>
    <w:rsid w:val="00D97FDB"/>
    <w:rsid w:val="00DA435A"/>
    <w:rsid w:val="00DA5B53"/>
    <w:rsid w:val="00DB1A09"/>
    <w:rsid w:val="00DC1A48"/>
    <w:rsid w:val="00DC3BEA"/>
    <w:rsid w:val="00DC5F85"/>
    <w:rsid w:val="00DD7B38"/>
    <w:rsid w:val="00DF0BA0"/>
    <w:rsid w:val="00DF2899"/>
    <w:rsid w:val="00E10387"/>
    <w:rsid w:val="00E21253"/>
    <w:rsid w:val="00E239EE"/>
    <w:rsid w:val="00E23C5B"/>
    <w:rsid w:val="00E27AF0"/>
    <w:rsid w:val="00E3796F"/>
    <w:rsid w:val="00E422D0"/>
    <w:rsid w:val="00E523E2"/>
    <w:rsid w:val="00E56F44"/>
    <w:rsid w:val="00E616BE"/>
    <w:rsid w:val="00E61ABC"/>
    <w:rsid w:val="00E61CDA"/>
    <w:rsid w:val="00E71DFB"/>
    <w:rsid w:val="00E871B1"/>
    <w:rsid w:val="00E92084"/>
    <w:rsid w:val="00E9398A"/>
    <w:rsid w:val="00E93C52"/>
    <w:rsid w:val="00E95353"/>
    <w:rsid w:val="00E97CC4"/>
    <w:rsid w:val="00EA0B17"/>
    <w:rsid w:val="00EA3ED7"/>
    <w:rsid w:val="00EA68F2"/>
    <w:rsid w:val="00EC3547"/>
    <w:rsid w:val="00ED3767"/>
    <w:rsid w:val="00ED395B"/>
    <w:rsid w:val="00EF0403"/>
    <w:rsid w:val="00EF0FB5"/>
    <w:rsid w:val="00F065CE"/>
    <w:rsid w:val="00F223D6"/>
    <w:rsid w:val="00F30E4B"/>
    <w:rsid w:val="00F317E7"/>
    <w:rsid w:val="00F374AC"/>
    <w:rsid w:val="00F42044"/>
    <w:rsid w:val="00F5105C"/>
    <w:rsid w:val="00F51E85"/>
    <w:rsid w:val="00F53A6D"/>
    <w:rsid w:val="00F669B3"/>
    <w:rsid w:val="00F675C7"/>
    <w:rsid w:val="00F722AD"/>
    <w:rsid w:val="00F8027F"/>
    <w:rsid w:val="00F81E1D"/>
    <w:rsid w:val="00F81FF2"/>
    <w:rsid w:val="00F83E76"/>
    <w:rsid w:val="00F8417A"/>
    <w:rsid w:val="00F87DBB"/>
    <w:rsid w:val="00F93BA9"/>
    <w:rsid w:val="00FB10A6"/>
    <w:rsid w:val="00FB1A96"/>
    <w:rsid w:val="00FB5216"/>
    <w:rsid w:val="00FB5A3B"/>
    <w:rsid w:val="00FC027D"/>
    <w:rsid w:val="00FC1A22"/>
    <w:rsid w:val="00FC2100"/>
    <w:rsid w:val="00FC5DF4"/>
    <w:rsid w:val="00FD1D9B"/>
    <w:rsid w:val="00FD4721"/>
    <w:rsid w:val="00FD5210"/>
    <w:rsid w:val="00FE41A7"/>
    <w:rsid w:val="00FE7EE6"/>
    <w:rsid w:val="00FF1080"/>
    <w:rsid w:val="00FF279F"/>
    <w:rsid w:val="00FF3D7B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321A961"/>
  <w15:docId w15:val="{D270B46B-B421-4C9A-A99E-2AD1F93B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Thorndale" w:eastAsia="Luxi Sans" w:hAnsi="Thorndale" w:cs="Thorndale"/>
      <w:sz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left" w:pos="0"/>
      </w:tabs>
      <w:jc w:val="both"/>
      <w:outlineLvl w:val="0"/>
    </w:pPr>
    <w:rPr>
      <w:b/>
      <w:sz w:val="2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i/>
      <w:sz w:val="20"/>
    </w:rPr>
  </w:style>
  <w:style w:type="paragraph" w:styleId="Nadpis3">
    <w:name w:val="heading 3"/>
    <w:basedOn w:val="Normln"/>
    <w:next w:val="Normln"/>
    <w:qFormat/>
    <w:pPr>
      <w:keepNext/>
      <w:widowControl/>
      <w:numPr>
        <w:ilvl w:val="2"/>
        <w:numId w:val="1"/>
      </w:numPr>
      <w:tabs>
        <w:tab w:val="left" w:pos="0"/>
      </w:tabs>
      <w:overflowPunct w:val="0"/>
      <w:autoSpaceDE w:val="0"/>
      <w:textAlignment w:val="baseline"/>
      <w:outlineLvl w:val="2"/>
    </w:pPr>
    <w:rPr>
      <w:rFonts w:eastAsia="Times New Roman"/>
      <w:color w:val="FF000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b/>
      <w:color w:val="FF0000"/>
      <w:sz w:val="22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tabs>
        <w:tab w:val="left" w:pos="0"/>
      </w:tabs>
      <w:jc w:val="center"/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tabs>
        <w:tab w:val="left" w:pos="-7636"/>
      </w:tabs>
      <w:ind w:left="-360"/>
      <w:outlineLvl w:val="6"/>
    </w:pPr>
    <w:rPr>
      <w:b/>
      <w:bCs/>
      <w:sz w:val="22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tabs>
        <w:tab w:val="left" w:pos="0"/>
      </w:tabs>
      <w:outlineLvl w:val="7"/>
    </w:p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tabs>
        <w:tab w:val="left" w:pos="0"/>
      </w:tabs>
      <w:jc w:val="center"/>
      <w:outlineLvl w:val="8"/>
    </w:pPr>
    <w:rPr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9">
    <w:name w:val="Standardní písmo odstavce9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14z0">
    <w:name w:val="WW8Num14z0"/>
    <w:rPr>
      <w:rFonts w:ascii="Times New Roman" w:eastAsia="Luxi Sans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Standardnpsmoodstavce8">
    <w:name w:val="Standardní písmo odstavce8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15z0">
    <w:name w:val="WW8Num15z0"/>
    <w:rPr>
      <w:rFonts w:ascii="Symbol" w:hAnsi="Symbol" w:cs="Symbol"/>
      <w:sz w:val="18"/>
      <w:szCs w:val="18"/>
    </w:rPr>
  </w:style>
  <w:style w:type="character" w:customStyle="1" w:styleId="Standardnpsmoodstavce7">
    <w:name w:val="Standardní písmo odstavce7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22z0">
    <w:name w:val="WW8Num22z0"/>
    <w:rPr>
      <w:rFonts w:ascii="Symbol" w:hAnsi="Symbol" w:cs="Symbol"/>
      <w:sz w:val="18"/>
      <w:szCs w:val="18"/>
    </w:rPr>
  </w:style>
  <w:style w:type="character" w:customStyle="1" w:styleId="WW8Num23z0">
    <w:name w:val="WW8Num23z0"/>
    <w:rPr>
      <w:rFonts w:ascii="Symbol" w:hAnsi="Symbol" w:cs="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Standardnpsmoodstavce6">
    <w:name w:val="Standardní písmo odstavce6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Standardnpsmoodstavce5">
    <w:name w:val="Standardní písmo odstavce5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25z0">
    <w:name w:val="WW8Num25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29z0">
    <w:name w:val="WW8Num29z0"/>
    <w:rPr>
      <w:rFonts w:ascii="Symbol" w:hAnsi="Symbol" w:cs="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Standardnpsmoodstavce4">
    <w:name w:val="Standardní písmo odstavce4"/>
  </w:style>
  <w:style w:type="character" w:customStyle="1" w:styleId="WW8Num2z1">
    <w:name w:val="WW8Num2z1"/>
    <w:rPr>
      <w:rFonts w:ascii="Symbol" w:hAnsi="Symbol" w:cs="StarSymbol"/>
      <w:sz w:val="18"/>
      <w:szCs w:val="18"/>
    </w:rPr>
  </w:style>
  <w:style w:type="character" w:customStyle="1" w:styleId="Standardnpsmoodstavce3">
    <w:name w:val="Standardní písmo odstavce3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Standardnpsmoodstavce2">
    <w:name w:val="Standardní písmo odstavce2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8Num20z0">
    <w:name w:val="WW8Num20z0"/>
    <w:rPr>
      <w:rFonts w:ascii="Symbol" w:hAnsi="Symbol" w:cs="Symbol"/>
      <w:sz w:val="18"/>
      <w:szCs w:val="18"/>
    </w:rPr>
  </w:style>
  <w:style w:type="character" w:customStyle="1" w:styleId="WW8Num27z0">
    <w:name w:val="WW8Num27z0"/>
    <w:rPr>
      <w:rFonts w:ascii="Symbol" w:hAnsi="Symbol" w:cs="Symbol"/>
      <w:sz w:val="18"/>
      <w:szCs w:val="18"/>
    </w:rPr>
  </w:style>
  <w:style w:type="character" w:customStyle="1" w:styleId="WW8Num30z0">
    <w:name w:val="WW8Num30z0"/>
    <w:rPr>
      <w:rFonts w:ascii="Symbol" w:hAnsi="Symbol" w:cs="Symbol"/>
      <w:sz w:val="18"/>
      <w:szCs w:val="18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8Num19z0">
    <w:name w:val="WW8Num19z0"/>
    <w:rPr>
      <w:rFonts w:ascii="Symbol" w:hAnsi="Symbol" w:cs="Symbol"/>
      <w:sz w:val="18"/>
      <w:szCs w:val="18"/>
    </w:rPr>
  </w:style>
  <w:style w:type="character" w:customStyle="1" w:styleId="WW8Num26z0">
    <w:name w:val="WW8Num26z0"/>
    <w:rPr>
      <w:rFonts w:ascii="Symbol" w:hAnsi="Symbol" w:cs="Symbol"/>
      <w:sz w:val="18"/>
      <w:szCs w:val="18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Standardnpsmoodstavce">
    <w:name w:val="WW-Standardní písmo odstavce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Symbolyproodrky">
    <w:name w:val="Symboly pro odrážky"/>
    <w:rPr>
      <w:rFonts w:ascii="StarSymbol" w:eastAsia="StarSymbol" w:hAnsi="StarSymbol" w:cs="StarSymbol"/>
      <w:sz w:val="18"/>
      <w:szCs w:val="18"/>
    </w:rPr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Symbolyproslovn">
    <w:name w:val="WW-Symboly pro číslování"/>
  </w:style>
  <w:style w:type="character" w:customStyle="1" w:styleId="WW-Symbolyproodrky">
    <w:name w:val="WW-Symboly pro odrážky"/>
    <w:rPr>
      <w:rFonts w:ascii="StarSymbol" w:eastAsia="StarSymbol" w:hAnsi="StarSymbol" w:cs="StarSymbol"/>
      <w:sz w:val="18"/>
      <w:szCs w:val="18"/>
    </w:rPr>
  </w:style>
  <w:style w:type="character" w:customStyle="1" w:styleId="platne1">
    <w:name w:val="platne1"/>
    <w:rPr>
      <w:rFonts w:ascii="Nimbus Roman No9 L" w:eastAsia="Nimbus Roman No9 L" w:hAnsi="Nimbus Roman No9 L" w:cs="Nimbus Roman No9 L"/>
      <w:color w:val="auto"/>
      <w:sz w:val="24"/>
      <w:szCs w:val="24"/>
      <w:lang w:val="cs-CZ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Helvetica" w:eastAsia="HG Mincho Light J" w:hAnsi="Helvetica" w:cs="Lucida Sans Unicode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 Unicode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Lucida Sans Unicode"/>
    </w:rPr>
  </w:style>
  <w:style w:type="paragraph" w:styleId="Zkladntextodsazen">
    <w:name w:val="Body Text Indent"/>
    <w:basedOn w:val="Normln"/>
    <w:pPr>
      <w:tabs>
        <w:tab w:val="left" w:pos="6531"/>
      </w:tabs>
      <w:ind w:left="284" w:hanging="284"/>
    </w:pPr>
    <w:rPr>
      <w:sz w:val="22"/>
    </w:rPr>
  </w:style>
  <w:style w:type="paragraph" w:styleId="Zhlav">
    <w:name w:val="header"/>
    <w:basedOn w:val="Normln"/>
    <w:link w:val="ZhlavChar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paragraph" w:styleId="Nzev">
    <w:name w:val="Title"/>
    <w:basedOn w:val="Normln"/>
    <w:next w:val="Podnadpis"/>
    <w:link w:val="NzevChar"/>
    <w:uiPriority w:val="99"/>
    <w:qFormat/>
    <w:pPr>
      <w:spacing w:before="240" w:after="60"/>
      <w:jc w:val="center"/>
    </w:pPr>
    <w:rPr>
      <w:rFonts w:ascii="Arial" w:hAnsi="Arial" w:cs="Arial"/>
      <w:b/>
      <w:kern w:val="1"/>
      <w:sz w:val="32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Helvetica" w:eastAsia="HG Mincho Light J" w:hAnsi="Helvetica" w:cs="Lucida Sans Unicode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WW-Rejstk">
    <w:name w:val="WW-Rejstřík"/>
    <w:basedOn w:val="Normln"/>
    <w:pPr>
      <w:suppressLineNumbers/>
    </w:pPr>
    <w:rPr>
      <w:rFonts w:cs="Lucida Sans Unicode"/>
    </w:rPr>
  </w:style>
  <w:style w:type="paragraph" w:customStyle="1" w:styleId="Normln1">
    <w:name w:val="Normální1"/>
    <w:pPr>
      <w:widowControl w:val="0"/>
      <w:suppressAutoHyphens/>
      <w:spacing w:line="240" w:lineRule="atLeast"/>
    </w:pPr>
    <w:rPr>
      <w:rFonts w:ascii="Times" w:eastAsia="Arial Unicode MS" w:hAnsi="Times" w:cs="Times"/>
      <w:color w:val="000000"/>
      <w:sz w:val="24"/>
      <w:lang w:val="en-US" w:eastAsia="zh-CN"/>
    </w:rPr>
  </w:style>
  <w:style w:type="paragraph" w:customStyle="1" w:styleId="Nzev1">
    <w:name w:val="Název1"/>
    <w:basedOn w:val="Normln1"/>
    <w:pPr>
      <w:jc w:val="center"/>
    </w:pPr>
    <w:rPr>
      <w:b/>
      <w:bCs/>
      <w:sz w:val="28"/>
      <w:szCs w:val="28"/>
    </w:rPr>
  </w:style>
  <w:style w:type="paragraph" w:customStyle="1" w:styleId="Zkladntext21">
    <w:name w:val="Základní text 21"/>
    <w:basedOn w:val="Normln"/>
    <w:rPr>
      <w:b/>
      <w:u w:val="single"/>
    </w:rPr>
  </w:style>
  <w:style w:type="paragraph" w:customStyle="1" w:styleId="Zkladntext31">
    <w:name w:val="Základní text 31"/>
    <w:basedOn w:val="Normln"/>
    <w:pPr>
      <w:jc w:val="both"/>
    </w:pPr>
  </w:style>
  <w:style w:type="paragraph" w:customStyle="1" w:styleId="Zkladntextodsazen21">
    <w:name w:val="Základní text odsazený 21"/>
    <w:basedOn w:val="Normln"/>
    <w:pPr>
      <w:ind w:firstLine="284"/>
    </w:pPr>
    <w:rPr>
      <w:sz w:val="22"/>
    </w:rPr>
  </w:style>
  <w:style w:type="paragraph" w:customStyle="1" w:styleId="WW-Vchoz">
    <w:name w:val="WW-Výchozí"/>
    <w:pPr>
      <w:widowControl w:val="0"/>
      <w:suppressAutoHyphens/>
    </w:pPr>
    <w:rPr>
      <w:rFonts w:eastAsia="Arial" w:cs="Nimbus Roman No9 L"/>
      <w:lang w:val="en-US" w:eastAsia="zh-CN"/>
    </w:rPr>
  </w:style>
  <w:style w:type="paragraph" w:customStyle="1" w:styleId="WW-Zkladntext31">
    <w:name w:val="WW-Základní text 31"/>
    <w:basedOn w:val="Normln"/>
    <w:pPr>
      <w:jc w:val="both"/>
    </w:pPr>
  </w:style>
  <w:style w:type="paragraph" w:customStyle="1" w:styleId="WW-Zkladntext21">
    <w:name w:val="WW-Základní text 21"/>
    <w:basedOn w:val="Normln"/>
  </w:style>
  <w:style w:type="paragraph" w:customStyle="1" w:styleId="WW-Zkladntext3">
    <w:name w:val="WW-Základní text 3"/>
    <w:basedOn w:val="Normln"/>
    <w:rPr>
      <w:color w:val="FF0000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Thorndale" w:eastAsia="Luxi Sans" w:hAnsi="Thorndale" w:cs="Thorndale"/>
      <w:kern w:val="1"/>
      <w:sz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0368"/>
    <w:rPr>
      <w:rFonts w:ascii="Segoe UI" w:hAnsi="Segoe UI" w:cs="Times New Roman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850368"/>
    <w:rPr>
      <w:rFonts w:ascii="Segoe UI" w:eastAsia="Luxi Sans" w:hAnsi="Segoe UI" w:cs="Segoe UI"/>
      <w:sz w:val="18"/>
      <w:szCs w:val="18"/>
      <w:lang w:eastAsia="zh-CN"/>
    </w:rPr>
  </w:style>
  <w:style w:type="character" w:styleId="Odkaznakoment">
    <w:name w:val="annotation reference"/>
    <w:uiPriority w:val="99"/>
    <w:semiHidden/>
    <w:unhideWhenUsed/>
    <w:rsid w:val="00313A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13AFA"/>
    <w:rPr>
      <w:rFonts w:cs="Times New Roman"/>
      <w:sz w:val="20"/>
      <w:lang w:val="x-none"/>
    </w:rPr>
  </w:style>
  <w:style w:type="character" w:customStyle="1" w:styleId="TextkomenteChar">
    <w:name w:val="Text komentáře Char"/>
    <w:link w:val="Textkomente"/>
    <w:uiPriority w:val="99"/>
    <w:rsid w:val="00313AFA"/>
    <w:rPr>
      <w:rFonts w:ascii="Thorndale" w:eastAsia="Luxi Sans" w:hAnsi="Thorndale" w:cs="Thorndale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3AF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13AFA"/>
    <w:rPr>
      <w:rFonts w:ascii="Thorndale" w:eastAsia="Luxi Sans" w:hAnsi="Thorndale" w:cs="Thorndale"/>
      <w:b/>
      <w:bCs/>
      <w:lang w:eastAsia="zh-CN"/>
    </w:rPr>
  </w:style>
  <w:style w:type="paragraph" w:styleId="Normlnweb">
    <w:name w:val="Normal (Web)"/>
    <w:basedOn w:val="Normln"/>
    <w:uiPriority w:val="99"/>
    <w:rsid w:val="00B00CB5"/>
    <w:pPr>
      <w:widowControl/>
      <w:suppressAutoHyphens w:val="0"/>
      <w:spacing w:before="100" w:after="119"/>
    </w:pPr>
    <w:rPr>
      <w:rFonts w:ascii="Times New Roman" w:eastAsia="Times New Roman" w:hAnsi="Times New Roman" w:cs="Times New Roman"/>
      <w:kern w:val="1"/>
      <w:szCs w:val="24"/>
      <w:lang w:bidi="hi-IN"/>
    </w:rPr>
  </w:style>
  <w:style w:type="paragraph" w:customStyle="1" w:styleId="BodyText26">
    <w:name w:val="Body Text 26"/>
    <w:basedOn w:val="Normln"/>
    <w:rsid w:val="00B00CB5"/>
    <w:pPr>
      <w:widowControl/>
      <w:tabs>
        <w:tab w:val="left" w:pos="284"/>
      </w:tabs>
      <w:suppressAutoHyphens w:val="0"/>
      <w:ind w:left="284" w:hanging="284"/>
      <w:jc w:val="both"/>
    </w:pPr>
    <w:rPr>
      <w:rFonts w:ascii="Arial" w:eastAsia="Times New Roman" w:hAnsi="Arial" w:cs="Times New Roman"/>
      <w:sz w:val="22"/>
      <w:lang w:eastAsia="cs-CZ"/>
    </w:rPr>
  </w:style>
  <w:style w:type="paragraph" w:styleId="Revize">
    <w:name w:val="Revision"/>
    <w:hidden/>
    <w:uiPriority w:val="99"/>
    <w:semiHidden/>
    <w:rsid w:val="00CD140C"/>
    <w:rPr>
      <w:rFonts w:ascii="Thorndale" w:eastAsia="Luxi Sans" w:hAnsi="Thorndale" w:cs="Thorndale"/>
      <w:sz w:val="24"/>
      <w:lang w:eastAsia="zh-CN"/>
    </w:rPr>
  </w:style>
  <w:style w:type="character" w:customStyle="1" w:styleId="ZhlavChar">
    <w:name w:val="Záhlaví Char"/>
    <w:link w:val="Zhlav"/>
    <w:rsid w:val="00B36BCA"/>
    <w:rPr>
      <w:rFonts w:ascii="Thorndale" w:eastAsia="Luxi Sans" w:hAnsi="Thorndale" w:cs="Thorndale"/>
      <w:sz w:val="24"/>
      <w:lang w:eastAsia="zh-CN"/>
    </w:rPr>
  </w:style>
  <w:style w:type="paragraph" w:customStyle="1" w:styleId="NormalJustified">
    <w:name w:val="Normal (Justified)"/>
    <w:basedOn w:val="Normln"/>
    <w:rsid w:val="00534917"/>
    <w:pPr>
      <w:jc w:val="both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Nadpis21">
    <w:name w:val="Nadpis 21"/>
    <w:basedOn w:val="Normln"/>
    <w:rsid w:val="00614ADB"/>
    <w:pPr>
      <w:suppressAutoHyphens w:val="0"/>
      <w:spacing w:after="120" w:line="280" w:lineRule="atLeast"/>
      <w:ind w:left="1418" w:hanging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Nzevsmlouvy">
    <w:name w:val="Název smlouvy"/>
    <w:basedOn w:val="Normln"/>
    <w:rsid w:val="00614ADB"/>
    <w:pPr>
      <w:suppressAutoHyphens w:val="0"/>
      <w:spacing w:line="280" w:lineRule="atLeast"/>
      <w:jc w:val="center"/>
    </w:pPr>
    <w:rPr>
      <w:rFonts w:ascii="Times New Roman" w:eastAsia="Times New Roman" w:hAnsi="Times New Roman" w:cs="Times New Roman"/>
      <w:b/>
      <w:sz w:val="36"/>
      <w:lang w:eastAsia="en-US"/>
    </w:rPr>
  </w:style>
  <w:style w:type="paragraph" w:customStyle="1" w:styleId="Smluvnstrana">
    <w:name w:val="Smluvní strana"/>
    <w:basedOn w:val="Normln"/>
    <w:rsid w:val="00614ADB"/>
    <w:pPr>
      <w:suppressAutoHyphens w:val="0"/>
      <w:spacing w:line="280" w:lineRule="atLeast"/>
      <w:jc w:val="both"/>
    </w:pPr>
    <w:rPr>
      <w:rFonts w:ascii="Times New Roman" w:eastAsia="Times New Roman" w:hAnsi="Times New Roman" w:cs="Times New Roman"/>
      <w:b/>
      <w:sz w:val="28"/>
      <w:lang w:eastAsia="en-US"/>
    </w:rPr>
  </w:style>
  <w:style w:type="paragraph" w:customStyle="1" w:styleId="Prohlen">
    <w:name w:val="Prohlášení"/>
    <w:basedOn w:val="Normln"/>
    <w:rsid w:val="00614ADB"/>
    <w:pPr>
      <w:suppressAutoHyphens w:val="0"/>
      <w:spacing w:line="280" w:lineRule="atLeast"/>
      <w:jc w:val="center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Tabulkatext">
    <w:name w:val="Tabulka text"/>
    <w:basedOn w:val="Zkladntext"/>
    <w:rsid w:val="00614ADB"/>
    <w:pPr>
      <w:widowControl/>
      <w:suppressAutoHyphens w:val="0"/>
      <w:spacing w:before="40" w:after="20"/>
    </w:pPr>
    <w:rPr>
      <w:rFonts w:ascii="Times New Roman" w:eastAsia="Times New Roman" w:hAnsi="Times New Roman" w:cs="Times New Roman"/>
      <w:lang w:eastAsia="cs-CZ"/>
    </w:rPr>
  </w:style>
  <w:style w:type="paragraph" w:customStyle="1" w:styleId="Odstavec1">
    <w:name w:val="Odstavec 1"/>
    <w:basedOn w:val="Zkladntextodsazen2"/>
    <w:qFormat/>
    <w:rsid w:val="00614ADB"/>
    <w:pPr>
      <w:widowControl/>
      <w:suppressAutoHyphens w:val="0"/>
      <w:spacing w:before="120" w:after="0" w:line="240" w:lineRule="auto"/>
      <w:ind w:left="0"/>
      <w:jc w:val="both"/>
    </w:pPr>
    <w:rPr>
      <w:rFonts w:ascii="Times New Roman" w:eastAsia="Times New Roman" w:hAnsi="Times New Roman" w:cs="Times New Roman"/>
      <w:szCs w:val="24"/>
      <w:lang w:eastAsia="en-US"/>
    </w:rPr>
  </w:style>
  <w:style w:type="paragraph" w:customStyle="1" w:styleId="BODY1">
    <w:name w:val="BODY (1)"/>
    <w:basedOn w:val="Normln"/>
    <w:rsid w:val="00614ADB"/>
    <w:pPr>
      <w:widowControl/>
      <w:suppressAutoHyphens w:val="0"/>
      <w:overflowPunct w:val="0"/>
      <w:autoSpaceDE w:val="0"/>
      <w:autoSpaceDN w:val="0"/>
      <w:adjustRightInd w:val="0"/>
      <w:spacing w:before="60" w:after="60"/>
      <w:ind w:left="567"/>
      <w:jc w:val="both"/>
      <w:textAlignment w:val="baseline"/>
    </w:pPr>
    <w:rPr>
      <w:rFonts w:ascii="Times New Roman" w:eastAsia="Times New Roman" w:hAnsi="Times New Roman" w:cs="Times New Roman"/>
      <w:sz w:val="20"/>
      <w:lang w:eastAsia="cs-CZ"/>
    </w:rPr>
  </w:style>
  <w:style w:type="paragraph" w:styleId="Zkladntextodsazen3">
    <w:name w:val="Body Text Indent 3"/>
    <w:basedOn w:val="Normln"/>
    <w:link w:val="Zkladntextodsazen3Char"/>
    <w:rsid w:val="00614ADB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Zkladntextodsazen3Char">
    <w:name w:val="Základní text odsazený 3 Char"/>
    <w:link w:val="Zkladntextodsazen3"/>
    <w:rsid w:val="00614ADB"/>
    <w:rPr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14AD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614ADB"/>
    <w:rPr>
      <w:rFonts w:ascii="Thorndale" w:eastAsia="Luxi Sans" w:hAnsi="Thorndale" w:cs="Thorndale"/>
      <w:sz w:val="24"/>
      <w:lang w:eastAsia="zh-CN"/>
    </w:rPr>
  </w:style>
  <w:style w:type="paragraph" w:customStyle="1" w:styleId="Textlnkuslovan">
    <w:name w:val="Text článku číslovaný"/>
    <w:basedOn w:val="Normln"/>
    <w:rsid w:val="003843CF"/>
    <w:pPr>
      <w:widowControl/>
      <w:numPr>
        <w:ilvl w:val="1"/>
        <w:numId w:val="5"/>
      </w:numPr>
      <w:suppressAutoHyphens w:val="0"/>
      <w:spacing w:after="120" w:line="280" w:lineRule="exact"/>
      <w:jc w:val="both"/>
    </w:pPr>
    <w:rPr>
      <w:rFonts w:ascii="Garamond" w:eastAsia="Times New Roman" w:hAnsi="Garamond" w:cs="Times New Roman"/>
      <w:szCs w:val="24"/>
      <w:lang w:eastAsia="cs-CZ"/>
    </w:rPr>
  </w:style>
  <w:style w:type="paragraph" w:customStyle="1" w:styleId="lneksmlouvy">
    <w:name w:val="Článek smlouvy"/>
    <w:basedOn w:val="Normln"/>
    <w:next w:val="Textlnkuslovan"/>
    <w:rsid w:val="003843CF"/>
    <w:pPr>
      <w:keepNext/>
      <w:widowControl/>
      <w:numPr>
        <w:numId w:val="5"/>
      </w:numPr>
      <w:spacing w:before="360" w:after="120" w:line="280" w:lineRule="exact"/>
      <w:jc w:val="both"/>
      <w:outlineLvl w:val="0"/>
    </w:pPr>
    <w:rPr>
      <w:rFonts w:ascii="Garamond" w:eastAsia="Times New Roman" w:hAnsi="Garamond" w:cs="Times New Roman"/>
      <w:b/>
      <w:szCs w:val="24"/>
      <w:lang w:eastAsia="en-US"/>
    </w:rPr>
  </w:style>
  <w:style w:type="paragraph" w:customStyle="1" w:styleId="odraky1">
    <w:name w:val="odražky1"/>
    <w:rsid w:val="00FC2100"/>
    <w:pPr>
      <w:spacing w:before="120"/>
      <w:jc w:val="both"/>
      <w:outlineLvl w:val="1"/>
    </w:pPr>
    <w:rPr>
      <w:noProof/>
      <w:sz w:val="22"/>
    </w:rPr>
  </w:style>
  <w:style w:type="paragraph" w:styleId="Odstavecseseznamem">
    <w:name w:val="List Paragraph"/>
    <w:basedOn w:val="Normln"/>
    <w:uiPriority w:val="99"/>
    <w:qFormat/>
    <w:rsid w:val="00621343"/>
    <w:pPr>
      <w:ind w:left="708"/>
    </w:pPr>
  </w:style>
  <w:style w:type="character" w:customStyle="1" w:styleId="FontStyle30">
    <w:name w:val="Font Style30"/>
    <w:rsid w:val="003C64CA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ln"/>
    <w:rsid w:val="00104986"/>
    <w:pPr>
      <w:suppressAutoHyphens w:val="0"/>
      <w:autoSpaceDE w:val="0"/>
      <w:autoSpaceDN w:val="0"/>
      <w:adjustRightInd w:val="0"/>
      <w:spacing w:line="278" w:lineRule="exact"/>
      <w:ind w:hanging="350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0B0EE1"/>
    <w:rPr>
      <w:rFonts w:ascii="Arial" w:eastAsia="Luxi Sans" w:hAnsi="Arial" w:cs="Arial"/>
      <w:b/>
      <w:kern w:val="1"/>
      <w:sz w:val="32"/>
      <w:lang w:eastAsia="zh-CN"/>
    </w:rPr>
  </w:style>
  <w:style w:type="paragraph" w:customStyle="1" w:styleId="Style1">
    <w:name w:val="Style 1"/>
    <w:basedOn w:val="Normln"/>
    <w:rsid w:val="00C06A44"/>
    <w:pPr>
      <w:suppressAutoHyphens w:val="0"/>
      <w:autoSpaceDE w:val="0"/>
      <w:autoSpaceDN w:val="0"/>
      <w:spacing w:before="108"/>
      <w:ind w:left="360" w:right="72" w:hanging="360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630C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2E6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3C55766FA7DD469EB8C4C88AE64AF9" ma:contentTypeVersion="14" ma:contentTypeDescription="Vytvoří nový dokument" ma:contentTypeScope="" ma:versionID="c2efe4bf60c01f61f1b12a252db68661">
  <xsd:schema xmlns:xsd="http://www.w3.org/2001/XMLSchema" xmlns:xs="http://www.w3.org/2001/XMLSchema" xmlns:p="http://schemas.microsoft.com/office/2006/metadata/properties" xmlns:ns2="7b59a896-6d1f-41e8-88d5-862d4c1687d8" xmlns:ns3="9cbb6d2e-e022-4591-8e31-f7261c46e693" targetNamespace="http://schemas.microsoft.com/office/2006/metadata/properties" ma:root="true" ma:fieldsID="5da2905194f69deb1f778b07dd1606cd" ns2:_="" ns3:_="">
    <xsd:import namespace="7b59a896-6d1f-41e8-88d5-862d4c1687d8"/>
    <xsd:import namespace="9cbb6d2e-e022-4591-8e31-f7261c46e6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9a896-6d1f-41e8-88d5-862d4c1687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b6d2e-e022-4591-8e31-f7261c46e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CE0A98-F378-426C-8E41-F84D42A39F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890E79-AAB5-4B2F-B3D6-082FFB46CD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31CB16-2792-4E9C-9F7C-5153638EF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087A0E-49D5-4ED9-94DA-0A8DD9AC8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9a896-6d1f-41e8-88d5-862d4c1687d8"/>
    <ds:schemaRef ds:uri="9cbb6d2e-e022-4591-8e31-f7261c46e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1590</Words>
  <Characters>9384</Characters>
  <DocSecurity>4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návrhu smlouvy o dílo</vt:lpstr>
    </vt:vector>
  </TitlesOfParts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2023-07-19T04:58:00Z</cp:lastPrinted>
  <dcterms:created xsi:type="dcterms:W3CDTF">2023-07-20T07:00:00Z</dcterms:created>
  <dcterms:modified xsi:type="dcterms:W3CDTF">2023-07-20T07:00:00Z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0x0101003B3C55766FA7DD469EB8C4C88AE64AF9</vt:lpwstr>
  </property>
</Properties>
</file>