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C1" w:rsidRDefault="00311BC1">
      <w:pPr>
        <w:pStyle w:val="Nzev"/>
      </w:pPr>
      <w:r>
        <w:t xml:space="preserve">DODATEK č. </w:t>
      </w:r>
      <w:r w:rsidR="00DB33A1">
        <w:t>1</w:t>
      </w:r>
    </w:p>
    <w:p w:rsidR="00311BC1" w:rsidRDefault="00311BC1" w:rsidP="00046F23">
      <w:pPr>
        <w:spacing w:after="120"/>
        <w:jc w:val="center"/>
        <w:rPr>
          <w:b/>
          <w:sz w:val="20"/>
        </w:rPr>
      </w:pPr>
      <w:r>
        <w:rPr>
          <w:b/>
          <w:sz w:val="20"/>
        </w:rPr>
        <w:t xml:space="preserve">k nájemní smlouvě uzavřené </w:t>
      </w:r>
      <w:r w:rsidR="00FD3DB2">
        <w:rPr>
          <w:b/>
          <w:sz w:val="20"/>
        </w:rPr>
        <w:t xml:space="preserve">dne </w:t>
      </w:r>
      <w:r w:rsidR="00586BF1">
        <w:rPr>
          <w:b/>
          <w:sz w:val="20"/>
        </w:rPr>
        <w:t>16</w:t>
      </w:r>
      <w:r w:rsidR="00FD3DB2">
        <w:rPr>
          <w:b/>
          <w:sz w:val="20"/>
        </w:rPr>
        <w:t>.</w:t>
      </w:r>
      <w:r w:rsidR="00BC13A9">
        <w:rPr>
          <w:b/>
          <w:sz w:val="20"/>
        </w:rPr>
        <w:t xml:space="preserve"> </w:t>
      </w:r>
      <w:r w:rsidR="00586BF1">
        <w:rPr>
          <w:b/>
          <w:sz w:val="20"/>
        </w:rPr>
        <w:t>11</w:t>
      </w:r>
      <w:r w:rsidR="00FD3DB2">
        <w:rPr>
          <w:b/>
          <w:sz w:val="20"/>
        </w:rPr>
        <w:t>.</w:t>
      </w:r>
      <w:r w:rsidR="00CE7285">
        <w:rPr>
          <w:b/>
          <w:sz w:val="20"/>
        </w:rPr>
        <w:t xml:space="preserve"> </w:t>
      </w:r>
      <w:r w:rsidR="00FD3DB2">
        <w:rPr>
          <w:b/>
          <w:sz w:val="20"/>
        </w:rPr>
        <w:t>20</w:t>
      </w:r>
      <w:r w:rsidR="00586BF1">
        <w:rPr>
          <w:b/>
          <w:sz w:val="20"/>
        </w:rPr>
        <w:t>18</w:t>
      </w:r>
      <w:r w:rsidR="00FD3DB2">
        <w:rPr>
          <w:b/>
          <w:sz w:val="20"/>
        </w:rPr>
        <w:t xml:space="preserve"> </w:t>
      </w:r>
      <w:r>
        <w:rPr>
          <w:b/>
          <w:sz w:val="20"/>
        </w:rPr>
        <w:t>mezi</w:t>
      </w:r>
      <w:r w:rsidR="00586BF1">
        <w:rPr>
          <w:b/>
          <w:sz w:val="20"/>
        </w:rPr>
        <w:t xml:space="preserve"> smluvními stranami</w:t>
      </w:r>
      <w:r>
        <w:rPr>
          <w:b/>
          <w:sz w:val="20"/>
        </w:rPr>
        <w:t>:</w:t>
      </w:r>
    </w:p>
    <w:p w:rsidR="00BC13A9" w:rsidRDefault="00BC13A9" w:rsidP="00046F23">
      <w:pPr>
        <w:spacing w:after="120"/>
        <w:jc w:val="center"/>
        <w:rPr>
          <w:b/>
          <w:sz w:val="20"/>
        </w:rPr>
      </w:pPr>
    </w:p>
    <w:p w:rsidR="00586BF1" w:rsidRPr="00527E95" w:rsidRDefault="00586BF1" w:rsidP="00BC13A9">
      <w:pPr>
        <w:numPr>
          <w:ilvl w:val="0"/>
          <w:numId w:val="15"/>
        </w:numPr>
        <w:ind w:left="284" w:hanging="284"/>
        <w:rPr>
          <w:sz w:val="20"/>
        </w:rPr>
      </w:pPr>
      <w:r>
        <w:rPr>
          <w:b/>
          <w:sz w:val="20"/>
        </w:rPr>
        <w:t>Povodí Odry, státní podnik</w:t>
      </w:r>
    </w:p>
    <w:p w:rsidR="00586BF1" w:rsidRPr="00527E95" w:rsidRDefault="00586BF1" w:rsidP="00BC13A9">
      <w:pPr>
        <w:ind w:firstLine="283"/>
        <w:rPr>
          <w:sz w:val="20"/>
        </w:rPr>
      </w:pPr>
      <w:r w:rsidRPr="00527E95">
        <w:rPr>
          <w:sz w:val="20"/>
        </w:rPr>
        <w:t xml:space="preserve">se sídlem </w:t>
      </w:r>
      <w:r w:rsidRPr="00527E95">
        <w:rPr>
          <w:sz w:val="20"/>
        </w:rPr>
        <w:tab/>
      </w:r>
      <w:r>
        <w:rPr>
          <w:sz w:val="20"/>
        </w:rPr>
        <w:tab/>
        <w:t>Varenská 3101/49, Moravská Ostrava, 702 00 Ostrava, Doručovací číslo: 701 26</w:t>
      </w:r>
    </w:p>
    <w:p w:rsidR="00586BF1" w:rsidRPr="00527E95" w:rsidRDefault="00586BF1" w:rsidP="00BC13A9">
      <w:pPr>
        <w:ind w:firstLine="283"/>
        <w:rPr>
          <w:sz w:val="20"/>
        </w:rPr>
      </w:pPr>
      <w:r>
        <w:rPr>
          <w:sz w:val="20"/>
        </w:rPr>
        <w:t>statutární zástupce</w:t>
      </w:r>
      <w:r w:rsidRPr="00527E95">
        <w:rPr>
          <w:sz w:val="20"/>
        </w:rPr>
        <w:tab/>
      </w:r>
      <w:r w:rsidRPr="00AF0005">
        <w:rPr>
          <w:sz w:val="20"/>
        </w:rPr>
        <w:t>Ing. Jiří Tkáč, generální ředitel</w:t>
      </w:r>
    </w:p>
    <w:p w:rsidR="00586BF1" w:rsidRPr="00527E95" w:rsidRDefault="00586BF1" w:rsidP="00BC13A9">
      <w:pPr>
        <w:ind w:firstLine="283"/>
        <w:rPr>
          <w:sz w:val="20"/>
        </w:rPr>
      </w:pPr>
      <w:r w:rsidRPr="00527E95">
        <w:rPr>
          <w:sz w:val="20"/>
        </w:rPr>
        <w:t>IČ</w:t>
      </w:r>
      <w:r>
        <w:rPr>
          <w:sz w:val="20"/>
        </w:rPr>
        <w:t>O</w:t>
      </w:r>
      <w:r w:rsidRPr="00527E95">
        <w:rPr>
          <w:sz w:val="20"/>
        </w:rPr>
        <w:t>:</w:t>
      </w:r>
      <w:r>
        <w:rPr>
          <w:sz w:val="20"/>
        </w:rPr>
        <w:tab/>
      </w:r>
      <w:r w:rsidRPr="00527E95">
        <w:rPr>
          <w:sz w:val="20"/>
        </w:rPr>
        <w:tab/>
      </w:r>
      <w:r>
        <w:rPr>
          <w:sz w:val="20"/>
        </w:rPr>
        <w:tab/>
        <w:t>70890021</w:t>
      </w:r>
      <w:r w:rsidRPr="00527E95">
        <w:rPr>
          <w:sz w:val="20"/>
        </w:rPr>
        <w:t xml:space="preserve">  </w:t>
      </w:r>
    </w:p>
    <w:p w:rsidR="00586BF1" w:rsidRDefault="00586BF1" w:rsidP="00BC13A9">
      <w:pPr>
        <w:ind w:firstLine="283"/>
        <w:rPr>
          <w:sz w:val="20"/>
        </w:rPr>
      </w:pPr>
      <w:r w:rsidRPr="00527E95">
        <w:rPr>
          <w:sz w:val="20"/>
        </w:rPr>
        <w:t>zapsan</w:t>
      </w:r>
      <w:r w:rsidR="00DC2B35">
        <w:rPr>
          <w:sz w:val="20"/>
        </w:rPr>
        <w:t>ý</w:t>
      </w:r>
      <w:r w:rsidRPr="00527E95">
        <w:rPr>
          <w:sz w:val="20"/>
        </w:rPr>
        <w:t xml:space="preserve"> v obchodním rejstříku u Krajského soudu v Ostravě v oddíle </w:t>
      </w:r>
      <w:r>
        <w:rPr>
          <w:sz w:val="20"/>
        </w:rPr>
        <w:t>A XIV</w:t>
      </w:r>
      <w:r w:rsidRPr="00527E95">
        <w:rPr>
          <w:sz w:val="20"/>
        </w:rPr>
        <w:t xml:space="preserve">, vložce </w:t>
      </w:r>
      <w:r>
        <w:rPr>
          <w:sz w:val="20"/>
        </w:rPr>
        <w:t>584</w:t>
      </w:r>
    </w:p>
    <w:p w:rsidR="00BC13A9" w:rsidRPr="00527E95" w:rsidRDefault="00BC13A9" w:rsidP="00BC13A9">
      <w:pPr>
        <w:ind w:firstLine="283"/>
        <w:rPr>
          <w:sz w:val="20"/>
        </w:rPr>
      </w:pPr>
    </w:p>
    <w:p w:rsidR="00527E95" w:rsidRDefault="00527E95" w:rsidP="00046F23">
      <w:pPr>
        <w:jc w:val="center"/>
        <w:rPr>
          <w:sz w:val="20"/>
        </w:rPr>
      </w:pPr>
      <w:r w:rsidRPr="00527E95">
        <w:rPr>
          <w:sz w:val="20"/>
        </w:rPr>
        <w:t>a</w:t>
      </w:r>
    </w:p>
    <w:p w:rsidR="00BC13A9" w:rsidRPr="00527E95" w:rsidRDefault="00BC13A9" w:rsidP="00046F23">
      <w:pPr>
        <w:jc w:val="center"/>
        <w:rPr>
          <w:sz w:val="20"/>
        </w:rPr>
      </w:pPr>
    </w:p>
    <w:p w:rsidR="00527E95" w:rsidRPr="00527E95" w:rsidRDefault="00586BF1" w:rsidP="00BC13A9">
      <w:pPr>
        <w:numPr>
          <w:ilvl w:val="0"/>
          <w:numId w:val="15"/>
        </w:numPr>
        <w:ind w:left="284" w:hanging="284"/>
        <w:rPr>
          <w:sz w:val="20"/>
        </w:rPr>
      </w:pPr>
      <w:r>
        <w:rPr>
          <w:b/>
          <w:sz w:val="20"/>
        </w:rPr>
        <w:t>KVAZAR akciová společnost</w:t>
      </w:r>
    </w:p>
    <w:p w:rsidR="00586BF1" w:rsidRPr="00527E95" w:rsidRDefault="00586BF1" w:rsidP="00586BF1">
      <w:pPr>
        <w:ind w:firstLine="283"/>
        <w:rPr>
          <w:sz w:val="20"/>
        </w:rPr>
      </w:pPr>
      <w:r w:rsidRPr="00527E95">
        <w:rPr>
          <w:sz w:val="20"/>
        </w:rPr>
        <w:t xml:space="preserve">se sídlem </w:t>
      </w:r>
      <w:r w:rsidRPr="00527E95"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Střádalů</w:t>
      </w:r>
      <w:proofErr w:type="spellEnd"/>
      <w:r>
        <w:rPr>
          <w:sz w:val="20"/>
        </w:rPr>
        <w:t xml:space="preserve"> 26/73, Kunčičky, 718 00 Ostrava</w:t>
      </w:r>
    </w:p>
    <w:p w:rsidR="00586BF1" w:rsidRPr="00527E95" w:rsidRDefault="00586BF1" w:rsidP="00BC13A9">
      <w:pPr>
        <w:ind w:firstLine="283"/>
        <w:rPr>
          <w:sz w:val="20"/>
        </w:rPr>
      </w:pPr>
      <w:r>
        <w:rPr>
          <w:sz w:val="20"/>
        </w:rPr>
        <w:t>statutární zástupce</w:t>
      </w:r>
      <w:r w:rsidRPr="00527E95">
        <w:rPr>
          <w:sz w:val="20"/>
        </w:rPr>
        <w:tab/>
      </w:r>
      <w:proofErr w:type="spellStart"/>
      <w:r w:rsidR="00E41F50">
        <w:rPr>
          <w:sz w:val="20"/>
        </w:rPr>
        <w:t>xxx</w:t>
      </w:r>
      <w:proofErr w:type="spellEnd"/>
      <w:r>
        <w:rPr>
          <w:sz w:val="20"/>
        </w:rPr>
        <w:t>, předseda představenstva</w:t>
      </w:r>
    </w:p>
    <w:p w:rsidR="00586BF1" w:rsidRPr="00527E95" w:rsidRDefault="00586BF1" w:rsidP="00BC13A9">
      <w:pPr>
        <w:ind w:firstLine="283"/>
        <w:rPr>
          <w:sz w:val="20"/>
        </w:rPr>
      </w:pPr>
      <w:r w:rsidRPr="00527E95">
        <w:rPr>
          <w:sz w:val="20"/>
        </w:rPr>
        <w:t>IČ</w:t>
      </w:r>
      <w:r>
        <w:rPr>
          <w:sz w:val="20"/>
        </w:rPr>
        <w:t>O</w:t>
      </w:r>
      <w:r w:rsidRPr="00527E95">
        <w:rPr>
          <w:sz w:val="20"/>
        </w:rPr>
        <w:t>:</w:t>
      </w:r>
      <w:r>
        <w:rPr>
          <w:sz w:val="20"/>
        </w:rPr>
        <w:tab/>
      </w:r>
      <w:r w:rsidRPr="00527E95">
        <w:rPr>
          <w:sz w:val="20"/>
        </w:rPr>
        <w:tab/>
      </w:r>
      <w:r>
        <w:rPr>
          <w:sz w:val="20"/>
        </w:rPr>
        <w:tab/>
        <w:t>00560383</w:t>
      </w:r>
      <w:r w:rsidRPr="00527E95">
        <w:rPr>
          <w:sz w:val="20"/>
        </w:rPr>
        <w:t xml:space="preserve">  </w:t>
      </w:r>
    </w:p>
    <w:p w:rsidR="00586BF1" w:rsidRPr="00527E95" w:rsidRDefault="00586BF1" w:rsidP="00BC13A9">
      <w:pPr>
        <w:ind w:firstLine="283"/>
        <w:rPr>
          <w:sz w:val="20"/>
        </w:rPr>
      </w:pPr>
      <w:r w:rsidRPr="00527E95">
        <w:rPr>
          <w:sz w:val="20"/>
        </w:rPr>
        <w:t xml:space="preserve">zapsaná v obchodním rejstříku u Krajského soudu v Ostravě v oddíle </w:t>
      </w:r>
      <w:r>
        <w:rPr>
          <w:sz w:val="20"/>
        </w:rPr>
        <w:t>B,</w:t>
      </w:r>
      <w:r w:rsidRPr="00527E95">
        <w:rPr>
          <w:sz w:val="20"/>
        </w:rPr>
        <w:t xml:space="preserve"> vložce </w:t>
      </w:r>
      <w:r>
        <w:rPr>
          <w:sz w:val="20"/>
        </w:rPr>
        <w:t>42</w:t>
      </w:r>
    </w:p>
    <w:p w:rsidR="00311BC1" w:rsidRDefault="00311BC1">
      <w:pPr>
        <w:pStyle w:val="Zkladntext"/>
        <w:rPr>
          <w:sz w:val="20"/>
        </w:rPr>
      </w:pPr>
    </w:p>
    <w:p w:rsidR="00BC13A9" w:rsidRDefault="00BC13A9">
      <w:pPr>
        <w:pStyle w:val="Zkladntext"/>
        <w:rPr>
          <w:sz w:val="20"/>
        </w:rPr>
      </w:pPr>
    </w:p>
    <w:p w:rsidR="00A52487" w:rsidRPr="00586BF1" w:rsidRDefault="00311BC1">
      <w:pPr>
        <w:pStyle w:val="Zkladntext"/>
        <w:jc w:val="both"/>
        <w:rPr>
          <w:iCs/>
          <w:sz w:val="20"/>
        </w:rPr>
      </w:pPr>
      <w:r w:rsidRPr="00586BF1">
        <w:rPr>
          <w:iCs/>
          <w:sz w:val="20"/>
        </w:rPr>
        <w:t>Smluvní strany se dohodly</w:t>
      </w:r>
      <w:r w:rsidR="00586BF1" w:rsidRPr="00586BF1">
        <w:rPr>
          <w:iCs/>
          <w:sz w:val="20"/>
        </w:rPr>
        <w:t xml:space="preserve"> v souladu se zněním čl. VIII. bod 4.</w:t>
      </w:r>
      <w:r w:rsidRPr="00586BF1">
        <w:rPr>
          <w:iCs/>
          <w:sz w:val="20"/>
        </w:rPr>
        <w:t xml:space="preserve"> na </w:t>
      </w:r>
      <w:r w:rsidR="00586BF1" w:rsidRPr="00586BF1">
        <w:rPr>
          <w:iCs/>
          <w:sz w:val="20"/>
        </w:rPr>
        <w:t xml:space="preserve">následující </w:t>
      </w:r>
      <w:r w:rsidRPr="00586BF1">
        <w:rPr>
          <w:iCs/>
          <w:sz w:val="20"/>
        </w:rPr>
        <w:t>změně shora uvedené nájemní smlouvy tak</w:t>
      </w:r>
      <w:r w:rsidR="00A52487" w:rsidRPr="00586BF1">
        <w:rPr>
          <w:iCs/>
          <w:sz w:val="20"/>
        </w:rPr>
        <w:t>to:</w:t>
      </w:r>
    </w:p>
    <w:p w:rsidR="00311BC1" w:rsidRDefault="00311BC1">
      <w:pPr>
        <w:pStyle w:val="Zkladntext"/>
        <w:jc w:val="both"/>
        <w:rPr>
          <w:i/>
          <w:iCs/>
          <w:sz w:val="20"/>
        </w:rPr>
      </w:pPr>
    </w:p>
    <w:p w:rsidR="00311BC1" w:rsidRDefault="00311BC1">
      <w:pPr>
        <w:pStyle w:val="Zkladntext"/>
        <w:jc w:val="center"/>
        <w:rPr>
          <w:b/>
          <w:sz w:val="20"/>
        </w:rPr>
      </w:pPr>
    </w:p>
    <w:p w:rsidR="00A52487" w:rsidRDefault="00A52487" w:rsidP="00A52487">
      <w:pPr>
        <w:pStyle w:val="Zkladntext"/>
        <w:spacing w:after="120"/>
        <w:ind w:left="4394" w:hanging="4394"/>
        <w:jc w:val="both"/>
        <w:rPr>
          <w:i/>
          <w:iCs/>
          <w:sz w:val="20"/>
        </w:rPr>
      </w:pPr>
      <w:r>
        <w:rPr>
          <w:b/>
          <w:sz w:val="20"/>
        </w:rPr>
        <w:t xml:space="preserve">čl. </w:t>
      </w:r>
      <w:r w:rsidR="00FD3DB2">
        <w:rPr>
          <w:b/>
          <w:sz w:val="20"/>
        </w:rPr>
        <w:t>V</w:t>
      </w:r>
      <w:r w:rsidR="00586BF1">
        <w:rPr>
          <w:b/>
          <w:sz w:val="20"/>
        </w:rPr>
        <w:t>I</w:t>
      </w:r>
      <w:r w:rsidR="00FD3DB2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586BF1">
        <w:rPr>
          <w:b/>
          <w:sz w:val="20"/>
        </w:rPr>
        <w:t>Doba nájmu</w:t>
      </w:r>
      <w:r>
        <w:rPr>
          <w:b/>
          <w:sz w:val="20"/>
        </w:rPr>
        <w:t xml:space="preserve"> </w:t>
      </w:r>
      <w:r w:rsidR="00586BF1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86BF1" w:rsidRPr="00586BF1">
        <w:rPr>
          <w:sz w:val="20"/>
        </w:rPr>
        <w:t>bod 1. se ruší a nově zní:</w:t>
      </w:r>
    </w:p>
    <w:p w:rsidR="00116AFB" w:rsidRDefault="00586BF1" w:rsidP="00586BF1">
      <w:pPr>
        <w:pStyle w:val="bod"/>
        <w:numPr>
          <w:ilvl w:val="0"/>
          <w:numId w:val="14"/>
        </w:numPr>
        <w:tabs>
          <w:tab w:val="left" w:pos="426"/>
        </w:tabs>
        <w:spacing w:before="0"/>
        <w:ind w:left="426" w:hanging="426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/>
          <w:snapToGrid/>
        </w:rPr>
        <w:t>Smlouva se uzavírá na dobu neurčitou, a to s</w:t>
      </w:r>
      <w:r w:rsidR="00DC2B35">
        <w:rPr>
          <w:rFonts w:ascii="Times New Roman" w:hAnsi="Times New Roman" w:cs="Times New Roman"/>
          <w:snapToGrid/>
        </w:rPr>
        <w:t> </w:t>
      </w:r>
      <w:r>
        <w:rPr>
          <w:rFonts w:ascii="Times New Roman" w:hAnsi="Times New Roman" w:cs="Times New Roman"/>
          <w:snapToGrid/>
        </w:rPr>
        <w:t>výpověd</w:t>
      </w:r>
      <w:r w:rsidR="00DC2B35">
        <w:rPr>
          <w:rFonts w:ascii="Times New Roman" w:hAnsi="Times New Roman" w:cs="Times New Roman"/>
          <w:snapToGrid/>
        </w:rPr>
        <w:t>n</w:t>
      </w:r>
      <w:r>
        <w:rPr>
          <w:rFonts w:ascii="Times New Roman" w:hAnsi="Times New Roman" w:cs="Times New Roman"/>
          <w:snapToGrid/>
        </w:rPr>
        <w:t>í</w:t>
      </w:r>
      <w:r w:rsidR="00DC2B35">
        <w:rPr>
          <w:rFonts w:ascii="Times New Roman" w:hAnsi="Times New Roman" w:cs="Times New Roman"/>
          <w:snapToGrid/>
        </w:rPr>
        <w:t xml:space="preserve"> lhůtou</w:t>
      </w:r>
      <w:r>
        <w:rPr>
          <w:rFonts w:ascii="Times New Roman" w:hAnsi="Times New Roman" w:cs="Times New Roman"/>
          <w:snapToGrid/>
        </w:rPr>
        <w:t xml:space="preserve"> </w:t>
      </w:r>
      <w:r>
        <w:rPr>
          <w:rFonts w:ascii="Times New Roman" w:hAnsi="Times New Roman" w:cs="Times New Roman"/>
          <w:b/>
          <w:snapToGrid/>
        </w:rPr>
        <w:t>1</w:t>
      </w:r>
      <w:r w:rsidR="00DC2B35">
        <w:rPr>
          <w:rFonts w:ascii="Times New Roman" w:hAnsi="Times New Roman" w:cs="Times New Roman"/>
          <w:b/>
          <w:snapToGrid/>
        </w:rPr>
        <w:t>2</w:t>
      </w:r>
      <w:r>
        <w:rPr>
          <w:rFonts w:ascii="Times New Roman" w:hAnsi="Times New Roman" w:cs="Times New Roman"/>
          <w:b/>
          <w:snapToGrid/>
        </w:rPr>
        <w:t xml:space="preserve"> </w:t>
      </w:r>
      <w:r w:rsidR="00DC2B35">
        <w:rPr>
          <w:rFonts w:ascii="Times New Roman" w:hAnsi="Times New Roman" w:cs="Times New Roman"/>
          <w:b/>
          <w:snapToGrid/>
        </w:rPr>
        <w:t>měsíců</w:t>
      </w:r>
      <w:r>
        <w:rPr>
          <w:rFonts w:ascii="Times New Roman" w:hAnsi="Times New Roman" w:cs="Times New Roman"/>
          <w:snapToGrid/>
        </w:rPr>
        <w:t xml:space="preserve"> pro obě strany, která počíná běžet od prvního dne kalendářního měsíce následujícího po měsíci, v němž byla výpověď doručena do dispoziční sféry druhé smluvní strany- V případě pochybností se za den doručení považuje 10. den doby, po kterou byla písemnost uložena na poště a připravena k vyzvednutí.</w:t>
      </w:r>
    </w:p>
    <w:p w:rsidR="00E0691A" w:rsidRDefault="00E0691A" w:rsidP="00586BF1">
      <w:pPr>
        <w:pStyle w:val="bod"/>
        <w:tabs>
          <w:tab w:val="left" w:pos="426"/>
        </w:tabs>
        <w:spacing w:before="0"/>
        <w:ind w:left="426" w:hanging="426"/>
        <w:rPr>
          <w:rFonts w:ascii="Times New Roman" w:hAnsi="Times New Roman" w:cs="Times New Roman"/>
          <w:snapToGrid/>
        </w:rPr>
      </w:pPr>
    </w:p>
    <w:p w:rsidR="00DC2B35" w:rsidRDefault="00DC2B35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</w:p>
    <w:p w:rsidR="00E0691A" w:rsidRDefault="00DC2B35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/>
          <w:snapToGrid/>
        </w:rPr>
        <w:t>Smluvní strany se dohodly na elektronickém způsobu uzavření tohoto dodatku. Každá ze smluvních stran obdrží jedno vyhotovení dodatku s elektronickými podpisy obou stran.</w:t>
      </w:r>
    </w:p>
    <w:p w:rsidR="00DC2B35" w:rsidRDefault="00DC2B35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</w:p>
    <w:p w:rsidR="00DC2B35" w:rsidRDefault="00DC2B35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/>
          <w:snapToGrid/>
        </w:rPr>
        <w:t>Dodatek nabývá platnosti dnem uzavření a účinnosti nabývá zveřejněním v registru smluv.</w:t>
      </w:r>
    </w:p>
    <w:p w:rsidR="00DC2B35" w:rsidRDefault="00DC2B35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</w:p>
    <w:p w:rsidR="00E0691A" w:rsidRPr="00A52487" w:rsidRDefault="00BC13A9">
      <w:pPr>
        <w:pStyle w:val="bod"/>
        <w:tabs>
          <w:tab w:val="left" w:pos="567"/>
        </w:tabs>
        <w:spacing w:before="0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/>
          <w:snapToGrid/>
        </w:rPr>
        <w:t>Ostatní ujednání smlouvy, tímto dodatkem nedotčená, zůstávají v platnosti.</w:t>
      </w:r>
    </w:p>
    <w:p w:rsidR="00311BC1" w:rsidRDefault="00311BC1">
      <w:pPr>
        <w:pStyle w:val="Zkladntext"/>
        <w:jc w:val="both"/>
        <w:rPr>
          <w:sz w:val="20"/>
        </w:rPr>
      </w:pPr>
    </w:p>
    <w:p w:rsidR="00BC13A9" w:rsidRDefault="00BC13A9">
      <w:pPr>
        <w:pStyle w:val="Zkladntext"/>
        <w:jc w:val="both"/>
        <w:rPr>
          <w:sz w:val="20"/>
        </w:rPr>
      </w:pPr>
    </w:p>
    <w:p w:rsidR="00BC13A9" w:rsidRDefault="00BC13A9">
      <w:pPr>
        <w:pStyle w:val="Zkladntext"/>
        <w:jc w:val="both"/>
        <w:rPr>
          <w:sz w:val="20"/>
        </w:rPr>
      </w:pPr>
    </w:p>
    <w:p w:rsidR="00311BC1" w:rsidRDefault="00116AFB">
      <w:pPr>
        <w:pStyle w:val="Zkladntext"/>
        <w:rPr>
          <w:sz w:val="20"/>
        </w:rPr>
      </w:pPr>
      <w:r>
        <w:rPr>
          <w:sz w:val="20"/>
        </w:rPr>
        <w:t xml:space="preserve">V Ostravě dne </w:t>
      </w:r>
      <w:r w:rsidR="001E6180">
        <w:rPr>
          <w:sz w:val="20"/>
        </w:rPr>
        <w:tab/>
      </w:r>
      <w:proofErr w:type="gramStart"/>
      <w:r w:rsidR="00E41F50">
        <w:rPr>
          <w:sz w:val="20"/>
        </w:rPr>
        <w:t>19.7.2023</w:t>
      </w:r>
      <w:proofErr w:type="gramEnd"/>
      <w:r w:rsidR="001E6180">
        <w:rPr>
          <w:sz w:val="20"/>
        </w:rPr>
        <w:tab/>
      </w:r>
      <w:r w:rsidR="001E6180">
        <w:rPr>
          <w:sz w:val="20"/>
        </w:rPr>
        <w:tab/>
      </w:r>
      <w:r w:rsidR="001E6180">
        <w:rPr>
          <w:sz w:val="20"/>
        </w:rPr>
        <w:tab/>
      </w:r>
      <w:r w:rsidR="001E6180">
        <w:rPr>
          <w:sz w:val="20"/>
        </w:rPr>
        <w:tab/>
        <w:t>V Ostravě dne</w:t>
      </w:r>
      <w:r w:rsidR="00E41F50">
        <w:rPr>
          <w:sz w:val="20"/>
        </w:rPr>
        <w:t xml:space="preserve">  18.7.2023</w:t>
      </w:r>
    </w:p>
    <w:p w:rsidR="00311BC1" w:rsidRDefault="00A52487" w:rsidP="00A52487">
      <w:pPr>
        <w:pStyle w:val="Zkladntext"/>
        <w:jc w:val="both"/>
        <w:rPr>
          <w:sz w:val="20"/>
        </w:rPr>
      </w:pPr>
      <w:r>
        <w:rPr>
          <w:sz w:val="20"/>
        </w:rPr>
        <w:t>Za pronajímatele: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46F23">
        <w:rPr>
          <w:sz w:val="20"/>
        </w:rPr>
        <w:tab/>
      </w:r>
      <w:r>
        <w:rPr>
          <w:sz w:val="20"/>
        </w:rPr>
        <w:t>Za nájemce:</w:t>
      </w:r>
    </w:p>
    <w:p w:rsidR="00CE7B1C" w:rsidRDefault="00CE7B1C">
      <w:pPr>
        <w:pStyle w:val="Zkladntext"/>
        <w:jc w:val="center"/>
        <w:rPr>
          <w:sz w:val="20"/>
        </w:rPr>
      </w:pPr>
    </w:p>
    <w:p w:rsidR="00046F23" w:rsidRDefault="00046F23" w:rsidP="003E7321">
      <w:pPr>
        <w:pStyle w:val="Zkladntext"/>
        <w:rPr>
          <w:sz w:val="20"/>
        </w:rPr>
      </w:pPr>
    </w:p>
    <w:p w:rsidR="003E7321" w:rsidRDefault="003E7321" w:rsidP="003E7321">
      <w:pPr>
        <w:pStyle w:val="Zkladntext"/>
        <w:rPr>
          <w:sz w:val="20"/>
        </w:rPr>
      </w:pPr>
    </w:p>
    <w:p w:rsidR="003E7321" w:rsidRDefault="003E7321" w:rsidP="003E7321">
      <w:pPr>
        <w:pStyle w:val="Zkladntext"/>
        <w:rPr>
          <w:sz w:val="20"/>
        </w:rPr>
      </w:pPr>
    </w:p>
    <w:p w:rsidR="00CE7B1C" w:rsidRDefault="00E41F50" w:rsidP="00E41F50">
      <w:pPr>
        <w:pStyle w:val="Zkladntext"/>
        <w:rPr>
          <w:sz w:val="20"/>
        </w:rPr>
      </w:pPr>
      <w:proofErr w:type="spellStart"/>
      <w:r>
        <w:rPr>
          <w:sz w:val="20"/>
        </w:rPr>
        <w:t>xxx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xxx</w:t>
      </w:r>
      <w:proofErr w:type="spellEnd"/>
    </w:p>
    <w:p w:rsidR="00311BC1" w:rsidRDefault="00311BC1" w:rsidP="00A52487">
      <w:pPr>
        <w:pStyle w:val="Zkladntext"/>
        <w:jc w:val="both"/>
        <w:rPr>
          <w:sz w:val="20"/>
        </w:rPr>
      </w:pPr>
      <w:r>
        <w:rPr>
          <w:sz w:val="20"/>
        </w:rPr>
        <w:t>…………………………….</w:t>
      </w:r>
      <w:r w:rsidR="00A52487">
        <w:rPr>
          <w:sz w:val="20"/>
        </w:rPr>
        <w:tab/>
      </w:r>
      <w:r w:rsidR="00A52487">
        <w:rPr>
          <w:sz w:val="20"/>
        </w:rPr>
        <w:tab/>
      </w:r>
      <w:r w:rsidR="00A52487">
        <w:rPr>
          <w:sz w:val="20"/>
        </w:rPr>
        <w:tab/>
      </w:r>
      <w:r w:rsidR="00046F23">
        <w:rPr>
          <w:sz w:val="20"/>
        </w:rPr>
        <w:tab/>
      </w:r>
      <w:r>
        <w:rPr>
          <w:sz w:val="20"/>
        </w:rPr>
        <w:t>……………………………….</w:t>
      </w:r>
    </w:p>
    <w:p w:rsidR="00311BC1" w:rsidRPr="003E7321" w:rsidRDefault="00661F1C">
      <w:pPr>
        <w:jc w:val="left"/>
        <w:rPr>
          <w:sz w:val="20"/>
        </w:rPr>
      </w:pPr>
      <w:r w:rsidRPr="003E7321">
        <w:rPr>
          <w:sz w:val="20"/>
        </w:rPr>
        <w:t>Ing. Jiří Tkáč</w:t>
      </w:r>
      <w:r w:rsidR="00311BC1" w:rsidRPr="003E7321">
        <w:rPr>
          <w:sz w:val="20"/>
        </w:rPr>
        <w:tab/>
      </w:r>
      <w:r w:rsidR="00311BC1" w:rsidRPr="003E7321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E41F50">
        <w:rPr>
          <w:sz w:val="20"/>
        </w:rPr>
        <w:t>xxx</w:t>
      </w:r>
      <w:bookmarkStart w:id="0" w:name="_GoBack"/>
      <w:bookmarkEnd w:id="0"/>
    </w:p>
    <w:p w:rsidR="00661F1C" w:rsidRPr="003E7321" w:rsidRDefault="00661F1C" w:rsidP="00661F1C">
      <w:pPr>
        <w:pStyle w:val="Zkladntext"/>
        <w:rPr>
          <w:sz w:val="20"/>
        </w:rPr>
      </w:pPr>
      <w:r w:rsidRPr="003E7321">
        <w:rPr>
          <w:sz w:val="20"/>
        </w:rPr>
        <w:t>generální ředitel</w:t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</w:r>
      <w:r w:rsidR="00BC13A9">
        <w:rPr>
          <w:sz w:val="20"/>
        </w:rPr>
        <w:tab/>
        <w:t>předseda představenstva</w:t>
      </w:r>
    </w:p>
    <w:p w:rsidR="00661F1C" w:rsidRDefault="00661F1C">
      <w:pPr>
        <w:pStyle w:val="Zkladntext"/>
        <w:rPr>
          <w:sz w:val="20"/>
        </w:rPr>
      </w:pPr>
    </w:p>
    <w:p w:rsidR="00661F1C" w:rsidRDefault="00661F1C">
      <w:pPr>
        <w:pStyle w:val="Zkladntext"/>
        <w:rPr>
          <w:sz w:val="20"/>
        </w:rPr>
      </w:pPr>
    </w:p>
    <w:sectPr w:rsidR="00661F1C" w:rsidSect="00046F23">
      <w:headerReference w:type="default" r:id="rId7"/>
      <w:pgSz w:w="11907" w:h="16840"/>
      <w:pgMar w:top="680" w:right="1077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63" w:rsidRDefault="001D6063" w:rsidP="001E6180">
      <w:r>
        <w:separator/>
      </w:r>
    </w:p>
  </w:endnote>
  <w:endnote w:type="continuationSeparator" w:id="0">
    <w:p w:rsidR="001D6063" w:rsidRDefault="001D6063" w:rsidP="001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63" w:rsidRDefault="001D6063" w:rsidP="001E6180">
      <w:r>
        <w:separator/>
      </w:r>
    </w:p>
  </w:footnote>
  <w:footnote w:type="continuationSeparator" w:id="0">
    <w:p w:rsidR="001D6063" w:rsidRDefault="001D6063" w:rsidP="001E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80" w:rsidRDefault="001E6180" w:rsidP="001E6180">
    <w:pPr>
      <w:pStyle w:val="Zhlav"/>
      <w:jc w:val="right"/>
      <w:rPr>
        <w:b/>
        <w:sz w:val="20"/>
      </w:rPr>
    </w:pPr>
    <w:proofErr w:type="spellStart"/>
    <w:r>
      <w:rPr>
        <w:sz w:val="20"/>
      </w:rPr>
      <w:t>ev.č</w:t>
    </w:r>
    <w:proofErr w:type="spellEnd"/>
    <w:r>
      <w:rPr>
        <w:sz w:val="20"/>
      </w:rPr>
      <w:t xml:space="preserve">. </w:t>
    </w:r>
    <w:proofErr w:type="gramStart"/>
    <w:r w:rsidR="00586BF1">
      <w:rPr>
        <w:sz w:val="20"/>
        <w:lang w:val="cs-CZ"/>
      </w:rPr>
      <w:t>pronajímatele</w:t>
    </w:r>
    <w:r>
      <w:rPr>
        <w:sz w:val="20"/>
      </w:rPr>
      <w:t xml:space="preserve"> : </w:t>
    </w:r>
    <w:r>
      <w:rPr>
        <w:b/>
        <w:sz w:val="20"/>
      </w:rPr>
      <w:t>1</w:t>
    </w:r>
    <w:r w:rsidR="00586BF1">
      <w:rPr>
        <w:b/>
        <w:sz w:val="20"/>
        <w:lang w:val="cs-CZ"/>
      </w:rPr>
      <w:t>17</w:t>
    </w:r>
    <w:r>
      <w:rPr>
        <w:b/>
        <w:sz w:val="20"/>
      </w:rPr>
      <w:t>6/</w:t>
    </w:r>
    <w:r w:rsidR="00586BF1">
      <w:rPr>
        <w:b/>
        <w:sz w:val="20"/>
        <w:lang w:val="cs-CZ"/>
      </w:rPr>
      <w:t>18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4FD"/>
    <w:multiLevelType w:val="multilevel"/>
    <w:tmpl w:val="9468C0E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14B53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5E70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274074"/>
    <w:multiLevelType w:val="hybridMultilevel"/>
    <w:tmpl w:val="0D84E2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B4E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892681"/>
    <w:multiLevelType w:val="hybridMultilevel"/>
    <w:tmpl w:val="08A29968"/>
    <w:lvl w:ilvl="0" w:tplc="E902A89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5ED80D8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9D4849FA">
      <w:start w:val="2"/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B2B5D67"/>
    <w:multiLevelType w:val="multilevel"/>
    <w:tmpl w:val="27F67CEA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2D5727F9"/>
    <w:multiLevelType w:val="hybridMultilevel"/>
    <w:tmpl w:val="93E8B170"/>
    <w:lvl w:ilvl="0" w:tplc="353E1504">
      <w:start w:val="3"/>
      <w:numFmt w:val="bullet"/>
      <w:lvlText w:val="-"/>
      <w:lvlJc w:val="left"/>
      <w:pPr>
        <w:tabs>
          <w:tab w:val="num" w:pos="1533"/>
        </w:tabs>
        <w:ind w:left="1533" w:hanging="8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5512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9749BA"/>
    <w:multiLevelType w:val="multilevel"/>
    <w:tmpl w:val="6DFA827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7A72468"/>
    <w:multiLevelType w:val="multilevel"/>
    <w:tmpl w:val="E97AA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0C11E25"/>
    <w:multiLevelType w:val="hybridMultilevel"/>
    <w:tmpl w:val="6F825170"/>
    <w:lvl w:ilvl="0" w:tplc="67800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33BD"/>
    <w:multiLevelType w:val="hybridMultilevel"/>
    <w:tmpl w:val="F6B8A428"/>
    <w:lvl w:ilvl="0" w:tplc="2A123D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45E39"/>
    <w:multiLevelType w:val="hybridMultilevel"/>
    <w:tmpl w:val="A74CA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85021"/>
    <w:multiLevelType w:val="hybridMultilevel"/>
    <w:tmpl w:val="4782A0EE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E8"/>
    <w:rsid w:val="00046F23"/>
    <w:rsid w:val="000478D7"/>
    <w:rsid w:val="00053979"/>
    <w:rsid w:val="000C688C"/>
    <w:rsid w:val="000F3C77"/>
    <w:rsid w:val="00116AFB"/>
    <w:rsid w:val="00166737"/>
    <w:rsid w:val="001D6063"/>
    <w:rsid w:val="001E6180"/>
    <w:rsid w:val="002377B3"/>
    <w:rsid w:val="00311BC1"/>
    <w:rsid w:val="00321F73"/>
    <w:rsid w:val="00340533"/>
    <w:rsid w:val="00355012"/>
    <w:rsid w:val="003E7321"/>
    <w:rsid w:val="00422E28"/>
    <w:rsid w:val="00432DA9"/>
    <w:rsid w:val="004E3BB4"/>
    <w:rsid w:val="00527E95"/>
    <w:rsid w:val="00586BF1"/>
    <w:rsid w:val="005C007C"/>
    <w:rsid w:val="005C0DE8"/>
    <w:rsid w:val="00601268"/>
    <w:rsid w:val="00620013"/>
    <w:rsid w:val="006257B3"/>
    <w:rsid w:val="00643D84"/>
    <w:rsid w:val="00653EEF"/>
    <w:rsid w:val="00661F1C"/>
    <w:rsid w:val="006B0B71"/>
    <w:rsid w:val="006B28D4"/>
    <w:rsid w:val="006C3D32"/>
    <w:rsid w:val="006D33DA"/>
    <w:rsid w:val="006E474F"/>
    <w:rsid w:val="00727D2B"/>
    <w:rsid w:val="007444C6"/>
    <w:rsid w:val="007E3BDD"/>
    <w:rsid w:val="00856311"/>
    <w:rsid w:val="008F5EE0"/>
    <w:rsid w:val="00942395"/>
    <w:rsid w:val="009B7C27"/>
    <w:rsid w:val="00A03B97"/>
    <w:rsid w:val="00A52487"/>
    <w:rsid w:val="00AB46DF"/>
    <w:rsid w:val="00AF0005"/>
    <w:rsid w:val="00BC13A9"/>
    <w:rsid w:val="00BF2985"/>
    <w:rsid w:val="00C12375"/>
    <w:rsid w:val="00C13A3F"/>
    <w:rsid w:val="00C74EC6"/>
    <w:rsid w:val="00CA624A"/>
    <w:rsid w:val="00CE7285"/>
    <w:rsid w:val="00CE7B1C"/>
    <w:rsid w:val="00D00E22"/>
    <w:rsid w:val="00D45F9D"/>
    <w:rsid w:val="00DB33A1"/>
    <w:rsid w:val="00DC2B35"/>
    <w:rsid w:val="00E0691A"/>
    <w:rsid w:val="00E41F50"/>
    <w:rsid w:val="00E55279"/>
    <w:rsid w:val="00E55436"/>
    <w:rsid w:val="00E761D9"/>
    <w:rsid w:val="00EB7A82"/>
    <w:rsid w:val="00F27F36"/>
    <w:rsid w:val="00FD3DB2"/>
    <w:rsid w:val="00FF076F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F6E77"/>
  <w15:chartTrackingRefBased/>
  <w15:docId w15:val="{10190A80-AE79-4A54-802A-39CC8763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lef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left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Zkladntextodsazen3">
    <w:name w:val="Body Text Indent 3"/>
    <w:basedOn w:val="Normln"/>
    <w:pPr>
      <w:ind w:firstLine="708"/>
    </w:pPr>
  </w:style>
  <w:style w:type="paragraph" w:customStyle="1" w:styleId="Odrazka1">
    <w:name w:val="Odrazka1"/>
    <w:basedOn w:val="Normln"/>
    <w:pPr>
      <w:jc w:val="left"/>
    </w:pPr>
    <w:rPr>
      <w:sz w:val="20"/>
    </w:rPr>
  </w:style>
  <w:style w:type="paragraph" w:styleId="Normlnweb">
    <w:name w:val="Normal (Web)"/>
    <w:basedOn w:val="Normln"/>
    <w:pPr>
      <w:spacing w:before="100" w:beforeAutospacing="1" w:after="100" w:afterAutospacing="1"/>
      <w:jc w:val="left"/>
    </w:pPr>
    <w:rPr>
      <w:szCs w:val="24"/>
    </w:rPr>
  </w:style>
  <w:style w:type="paragraph" w:customStyle="1" w:styleId="bod">
    <w:name w:val="bod"/>
    <w:basedOn w:val="Normln"/>
    <w:pPr>
      <w:spacing w:before="120"/>
    </w:pPr>
    <w:rPr>
      <w:rFonts w:ascii="Arial" w:hAnsi="Arial" w:cs="Arial"/>
      <w:snapToGrid w:val="0"/>
      <w:sz w:val="20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">
    <w:name w:val="Body Text Indent"/>
    <w:basedOn w:val="Normln"/>
    <w:pPr>
      <w:ind w:firstLine="708"/>
    </w:pPr>
    <w:rPr>
      <w:sz w:val="20"/>
    </w:rPr>
  </w:style>
  <w:style w:type="paragraph" w:styleId="Zhlav">
    <w:name w:val="header"/>
    <w:basedOn w:val="Normln"/>
    <w:link w:val="ZhlavChar"/>
    <w:rsid w:val="001E61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E6180"/>
    <w:rPr>
      <w:sz w:val="24"/>
    </w:rPr>
  </w:style>
  <w:style w:type="paragraph" w:styleId="Textbubliny">
    <w:name w:val="Balloon Text"/>
    <w:basedOn w:val="Normln"/>
    <w:link w:val="TextbublinyChar"/>
    <w:rsid w:val="00643D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43D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2487"/>
    <w:pPr>
      <w:ind w:left="720"/>
      <w:contextualSpacing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Biskupství ostravsko-opavské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stanice 2</dc:creator>
  <cp:keywords/>
  <cp:lastModifiedBy>Groholova</cp:lastModifiedBy>
  <cp:revision>3</cp:revision>
  <cp:lastPrinted>2023-06-06T09:59:00Z</cp:lastPrinted>
  <dcterms:created xsi:type="dcterms:W3CDTF">2023-07-18T10:33:00Z</dcterms:created>
  <dcterms:modified xsi:type="dcterms:W3CDTF">2023-07-19T07:57:00Z</dcterms:modified>
</cp:coreProperties>
</file>