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35" w:rsidRDefault="008C76D7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</wp:posOffset>
                </wp:positionH>
                <wp:positionV relativeFrom="page">
                  <wp:posOffset>3431795</wp:posOffset>
                </wp:positionV>
                <wp:extent cx="47244" cy="9512"/>
                <wp:effectExtent l="0" t="0" r="0" b="0"/>
                <wp:wrapTopAndBottom/>
                <wp:docPr id="1995" name="Group 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" cy="9512"/>
                          <a:chOff x="0" y="0"/>
                          <a:chExt cx="47244" cy="9512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5" style="width:3.72pt;height:0.749pt;position:absolute;mso-position-horizontal-relative:page;mso-position-horizontal:absolute;margin-left:0.84pt;mso-position-vertical-relative:page;margin-top:270.22pt;" coordsize="472,95">
                <v:shape id="Shape 48" style="position:absolute;width:472;height:0;left:0;top:0;" coordsize="47244,0" path="m0,0l47244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86868</wp:posOffset>
                </wp:positionH>
                <wp:positionV relativeFrom="page">
                  <wp:posOffset>10504678</wp:posOffset>
                </wp:positionV>
                <wp:extent cx="6976872" cy="9512"/>
                <wp:effectExtent l="0" t="0" r="0" b="0"/>
                <wp:wrapTopAndBottom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9512"/>
                          <a:chOff x="0" y="0"/>
                          <a:chExt cx="6976872" cy="9512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6" style="width:549.36pt;height:0.749pt;position:absolute;mso-position-horizontal-relative:page;mso-position-horizontal:absolute;margin-left:6.84pt;mso-position-vertical-relative:page;margin-top:827.14pt;" coordsize="69768,95">
                <v:shape id="Shape 104" style="position:absolute;width:69768;height:0;left:0;top:0;" coordsize="6976872,0" path="m0,0l6976872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>OBJEDNÁVKA</w:t>
      </w:r>
    </w:p>
    <w:tbl>
      <w:tblPr>
        <w:tblStyle w:val="TableGrid"/>
        <w:tblW w:w="11131" w:type="dxa"/>
        <w:tblInd w:w="-199" w:type="dxa"/>
        <w:tblCellMar>
          <w:top w:w="77" w:type="dxa"/>
          <w:left w:w="0" w:type="dxa"/>
          <w:bottom w:w="26" w:type="dxa"/>
          <w:right w:w="38" w:type="dxa"/>
        </w:tblCellMar>
        <w:tblLook w:val="04A0" w:firstRow="1" w:lastRow="0" w:firstColumn="1" w:lastColumn="0" w:noHBand="0" w:noVBand="1"/>
      </w:tblPr>
      <w:tblGrid>
        <w:gridCol w:w="4330"/>
        <w:gridCol w:w="684"/>
        <w:gridCol w:w="301"/>
        <w:gridCol w:w="3334"/>
        <w:gridCol w:w="1169"/>
        <w:gridCol w:w="1164"/>
        <w:gridCol w:w="149"/>
      </w:tblGrid>
      <w:tr w:rsidR="00723F35">
        <w:trPr>
          <w:trHeight w:val="451"/>
        </w:trPr>
        <w:tc>
          <w:tcPr>
            <w:tcW w:w="4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8C76D7">
            <w:pPr>
              <w:spacing w:after="74"/>
              <w:ind w:left="206"/>
            </w:pPr>
            <w:r>
              <w:rPr>
                <w:rFonts w:ascii="Tahoma" w:eastAsia="Tahoma" w:hAnsi="Tahoma" w:cs="Tahoma"/>
                <w:b/>
                <w:sz w:val="20"/>
              </w:rPr>
              <w:t>ODBĚRATEL</w:t>
            </w:r>
          </w:p>
          <w:p w:rsidR="00723F35" w:rsidRDefault="008C76D7">
            <w:pPr>
              <w:spacing w:after="29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Fakturační adresa</w:t>
            </w:r>
          </w:p>
          <w:p w:rsidR="00723F35" w:rsidRDefault="008C76D7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>Ministerstvo zahraničních věcí ČR</w:t>
            </w:r>
          </w:p>
          <w:p w:rsidR="00723F35" w:rsidRDefault="008C76D7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 xml:space="preserve">Loretánské náměstí 5                              </w:t>
            </w:r>
          </w:p>
          <w:p w:rsidR="00723F35" w:rsidRDefault="008C76D7">
            <w:pPr>
              <w:spacing w:after="617"/>
              <w:ind w:left="199"/>
            </w:pPr>
            <w:r>
              <w:rPr>
                <w:rFonts w:ascii="Tahoma" w:eastAsia="Tahoma" w:hAnsi="Tahoma" w:cs="Tahoma"/>
                <w:sz w:val="16"/>
              </w:rPr>
              <w:t>118 00 Praha 1</w:t>
            </w:r>
          </w:p>
          <w:p w:rsidR="00723F35" w:rsidRDefault="008C76D7">
            <w:pPr>
              <w:spacing w:after="1394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Dodací adresa</w:t>
            </w:r>
          </w:p>
          <w:p w:rsidR="00723F35" w:rsidRDefault="008C76D7">
            <w:pPr>
              <w:tabs>
                <w:tab w:val="center" w:pos="291"/>
                <w:tab w:val="center" w:pos="1005"/>
                <w:tab w:val="center" w:pos="2460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45769851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CZ45769851</w:t>
            </w:r>
          </w:p>
          <w:p w:rsidR="00723F35" w:rsidRDefault="008C76D7">
            <w:pPr>
              <w:tabs>
                <w:tab w:val="center" w:pos="807"/>
                <w:tab w:val="center" w:pos="2173"/>
              </w:tabs>
              <w:spacing w:after="347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Typ organizace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Org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 složka státu</w:t>
            </w:r>
          </w:p>
          <w:p w:rsidR="00723F35" w:rsidRDefault="008C76D7">
            <w:pPr>
              <w:tabs>
                <w:tab w:val="center" w:pos="2559"/>
              </w:tabs>
              <w:spacing w:after="80"/>
            </w:pPr>
            <w:r>
              <w:rPr>
                <w:rFonts w:ascii="Tahoma" w:eastAsia="Tahoma" w:hAnsi="Tahoma" w:cs="Tahoma"/>
                <w:b/>
                <w:sz w:val="16"/>
              </w:rPr>
              <w:t>Způsob platby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Převodem na bankovní účet</w:t>
            </w:r>
          </w:p>
          <w:p w:rsidR="00723F35" w:rsidRDefault="008C76D7">
            <w:pPr>
              <w:spacing w:after="0"/>
              <w:ind w:left="170"/>
            </w:pPr>
            <w:r>
              <w:rPr>
                <w:rFonts w:ascii="Tahoma" w:eastAsia="Tahoma" w:hAnsi="Tahoma" w:cs="Tahoma"/>
                <w:b/>
                <w:sz w:val="16"/>
              </w:rPr>
              <w:t>Splatnost faktury 21 dnů od data fakturace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3F35" w:rsidRDefault="00723F35"/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3F35" w:rsidRDefault="008C76D7">
            <w:pPr>
              <w:tabs>
                <w:tab w:val="center" w:pos="905"/>
                <w:tab w:val="center" w:pos="2391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objednávky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OB1123008</w:t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3F35" w:rsidRDefault="00723F35"/>
        </w:tc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723F35"/>
        </w:tc>
      </w:tr>
      <w:tr w:rsidR="00723F35">
        <w:trPr>
          <w:trHeight w:val="3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3F35" w:rsidRDefault="00723F3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23F35" w:rsidRDefault="00723F35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8C76D7">
            <w:pPr>
              <w:tabs>
                <w:tab w:val="center" w:pos="837"/>
                <w:tab w:val="center" w:pos="2005"/>
                <w:tab w:val="center" w:pos="2704"/>
              </w:tabs>
              <w:spacing w:after="538"/>
            </w:pPr>
            <w: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DODAVATEL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01566377</w:t>
            </w:r>
          </w:p>
          <w:p w:rsidR="00723F35" w:rsidRDefault="008C76D7">
            <w:pPr>
              <w:spacing w:after="221"/>
              <w:ind w:left="226"/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Agolada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s.r.o.</w:t>
            </w:r>
          </w:p>
          <w:p w:rsidR="00723F35" w:rsidRDefault="008C76D7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Varšavská 715/36</w:t>
            </w:r>
          </w:p>
          <w:p w:rsidR="00723F35" w:rsidRDefault="008C76D7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120 00  Praha 2 - Vinohrady</w:t>
            </w:r>
          </w:p>
          <w:p w:rsidR="00723F35" w:rsidRDefault="008C76D7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Česká republika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8C76D7">
            <w:pPr>
              <w:spacing w:after="0"/>
              <w:ind w:left="21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DIČ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8C76D7">
            <w:pPr>
              <w:spacing w:after="0"/>
              <w:ind w:left="-384"/>
            </w:pPr>
            <w:r>
              <w:rPr>
                <w:rFonts w:ascii="Tahoma" w:eastAsia="Tahoma" w:hAnsi="Tahoma" w:cs="Tahoma"/>
                <w:sz w:val="16"/>
              </w:rPr>
              <w:t>CZ01566377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3F35" w:rsidRDefault="00723F35"/>
        </w:tc>
      </w:tr>
      <w:tr w:rsidR="00723F35">
        <w:trPr>
          <w:trHeight w:val="14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3F35" w:rsidRDefault="00723F35"/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8C76D7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Číslo smlouvy</w:t>
            </w:r>
          </w:p>
          <w:p w:rsidR="00723F35" w:rsidRDefault="008C76D7">
            <w:pPr>
              <w:tabs>
                <w:tab w:val="center" w:pos="728"/>
                <w:tab w:val="center" w:pos="2356"/>
              </w:tabs>
              <w:spacing w:after="81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jednací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1166212023</w:t>
            </w:r>
          </w:p>
          <w:p w:rsidR="00723F35" w:rsidRDefault="008C76D7">
            <w:pPr>
              <w:tabs>
                <w:tab w:val="center" w:pos="900"/>
                <w:tab w:val="center" w:pos="2316"/>
              </w:tabs>
              <w:spacing w:after="73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Datum vystavení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29.06.2023</w:t>
            </w:r>
            <w:proofErr w:type="gramEnd"/>
          </w:p>
          <w:p w:rsidR="00723F35" w:rsidRDefault="008C76D7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Datum dodání</w:t>
            </w:r>
          </w:p>
          <w:p w:rsidR="00723F35" w:rsidRDefault="008C76D7">
            <w:pPr>
              <w:spacing w:after="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Doprava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3F35" w:rsidRDefault="00723F35"/>
        </w:tc>
        <w:tc>
          <w:tcPr>
            <w:tcW w:w="1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23F35" w:rsidRDefault="00723F35"/>
        </w:tc>
      </w:tr>
      <w:tr w:rsidR="00723F35">
        <w:trPr>
          <w:trHeight w:val="254"/>
        </w:trPr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spacing w:after="0"/>
              <w:ind w:left="196"/>
            </w:pPr>
            <w:r>
              <w:rPr>
                <w:rFonts w:ascii="Tahoma" w:eastAsia="Tahoma" w:hAnsi="Tahoma" w:cs="Tahoma"/>
                <w:b/>
                <w:sz w:val="14"/>
              </w:rPr>
              <w:t>Položka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14"/>
              </w:rPr>
              <w:t>Množství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spacing w:after="0"/>
              <w:ind w:left="67"/>
              <w:jc w:val="both"/>
            </w:pPr>
            <w:r>
              <w:rPr>
                <w:rFonts w:ascii="Tahoma" w:eastAsia="Tahoma" w:hAnsi="Tahoma" w:cs="Tahoma"/>
                <w:b/>
                <w:sz w:val="14"/>
              </w:rPr>
              <w:t>MJ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tabs>
                <w:tab w:val="center" w:pos="812"/>
                <w:tab w:val="center" w:pos="2136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4"/>
              </w:rPr>
              <w:t>%DPH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Cena za MJ bez DPH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DPH za MJ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E5E5E5"/>
          </w:tcPr>
          <w:p w:rsidR="00723F35" w:rsidRDefault="008C76D7">
            <w:pPr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Celkem s DPH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3F35" w:rsidRDefault="00723F35"/>
        </w:tc>
      </w:tr>
      <w:tr w:rsidR="00723F35">
        <w:trPr>
          <w:trHeight w:val="406"/>
        </w:trPr>
        <w:tc>
          <w:tcPr>
            <w:tcW w:w="4331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3F35" w:rsidRDefault="008C76D7">
            <w:pPr>
              <w:spacing w:after="0"/>
              <w:ind w:left="199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Cool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Czechia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občerstvení</w:t>
            </w:r>
          </w:p>
        </w:tc>
        <w:tc>
          <w:tcPr>
            <w:tcW w:w="684" w:type="dxa"/>
            <w:tcBorders>
              <w:top w:val="dashed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23F35" w:rsidRDefault="008C76D7">
            <w:pPr>
              <w:spacing w:after="0"/>
              <w:ind w:right="6"/>
              <w:jc w:val="right"/>
            </w:pPr>
            <w:r>
              <w:rPr>
                <w:rFonts w:ascii="Tahoma" w:eastAsia="Tahoma" w:hAnsi="Tahoma" w:cs="Tahoma"/>
                <w:sz w:val="16"/>
              </w:rPr>
              <w:t>1.00</w:t>
            </w:r>
          </w:p>
        </w:tc>
        <w:tc>
          <w:tcPr>
            <w:tcW w:w="300" w:type="dxa"/>
            <w:tcBorders>
              <w:top w:val="dashed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3334" w:type="dxa"/>
            <w:tcBorders>
              <w:top w:val="dashed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23F35" w:rsidRDefault="008C76D7">
            <w:pPr>
              <w:tabs>
                <w:tab w:val="center" w:pos="825"/>
                <w:tab w:val="center" w:pos="2487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sz w:val="16"/>
              </w:rPr>
              <w:t>10</w:t>
            </w:r>
            <w:r>
              <w:rPr>
                <w:rFonts w:ascii="Tahoma" w:eastAsia="Tahoma" w:hAnsi="Tahoma" w:cs="Tahoma"/>
                <w:sz w:val="16"/>
              </w:rPr>
              <w:tab/>
              <w:t>9 318.18</w:t>
            </w:r>
          </w:p>
        </w:tc>
        <w:tc>
          <w:tcPr>
            <w:tcW w:w="1169" w:type="dxa"/>
            <w:tcBorders>
              <w:top w:val="dashed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23F35" w:rsidRDefault="008C76D7">
            <w:pPr>
              <w:spacing w:after="0"/>
              <w:ind w:left="223"/>
            </w:pPr>
            <w:r>
              <w:rPr>
                <w:rFonts w:ascii="Tahoma" w:eastAsia="Tahoma" w:hAnsi="Tahoma" w:cs="Tahoma"/>
                <w:sz w:val="16"/>
              </w:rPr>
              <w:t>931.82</w:t>
            </w:r>
          </w:p>
        </w:tc>
        <w:tc>
          <w:tcPr>
            <w:tcW w:w="1164" w:type="dxa"/>
            <w:tcBorders>
              <w:top w:val="dashed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23F35" w:rsidRDefault="008C76D7">
            <w:pPr>
              <w:spacing w:after="0"/>
              <w:ind w:left="69"/>
              <w:jc w:val="center"/>
            </w:pPr>
            <w:r>
              <w:rPr>
                <w:rFonts w:ascii="Tahoma" w:eastAsia="Tahoma" w:hAnsi="Tahoma" w:cs="Tahoma"/>
                <w:sz w:val="16"/>
              </w:rPr>
              <w:t>10 250.00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723F35" w:rsidRDefault="00723F35"/>
        </w:tc>
      </w:tr>
      <w:tr w:rsidR="00723F35">
        <w:trPr>
          <w:trHeight w:val="259"/>
        </w:trPr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spacing w:after="0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Celková částka v Kč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723F35" w:rsidRDefault="00723F35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723F35" w:rsidRDefault="00723F35"/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spacing w:after="0"/>
              <w:ind w:left="2172"/>
            </w:pPr>
            <w:r>
              <w:rPr>
                <w:rFonts w:ascii="Tahoma" w:eastAsia="Tahoma" w:hAnsi="Tahoma" w:cs="Tahoma"/>
                <w:sz w:val="16"/>
              </w:rPr>
              <w:t>9 318.18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723F35" w:rsidRDefault="008C76D7">
            <w:pPr>
              <w:spacing w:after="0"/>
              <w:ind w:left="223"/>
            </w:pPr>
            <w:r>
              <w:rPr>
                <w:rFonts w:ascii="Tahoma" w:eastAsia="Tahoma" w:hAnsi="Tahoma" w:cs="Tahoma"/>
                <w:sz w:val="16"/>
              </w:rPr>
              <w:t>931.82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723F35" w:rsidRDefault="008C76D7">
            <w:pPr>
              <w:spacing w:after="0"/>
              <w:ind w:left="69"/>
              <w:jc w:val="center"/>
            </w:pPr>
            <w:r>
              <w:rPr>
                <w:rFonts w:ascii="Tahoma" w:eastAsia="Tahoma" w:hAnsi="Tahoma" w:cs="Tahoma"/>
                <w:sz w:val="16"/>
              </w:rPr>
              <w:t>10 250.00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3F35" w:rsidRDefault="00723F35"/>
        </w:tc>
      </w:tr>
      <w:tr w:rsidR="00723F35">
        <w:trPr>
          <w:trHeight w:val="1745"/>
        </w:trPr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8C76D7">
            <w:pPr>
              <w:tabs>
                <w:tab w:val="center" w:pos="637"/>
                <w:tab w:val="center" w:pos="2149"/>
              </w:tabs>
              <w:spacing w:after="57"/>
            </w:pPr>
            <w:r>
              <w:tab/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Vystavil(a)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ab/>
            </w:r>
          </w:p>
          <w:p w:rsidR="00723F35" w:rsidRDefault="008C76D7">
            <w:pPr>
              <w:tabs>
                <w:tab w:val="center" w:pos="489"/>
                <w:tab w:val="center" w:pos="1485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sz w:val="16"/>
              </w:rPr>
              <w:t>Telefon:</w:t>
            </w:r>
            <w:r>
              <w:rPr>
                <w:rFonts w:ascii="Tahoma" w:eastAsia="Tahoma" w:hAnsi="Tahoma" w:cs="Tahoma"/>
                <w:sz w:val="16"/>
              </w:rPr>
              <w:tab/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5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23F35" w:rsidRDefault="008C76D7">
            <w:pPr>
              <w:spacing w:after="939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Příkazce operace</w:t>
            </w:r>
          </w:p>
          <w:p w:rsidR="00723F35" w:rsidRDefault="008C76D7">
            <w:pPr>
              <w:tabs>
                <w:tab w:val="center" w:pos="884"/>
                <w:tab w:val="center" w:pos="3580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3F35" w:rsidRDefault="00723F35"/>
        </w:tc>
      </w:tr>
      <w:tr w:rsidR="00723F35">
        <w:trPr>
          <w:trHeight w:val="1094"/>
        </w:trPr>
        <w:tc>
          <w:tcPr>
            <w:tcW w:w="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8C76D7">
            <w:pPr>
              <w:spacing w:after="72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Objednávku za dodavatele převzal a potvrdil</w:t>
            </w:r>
          </w:p>
          <w:p w:rsidR="00723F35" w:rsidRDefault="008C76D7">
            <w:pPr>
              <w:tabs>
                <w:tab w:val="center" w:pos="465"/>
                <w:tab w:val="right" w:pos="4977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Jméno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723F35" w:rsidRDefault="008C76D7">
            <w:pPr>
              <w:spacing w:after="0"/>
              <w:ind w:left="199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Funkce </w:t>
            </w:r>
            <w:r>
              <w:rPr>
                <w:rFonts w:ascii="Tahoma" w:eastAsia="Tahoma" w:hAnsi="Tahoma" w:cs="Tahoma"/>
                <w:sz w:val="16"/>
              </w:rPr>
              <w:t xml:space="preserve">........................................................................... </w:t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 xml:space="preserve">Datum </w:t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5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23F35" w:rsidRDefault="008C76D7">
            <w:pPr>
              <w:tabs>
                <w:tab w:val="center" w:pos="884"/>
                <w:tab w:val="center" w:pos="3580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3F35" w:rsidRDefault="00723F35"/>
        </w:tc>
      </w:tr>
      <w:tr w:rsidR="00723F35">
        <w:trPr>
          <w:trHeight w:val="300"/>
        </w:trPr>
        <w:tc>
          <w:tcPr>
            <w:tcW w:w="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3F35" w:rsidRDefault="008C76D7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>Objednáváme občerstvení pro 25 hostů dne 28/7/23.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3F35" w:rsidRDefault="00723F35"/>
        </w:tc>
        <w:tc>
          <w:tcPr>
            <w:tcW w:w="5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3F35" w:rsidRDefault="00723F3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3F35" w:rsidRDefault="00723F35"/>
        </w:tc>
      </w:tr>
    </w:tbl>
    <w:p w:rsidR="00723F35" w:rsidRDefault="008C76D7">
      <w:pPr>
        <w:tabs>
          <w:tab w:val="center" w:pos="1973"/>
          <w:tab w:val="center" w:pos="5605"/>
          <w:tab w:val="center" w:pos="9934"/>
          <w:tab w:val="right" w:pos="10736"/>
        </w:tabs>
        <w:spacing w:after="0"/>
      </w:pPr>
      <w:r>
        <w:rPr>
          <w:rFonts w:ascii="Tahoma" w:eastAsia="Tahoma" w:hAnsi="Tahoma" w:cs="Tahoma"/>
          <w:b/>
          <w:sz w:val="16"/>
        </w:rPr>
        <w:t>Číslo objednávky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OB1123008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723F35">
      <w:pgSz w:w="11905" w:h="16838"/>
      <w:pgMar w:top="513" w:right="829" w:bottom="1440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35"/>
    <w:rsid w:val="00723F35"/>
    <w:rsid w:val="008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D00C"/>
  <w15:docId w15:val="{42324B52-6133-4F59-A3AA-3285565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EIS JASU CS - Objednávka - formulář MZV - nový</vt:lpstr>
    </vt:vector>
  </TitlesOfParts>
  <Company>MZV ČR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MZV - nový</dc:title>
  <dc:subject/>
  <dc:creator>JONÁKOVÁ Zdeňka</dc:creator>
  <cp:keywords/>
  <cp:lastModifiedBy>JONÁKOVÁ Zdeňka</cp:lastModifiedBy>
  <cp:revision>2</cp:revision>
  <dcterms:created xsi:type="dcterms:W3CDTF">2023-07-18T13:11:00Z</dcterms:created>
  <dcterms:modified xsi:type="dcterms:W3CDTF">2023-07-18T13:11:00Z</dcterms:modified>
</cp:coreProperties>
</file>