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0F3" w:rsidRDefault="001C522F">
      <w:pPr>
        <w:pStyle w:val="Nadpis10"/>
        <w:keepNext/>
        <w:keepLines/>
        <w:spacing w:after="600" w:line="240" w:lineRule="auto"/>
        <w:jc w:val="center"/>
      </w:pPr>
      <w:bookmarkStart w:id="0" w:name="bookmark0"/>
      <w:r>
        <w:rPr>
          <w:rStyle w:val="Nadpis1"/>
          <w:b/>
          <w:bCs/>
        </w:rPr>
        <w:t>DODATEK č. 1</w:t>
      </w:r>
      <w:bookmarkEnd w:id="0"/>
    </w:p>
    <w:p w:rsidR="000260F3" w:rsidRDefault="001C522F">
      <w:pPr>
        <w:pStyle w:val="Zkladntext1"/>
        <w:spacing w:after="140" w:line="240" w:lineRule="auto"/>
      </w:pPr>
      <w:r>
        <w:rPr>
          <w:rStyle w:val="Zkladntext"/>
        </w:rPr>
        <w:t>k nájemní smlouvě ze dne 16. 09. 2022 uzavřené mezi:</w:t>
      </w:r>
    </w:p>
    <w:p w:rsidR="000260F3" w:rsidRDefault="001C522F">
      <w:pPr>
        <w:pStyle w:val="Zkladntext20"/>
        <w:spacing w:after="140" w:line="240" w:lineRule="auto"/>
      </w:pPr>
      <w:r>
        <w:rPr>
          <w:rStyle w:val="Zkladntext2"/>
          <w:b/>
          <w:bCs/>
        </w:rPr>
        <w:t>Smluvní strany:</w:t>
      </w:r>
    </w:p>
    <w:p w:rsidR="000260F3" w:rsidRDefault="001C522F">
      <w:pPr>
        <w:pStyle w:val="Zkladntext20"/>
        <w:spacing w:after="0"/>
      </w:pPr>
      <w:r>
        <w:rPr>
          <w:rStyle w:val="Zkladntext2"/>
          <w:b/>
          <w:bCs/>
        </w:rPr>
        <w:t>Město Kroměříž</w:t>
      </w:r>
    </w:p>
    <w:p w:rsidR="000260F3" w:rsidRDefault="001C522F">
      <w:pPr>
        <w:pStyle w:val="Zkladntext1"/>
        <w:spacing w:after="0" w:line="391" w:lineRule="auto"/>
      </w:pPr>
      <w:r>
        <w:rPr>
          <w:rStyle w:val="Zkladntext"/>
        </w:rPr>
        <w:t>se sídlem: Velké náměstí 115, 767 01 Kroměříž</w:t>
      </w:r>
    </w:p>
    <w:p w:rsidR="000260F3" w:rsidRDefault="001C522F">
      <w:pPr>
        <w:pStyle w:val="Zkladntext1"/>
        <w:spacing w:after="0" w:line="391" w:lineRule="auto"/>
      </w:pPr>
      <w:r>
        <w:rPr>
          <w:rStyle w:val="Zkladntext"/>
        </w:rPr>
        <w:t>IČ: 00287351</w:t>
      </w:r>
    </w:p>
    <w:p w:rsidR="000260F3" w:rsidRDefault="001C522F">
      <w:pPr>
        <w:pStyle w:val="Zkladntext1"/>
        <w:spacing w:after="0" w:line="391" w:lineRule="auto"/>
      </w:pPr>
      <w:r>
        <w:rPr>
          <w:rStyle w:val="Zkladntext"/>
        </w:rPr>
        <w:t>jako vlastník bytu/nemovitosti zastoupen:</w:t>
      </w:r>
    </w:p>
    <w:p w:rsidR="000260F3" w:rsidRDefault="001C522F">
      <w:pPr>
        <w:pStyle w:val="Zkladntext20"/>
        <w:spacing w:after="0"/>
      </w:pPr>
      <w:r>
        <w:rPr>
          <w:rStyle w:val="Zkladntext2"/>
          <w:b/>
          <w:bCs/>
        </w:rPr>
        <w:t>Kroměřížské technické služby, s.r.o.</w:t>
      </w:r>
    </w:p>
    <w:p w:rsidR="000260F3" w:rsidRDefault="001C522F">
      <w:pPr>
        <w:pStyle w:val="Zkladntext1"/>
        <w:spacing w:after="0" w:line="391" w:lineRule="auto"/>
        <w:ind w:firstLine="160"/>
      </w:pPr>
      <w:r>
        <w:rPr>
          <w:rStyle w:val="Zkladntext"/>
        </w:rPr>
        <w:t xml:space="preserve">se sídlem Kaplanova </w:t>
      </w:r>
      <w:r>
        <w:rPr>
          <w:rStyle w:val="Zkladntext"/>
        </w:rPr>
        <w:t>2959/6, 767 01 Kroměříž zastoupená panem Ing. Mariánem Vítkem, BA, ředitelem v pověření Bc. Zdeněk Bečka MBA</w:t>
      </w:r>
    </w:p>
    <w:p w:rsidR="000260F3" w:rsidRDefault="001C522F">
      <w:pPr>
        <w:pStyle w:val="Zkladntext1"/>
        <w:spacing w:after="0" w:line="391" w:lineRule="auto"/>
      </w:pPr>
      <w:r>
        <w:rPr>
          <w:rStyle w:val="Zkladntext"/>
        </w:rPr>
        <w:t>IČ: 26276437</w:t>
      </w:r>
    </w:p>
    <w:p w:rsidR="000260F3" w:rsidRDefault="001C522F">
      <w:pPr>
        <w:pStyle w:val="Zkladntext1"/>
        <w:spacing w:after="240" w:line="391" w:lineRule="auto"/>
      </w:pPr>
      <w:r>
        <w:rPr>
          <w:rStyle w:val="Zkladntext"/>
        </w:rPr>
        <w:t>DIČ: CZ26276437 a</w:t>
      </w:r>
    </w:p>
    <w:p w:rsidR="000260F3" w:rsidRDefault="001C522F">
      <w:pPr>
        <w:pStyle w:val="Nadpis10"/>
        <w:keepNext/>
        <w:keepLines/>
        <w:spacing w:after="0" w:line="262" w:lineRule="auto"/>
      </w:pPr>
      <w:bookmarkStart w:id="1" w:name="bookmark2"/>
      <w:r>
        <w:rPr>
          <w:rStyle w:val="Nadpis1"/>
          <w:b/>
          <w:bCs/>
        </w:rPr>
        <w:t>Kroměřížská nemocnice a. s., Havlíčkova 660/69, Kroměříž</w:t>
      </w:r>
      <w:bookmarkEnd w:id="1"/>
    </w:p>
    <w:p w:rsidR="000260F3" w:rsidRDefault="001C522F">
      <w:pPr>
        <w:pStyle w:val="Nadpis10"/>
        <w:keepNext/>
        <w:keepLines/>
        <w:spacing w:after="0" w:line="262" w:lineRule="auto"/>
      </w:pPr>
      <w:r>
        <w:rPr>
          <w:rStyle w:val="Nadpis1"/>
        </w:rPr>
        <w:t xml:space="preserve">nájemcem bytu č. </w:t>
      </w:r>
      <w:r>
        <w:rPr>
          <w:rStyle w:val="Nadpis1"/>
          <w:b/>
          <w:bCs/>
        </w:rPr>
        <w:t xml:space="preserve">A 23 a A 24 </w:t>
      </w:r>
      <w:r>
        <w:rPr>
          <w:rStyle w:val="Nadpis1"/>
        </w:rPr>
        <w:t xml:space="preserve">na adrese </w:t>
      </w:r>
      <w:r>
        <w:rPr>
          <w:rStyle w:val="Nadpis1"/>
          <w:b/>
          <w:bCs/>
        </w:rPr>
        <w:t xml:space="preserve">Lutopecká 1422, 767 </w:t>
      </w:r>
      <w:r>
        <w:rPr>
          <w:rStyle w:val="Nadpis1"/>
          <w:b/>
          <w:bCs/>
        </w:rPr>
        <w:t>01 Kroměříž</w:t>
      </w:r>
    </w:p>
    <w:p w:rsidR="000260F3" w:rsidRDefault="001C522F">
      <w:pPr>
        <w:pStyle w:val="Zkladntext1"/>
        <w:spacing w:after="520"/>
      </w:pPr>
      <w:r>
        <w:rPr>
          <w:rStyle w:val="Zkladntext"/>
        </w:rPr>
        <w:t>(dále jen „nájemcem“)</w:t>
      </w:r>
    </w:p>
    <w:p w:rsidR="000260F3" w:rsidRDefault="001C522F">
      <w:pPr>
        <w:pStyle w:val="Nadpis10"/>
        <w:keepNext/>
        <w:keepLines/>
        <w:spacing w:line="240" w:lineRule="auto"/>
      </w:pPr>
      <w:bookmarkStart w:id="2" w:name="bookmark5"/>
      <w:r>
        <w:rPr>
          <w:rStyle w:val="Nadpis1"/>
          <w:b/>
          <w:bCs/>
        </w:rPr>
        <w:t>V souladu s usnesením Rady Města Kroměříže č. RMK/23/13/438 ze dne 05. 05. 2023 se článek VI. smlouvy mění ve druhém odstavci od 01. 07. 2023 takto:</w:t>
      </w:r>
      <w:bookmarkEnd w:id="2"/>
    </w:p>
    <w:p w:rsidR="000260F3" w:rsidRDefault="001C522F">
      <w:pPr>
        <w:pStyle w:val="Zkladntext1"/>
        <w:numPr>
          <w:ilvl w:val="0"/>
          <w:numId w:val="1"/>
        </w:numPr>
        <w:tabs>
          <w:tab w:val="left" w:pos="330"/>
        </w:tabs>
        <w:spacing w:after="140"/>
      </w:pPr>
      <w:r>
        <w:rPr>
          <w:rStyle w:val="Zkladntext"/>
        </w:rPr>
        <w:t xml:space="preserve">Smluvní strany se dohodly, že nájemné z </w:t>
      </w:r>
      <w:r>
        <w:rPr>
          <w:rStyle w:val="Zkladntext"/>
          <w:b/>
          <w:bCs/>
        </w:rPr>
        <w:t xml:space="preserve">bytu </w:t>
      </w:r>
      <w:r>
        <w:rPr>
          <w:rStyle w:val="Zkladntext"/>
        </w:rPr>
        <w:t>se rovná součtu následujícíc</w:t>
      </w:r>
      <w:r>
        <w:rPr>
          <w:rStyle w:val="Zkladntext"/>
        </w:rPr>
        <w:t>h položek:</w:t>
      </w:r>
    </w:p>
    <w:p w:rsidR="000260F3" w:rsidRDefault="001C522F">
      <w:pPr>
        <w:pStyle w:val="Zkladntext1"/>
        <w:numPr>
          <w:ilvl w:val="0"/>
          <w:numId w:val="2"/>
        </w:numPr>
        <w:tabs>
          <w:tab w:val="left" w:pos="373"/>
        </w:tabs>
        <w:spacing w:after="140" w:line="264" w:lineRule="auto"/>
      </w:pPr>
      <w:r>
        <w:rPr>
          <w:rStyle w:val="Zkladntext"/>
        </w:rPr>
        <w:t xml:space="preserve">nájemného za započitatelnou podlahovou plochu </w:t>
      </w:r>
      <w:r>
        <w:rPr>
          <w:rStyle w:val="Zkladntext"/>
          <w:b/>
          <w:bCs/>
        </w:rPr>
        <w:t xml:space="preserve">bytu, </w:t>
      </w:r>
      <w:r>
        <w:rPr>
          <w:rStyle w:val="Zkladntext"/>
        </w:rPr>
        <w:t xml:space="preserve">jehož výše se sjednává dohodou ve výši </w:t>
      </w:r>
      <w:r>
        <w:rPr>
          <w:rStyle w:val="Zkladntext"/>
          <w:b/>
          <w:bCs/>
        </w:rPr>
        <w:t xml:space="preserve">150,- </w:t>
      </w:r>
      <w:r>
        <w:rPr>
          <w:rStyle w:val="Zkladntext"/>
        </w:rPr>
        <w:t>Kč za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započitatelné plochy bytu</w:t>
      </w:r>
    </w:p>
    <w:p w:rsidR="008E57D1" w:rsidRDefault="001C522F" w:rsidP="008E57D1">
      <w:pPr>
        <w:pStyle w:val="Zkladntext1"/>
        <w:numPr>
          <w:ilvl w:val="0"/>
          <w:numId w:val="2"/>
        </w:numPr>
        <w:tabs>
          <w:tab w:val="left" w:pos="421"/>
        </w:tabs>
        <w:spacing w:after="1060"/>
      </w:pPr>
      <w:r>
        <w:rPr>
          <w:rStyle w:val="Zkladntext"/>
        </w:rPr>
        <w:t xml:space="preserve">nájemného za vybavení bytu; nájemné za vybavení, jehož životnost dosud neuplynula, bude stanoveno dohodou a to </w:t>
      </w:r>
      <w:r>
        <w:rPr>
          <w:rStyle w:val="Zkladntext"/>
        </w:rPr>
        <w:t>dle skutečné ceny a doby životnosti tohoto vybavení; u vybavení bytu, jehož životnost uplynula je nájemné stanoveno takto:</w:t>
      </w:r>
    </w:p>
    <w:p w:rsidR="000260F3" w:rsidRPr="008E57D1" w:rsidRDefault="008E57D1" w:rsidP="008E57D1">
      <w:pPr>
        <w:pStyle w:val="Zkladntext1"/>
        <w:tabs>
          <w:tab w:val="left" w:pos="421"/>
        </w:tabs>
        <w:spacing w:after="0" w:line="360" w:lineRule="auto"/>
        <w:rPr>
          <w:rStyle w:val="Zkladntext"/>
        </w:rPr>
      </w:pPr>
      <w:r>
        <w:rPr>
          <w:rStyle w:val="Zkladntext"/>
        </w:rPr>
        <w:t xml:space="preserve"> - </w:t>
      </w:r>
      <w:r w:rsidR="001C522F">
        <w:rPr>
          <w:rStyle w:val="Zkladntext"/>
        </w:rPr>
        <w:t>za sporák 10,-Kč měsíčně</w:t>
      </w:r>
    </w:p>
    <w:p w:rsidR="000260F3" w:rsidRDefault="008E57D1" w:rsidP="008E57D1">
      <w:pPr>
        <w:pStyle w:val="Zkladntext1"/>
        <w:spacing w:after="0" w:line="360" w:lineRule="auto"/>
      </w:pPr>
      <w:r>
        <w:rPr>
          <w:rStyle w:val="Zkladntext"/>
        </w:rPr>
        <w:t xml:space="preserve"> - </w:t>
      </w:r>
      <w:r w:rsidR="001C522F">
        <w:rPr>
          <w:rStyle w:val="Zkladntext"/>
        </w:rPr>
        <w:t>za kuchyňskou linku 10,-Kč měsíčně</w:t>
      </w:r>
    </w:p>
    <w:p w:rsidR="000260F3" w:rsidRDefault="008E57D1" w:rsidP="008E57D1">
      <w:pPr>
        <w:pStyle w:val="Zkladntext1"/>
        <w:spacing w:after="0" w:line="360" w:lineRule="auto"/>
        <w:sectPr w:rsidR="000260F3">
          <w:pgSz w:w="11900" w:h="16840"/>
          <w:pgMar w:top="1494" w:right="1264" w:bottom="1491" w:left="1425" w:header="1066" w:footer="1063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 xml:space="preserve"> - </w:t>
      </w:r>
      <w:r w:rsidR="001C522F">
        <w:rPr>
          <w:rStyle w:val="Zkladntext"/>
        </w:rPr>
        <w:t>za každou další jinou věc 5,-Kč měsíčně</w:t>
      </w:r>
    </w:p>
    <w:p w:rsidR="000260F3" w:rsidRDefault="001C522F">
      <w:pPr>
        <w:pStyle w:val="Zkladntext1"/>
        <w:framePr w:w="9134" w:h="590" w:wrap="none" w:hAnchor="page" w:x="1558" w:y="1"/>
        <w:spacing w:after="0" w:line="240" w:lineRule="auto"/>
      </w:pPr>
      <w:r>
        <w:rPr>
          <w:rStyle w:val="Zkladntext"/>
        </w:rPr>
        <w:lastRenderedPageBreak/>
        <w:t>Ostatní ujednání nájemní smlouvy zůstávají nezměněna.</w:t>
      </w:r>
    </w:p>
    <w:p w:rsidR="000260F3" w:rsidRDefault="001C522F">
      <w:pPr>
        <w:pStyle w:val="Zkladntext1"/>
        <w:framePr w:w="9134" w:h="590" w:wrap="none" w:hAnchor="page" w:x="1558" w:y="1"/>
        <w:spacing w:after="0" w:line="228" w:lineRule="auto"/>
      </w:pPr>
      <w:r>
        <w:rPr>
          <w:rStyle w:val="Zkladntext"/>
        </w:rPr>
        <w:t>Dodatek je vyhotoven ve dvou stejnopisech, z nichž jeden obdrží nájemce a jeden pronajímatel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9"/>
        <w:gridCol w:w="4819"/>
      </w:tblGrid>
      <w:tr w:rsidR="000260F3">
        <w:tblPrEx>
          <w:tblCellMar>
            <w:top w:w="0" w:type="dxa"/>
            <w:bottom w:w="0" w:type="dxa"/>
          </w:tblCellMar>
        </w:tblPrEx>
        <w:trPr>
          <w:trHeight w:hRule="exact" w:val="3043"/>
        </w:trPr>
        <w:tc>
          <w:tcPr>
            <w:tcW w:w="4469" w:type="dxa"/>
            <w:shd w:val="clear" w:color="auto" w:fill="auto"/>
          </w:tcPr>
          <w:p w:rsidR="000260F3" w:rsidRDefault="001C522F">
            <w:pPr>
              <w:pStyle w:val="Jin0"/>
              <w:framePr w:w="9288" w:h="3043" w:wrap="none" w:hAnchor="page" w:x="1544" w:y="1278"/>
              <w:spacing w:before="80" w:after="580" w:line="240" w:lineRule="auto"/>
            </w:pPr>
            <w:r>
              <w:rPr>
                <w:rStyle w:val="Jin"/>
              </w:rPr>
              <w:t>V Kroměříži dne 05. 06. 2023</w:t>
            </w:r>
          </w:p>
          <w:p w:rsidR="000260F3" w:rsidRDefault="000260F3">
            <w:pPr>
              <w:pStyle w:val="Jin0"/>
              <w:framePr w:w="9288" w:h="3043" w:wrap="none" w:hAnchor="page" w:x="1544" w:y="1278"/>
              <w:spacing w:after="280" w:line="26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0260F3" w:rsidRDefault="001C522F">
            <w:pPr>
              <w:pStyle w:val="Jin0"/>
              <w:framePr w:w="9288" w:h="3043" w:wrap="none" w:hAnchor="page" w:x="1544" w:y="1278"/>
              <w:tabs>
                <w:tab w:val="left" w:pos="4559"/>
              </w:tabs>
              <w:spacing w:after="260" w:line="240" w:lineRule="auto"/>
              <w:ind w:left="1300"/>
              <w:rPr>
                <w:sz w:val="19"/>
                <w:szCs w:val="19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w w:val="70"/>
                <w:sz w:val="17"/>
                <w:szCs w:val="17"/>
                <w:u w:val="single"/>
              </w:rPr>
              <w:t>[ i</w:t>
            </w:r>
            <w:r>
              <w:rPr>
                <w:rStyle w:val="Jin"/>
                <w:rFonts w:ascii="Arial" w:eastAsia="Arial" w:hAnsi="Arial" w:cs="Arial"/>
                <w:w w:val="80"/>
                <w:sz w:val="19"/>
                <w:szCs w:val="19"/>
              </w:rPr>
              <w:tab/>
              <w:t>i</w:t>
            </w:r>
          </w:p>
          <w:p w:rsidR="000260F3" w:rsidRDefault="000260F3">
            <w:pPr>
              <w:pStyle w:val="Jin0"/>
              <w:framePr w:w="9288" w:h="3043" w:wrap="none" w:hAnchor="page" w:x="1544" w:y="1278"/>
              <w:spacing w:after="0" w:line="240" w:lineRule="auto"/>
              <w:ind w:left="460"/>
              <w:jc w:val="center"/>
              <w:rPr>
                <w:sz w:val="17"/>
                <w:szCs w:val="17"/>
              </w:rPr>
            </w:pPr>
          </w:p>
        </w:tc>
      </w:tr>
    </w:tbl>
    <w:p w:rsidR="000260F3" w:rsidRDefault="000260F3">
      <w:pPr>
        <w:framePr w:w="9288" w:h="3043" w:wrap="none" w:hAnchor="page" w:x="1544" w:y="1278"/>
        <w:spacing w:line="1" w:lineRule="exact"/>
      </w:pPr>
    </w:p>
    <w:p w:rsidR="000260F3" w:rsidRDefault="000260F3">
      <w:pPr>
        <w:spacing w:line="360" w:lineRule="exact"/>
      </w:pPr>
      <w:bookmarkStart w:id="3" w:name="_GoBack"/>
      <w:bookmarkEnd w:id="3"/>
    </w:p>
    <w:p w:rsidR="000260F3" w:rsidRDefault="000260F3">
      <w:pPr>
        <w:spacing w:line="360" w:lineRule="exact"/>
      </w:pPr>
    </w:p>
    <w:p w:rsidR="000260F3" w:rsidRDefault="000260F3">
      <w:pPr>
        <w:spacing w:line="360" w:lineRule="exact"/>
      </w:pPr>
    </w:p>
    <w:p w:rsidR="000260F3" w:rsidRDefault="000260F3">
      <w:pPr>
        <w:spacing w:line="360" w:lineRule="exact"/>
      </w:pPr>
    </w:p>
    <w:p w:rsidR="000260F3" w:rsidRDefault="000260F3">
      <w:pPr>
        <w:spacing w:line="360" w:lineRule="exact"/>
      </w:pPr>
    </w:p>
    <w:p w:rsidR="000260F3" w:rsidRDefault="000260F3">
      <w:pPr>
        <w:spacing w:line="360" w:lineRule="exact"/>
      </w:pPr>
    </w:p>
    <w:p w:rsidR="000260F3" w:rsidRDefault="000260F3">
      <w:pPr>
        <w:spacing w:line="360" w:lineRule="exact"/>
      </w:pPr>
    </w:p>
    <w:p w:rsidR="000260F3" w:rsidRDefault="000260F3">
      <w:pPr>
        <w:spacing w:line="360" w:lineRule="exact"/>
      </w:pPr>
    </w:p>
    <w:p w:rsidR="000260F3" w:rsidRDefault="000260F3">
      <w:pPr>
        <w:spacing w:line="360" w:lineRule="exact"/>
      </w:pPr>
    </w:p>
    <w:p w:rsidR="000260F3" w:rsidRDefault="000260F3">
      <w:pPr>
        <w:spacing w:line="360" w:lineRule="exact"/>
      </w:pPr>
    </w:p>
    <w:p w:rsidR="000260F3" w:rsidRDefault="000260F3">
      <w:pPr>
        <w:spacing w:line="360" w:lineRule="exact"/>
      </w:pPr>
    </w:p>
    <w:p w:rsidR="000260F3" w:rsidRDefault="000260F3">
      <w:pPr>
        <w:spacing w:after="359" w:line="1" w:lineRule="exact"/>
      </w:pPr>
    </w:p>
    <w:p w:rsidR="000260F3" w:rsidRDefault="000260F3">
      <w:pPr>
        <w:spacing w:line="1" w:lineRule="exact"/>
      </w:pPr>
    </w:p>
    <w:sectPr w:rsidR="000260F3">
      <w:pgSz w:w="11900" w:h="16840"/>
      <w:pgMar w:top="1522" w:right="1069" w:bottom="1522" w:left="1543" w:header="1094" w:footer="109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22F" w:rsidRDefault="001C522F">
      <w:r>
        <w:separator/>
      </w:r>
    </w:p>
  </w:endnote>
  <w:endnote w:type="continuationSeparator" w:id="0">
    <w:p w:rsidR="001C522F" w:rsidRDefault="001C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22F" w:rsidRDefault="001C522F"/>
  </w:footnote>
  <w:footnote w:type="continuationSeparator" w:id="0">
    <w:p w:rsidR="001C522F" w:rsidRDefault="001C522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64F92"/>
    <w:multiLevelType w:val="multilevel"/>
    <w:tmpl w:val="ADECD2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DC36E0"/>
    <w:multiLevelType w:val="multilevel"/>
    <w:tmpl w:val="C97C31E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F3"/>
    <w:rsid w:val="000260F3"/>
    <w:rsid w:val="001C522F"/>
    <w:rsid w:val="008E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F0CFA-AE23-4F40-A05C-82A551AD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pPr>
      <w:spacing w:after="520" w:line="250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"/>
    <w:pPr>
      <w:spacing w:after="70" w:line="262" w:lineRule="auto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pacing w:after="70" w:line="427" w:lineRule="auto"/>
    </w:pPr>
    <w:rPr>
      <w:rFonts w:ascii="Arial" w:eastAsia="Arial" w:hAnsi="Arial" w:cs="Arial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pacing w:after="70" w:line="262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Šabata</dc:creator>
  <cp:lastModifiedBy>Ondřej Šabata</cp:lastModifiedBy>
  <cp:revision>2</cp:revision>
  <dcterms:created xsi:type="dcterms:W3CDTF">2023-07-19T12:50:00Z</dcterms:created>
  <dcterms:modified xsi:type="dcterms:W3CDTF">2023-07-19T12:50:00Z</dcterms:modified>
</cp:coreProperties>
</file>