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EEC6" w14:textId="00C7B9F2" w:rsidR="00E11111" w:rsidRPr="0006454B" w:rsidRDefault="00E11111" w:rsidP="00E11111">
      <w:pPr>
        <w:spacing w:after="60" w:line="240" w:lineRule="auto"/>
        <w:jc w:val="center"/>
        <w:rPr>
          <w:rFonts w:ascii="Arial" w:hAnsi="Arial" w:cs="Arial"/>
          <w:b/>
          <w:szCs w:val="22"/>
        </w:rPr>
      </w:pPr>
      <w:r w:rsidRPr="0006454B">
        <w:rPr>
          <w:rFonts w:ascii="Arial" w:hAnsi="Arial" w:cs="Arial"/>
          <w:b/>
          <w:szCs w:val="22"/>
        </w:rPr>
        <w:t>DODATEK Č.</w:t>
      </w:r>
      <w:r w:rsidR="004A3802">
        <w:rPr>
          <w:rFonts w:ascii="Arial" w:hAnsi="Arial" w:cs="Arial"/>
          <w:b/>
          <w:szCs w:val="22"/>
        </w:rPr>
        <w:t xml:space="preserve"> 3</w:t>
      </w:r>
    </w:p>
    <w:p w14:paraId="3EC7135F" w14:textId="77777777" w:rsidR="00E11111" w:rsidRPr="0006454B" w:rsidRDefault="00E11111" w:rsidP="00E11111">
      <w:pPr>
        <w:spacing w:after="60" w:line="240" w:lineRule="auto"/>
        <w:jc w:val="center"/>
        <w:rPr>
          <w:rFonts w:ascii="Arial" w:hAnsi="Arial" w:cs="Arial"/>
          <w:b/>
          <w:szCs w:val="22"/>
        </w:rPr>
      </w:pPr>
      <w:r w:rsidRPr="0006454B">
        <w:rPr>
          <w:rFonts w:ascii="Arial" w:hAnsi="Arial" w:cs="Arial"/>
          <w:b/>
          <w:szCs w:val="22"/>
        </w:rPr>
        <w:t xml:space="preserve"> K NÁJEMNÍ SMLOUVĚ</w:t>
      </w:r>
    </w:p>
    <w:p w14:paraId="763EFD7F" w14:textId="77777777" w:rsidR="00E11111" w:rsidRPr="0006454B" w:rsidRDefault="00E11111" w:rsidP="00E11111">
      <w:pPr>
        <w:spacing w:after="60" w:line="240" w:lineRule="auto"/>
        <w:jc w:val="center"/>
        <w:rPr>
          <w:rFonts w:ascii="Arial" w:hAnsi="Arial" w:cs="Arial"/>
          <w:b/>
          <w:szCs w:val="22"/>
        </w:rPr>
      </w:pPr>
    </w:p>
    <w:p w14:paraId="698FF71B" w14:textId="77777777" w:rsidR="00E11111" w:rsidRPr="0006454B" w:rsidRDefault="00E11111" w:rsidP="00E11111">
      <w:pPr>
        <w:spacing w:after="60" w:line="240" w:lineRule="auto"/>
        <w:rPr>
          <w:rFonts w:ascii="Arial" w:hAnsi="Arial" w:cs="Arial"/>
          <w:b/>
          <w:bCs/>
          <w:szCs w:val="22"/>
        </w:rPr>
      </w:pPr>
    </w:p>
    <w:p w14:paraId="5307BE52" w14:textId="77777777" w:rsidR="00E11111" w:rsidRPr="0006454B" w:rsidRDefault="00E11111" w:rsidP="00E11111">
      <w:pPr>
        <w:spacing w:after="60" w:line="240" w:lineRule="auto"/>
        <w:rPr>
          <w:rFonts w:ascii="Arial" w:hAnsi="Arial" w:cs="Arial"/>
          <w:b/>
          <w:szCs w:val="22"/>
        </w:rPr>
      </w:pPr>
      <w:r w:rsidRPr="0006454B">
        <w:rPr>
          <w:rFonts w:ascii="Arial" w:hAnsi="Arial" w:cs="Arial"/>
          <w:b/>
          <w:szCs w:val="22"/>
        </w:rPr>
        <w:t>KRÁLOVÉHRADECKÝ KRAJ</w:t>
      </w:r>
    </w:p>
    <w:p w14:paraId="6B1D1EC3" w14:textId="77777777" w:rsidR="00E11111" w:rsidRPr="0006454B" w:rsidRDefault="00E11111" w:rsidP="00E11111">
      <w:pPr>
        <w:spacing w:after="60" w:line="240" w:lineRule="auto"/>
        <w:rPr>
          <w:rFonts w:ascii="Arial" w:hAnsi="Arial" w:cs="Arial"/>
          <w:szCs w:val="22"/>
        </w:rPr>
      </w:pPr>
      <w:r w:rsidRPr="0006454B">
        <w:rPr>
          <w:rFonts w:ascii="Arial" w:hAnsi="Arial" w:cs="Arial"/>
          <w:szCs w:val="22"/>
        </w:rPr>
        <w:t>se sídlem:</w:t>
      </w:r>
      <w:r w:rsidRPr="0006454B">
        <w:rPr>
          <w:rFonts w:ascii="Arial" w:hAnsi="Arial" w:cs="Arial"/>
          <w:szCs w:val="22"/>
        </w:rPr>
        <w:tab/>
      </w:r>
      <w:r w:rsidRPr="0006454B">
        <w:rPr>
          <w:rFonts w:ascii="Arial" w:hAnsi="Arial" w:cs="Arial"/>
          <w:szCs w:val="22"/>
        </w:rPr>
        <w:tab/>
        <w:t>Pivovarské náměstí 1245, 500 03</w:t>
      </w:r>
      <w:r w:rsidRPr="0006454B">
        <w:rPr>
          <w:rFonts w:ascii="Arial" w:hAnsi="Arial" w:cs="Arial"/>
        </w:rPr>
        <w:t xml:space="preserve"> </w:t>
      </w:r>
      <w:r w:rsidRPr="0006454B">
        <w:rPr>
          <w:rFonts w:ascii="Arial" w:hAnsi="Arial" w:cs="Arial"/>
          <w:szCs w:val="22"/>
        </w:rPr>
        <w:t>Hradec Králové</w:t>
      </w:r>
    </w:p>
    <w:p w14:paraId="573209E9" w14:textId="77777777" w:rsidR="00E11111" w:rsidRPr="0006454B" w:rsidRDefault="00E11111" w:rsidP="00E11111">
      <w:pPr>
        <w:spacing w:after="60" w:line="240" w:lineRule="auto"/>
        <w:rPr>
          <w:rFonts w:ascii="Arial" w:hAnsi="Arial" w:cs="Arial"/>
          <w:szCs w:val="22"/>
        </w:rPr>
      </w:pPr>
      <w:r w:rsidRPr="0006454B">
        <w:rPr>
          <w:rFonts w:ascii="Arial" w:hAnsi="Arial" w:cs="Arial"/>
          <w:szCs w:val="22"/>
        </w:rPr>
        <w:t>zastoupený:</w:t>
      </w:r>
      <w:r w:rsidRPr="0006454B">
        <w:rPr>
          <w:rFonts w:ascii="Arial" w:hAnsi="Arial" w:cs="Arial"/>
          <w:szCs w:val="22"/>
        </w:rPr>
        <w:tab/>
      </w:r>
      <w:r w:rsidRPr="0006454B">
        <w:rPr>
          <w:rFonts w:ascii="Arial" w:hAnsi="Arial" w:cs="Arial"/>
          <w:szCs w:val="22"/>
        </w:rPr>
        <w:tab/>
      </w:r>
      <w:r>
        <w:rPr>
          <w:rFonts w:ascii="Arial" w:hAnsi="Arial" w:cs="Arial"/>
          <w:szCs w:val="22"/>
        </w:rPr>
        <w:t>Mgr. Martinem Červíčkem</w:t>
      </w:r>
      <w:r w:rsidRPr="0006454B">
        <w:rPr>
          <w:rFonts w:ascii="Arial" w:hAnsi="Arial" w:cs="Arial"/>
          <w:szCs w:val="22"/>
        </w:rPr>
        <w:t>, hejtmanem Královéhradeckého kraje</w:t>
      </w:r>
    </w:p>
    <w:p w14:paraId="35B31F37" w14:textId="77777777" w:rsidR="00E11111" w:rsidRPr="0006454B" w:rsidRDefault="00E11111" w:rsidP="00E11111">
      <w:pPr>
        <w:spacing w:after="60" w:line="240" w:lineRule="auto"/>
        <w:rPr>
          <w:rFonts w:ascii="Arial" w:hAnsi="Arial" w:cs="Arial"/>
          <w:szCs w:val="22"/>
        </w:rPr>
      </w:pPr>
      <w:r w:rsidRPr="0006454B">
        <w:rPr>
          <w:rFonts w:ascii="Arial" w:hAnsi="Arial" w:cs="Arial"/>
          <w:szCs w:val="22"/>
        </w:rPr>
        <w:t>IČ</w:t>
      </w:r>
      <w:r>
        <w:rPr>
          <w:rFonts w:ascii="Arial" w:hAnsi="Arial" w:cs="Arial"/>
          <w:szCs w:val="22"/>
        </w:rPr>
        <w:t>O</w:t>
      </w:r>
      <w:r w:rsidRPr="0006454B">
        <w:rPr>
          <w:rFonts w:ascii="Arial" w:hAnsi="Arial" w:cs="Arial"/>
          <w:szCs w:val="22"/>
        </w:rPr>
        <w:t>:</w:t>
      </w:r>
      <w:r w:rsidRPr="0006454B">
        <w:rPr>
          <w:rFonts w:ascii="Arial" w:hAnsi="Arial" w:cs="Arial"/>
          <w:szCs w:val="22"/>
        </w:rPr>
        <w:tab/>
      </w:r>
      <w:r w:rsidRPr="0006454B">
        <w:rPr>
          <w:rFonts w:ascii="Arial" w:hAnsi="Arial" w:cs="Arial"/>
          <w:szCs w:val="22"/>
        </w:rPr>
        <w:tab/>
      </w:r>
      <w:r w:rsidRPr="0006454B">
        <w:rPr>
          <w:rFonts w:ascii="Arial" w:hAnsi="Arial" w:cs="Arial"/>
          <w:szCs w:val="22"/>
        </w:rPr>
        <w:tab/>
        <w:t>70889546</w:t>
      </w:r>
    </w:p>
    <w:p w14:paraId="33C14637" w14:textId="77777777" w:rsidR="00E11111" w:rsidRPr="0006454B" w:rsidRDefault="00E11111" w:rsidP="00E11111">
      <w:pPr>
        <w:spacing w:after="60" w:line="240" w:lineRule="auto"/>
        <w:rPr>
          <w:rFonts w:ascii="Arial" w:hAnsi="Arial" w:cs="Arial"/>
          <w:szCs w:val="22"/>
        </w:rPr>
      </w:pPr>
      <w:r w:rsidRPr="0006454B">
        <w:rPr>
          <w:rFonts w:ascii="Arial" w:hAnsi="Arial" w:cs="Arial"/>
          <w:szCs w:val="22"/>
        </w:rPr>
        <w:t>DIČ:</w:t>
      </w:r>
      <w:r w:rsidRPr="0006454B">
        <w:rPr>
          <w:rFonts w:ascii="Arial" w:hAnsi="Arial" w:cs="Arial"/>
          <w:szCs w:val="22"/>
        </w:rPr>
        <w:tab/>
      </w:r>
      <w:r w:rsidRPr="0006454B">
        <w:rPr>
          <w:rFonts w:ascii="Arial" w:hAnsi="Arial" w:cs="Arial"/>
          <w:szCs w:val="22"/>
        </w:rPr>
        <w:tab/>
      </w:r>
      <w:r w:rsidRPr="0006454B">
        <w:rPr>
          <w:rFonts w:ascii="Arial" w:hAnsi="Arial" w:cs="Arial"/>
          <w:szCs w:val="22"/>
        </w:rPr>
        <w:tab/>
        <w:t>CZ70889546</w:t>
      </w:r>
    </w:p>
    <w:p w14:paraId="18AF7F87" w14:textId="77777777" w:rsidR="00E11111" w:rsidRPr="0006454B" w:rsidRDefault="00E11111" w:rsidP="00E11111">
      <w:pPr>
        <w:spacing w:after="60" w:line="240" w:lineRule="auto"/>
        <w:rPr>
          <w:rFonts w:ascii="Arial" w:hAnsi="Arial" w:cs="Arial"/>
          <w:szCs w:val="22"/>
        </w:rPr>
      </w:pPr>
      <w:r w:rsidRPr="0006454B">
        <w:rPr>
          <w:rFonts w:ascii="Arial" w:hAnsi="Arial" w:cs="Arial"/>
          <w:szCs w:val="22"/>
        </w:rPr>
        <w:t xml:space="preserve">bankovní </w:t>
      </w:r>
      <w:proofErr w:type="gramStart"/>
      <w:r w:rsidRPr="0006454B">
        <w:rPr>
          <w:rFonts w:ascii="Arial" w:hAnsi="Arial" w:cs="Arial"/>
          <w:szCs w:val="22"/>
        </w:rPr>
        <w:t xml:space="preserve">spojení:   </w:t>
      </w:r>
      <w:proofErr w:type="gramEnd"/>
      <w:r w:rsidRPr="0006454B">
        <w:rPr>
          <w:rFonts w:ascii="Arial" w:hAnsi="Arial" w:cs="Arial"/>
          <w:szCs w:val="22"/>
        </w:rPr>
        <w:t xml:space="preserve">  </w:t>
      </w:r>
      <w:r w:rsidRPr="0006454B">
        <w:rPr>
          <w:rFonts w:ascii="Arial" w:hAnsi="Arial" w:cs="Arial"/>
          <w:szCs w:val="22"/>
        </w:rPr>
        <w:tab/>
        <w:t>Komerční banka a.s.</w:t>
      </w:r>
    </w:p>
    <w:p w14:paraId="1FBC25D4" w14:textId="77777777" w:rsidR="00E11111" w:rsidRPr="0006454B" w:rsidRDefault="00E11111" w:rsidP="00E11111">
      <w:pPr>
        <w:spacing w:after="60" w:line="240" w:lineRule="auto"/>
        <w:rPr>
          <w:rFonts w:ascii="Arial" w:hAnsi="Arial" w:cs="Arial"/>
          <w:szCs w:val="22"/>
        </w:rPr>
      </w:pPr>
      <w:r w:rsidRPr="0006454B">
        <w:rPr>
          <w:rFonts w:ascii="Arial" w:hAnsi="Arial" w:cs="Arial"/>
          <w:szCs w:val="22"/>
        </w:rPr>
        <w:t xml:space="preserve">číslo </w:t>
      </w:r>
      <w:proofErr w:type="gramStart"/>
      <w:r w:rsidRPr="0006454B">
        <w:rPr>
          <w:rFonts w:ascii="Arial" w:hAnsi="Arial" w:cs="Arial"/>
          <w:szCs w:val="22"/>
        </w:rPr>
        <w:t xml:space="preserve">účtu:   </w:t>
      </w:r>
      <w:proofErr w:type="gramEnd"/>
      <w:r w:rsidRPr="0006454B">
        <w:rPr>
          <w:rFonts w:ascii="Arial" w:hAnsi="Arial" w:cs="Arial"/>
          <w:szCs w:val="22"/>
        </w:rPr>
        <w:t xml:space="preserve">                27-2031100257/0100 </w:t>
      </w:r>
    </w:p>
    <w:p w14:paraId="1003E9F2" w14:textId="77777777" w:rsidR="00E11111" w:rsidRPr="0006454B" w:rsidRDefault="00E11111" w:rsidP="00E11111">
      <w:pPr>
        <w:spacing w:after="60" w:line="240" w:lineRule="auto"/>
        <w:rPr>
          <w:rFonts w:ascii="Arial" w:hAnsi="Arial" w:cs="Arial"/>
          <w:szCs w:val="22"/>
        </w:rPr>
      </w:pPr>
    </w:p>
    <w:p w14:paraId="013297AC" w14:textId="77777777" w:rsidR="00E11111" w:rsidRPr="0006454B" w:rsidRDefault="00E11111" w:rsidP="00E11111">
      <w:pPr>
        <w:spacing w:after="60" w:line="240" w:lineRule="auto"/>
        <w:rPr>
          <w:rFonts w:ascii="Arial" w:hAnsi="Arial" w:cs="Arial"/>
          <w:szCs w:val="22"/>
        </w:rPr>
      </w:pPr>
      <w:r w:rsidRPr="0006454B">
        <w:rPr>
          <w:rFonts w:ascii="Arial" w:hAnsi="Arial" w:cs="Arial"/>
          <w:szCs w:val="22"/>
        </w:rPr>
        <w:t>dále též „</w:t>
      </w:r>
      <w:r w:rsidRPr="0006454B">
        <w:rPr>
          <w:rFonts w:ascii="Arial" w:hAnsi="Arial" w:cs="Arial"/>
          <w:b/>
          <w:szCs w:val="22"/>
        </w:rPr>
        <w:t>pronajímatel</w:t>
      </w:r>
      <w:r w:rsidRPr="0006454B">
        <w:rPr>
          <w:rFonts w:ascii="Arial" w:hAnsi="Arial" w:cs="Arial"/>
          <w:szCs w:val="22"/>
        </w:rPr>
        <w:t xml:space="preserve">“ </w:t>
      </w:r>
    </w:p>
    <w:p w14:paraId="0CF16227" w14:textId="77777777" w:rsidR="00E11111" w:rsidRPr="0006454B" w:rsidRDefault="00E11111" w:rsidP="00E11111">
      <w:pPr>
        <w:spacing w:after="60" w:line="240" w:lineRule="auto"/>
        <w:rPr>
          <w:rFonts w:ascii="Arial" w:hAnsi="Arial" w:cs="Arial"/>
          <w:szCs w:val="22"/>
        </w:rPr>
      </w:pPr>
    </w:p>
    <w:p w14:paraId="234F1C48" w14:textId="77777777" w:rsidR="00E11111" w:rsidRDefault="00E11111" w:rsidP="00E11111">
      <w:pPr>
        <w:spacing w:after="60" w:line="240" w:lineRule="auto"/>
        <w:rPr>
          <w:rFonts w:ascii="Arial" w:hAnsi="Arial" w:cs="Arial"/>
          <w:szCs w:val="22"/>
        </w:rPr>
      </w:pPr>
      <w:r w:rsidRPr="0006454B">
        <w:rPr>
          <w:rFonts w:ascii="Arial" w:hAnsi="Arial" w:cs="Arial"/>
          <w:szCs w:val="22"/>
        </w:rPr>
        <w:t>a</w:t>
      </w:r>
    </w:p>
    <w:p w14:paraId="2CFCB848" w14:textId="77777777" w:rsidR="00E11111" w:rsidRPr="0006454B" w:rsidRDefault="00E11111" w:rsidP="00E11111">
      <w:pPr>
        <w:spacing w:after="60" w:line="240" w:lineRule="auto"/>
        <w:rPr>
          <w:rFonts w:ascii="Arial" w:hAnsi="Arial" w:cs="Arial"/>
          <w:szCs w:val="22"/>
        </w:rPr>
      </w:pPr>
    </w:p>
    <w:p w14:paraId="74DC07F4" w14:textId="77777777" w:rsidR="00E11111" w:rsidRPr="00826EA8" w:rsidRDefault="00E11111" w:rsidP="00E11111">
      <w:pPr>
        <w:spacing w:after="60" w:line="240" w:lineRule="auto"/>
        <w:rPr>
          <w:rFonts w:ascii="Arial" w:hAnsi="Arial" w:cs="Arial"/>
          <w:b/>
          <w:bCs/>
          <w:szCs w:val="22"/>
        </w:rPr>
      </w:pPr>
      <w:r>
        <w:rPr>
          <w:rFonts w:ascii="Arial" w:hAnsi="Arial" w:cs="Arial"/>
          <w:b/>
          <w:bCs/>
          <w:szCs w:val="22"/>
        </w:rPr>
        <w:t>Zdravotnický holding Královéhradeckého kraje a.s.</w:t>
      </w:r>
    </w:p>
    <w:p w14:paraId="382A16C0" w14:textId="77777777" w:rsidR="00E11111" w:rsidRPr="00A74F82" w:rsidRDefault="00E11111" w:rsidP="00E11111">
      <w:pPr>
        <w:spacing w:after="60" w:line="240" w:lineRule="auto"/>
        <w:rPr>
          <w:rFonts w:ascii="Arial" w:hAnsi="Arial" w:cs="Arial"/>
          <w:szCs w:val="22"/>
        </w:rPr>
      </w:pPr>
      <w:r w:rsidRPr="00A74F82">
        <w:rPr>
          <w:rFonts w:ascii="Arial" w:hAnsi="Arial" w:cs="Arial"/>
          <w:szCs w:val="22"/>
        </w:rPr>
        <w:t xml:space="preserve">se </w:t>
      </w:r>
      <w:proofErr w:type="gramStart"/>
      <w:r w:rsidRPr="00A74F82">
        <w:rPr>
          <w:rFonts w:ascii="Arial" w:hAnsi="Arial" w:cs="Arial"/>
          <w:szCs w:val="22"/>
        </w:rPr>
        <w:t xml:space="preserve">sídlem: </w:t>
      </w:r>
      <w:r>
        <w:rPr>
          <w:rFonts w:ascii="Arial" w:hAnsi="Arial" w:cs="Arial"/>
          <w:szCs w:val="22"/>
        </w:rPr>
        <w:t xml:space="preserve">  </w:t>
      </w:r>
      <w:proofErr w:type="gramEnd"/>
      <w:r>
        <w:rPr>
          <w:rFonts w:ascii="Arial" w:hAnsi="Arial" w:cs="Arial"/>
          <w:szCs w:val="22"/>
        </w:rPr>
        <w:t xml:space="preserve">                Pivovarské náměstí 1245/2, 500 03 Hradec Králové</w:t>
      </w:r>
      <w:r w:rsidRPr="00A74F82">
        <w:rPr>
          <w:rFonts w:ascii="Arial" w:hAnsi="Arial" w:cs="Arial"/>
          <w:szCs w:val="22"/>
        </w:rPr>
        <w:tab/>
      </w:r>
      <w:r w:rsidRPr="00A74F82">
        <w:rPr>
          <w:rFonts w:ascii="Arial" w:hAnsi="Arial" w:cs="Arial"/>
          <w:szCs w:val="22"/>
        </w:rPr>
        <w:tab/>
      </w:r>
    </w:p>
    <w:p w14:paraId="41B78803" w14:textId="21188678" w:rsidR="00E11111" w:rsidRPr="00A74F82" w:rsidRDefault="00E11111" w:rsidP="00E11111">
      <w:pPr>
        <w:spacing w:after="60" w:line="240" w:lineRule="auto"/>
        <w:rPr>
          <w:rFonts w:ascii="Arial" w:hAnsi="Arial" w:cs="Arial"/>
          <w:szCs w:val="22"/>
        </w:rPr>
      </w:pPr>
      <w:proofErr w:type="gramStart"/>
      <w:r>
        <w:rPr>
          <w:rFonts w:ascii="Arial" w:hAnsi="Arial" w:cs="Arial"/>
          <w:szCs w:val="22"/>
        </w:rPr>
        <w:t>zastoupený</w:t>
      </w:r>
      <w:r w:rsidRPr="00A74F82">
        <w:rPr>
          <w:rFonts w:ascii="Arial" w:hAnsi="Arial" w:cs="Arial"/>
          <w:szCs w:val="22"/>
        </w:rPr>
        <w:t xml:space="preserve">: </w:t>
      </w:r>
      <w:r>
        <w:rPr>
          <w:rFonts w:ascii="Arial" w:hAnsi="Arial" w:cs="Arial"/>
          <w:szCs w:val="22"/>
        </w:rPr>
        <w:t xml:space="preserve">  </w:t>
      </w:r>
      <w:proofErr w:type="gramEnd"/>
      <w:r>
        <w:rPr>
          <w:rFonts w:ascii="Arial" w:hAnsi="Arial" w:cs="Arial"/>
          <w:szCs w:val="22"/>
        </w:rPr>
        <w:t xml:space="preserve">             </w:t>
      </w:r>
      <w:r w:rsidR="00F42E11">
        <w:rPr>
          <w:rFonts w:ascii="Arial" w:hAnsi="Arial" w:cs="Arial"/>
          <w:szCs w:val="22"/>
        </w:rPr>
        <w:t xml:space="preserve">Mgr. Tomáš </w:t>
      </w:r>
      <w:proofErr w:type="spellStart"/>
      <w:r w:rsidR="00F42E11">
        <w:rPr>
          <w:rFonts w:ascii="Arial" w:hAnsi="Arial" w:cs="Arial"/>
          <w:szCs w:val="22"/>
        </w:rPr>
        <w:t>Halajčuk</w:t>
      </w:r>
      <w:proofErr w:type="spellEnd"/>
      <w:r w:rsidR="00F42E11">
        <w:rPr>
          <w:rFonts w:ascii="Arial" w:hAnsi="Arial" w:cs="Arial"/>
          <w:szCs w:val="22"/>
        </w:rPr>
        <w:t>, Ph</w:t>
      </w:r>
      <w:r w:rsidR="002C424C">
        <w:rPr>
          <w:rFonts w:ascii="Arial" w:hAnsi="Arial" w:cs="Arial"/>
          <w:szCs w:val="22"/>
        </w:rPr>
        <w:t>.</w:t>
      </w:r>
      <w:r w:rsidR="00F42E11">
        <w:rPr>
          <w:rFonts w:ascii="Arial" w:hAnsi="Arial" w:cs="Arial"/>
          <w:szCs w:val="22"/>
        </w:rPr>
        <w:t>D.</w:t>
      </w:r>
      <w:r>
        <w:rPr>
          <w:rFonts w:ascii="Arial" w:hAnsi="Arial" w:cs="Arial"/>
          <w:szCs w:val="22"/>
        </w:rPr>
        <w:t>, předsedou představenstva</w:t>
      </w:r>
    </w:p>
    <w:p w14:paraId="38E9A0C6" w14:textId="77777777" w:rsidR="00E11111" w:rsidRPr="00A74F82" w:rsidRDefault="00E11111" w:rsidP="00E11111">
      <w:pPr>
        <w:spacing w:after="60" w:line="240" w:lineRule="auto"/>
        <w:rPr>
          <w:rFonts w:ascii="Arial" w:hAnsi="Arial" w:cs="Arial"/>
          <w:szCs w:val="22"/>
        </w:rPr>
      </w:pPr>
      <w:proofErr w:type="gramStart"/>
      <w:r w:rsidRPr="00A74F82">
        <w:rPr>
          <w:rFonts w:ascii="Arial" w:hAnsi="Arial" w:cs="Arial"/>
          <w:szCs w:val="22"/>
        </w:rPr>
        <w:t xml:space="preserve">IČO: </w:t>
      </w:r>
      <w:r>
        <w:rPr>
          <w:rFonts w:ascii="Arial" w:hAnsi="Arial" w:cs="Arial"/>
          <w:szCs w:val="22"/>
        </w:rPr>
        <w:t xml:space="preserve">  </w:t>
      </w:r>
      <w:proofErr w:type="gramEnd"/>
      <w:r>
        <w:rPr>
          <w:rFonts w:ascii="Arial" w:hAnsi="Arial" w:cs="Arial"/>
          <w:szCs w:val="22"/>
        </w:rPr>
        <w:t xml:space="preserve">                         25997556</w:t>
      </w:r>
    </w:p>
    <w:p w14:paraId="75C9A2EB" w14:textId="77777777" w:rsidR="00E11111" w:rsidRPr="00A74F82" w:rsidRDefault="00E11111" w:rsidP="00E11111">
      <w:pPr>
        <w:spacing w:after="60" w:line="240" w:lineRule="auto"/>
        <w:rPr>
          <w:rFonts w:ascii="Arial" w:hAnsi="Arial" w:cs="Arial"/>
          <w:szCs w:val="22"/>
        </w:rPr>
      </w:pPr>
      <w:proofErr w:type="gramStart"/>
      <w:r w:rsidRPr="00A74F82">
        <w:rPr>
          <w:rFonts w:ascii="Arial" w:hAnsi="Arial" w:cs="Arial"/>
          <w:szCs w:val="22"/>
        </w:rPr>
        <w:t xml:space="preserve">DIČ: </w:t>
      </w:r>
      <w:r>
        <w:rPr>
          <w:rFonts w:ascii="Arial" w:hAnsi="Arial" w:cs="Arial"/>
          <w:szCs w:val="22"/>
        </w:rPr>
        <w:t xml:space="preserve">  </w:t>
      </w:r>
      <w:proofErr w:type="gramEnd"/>
      <w:r>
        <w:rPr>
          <w:rFonts w:ascii="Arial" w:hAnsi="Arial" w:cs="Arial"/>
          <w:szCs w:val="22"/>
        </w:rPr>
        <w:t xml:space="preserve">                         CZ699004900</w:t>
      </w:r>
      <w:r w:rsidRPr="00A74F82">
        <w:rPr>
          <w:rFonts w:ascii="Arial" w:hAnsi="Arial" w:cs="Arial"/>
          <w:szCs w:val="22"/>
        </w:rPr>
        <w:tab/>
      </w:r>
      <w:r w:rsidRPr="00A74F82">
        <w:rPr>
          <w:rFonts w:ascii="Arial" w:hAnsi="Arial" w:cs="Arial"/>
          <w:szCs w:val="22"/>
        </w:rPr>
        <w:tab/>
      </w:r>
      <w:r w:rsidRPr="00A74F82">
        <w:rPr>
          <w:rFonts w:ascii="Arial" w:hAnsi="Arial" w:cs="Arial"/>
          <w:szCs w:val="22"/>
        </w:rPr>
        <w:tab/>
      </w:r>
      <w:r w:rsidRPr="00A74F82">
        <w:rPr>
          <w:rFonts w:ascii="Arial" w:hAnsi="Arial" w:cs="Arial"/>
          <w:szCs w:val="22"/>
        </w:rPr>
        <w:tab/>
      </w:r>
    </w:p>
    <w:p w14:paraId="537C0D27" w14:textId="77777777" w:rsidR="00E11111" w:rsidRPr="00A74F82" w:rsidRDefault="00E11111" w:rsidP="00E11111">
      <w:pPr>
        <w:spacing w:after="60" w:line="240" w:lineRule="auto"/>
        <w:rPr>
          <w:rFonts w:ascii="Arial" w:hAnsi="Arial" w:cs="Arial"/>
          <w:szCs w:val="22"/>
        </w:rPr>
      </w:pPr>
      <w:r w:rsidRPr="00A74F82">
        <w:rPr>
          <w:rFonts w:ascii="Arial" w:hAnsi="Arial" w:cs="Arial"/>
          <w:szCs w:val="22"/>
        </w:rPr>
        <w:t xml:space="preserve">bankovní </w:t>
      </w:r>
      <w:proofErr w:type="gramStart"/>
      <w:r w:rsidRPr="00A74F82">
        <w:rPr>
          <w:rFonts w:ascii="Arial" w:hAnsi="Arial" w:cs="Arial"/>
          <w:szCs w:val="22"/>
        </w:rPr>
        <w:t xml:space="preserve">spojení: </w:t>
      </w:r>
      <w:r>
        <w:rPr>
          <w:rFonts w:ascii="Arial" w:hAnsi="Arial" w:cs="Arial"/>
          <w:szCs w:val="22"/>
        </w:rPr>
        <w:t xml:space="preserve">  </w:t>
      </w:r>
      <w:proofErr w:type="gramEnd"/>
      <w:r>
        <w:rPr>
          <w:rFonts w:ascii="Arial" w:hAnsi="Arial" w:cs="Arial"/>
          <w:szCs w:val="22"/>
        </w:rPr>
        <w:t xml:space="preserve">    </w:t>
      </w:r>
      <w:r w:rsidRPr="00A101C9">
        <w:rPr>
          <w:rFonts w:ascii="Arial" w:hAnsi="Arial" w:cs="Arial"/>
          <w:szCs w:val="22"/>
        </w:rPr>
        <w:t xml:space="preserve">ČSOB a.s.              </w:t>
      </w:r>
      <w:r w:rsidRPr="00A74F82">
        <w:rPr>
          <w:rFonts w:ascii="Arial" w:hAnsi="Arial" w:cs="Arial"/>
          <w:szCs w:val="22"/>
        </w:rPr>
        <w:tab/>
      </w:r>
    </w:p>
    <w:p w14:paraId="59116DB4" w14:textId="77777777" w:rsidR="00E11111" w:rsidRPr="00A74F82" w:rsidRDefault="00E11111" w:rsidP="00E11111">
      <w:pPr>
        <w:spacing w:after="60" w:line="240" w:lineRule="auto"/>
        <w:rPr>
          <w:rFonts w:ascii="Arial" w:hAnsi="Arial" w:cs="Arial"/>
          <w:szCs w:val="22"/>
        </w:rPr>
      </w:pPr>
      <w:r w:rsidRPr="00A74F82">
        <w:rPr>
          <w:rFonts w:ascii="Arial" w:hAnsi="Arial" w:cs="Arial"/>
          <w:szCs w:val="22"/>
        </w:rPr>
        <w:t xml:space="preserve">číslo </w:t>
      </w:r>
      <w:proofErr w:type="gramStart"/>
      <w:r w:rsidRPr="00A74F82">
        <w:rPr>
          <w:rFonts w:ascii="Arial" w:hAnsi="Arial" w:cs="Arial"/>
          <w:szCs w:val="22"/>
        </w:rPr>
        <w:t xml:space="preserve">účtu: </w:t>
      </w:r>
      <w:r>
        <w:rPr>
          <w:rFonts w:ascii="Arial" w:hAnsi="Arial" w:cs="Arial"/>
          <w:szCs w:val="22"/>
        </w:rPr>
        <w:t xml:space="preserve">  </w:t>
      </w:r>
      <w:proofErr w:type="gramEnd"/>
      <w:r>
        <w:rPr>
          <w:rFonts w:ascii="Arial" w:hAnsi="Arial" w:cs="Arial"/>
          <w:szCs w:val="22"/>
        </w:rPr>
        <w:t xml:space="preserve">  </w:t>
      </w:r>
      <w:r>
        <w:rPr>
          <w:rFonts w:ascii="Arial" w:hAnsi="Arial" w:cs="Arial"/>
          <w:szCs w:val="22"/>
        </w:rPr>
        <w:tab/>
      </w:r>
      <w:r>
        <w:rPr>
          <w:rFonts w:ascii="Arial" w:hAnsi="Arial" w:cs="Arial"/>
          <w:szCs w:val="22"/>
        </w:rPr>
        <w:tab/>
      </w:r>
      <w:r w:rsidRPr="00A101C9">
        <w:rPr>
          <w:rFonts w:ascii="Arial" w:hAnsi="Arial" w:cs="Arial"/>
          <w:szCs w:val="22"/>
        </w:rPr>
        <w:t>273231648/0300</w:t>
      </w:r>
      <w:r w:rsidRPr="00A74F82">
        <w:rPr>
          <w:rFonts w:ascii="Arial" w:hAnsi="Arial" w:cs="Arial"/>
          <w:szCs w:val="22"/>
        </w:rPr>
        <w:tab/>
      </w:r>
      <w:r w:rsidRPr="00A74F82">
        <w:rPr>
          <w:rFonts w:ascii="Arial" w:hAnsi="Arial" w:cs="Arial"/>
          <w:szCs w:val="22"/>
        </w:rPr>
        <w:tab/>
      </w:r>
    </w:p>
    <w:p w14:paraId="0CAA78BF" w14:textId="77777777" w:rsidR="00E11111" w:rsidRDefault="00E11111" w:rsidP="00E11111">
      <w:pPr>
        <w:spacing w:after="60" w:line="240" w:lineRule="auto"/>
        <w:rPr>
          <w:rFonts w:ascii="Arial" w:hAnsi="Arial" w:cs="Arial"/>
          <w:snapToGrid w:val="0"/>
          <w:szCs w:val="22"/>
        </w:rPr>
      </w:pPr>
      <w:r>
        <w:rPr>
          <w:rFonts w:ascii="Arial" w:hAnsi="Arial" w:cs="Arial"/>
          <w:snapToGrid w:val="0"/>
          <w:szCs w:val="22"/>
        </w:rPr>
        <w:t>zapsaný v obchodním rejstříku vedeném u KS Hradec Králové v oddíle B, vložka 2321</w:t>
      </w:r>
    </w:p>
    <w:p w14:paraId="02E6EF83" w14:textId="77777777" w:rsidR="00E11111" w:rsidRDefault="00E11111" w:rsidP="00E11111">
      <w:pPr>
        <w:spacing w:after="60" w:line="240" w:lineRule="auto"/>
        <w:rPr>
          <w:rFonts w:ascii="Arial" w:hAnsi="Arial" w:cs="Arial"/>
          <w:snapToGrid w:val="0"/>
          <w:szCs w:val="22"/>
        </w:rPr>
      </w:pPr>
    </w:p>
    <w:p w14:paraId="626CE737" w14:textId="77777777" w:rsidR="00E11111" w:rsidRPr="0006454B" w:rsidRDefault="00E11111" w:rsidP="00E11111">
      <w:pPr>
        <w:spacing w:after="60" w:line="240" w:lineRule="auto"/>
        <w:rPr>
          <w:rFonts w:ascii="Arial" w:hAnsi="Arial" w:cs="Arial"/>
          <w:snapToGrid w:val="0"/>
          <w:szCs w:val="22"/>
        </w:rPr>
      </w:pPr>
    </w:p>
    <w:p w14:paraId="06EF0525" w14:textId="77777777" w:rsidR="00E11111" w:rsidRPr="0006454B" w:rsidRDefault="00E11111" w:rsidP="00E11111">
      <w:pPr>
        <w:spacing w:after="60" w:line="240" w:lineRule="auto"/>
        <w:rPr>
          <w:rFonts w:ascii="Arial" w:hAnsi="Arial" w:cs="Arial"/>
          <w:snapToGrid w:val="0"/>
          <w:szCs w:val="22"/>
        </w:rPr>
      </w:pPr>
      <w:r w:rsidRPr="0006454B">
        <w:rPr>
          <w:rFonts w:ascii="Arial" w:hAnsi="Arial" w:cs="Arial"/>
          <w:snapToGrid w:val="0"/>
          <w:szCs w:val="22"/>
        </w:rPr>
        <w:t>dále též „</w:t>
      </w:r>
      <w:r w:rsidRPr="0006454B">
        <w:rPr>
          <w:rStyle w:val="platne1"/>
          <w:rFonts w:ascii="Arial" w:hAnsi="Arial" w:cs="Arial"/>
          <w:b/>
          <w:szCs w:val="22"/>
        </w:rPr>
        <w:t>nájemce</w:t>
      </w:r>
      <w:r w:rsidRPr="0006454B">
        <w:rPr>
          <w:rFonts w:ascii="Arial" w:hAnsi="Arial" w:cs="Arial"/>
          <w:snapToGrid w:val="0"/>
          <w:szCs w:val="22"/>
        </w:rPr>
        <w:t xml:space="preserve">“ </w:t>
      </w:r>
    </w:p>
    <w:p w14:paraId="1AA51FF4" w14:textId="77777777" w:rsidR="00E11111" w:rsidRPr="0006454B" w:rsidRDefault="00E11111" w:rsidP="00E11111">
      <w:pPr>
        <w:pStyle w:val="Default"/>
        <w:spacing w:after="60"/>
        <w:rPr>
          <w:rFonts w:ascii="Arial" w:hAnsi="Arial" w:cs="Arial"/>
          <w:color w:val="auto"/>
          <w:sz w:val="22"/>
          <w:szCs w:val="22"/>
        </w:rPr>
      </w:pPr>
    </w:p>
    <w:p w14:paraId="4BC7A05E" w14:textId="77777777" w:rsidR="00E11111" w:rsidRPr="0006454B" w:rsidRDefault="00E11111" w:rsidP="00E11111">
      <w:pPr>
        <w:tabs>
          <w:tab w:val="left" w:pos="709"/>
          <w:tab w:val="left" w:pos="9072"/>
        </w:tabs>
        <w:spacing w:after="60" w:line="240" w:lineRule="auto"/>
        <w:rPr>
          <w:rFonts w:ascii="Arial" w:hAnsi="Arial" w:cs="Arial"/>
          <w:b/>
          <w:snapToGrid w:val="0"/>
          <w:szCs w:val="22"/>
        </w:rPr>
      </w:pPr>
      <w:r w:rsidRPr="0006454B">
        <w:rPr>
          <w:rFonts w:ascii="Arial" w:hAnsi="Arial" w:cs="Arial"/>
          <w:snapToGrid w:val="0"/>
          <w:szCs w:val="22"/>
        </w:rPr>
        <w:t>dále společně též jako</w:t>
      </w:r>
      <w:r w:rsidRPr="0006454B">
        <w:rPr>
          <w:rFonts w:ascii="Arial" w:hAnsi="Arial" w:cs="Arial"/>
          <w:b/>
          <w:snapToGrid w:val="0"/>
          <w:szCs w:val="22"/>
        </w:rPr>
        <w:t xml:space="preserve"> „smluvní strany“</w:t>
      </w:r>
    </w:p>
    <w:p w14:paraId="44600FFD" w14:textId="77777777" w:rsidR="00E11111" w:rsidRPr="0006454B" w:rsidRDefault="00E11111" w:rsidP="00E11111">
      <w:pPr>
        <w:spacing w:after="60" w:line="240" w:lineRule="auto"/>
        <w:rPr>
          <w:rFonts w:ascii="Arial" w:hAnsi="Arial" w:cs="Arial"/>
          <w:snapToGrid w:val="0"/>
          <w:szCs w:val="22"/>
        </w:rPr>
      </w:pPr>
    </w:p>
    <w:p w14:paraId="34522E95" w14:textId="58C3C0B0" w:rsidR="00E11111" w:rsidRPr="0006454B" w:rsidRDefault="00E11111" w:rsidP="00E11111">
      <w:pPr>
        <w:spacing w:after="60" w:line="240" w:lineRule="auto"/>
        <w:rPr>
          <w:rFonts w:ascii="Arial" w:hAnsi="Arial" w:cs="Arial"/>
          <w:color w:val="000000"/>
          <w:szCs w:val="22"/>
        </w:rPr>
      </w:pPr>
      <w:r w:rsidRPr="0006454B">
        <w:rPr>
          <w:rFonts w:ascii="Arial" w:hAnsi="Arial" w:cs="Arial"/>
          <w:color w:val="000000"/>
          <w:szCs w:val="22"/>
        </w:rPr>
        <w:t xml:space="preserve">uzavírají níže uvedeného dne tento dodatek č. </w:t>
      </w:r>
      <w:r w:rsidR="004A3802">
        <w:rPr>
          <w:rFonts w:ascii="Arial" w:hAnsi="Arial" w:cs="Arial"/>
          <w:color w:val="000000"/>
          <w:szCs w:val="22"/>
        </w:rPr>
        <w:t>3</w:t>
      </w:r>
      <w:r w:rsidRPr="0006454B">
        <w:rPr>
          <w:rFonts w:ascii="Arial" w:hAnsi="Arial" w:cs="Arial"/>
          <w:color w:val="000000"/>
          <w:szCs w:val="22"/>
        </w:rPr>
        <w:t xml:space="preserve"> k nájemní smlouvě (dále jen „dodatek“), uzavřené mezi smluvními stranami dne </w:t>
      </w:r>
      <w:r w:rsidR="00251FA0">
        <w:rPr>
          <w:rFonts w:ascii="Arial" w:hAnsi="Arial" w:cs="Arial"/>
          <w:color w:val="000000"/>
          <w:szCs w:val="22"/>
        </w:rPr>
        <w:t>9</w:t>
      </w:r>
      <w:r w:rsidRPr="0006454B">
        <w:rPr>
          <w:rFonts w:ascii="Arial" w:hAnsi="Arial" w:cs="Arial"/>
          <w:color w:val="000000"/>
          <w:szCs w:val="22"/>
        </w:rPr>
        <w:t xml:space="preserve">. </w:t>
      </w:r>
      <w:r w:rsidR="00251FA0">
        <w:rPr>
          <w:rFonts w:ascii="Arial" w:hAnsi="Arial" w:cs="Arial"/>
          <w:color w:val="000000"/>
          <w:szCs w:val="22"/>
        </w:rPr>
        <w:t>4</w:t>
      </w:r>
      <w:r w:rsidRPr="0006454B">
        <w:rPr>
          <w:rFonts w:ascii="Arial" w:hAnsi="Arial" w:cs="Arial"/>
          <w:color w:val="000000"/>
          <w:szCs w:val="22"/>
        </w:rPr>
        <w:t>. 201</w:t>
      </w:r>
      <w:r w:rsidR="00251FA0">
        <w:rPr>
          <w:rFonts w:ascii="Arial" w:hAnsi="Arial" w:cs="Arial"/>
          <w:color w:val="000000"/>
          <w:szCs w:val="22"/>
        </w:rPr>
        <w:t>9</w:t>
      </w:r>
      <w:r w:rsidRPr="0006454B">
        <w:rPr>
          <w:rFonts w:ascii="Arial" w:hAnsi="Arial" w:cs="Arial"/>
          <w:color w:val="000000"/>
          <w:szCs w:val="22"/>
        </w:rPr>
        <w:t xml:space="preserve"> dle ustanovení § 2201 a násl. zákona </w:t>
      </w:r>
      <w:r>
        <w:rPr>
          <w:rFonts w:ascii="Arial" w:hAnsi="Arial" w:cs="Arial"/>
          <w:color w:val="000000"/>
          <w:szCs w:val="22"/>
        </w:rPr>
        <w:br/>
      </w:r>
      <w:r w:rsidRPr="0006454B">
        <w:rPr>
          <w:rFonts w:ascii="Arial" w:hAnsi="Arial" w:cs="Arial"/>
          <w:color w:val="000000"/>
          <w:szCs w:val="22"/>
        </w:rPr>
        <w:t>č. 89/2012 Sb., občanský zákoník, (dále jen „smlouva“).</w:t>
      </w:r>
    </w:p>
    <w:p w14:paraId="4FD1E385" w14:textId="77777777" w:rsidR="00E11111" w:rsidRPr="0006454B" w:rsidRDefault="00E11111" w:rsidP="00E11111">
      <w:pPr>
        <w:spacing w:after="60" w:line="240" w:lineRule="auto"/>
        <w:jc w:val="center"/>
        <w:rPr>
          <w:rFonts w:ascii="Arial" w:hAnsi="Arial" w:cs="Arial"/>
          <w:b/>
          <w:snapToGrid w:val="0"/>
          <w:szCs w:val="22"/>
        </w:rPr>
      </w:pPr>
    </w:p>
    <w:p w14:paraId="4212338B" w14:textId="77777777" w:rsidR="00E11111" w:rsidRPr="001619D3" w:rsidRDefault="00E11111" w:rsidP="00E11111">
      <w:pPr>
        <w:spacing w:after="60" w:line="240" w:lineRule="auto"/>
        <w:jc w:val="center"/>
        <w:rPr>
          <w:rFonts w:ascii="Arial" w:hAnsi="Arial" w:cs="Arial"/>
          <w:b/>
          <w:snapToGrid w:val="0"/>
          <w:szCs w:val="22"/>
        </w:rPr>
      </w:pPr>
      <w:r w:rsidRPr="001619D3">
        <w:rPr>
          <w:rFonts w:ascii="Arial" w:hAnsi="Arial" w:cs="Arial"/>
          <w:b/>
          <w:snapToGrid w:val="0"/>
          <w:szCs w:val="22"/>
        </w:rPr>
        <w:fldChar w:fldCharType="begin"/>
      </w:r>
      <w:r w:rsidRPr="001619D3">
        <w:rPr>
          <w:rFonts w:ascii="Arial" w:hAnsi="Arial" w:cs="Arial"/>
          <w:b/>
          <w:snapToGrid w:val="0"/>
          <w:szCs w:val="22"/>
        </w:rPr>
        <w:instrText xml:space="preserve"> AUTONUM  \* ROMAN </w:instrText>
      </w:r>
      <w:r w:rsidRPr="001619D3">
        <w:rPr>
          <w:rFonts w:ascii="Arial" w:hAnsi="Arial" w:cs="Arial"/>
          <w:b/>
          <w:snapToGrid w:val="0"/>
          <w:szCs w:val="22"/>
        </w:rPr>
        <w:fldChar w:fldCharType="end"/>
      </w:r>
    </w:p>
    <w:p w14:paraId="1912A196" w14:textId="27498F11" w:rsidR="001619D3" w:rsidRDefault="00E11111" w:rsidP="00990B39">
      <w:pPr>
        <w:pStyle w:val="Numm2"/>
        <w:numPr>
          <w:ilvl w:val="1"/>
          <w:numId w:val="32"/>
        </w:numPr>
        <w:spacing w:after="60" w:line="240" w:lineRule="auto"/>
        <w:rPr>
          <w:rFonts w:ascii="Arial" w:hAnsi="Arial" w:cs="Arial"/>
          <w:snapToGrid w:val="0"/>
          <w:sz w:val="22"/>
          <w:szCs w:val="22"/>
        </w:rPr>
      </w:pPr>
      <w:r w:rsidRPr="001619D3">
        <w:rPr>
          <w:rFonts w:ascii="Arial" w:hAnsi="Arial" w:cs="Arial"/>
          <w:snapToGrid w:val="0"/>
          <w:sz w:val="22"/>
          <w:szCs w:val="22"/>
        </w:rPr>
        <w:t>Smluvní strany se dohodly, že článek 2</w:t>
      </w:r>
      <w:r w:rsidR="004A3802">
        <w:rPr>
          <w:rFonts w:ascii="Arial" w:hAnsi="Arial" w:cs="Arial"/>
          <w:snapToGrid w:val="0"/>
          <w:sz w:val="22"/>
          <w:szCs w:val="22"/>
        </w:rPr>
        <w:t>.1</w:t>
      </w:r>
      <w:r w:rsidRPr="001619D3">
        <w:rPr>
          <w:rFonts w:ascii="Arial" w:hAnsi="Arial" w:cs="Arial"/>
          <w:snapToGrid w:val="0"/>
          <w:sz w:val="22"/>
          <w:szCs w:val="22"/>
        </w:rPr>
        <w:t xml:space="preserve"> smlouvy bude</w:t>
      </w:r>
      <w:r w:rsidR="00F6404A">
        <w:rPr>
          <w:rFonts w:ascii="Arial" w:hAnsi="Arial" w:cs="Arial"/>
          <w:snapToGrid w:val="0"/>
          <w:sz w:val="22"/>
          <w:szCs w:val="22"/>
        </w:rPr>
        <w:t xml:space="preserve"> dnem </w:t>
      </w:r>
      <w:r w:rsidR="004A3802">
        <w:rPr>
          <w:rFonts w:ascii="Arial" w:hAnsi="Arial" w:cs="Arial"/>
          <w:snapToGrid w:val="0"/>
          <w:sz w:val="22"/>
          <w:szCs w:val="22"/>
        </w:rPr>
        <w:t>1.7.2023</w:t>
      </w:r>
      <w:r w:rsidRPr="001619D3">
        <w:rPr>
          <w:rFonts w:ascii="Arial" w:hAnsi="Arial" w:cs="Arial"/>
          <w:snapToGrid w:val="0"/>
          <w:sz w:val="22"/>
          <w:szCs w:val="22"/>
        </w:rPr>
        <w:t xml:space="preserve"> nově znít takto:</w:t>
      </w:r>
    </w:p>
    <w:p w14:paraId="3BBA305E" w14:textId="77777777" w:rsidR="00A339D4" w:rsidRPr="00A339D4" w:rsidRDefault="00A339D4" w:rsidP="00A339D4"/>
    <w:p w14:paraId="7EEA7DF8" w14:textId="77777777" w:rsidR="00A339D4" w:rsidRPr="00990B39" w:rsidRDefault="00A339D4" w:rsidP="00A339D4">
      <w:pPr>
        <w:spacing w:after="60" w:line="240" w:lineRule="auto"/>
        <w:jc w:val="center"/>
        <w:rPr>
          <w:rFonts w:ascii="Arial" w:hAnsi="Arial" w:cs="Arial"/>
          <w:b/>
          <w:i/>
          <w:iCs/>
          <w:snapToGrid w:val="0"/>
          <w:szCs w:val="22"/>
        </w:rPr>
      </w:pPr>
      <w:r w:rsidRPr="00990B39">
        <w:rPr>
          <w:rFonts w:ascii="Arial" w:hAnsi="Arial" w:cs="Arial"/>
          <w:b/>
          <w:i/>
          <w:iCs/>
          <w:snapToGrid w:val="0"/>
          <w:szCs w:val="22"/>
        </w:rPr>
        <w:t>Předmět nájemní smlouvy</w:t>
      </w:r>
    </w:p>
    <w:p w14:paraId="04EF952C" w14:textId="6E02F368" w:rsidR="00A339D4" w:rsidRPr="00990B39" w:rsidRDefault="00990B39" w:rsidP="00A339D4">
      <w:pPr>
        <w:pStyle w:val="Numm2"/>
        <w:numPr>
          <w:ilvl w:val="0"/>
          <w:numId w:val="0"/>
        </w:numPr>
        <w:spacing w:after="60" w:line="240" w:lineRule="auto"/>
        <w:ind w:left="851"/>
        <w:rPr>
          <w:rFonts w:ascii="Arial" w:hAnsi="Arial" w:cs="Arial"/>
          <w:i/>
          <w:iCs/>
          <w:sz w:val="22"/>
          <w:szCs w:val="22"/>
        </w:rPr>
      </w:pPr>
      <w:r w:rsidRPr="00990B39">
        <w:rPr>
          <w:rFonts w:ascii="Arial" w:hAnsi="Arial" w:cs="Arial"/>
          <w:i/>
          <w:iCs/>
          <w:sz w:val="22"/>
          <w:szCs w:val="22"/>
        </w:rPr>
        <w:t xml:space="preserve">2.1 </w:t>
      </w:r>
      <w:r w:rsidR="00A339D4" w:rsidRPr="00990B39">
        <w:rPr>
          <w:rFonts w:ascii="Arial" w:hAnsi="Arial" w:cs="Arial"/>
          <w:i/>
          <w:iCs/>
          <w:sz w:val="22"/>
          <w:szCs w:val="22"/>
        </w:rPr>
        <w:t xml:space="preserve">Pronajímatel za podmínek stanovených v této smlouvě pronajímá nájemci místnosti </w:t>
      </w:r>
      <w:r w:rsidR="00A339D4" w:rsidRPr="00990B39">
        <w:rPr>
          <w:rFonts w:ascii="Arial" w:hAnsi="Arial" w:cs="Arial"/>
          <w:i/>
          <w:iCs/>
          <w:sz w:val="22"/>
          <w:szCs w:val="22"/>
        </w:rPr>
        <w:br/>
        <w:t>č. 4.12, 4.18 - 4.26</w:t>
      </w:r>
      <w:r w:rsidR="004A3802">
        <w:rPr>
          <w:rFonts w:ascii="Arial" w:hAnsi="Arial" w:cs="Arial"/>
          <w:i/>
          <w:iCs/>
          <w:sz w:val="22"/>
          <w:szCs w:val="22"/>
        </w:rPr>
        <w:t xml:space="preserve"> a 4.27</w:t>
      </w:r>
      <w:r w:rsidR="00A339D4" w:rsidRPr="00990B39">
        <w:rPr>
          <w:rFonts w:ascii="Arial" w:hAnsi="Arial" w:cs="Arial"/>
          <w:i/>
          <w:iCs/>
          <w:sz w:val="22"/>
          <w:szCs w:val="22"/>
        </w:rPr>
        <w:t xml:space="preserve"> ve 4. nadzemním podlaží budovy, celkem 2</w:t>
      </w:r>
      <w:r w:rsidR="004A3802">
        <w:rPr>
          <w:rFonts w:ascii="Arial" w:hAnsi="Arial" w:cs="Arial"/>
          <w:i/>
          <w:iCs/>
          <w:sz w:val="22"/>
          <w:szCs w:val="22"/>
        </w:rPr>
        <w:t>6</w:t>
      </w:r>
      <w:r w:rsidR="00A339D4" w:rsidRPr="00990B39">
        <w:rPr>
          <w:rFonts w:ascii="Arial" w:hAnsi="Arial" w:cs="Arial"/>
          <w:i/>
          <w:iCs/>
          <w:sz w:val="22"/>
          <w:szCs w:val="22"/>
        </w:rPr>
        <w:t>2 m</w:t>
      </w:r>
      <w:r w:rsidR="00A339D4" w:rsidRPr="00990B39">
        <w:rPr>
          <w:rFonts w:ascii="Arial" w:hAnsi="Arial" w:cs="Arial"/>
          <w:i/>
          <w:iCs/>
          <w:sz w:val="22"/>
          <w:szCs w:val="22"/>
          <w:vertAlign w:val="superscript"/>
        </w:rPr>
        <w:t xml:space="preserve">2 </w:t>
      </w:r>
      <w:r w:rsidR="00A339D4" w:rsidRPr="00990B39">
        <w:rPr>
          <w:rFonts w:ascii="Arial" w:hAnsi="Arial" w:cs="Arial"/>
          <w:i/>
          <w:iCs/>
          <w:sz w:val="22"/>
          <w:szCs w:val="22"/>
        </w:rPr>
        <w:t>kancelářské plochy, a to s veškerými součástmi a příslušenstvím (dále též „</w:t>
      </w:r>
      <w:r w:rsidR="00A339D4" w:rsidRPr="00990B39">
        <w:rPr>
          <w:rFonts w:ascii="Arial" w:hAnsi="Arial" w:cs="Arial"/>
          <w:b/>
          <w:i/>
          <w:iCs/>
          <w:sz w:val="22"/>
          <w:szCs w:val="22"/>
        </w:rPr>
        <w:t>předmět nájmu</w:t>
      </w:r>
      <w:r w:rsidR="00A339D4" w:rsidRPr="00990B39">
        <w:rPr>
          <w:rFonts w:ascii="Arial" w:hAnsi="Arial" w:cs="Arial"/>
          <w:i/>
          <w:iCs/>
          <w:sz w:val="22"/>
          <w:szCs w:val="22"/>
        </w:rPr>
        <w:t xml:space="preserve">“), a nájemce předmět nájmu za podmínek stanovených v této smlouvě do nájmu přijímá. </w:t>
      </w:r>
    </w:p>
    <w:p w14:paraId="6169EBB6" w14:textId="77777777" w:rsidR="00A339D4" w:rsidRPr="00990B39" w:rsidRDefault="00A339D4" w:rsidP="00A339D4">
      <w:pPr>
        <w:rPr>
          <w:i/>
          <w:iCs/>
        </w:rPr>
      </w:pPr>
    </w:p>
    <w:p w14:paraId="37847ECF" w14:textId="49761366" w:rsidR="00A339D4" w:rsidRDefault="00211256" w:rsidP="00A339D4">
      <w:pPr>
        <w:spacing w:after="60" w:line="240" w:lineRule="auto"/>
        <w:rPr>
          <w:rFonts w:ascii="Arial" w:hAnsi="Arial" w:cs="Arial"/>
          <w:szCs w:val="22"/>
        </w:rPr>
      </w:pPr>
      <w:r>
        <w:rPr>
          <w:noProof/>
        </w:rPr>
        <w:lastRenderedPageBreak/>
        <w:drawing>
          <wp:inline distT="0" distB="0" distL="0" distR="0" wp14:anchorId="19C00AFC" wp14:editId="34DAAD99">
            <wp:extent cx="5760720" cy="3695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695700"/>
                    </a:xfrm>
                    <a:prstGeom prst="rect">
                      <a:avLst/>
                    </a:prstGeom>
                    <a:noFill/>
                    <a:ln>
                      <a:noFill/>
                    </a:ln>
                  </pic:spPr>
                </pic:pic>
              </a:graphicData>
            </a:graphic>
          </wp:inline>
        </w:drawing>
      </w:r>
      <w:r>
        <w:rPr>
          <w:noProof/>
        </w:rPr>
        <w:t xml:space="preserve"> </w:t>
      </w:r>
    </w:p>
    <w:p w14:paraId="71018EEF" w14:textId="77777777" w:rsidR="00A339D4" w:rsidRPr="00826EA8" w:rsidRDefault="00A339D4" w:rsidP="00A339D4">
      <w:pPr>
        <w:spacing w:after="60" w:line="240" w:lineRule="auto"/>
        <w:rPr>
          <w:rFonts w:ascii="Arial" w:hAnsi="Arial" w:cs="Arial"/>
          <w:szCs w:val="22"/>
        </w:rPr>
      </w:pPr>
    </w:p>
    <w:p w14:paraId="4EFC4CD1" w14:textId="17271244" w:rsidR="00E11111" w:rsidRPr="001619D3" w:rsidRDefault="00E11111" w:rsidP="00990B39">
      <w:pPr>
        <w:pStyle w:val="Numm2"/>
        <w:numPr>
          <w:ilvl w:val="1"/>
          <w:numId w:val="33"/>
        </w:numPr>
        <w:spacing w:after="60" w:line="240" w:lineRule="auto"/>
        <w:rPr>
          <w:rFonts w:ascii="Arial" w:hAnsi="Arial" w:cs="Arial"/>
          <w:sz w:val="22"/>
          <w:szCs w:val="22"/>
        </w:rPr>
      </w:pPr>
      <w:r w:rsidRPr="001619D3">
        <w:rPr>
          <w:rFonts w:ascii="Arial" w:hAnsi="Arial" w:cs="Arial"/>
          <w:snapToGrid w:val="0"/>
          <w:sz w:val="22"/>
          <w:szCs w:val="22"/>
        </w:rPr>
        <w:t xml:space="preserve">Smluvní strany se dohodly, že článek </w:t>
      </w:r>
      <w:r w:rsidR="001619D3">
        <w:rPr>
          <w:rFonts w:ascii="Arial" w:hAnsi="Arial" w:cs="Arial"/>
          <w:snapToGrid w:val="0"/>
          <w:sz w:val="22"/>
          <w:szCs w:val="22"/>
        </w:rPr>
        <w:t>4</w:t>
      </w:r>
      <w:r w:rsidRPr="001619D3">
        <w:rPr>
          <w:rFonts w:ascii="Arial" w:hAnsi="Arial" w:cs="Arial"/>
          <w:snapToGrid w:val="0"/>
          <w:sz w:val="22"/>
          <w:szCs w:val="22"/>
        </w:rPr>
        <w:t xml:space="preserve"> smlouvy bude nově znít takto:</w:t>
      </w:r>
      <w:r w:rsidRPr="001619D3">
        <w:rPr>
          <w:rFonts w:ascii="Arial" w:hAnsi="Arial" w:cs="Arial"/>
          <w:sz w:val="22"/>
          <w:szCs w:val="22"/>
        </w:rPr>
        <w:t xml:space="preserve"> </w:t>
      </w:r>
    </w:p>
    <w:p w14:paraId="59326F85" w14:textId="77777777" w:rsidR="00CE4BB6" w:rsidRDefault="00CE4BB6" w:rsidP="00D52D71">
      <w:pPr>
        <w:pStyle w:val="odstavec"/>
        <w:spacing w:after="60" w:line="240" w:lineRule="auto"/>
        <w:ind w:left="0" w:firstLine="0"/>
        <w:jc w:val="center"/>
        <w:rPr>
          <w:rFonts w:ascii="Arial" w:hAnsi="Arial" w:cs="Arial"/>
          <w:b/>
          <w:szCs w:val="22"/>
        </w:rPr>
      </w:pPr>
    </w:p>
    <w:p w14:paraId="2DEC7438" w14:textId="6F3B838B" w:rsidR="00D52D71" w:rsidRPr="00826EA8" w:rsidRDefault="00D52D71" w:rsidP="00D52D71">
      <w:pPr>
        <w:pStyle w:val="odstavec"/>
        <w:spacing w:after="60" w:line="240" w:lineRule="auto"/>
        <w:ind w:left="0" w:firstLine="0"/>
        <w:jc w:val="center"/>
        <w:rPr>
          <w:rFonts w:ascii="Arial" w:hAnsi="Arial" w:cs="Arial"/>
          <w:b/>
          <w:szCs w:val="22"/>
        </w:rPr>
      </w:pPr>
      <w:r w:rsidRPr="00826EA8">
        <w:rPr>
          <w:rFonts w:ascii="Arial" w:hAnsi="Arial" w:cs="Arial"/>
          <w:b/>
          <w:szCs w:val="22"/>
        </w:rPr>
        <w:t>Nájemné a jeho úhrada</w:t>
      </w:r>
    </w:p>
    <w:p w14:paraId="63334808" w14:textId="2E0C3230" w:rsidR="00D52D71" w:rsidRPr="00767C8B" w:rsidRDefault="00767C8B" w:rsidP="001544F9">
      <w:pPr>
        <w:pStyle w:val="Numm2"/>
        <w:numPr>
          <w:ilvl w:val="1"/>
          <w:numId w:val="34"/>
        </w:numPr>
        <w:tabs>
          <w:tab w:val="clear" w:pos="1418"/>
        </w:tabs>
        <w:spacing w:after="60" w:line="240" w:lineRule="auto"/>
        <w:rPr>
          <w:rFonts w:ascii="Arial" w:hAnsi="Arial" w:cs="Arial"/>
          <w:sz w:val="22"/>
          <w:szCs w:val="22"/>
        </w:rPr>
      </w:pPr>
      <w:r w:rsidRPr="00767C8B">
        <w:rPr>
          <w:rFonts w:ascii="Arial" w:hAnsi="Arial" w:cs="Arial"/>
          <w:sz w:val="22"/>
          <w:szCs w:val="22"/>
        </w:rPr>
        <w:t xml:space="preserve">Nájemné </w:t>
      </w:r>
      <w:r w:rsidRPr="00767C8B">
        <w:rPr>
          <w:rFonts w:ascii="Arial" w:hAnsi="Arial" w:cs="Arial"/>
          <w:bCs/>
          <w:sz w:val="22"/>
          <w:szCs w:val="22"/>
        </w:rPr>
        <w:t xml:space="preserve">za předmět nájmu je stanoveno dohodou a </w:t>
      </w:r>
      <w:r w:rsidRPr="00767C8B">
        <w:rPr>
          <w:rFonts w:ascii="Arial" w:hAnsi="Arial" w:cs="Arial"/>
          <w:b/>
          <w:sz w:val="22"/>
          <w:szCs w:val="22"/>
        </w:rPr>
        <w:t>měsíčně</w:t>
      </w:r>
      <w:r w:rsidRPr="00767C8B">
        <w:rPr>
          <w:rFonts w:ascii="Arial" w:hAnsi="Arial" w:cs="Arial"/>
          <w:bCs/>
          <w:sz w:val="22"/>
          <w:szCs w:val="22"/>
        </w:rPr>
        <w:t xml:space="preserve"> činí </w:t>
      </w:r>
      <w:proofErr w:type="gramStart"/>
      <w:r w:rsidRPr="00767C8B">
        <w:rPr>
          <w:rFonts w:ascii="Arial" w:hAnsi="Arial" w:cs="Arial"/>
          <w:b/>
          <w:sz w:val="22"/>
          <w:szCs w:val="22"/>
        </w:rPr>
        <w:t>56.544,-</w:t>
      </w:r>
      <w:proofErr w:type="gramEnd"/>
      <w:r w:rsidRPr="00767C8B">
        <w:rPr>
          <w:rFonts w:ascii="Arial" w:hAnsi="Arial" w:cs="Arial"/>
          <w:b/>
          <w:sz w:val="22"/>
          <w:szCs w:val="22"/>
        </w:rPr>
        <w:t xml:space="preserve"> Kč</w:t>
      </w:r>
      <w:r w:rsidRPr="00767C8B">
        <w:rPr>
          <w:rFonts w:ascii="Arial" w:hAnsi="Arial" w:cs="Arial"/>
          <w:sz w:val="22"/>
          <w:szCs w:val="22"/>
        </w:rPr>
        <w:t xml:space="preserve"> za předmět</w:t>
      </w:r>
      <w:r w:rsidR="001544F9">
        <w:rPr>
          <w:rFonts w:ascii="Arial" w:hAnsi="Arial" w:cs="Arial"/>
          <w:sz w:val="22"/>
          <w:szCs w:val="22"/>
        </w:rPr>
        <w:t xml:space="preserve">    </w:t>
      </w:r>
      <w:r w:rsidRPr="00767C8B">
        <w:rPr>
          <w:rFonts w:ascii="Arial" w:hAnsi="Arial" w:cs="Arial"/>
          <w:sz w:val="22"/>
          <w:szCs w:val="22"/>
        </w:rPr>
        <w:t>nájmu</w:t>
      </w:r>
      <w:r w:rsidRPr="00767C8B">
        <w:rPr>
          <w:rFonts w:ascii="Arial" w:hAnsi="Arial" w:cs="Arial"/>
          <w:bCs/>
          <w:sz w:val="22"/>
          <w:szCs w:val="22"/>
        </w:rPr>
        <w:t>.</w:t>
      </w:r>
      <w:r w:rsidR="001544F9">
        <w:rPr>
          <w:rFonts w:ascii="Arial" w:hAnsi="Arial" w:cs="Arial"/>
          <w:bCs/>
          <w:sz w:val="22"/>
          <w:szCs w:val="22"/>
        </w:rPr>
        <w:t xml:space="preserve">                          </w:t>
      </w:r>
      <w:r w:rsidRPr="00767C8B">
        <w:rPr>
          <w:rFonts w:ascii="Arial" w:hAnsi="Arial" w:cs="Arial"/>
          <w:bCs/>
          <w:sz w:val="22"/>
          <w:szCs w:val="22"/>
        </w:rPr>
        <w:t xml:space="preserve"> </w:t>
      </w:r>
      <w:r w:rsidRPr="00767C8B">
        <w:rPr>
          <w:rFonts w:ascii="Arial" w:hAnsi="Arial" w:cs="Arial"/>
          <w:bCs/>
          <w:sz w:val="22"/>
          <w:szCs w:val="22"/>
        </w:rPr>
        <w:br/>
        <w:t xml:space="preserve">Měsíční nájemné bude placeno nájemcem vždy v měsíci, za který se platí nájemné na základě daňového dokladu (dále jen „faktury“) se splatností 30 kalendářních dnů. K nájemnému nenáleží DPH (pronajímatel nenavyšuje nájemné o částku odpovídající DPH a nájemce tak není oprávněn takové DPH uplatňovat), neboť se jedná o plnění </w:t>
      </w:r>
      <w:r w:rsidRPr="001544F9">
        <w:rPr>
          <w:rFonts w:ascii="Arial" w:hAnsi="Arial" w:cs="Arial"/>
          <w:b/>
          <w:sz w:val="22"/>
          <w:szCs w:val="22"/>
        </w:rPr>
        <w:t>v režimu osvobozeném od DPH.</w:t>
      </w:r>
      <w:r w:rsidRPr="00767C8B">
        <w:rPr>
          <w:rFonts w:ascii="Arial" w:hAnsi="Arial" w:cs="Arial"/>
          <w:bCs/>
          <w:sz w:val="22"/>
          <w:szCs w:val="22"/>
        </w:rPr>
        <w:t xml:space="preserve"> Za den uskutečnění plnění se považuje 1. den v prvním měsíci, za které je nájemné hrazeno. Pro případ, že nájemce nezaplatí nájemné nebo úhradu za služby spojené s užíváním předmětu nájmu řádně a včas, je pronajímatel oprávněn po nájemci požadovat smluvní úrok ve výši 0,05 % z dlužné částky za každý den prodlení.</w:t>
      </w:r>
      <w:r w:rsidRPr="00767C8B">
        <w:rPr>
          <w:rFonts w:ascii="Arial" w:hAnsi="Arial" w:cs="Arial"/>
          <w:sz w:val="22"/>
          <w:szCs w:val="22"/>
        </w:rPr>
        <w:t xml:space="preserve"> </w:t>
      </w:r>
    </w:p>
    <w:p w14:paraId="415F43E2" w14:textId="7C64120B" w:rsidR="00D52D71" w:rsidRPr="00826EA8" w:rsidRDefault="00D52D71" w:rsidP="00767C8B">
      <w:pPr>
        <w:pStyle w:val="Numm2"/>
        <w:numPr>
          <w:ilvl w:val="1"/>
          <w:numId w:val="34"/>
        </w:numPr>
        <w:tabs>
          <w:tab w:val="clear" w:pos="1418"/>
        </w:tabs>
        <w:spacing w:after="60" w:line="240" w:lineRule="auto"/>
        <w:rPr>
          <w:rFonts w:ascii="Arial" w:hAnsi="Arial" w:cs="Arial"/>
          <w:sz w:val="22"/>
          <w:szCs w:val="22"/>
        </w:rPr>
      </w:pPr>
      <w:r w:rsidRPr="00826EA8">
        <w:rPr>
          <w:rFonts w:ascii="Arial" w:hAnsi="Arial" w:cs="Arial"/>
          <w:sz w:val="22"/>
          <w:szCs w:val="22"/>
        </w:rPr>
        <w:t xml:space="preserve">Pro vyloučení pochybností smluvní strany prohlašují, že užívání součástí </w:t>
      </w:r>
      <w:r>
        <w:rPr>
          <w:rFonts w:ascii="Arial" w:hAnsi="Arial" w:cs="Arial"/>
          <w:sz w:val="22"/>
          <w:szCs w:val="22"/>
        </w:rPr>
        <w:br/>
      </w:r>
      <w:r w:rsidRPr="00826EA8">
        <w:rPr>
          <w:rFonts w:ascii="Arial" w:hAnsi="Arial" w:cs="Arial"/>
          <w:sz w:val="22"/>
          <w:szCs w:val="22"/>
        </w:rPr>
        <w:t xml:space="preserve">a příslušenství předmětu nájmu, jakož i společných částí budovy je zahrnuto do nájemného stanoveného v čl. 4.1 této smlouvy, a nájemce z důvodu užívání předmětu nájmu není povinen pronajímateli hradit jiné platby, s výjimkou plateb za služby podle čl. 5 této smlouvy. </w:t>
      </w:r>
    </w:p>
    <w:p w14:paraId="43339BCA" w14:textId="08A2B02D" w:rsidR="00D52D71" w:rsidRPr="00767C8B" w:rsidRDefault="00767C8B" w:rsidP="00767C8B">
      <w:pPr>
        <w:pStyle w:val="Numm2"/>
        <w:numPr>
          <w:ilvl w:val="1"/>
          <w:numId w:val="34"/>
        </w:numPr>
        <w:tabs>
          <w:tab w:val="clear" w:pos="1418"/>
          <w:tab w:val="num" w:pos="284"/>
        </w:tabs>
        <w:spacing w:after="60" w:line="240" w:lineRule="auto"/>
        <w:ind w:left="567"/>
        <w:rPr>
          <w:rFonts w:ascii="Arial" w:hAnsi="Arial" w:cs="Arial"/>
          <w:sz w:val="22"/>
          <w:szCs w:val="22"/>
        </w:rPr>
      </w:pPr>
      <w:r w:rsidRPr="00767C8B">
        <w:rPr>
          <w:rFonts w:ascii="Arial" w:hAnsi="Arial" w:cs="Arial"/>
          <w:sz w:val="22"/>
          <w:szCs w:val="22"/>
        </w:rPr>
        <w:t xml:space="preserve">Pronajímatel </w:t>
      </w:r>
      <w:r w:rsidRPr="00767C8B">
        <w:rPr>
          <w:rFonts w:ascii="Arial" w:hAnsi="Arial" w:cs="Arial"/>
          <w:bCs/>
          <w:sz w:val="22"/>
          <w:szCs w:val="22"/>
        </w:rPr>
        <w:t xml:space="preserve">je oprávněn každoročně valorizovat nájemné – tj. provést změnu výše ročního nájemného v případě nárůstu inflace vyjádřené indexem nárůstu spotřebitelských cen za předcházející kalendářní rok dle sdělení Českého statistického úřadu. Nájemné je pronajímatel oprávněn zvýšit až o 100 % indexu nárůstu spotřebitelských cen za předcházející kalendářní rok vždy od 1. 1. následujícího kalendářního roku. Změnu ve výši nájemného oznámí pronajímatel nájemci písemnou formou nejpozději do 31. 10. příslušného kalendářního roku. </w:t>
      </w:r>
    </w:p>
    <w:p w14:paraId="08DF5F9F" w14:textId="77777777" w:rsidR="00767C8B" w:rsidRDefault="00767C8B" w:rsidP="00990B39">
      <w:pPr>
        <w:pStyle w:val="Numm2"/>
        <w:numPr>
          <w:ilvl w:val="0"/>
          <w:numId w:val="0"/>
        </w:numPr>
        <w:spacing w:after="60" w:line="240" w:lineRule="auto"/>
        <w:ind w:left="360"/>
        <w:rPr>
          <w:rFonts w:ascii="Arial" w:hAnsi="Arial" w:cs="Arial"/>
          <w:snapToGrid w:val="0"/>
          <w:sz w:val="22"/>
          <w:szCs w:val="22"/>
        </w:rPr>
      </w:pPr>
    </w:p>
    <w:p w14:paraId="1E40902A" w14:textId="644D69C4" w:rsidR="00E11111" w:rsidRPr="001619D3" w:rsidRDefault="00E11111" w:rsidP="00990B39">
      <w:pPr>
        <w:pStyle w:val="Numm2"/>
        <w:numPr>
          <w:ilvl w:val="0"/>
          <w:numId w:val="0"/>
        </w:numPr>
        <w:spacing w:after="60" w:line="240" w:lineRule="auto"/>
        <w:ind w:left="360"/>
        <w:rPr>
          <w:rFonts w:ascii="Arial" w:hAnsi="Arial" w:cs="Arial"/>
          <w:snapToGrid w:val="0"/>
          <w:sz w:val="22"/>
          <w:szCs w:val="22"/>
        </w:rPr>
      </w:pPr>
      <w:r w:rsidRPr="001619D3">
        <w:rPr>
          <w:rFonts w:ascii="Arial" w:hAnsi="Arial" w:cs="Arial"/>
          <w:snapToGrid w:val="0"/>
          <w:sz w:val="22"/>
          <w:szCs w:val="22"/>
        </w:rPr>
        <w:t>Ostatní ustanovení smlouvy zůstávají beze změny.</w:t>
      </w:r>
    </w:p>
    <w:p w14:paraId="2DE74A8A" w14:textId="77777777" w:rsidR="00E11111" w:rsidRDefault="00E11111" w:rsidP="00E11111">
      <w:pPr>
        <w:spacing w:after="60" w:line="240" w:lineRule="auto"/>
        <w:rPr>
          <w:rFonts w:ascii="Arial" w:hAnsi="Arial" w:cs="Arial"/>
          <w:i/>
          <w:snapToGrid w:val="0"/>
          <w:szCs w:val="22"/>
        </w:rPr>
      </w:pPr>
    </w:p>
    <w:p w14:paraId="706F009A" w14:textId="77777777" w:rsidR="00E11111" w:rsidRPr="00767C8B" w:rsidRDefault="00E11111" w:rsidP="00E11111">
      <w:pPr>
        <w:spacing w:after="60" w:line="240" w:lineRule="auto"/>
        <w:rPr>
          <w:rFonts w:ascii="Arial" w:hAnsi="Arial" w:cs="Arial"/>
          <w:iCs/>
          <w:snapToGrid w:val="0"/>
          <w:szCs w:val="22"/>
        </w:rPr>
      </w:pPr>
    </w:p>
    <w:p w14:paraId="6D7719EA" w14:textId="77777777" w:rsidR="00E11111" w:rsidRPr="006F6E6B" w:rsidRDefault="00E11111" w:rsidP="00E11111">
      <w:pPr>
        <w:spacing w:after="60" w:line="240" w:lineRule="auto"/>
        <w:jc w:val="center"/>
        <w:rPr>
          <w:rFonts w:ascii="Arial" w:hAnsi="Arial" w:cs="Arial"/>
          <w:b/>
          <w:snapToGrid w:val="0"/>
          <w:szCs w:val="22"/>
        </w:rPr>
      </w:pPr>
      <w:r w:rsidRPr="0006454B">
        <w:rPr>
          <w:rFonts w:ascii="Arial" w:hAnsi="Arial" w:cs="Arial"/>
          <w:b/>
          <w:snapToGrid w:val="0"/>
          <w:szCs w:val="22"/>
        </w:rPr>
        <w:fldChar w:fldCharType="begin"/>
      </w:r>
      <w:r w:rsidRPr="0006454B">
        <w:rPr>
          <w:rFonts w:ascii="Arial" w:hAnsi="Arial" w:cs="Arial"/>
          <w:b/>
          <w:snapToGrid w:val="0"/>
          <w:szCs w:val="22"/>
        </w:rPr>
        <w:instrText xml:space="preserve"> AUTONUM  \* ROMAN </w:instrText>
      </w:r>
      <w:r w:rsidRPr="0006454B">
        <w:rPr>
          <w:rFonts w:ascii="Arial" w:hAnsi="Arial" w:cs="Arial"/>
          <w:b/>
          <w:snapToGrid w:val="0"/>
          <w:szCs w:val="22"/>
        </w:rPr>
        <w:fldChar w:fldCharType="end"/>
      </w:r>
    </w:p>
    <w:p w14:paraId="0D2A1D86" w14:textId="77777777" w:rsidR="00E11111" w:rsidRDefault="00E11111" w:rsidP="00E11111">
      <w:pPr>
        <w:spacing w:after="60" w:line="240" w:lineRule="auto"/>
        <w:ind w:left="360" w:hanging="360"/>
        <w:rPr>
          <w:rFonts w:ascii="Arial" w:hAnsi="Arial" w:cs="Arial"/>
          <w:snapToGrid w:val="0"/>
          <w:szCs w:val="22"/>
        </w:rPr>
      </w:pPr>
      <w:r w:rsidRPr="0006454B">
        <w:rPr>
          <w:rFonts w:ascii="Arial" w:hAnsi="Arial" w:cs="Arial"/>
          <w:snapToGrid w:val="0"/>
          <w:szCs w:val="22"/>
        </w:rPr>
        <w:t>2.1</w:t>
      </w:r>
      <w:r w:rsidRPr="0006454B">
        <w:rPr>
          <w:rFonts w:ascii="Arial" w:hAnsi="Arial" w:cs="Arial"/>
          <w:snapToGrid w:val="0"/>
          <w:szCs w:val="22"/>
        </w:rPr>
        <w:tab/>
        <w:t xml:space="preserve">Tento dodatek se vyhotovuje ve třech stejnopisech s platností originálu, z nichž pronajímatel obdrží dva a nájemce jeden stejnopis. </w:t>
      </w:r>
    </w:p>
    <w:p w14:paraId="23BB465E" w14:textId="77777777" w:rsidR="00E11111" w:rsidRPr="00E84363" w:rsidRDefault="00E11111" w:rsidP="00E11111">
      <w:pPr>
        <w:spacing w:after="60" w:line="240" w:lineRule="auto"/>
        <w:ind w:left="360" w:hanging="360"/>
        <w:rPr>
          <w:rFonts w:ascii="Arial" w:hAnsi="Arial" w:cs="Arial"/>
          <w:snapToGrid w:val="0"/>
          <w:szCs w:val="22"/>
        </w:rPr>
      </w:pPr>
    </w:p>
    <w:p w14:paraId="62874FD3" w14:textId="1E3510E8" w:rsidR="00E11111" w:rsidRPr="00754C54" w:rsidRDefault="00E11111" w:rsidP="00E11111">
      <w:pPr>
        <w:spacing w:line="240" w:lineRule="auto"/>
        <w:ind w:left="426" w:hanging="426"/>
        <w:rPr>
          <w:rFonts w:ascii="Arial" w:eastAsia="Calibri" w:hAnsi="Arial" w:cs="Arial"/>
          <w:szCs w:val="22"/>
          <w:lang w:eastAsia="x-none"/>
        </w:rPr>
      </w:pPr>
      <w:r w:rsidRPr="00754C54">
        <w:rPr>
          <w:rFonts w:ascii="Arial" w:eastAsia="Calibri" w:hAnsi="Arial" w:cs="Arial"/>
          <w:szCs w:val="22"/>
          <w:lang w:eastAsia="x-none"/>
        </w:rPr>
        <w:t>2</w:t>
      </w:r>
      <w:r w:rsidRPr="009E0D47">
        <w:rPr>
          <w:rFonts w:ascii="Arial" w:hAnsi="Arial" w:cs="Arial"/>
        </w:rPr>
        <w:t>.</w:t>
      </w:r>
      <w:r>
        <w:rPr>
          <w:rFonts w:ascii="Arial" w:hAnsi="Arial" w:cs="Arial"/>
        </w:rPr>
        <w:t>2</w:t>
      </w:r>
      <w:r w:rsidRPr="009E0D47">
        <w:rPr>
          <w:rFonts w:ascii="Arial" w:hAnsi="Arial" w:cs="Arial"/>
        </w:rPr>
        <w:t xml:space="preserve"> Smluvní</w:t>
      </w:r>
      <w:r>
        <w:rPr>
          <w:rFonts w:ascii="Arial" w:hAnsi="Arial" w:cs="Arial"/>
        </w:rPr>
        <w:t xml:space="preserve"> strany berou na vědomí, že tento dodatek jakož i vlastní</w:t>
      </w:r>
      <w:r w:rsidRPr="009E0D47">
        <w:rPr>
          <w:rFonts w:ascii="Arial" w:hAnsi="Arial" w:cs="Arial"/>
        </w:rPr>
        <w:t xml:space="preserve"> smlouva podléhá podmínkám a omezením dle zákona č. 340/2015 Sb., o zvláštních podmínkách účinnosti některých smluv, uveřejňování těch</w:t>
      </w:r>
      <w:r>
        <w:rPr>
          <w:rFonts w:ascii="Arial" w:hAnsi="Arial" w:cs="Arial"/>
        </w:rPr>
        <w:t xml:space="preserve">to smluv a o registru smluv. Dodatek </w:t>
      </w:r>
      <w:r w:rsidRPr="00CC781E">
        <w:rPr>
          <w:rFonts w:ascii="Arial" w:hAnsi="Arial" w:cs="Arial"/>
        </w:rPr>
        <w:t xml:space="preserve">nabývá platnosti podpisem smluvních stran a účinnosti </w:t>
      </w:r>
      <w:r w:rsidR="00251FA0">
        <w:rPr>
          <w:rFonts w:ascii="Arial" w:hAnsi="Arial" w:cs="Arial"/>
        </w:rPr>
        <w:t xml:space="preserve">dnem </w:t>
      </w:r>
      <w:r w:rsidR="000740C4">
        <w:rPr>
          <w:rFonts w:ascii="Arial" w:hAnsi="Arial" w:cs="Arial"/>
        </w:rPr>
        <w:t>1.7.2023</w:t>
      </w:r>
      <w:r w:rsidR="00251FA0">
        <w:rPr>
          <w:rFonts w:ascii="Arial" w:hAnsi="Arial" w:cs="Arial"/>
        </w:rPr>
        <w:t xml:space="preserve">, s výhradou </w:t>
      </w:r>
      <w:r w:rsidRPr="00CC781E">
        <w:rPr>
          <w:rFonts w:ascii="Arial" w:hAnsi="Arial" w:cs="Arial"/>
        </w:rPr>
        <w:t>je</w:t>
      </w:r>
      <w:r>
        <w:rPr>
          <w:rFonts w:ascii="Arial" w:hAnsi="Arial" w:cs="Arial"/>
        </w:rPr>
        <w:t>ho</w:t>
      </w:r>
      <w:r w:rsidRPr="00CC781E">
        <w:rPr>
          <w:rFonts w:ascii="Arial" w:hAnsi="Arial" w:cs="Arial"/>
        </w:rPr>
        <w:t xml:space="preserve"> </w:t>
      </w:r>
      <w:r w:rsidR="00251FA0">
        <w:rPr>
          <w:rFonts w:ascii="Arial" w:hAnsi="Arial" w:cs="Arial"/>
        </w:rPr>
        <w:t xml:space="preserve">řádného </w:t>
      </w:r>
      <w:r w:rsidRPr="00CC781E">
        <w:rPr>
          <w:rFonts w:ascii="Arial" w:hAnsi="Arial" w:cs="Arial"/>
        </w:rPr>
        <w:t>uveřejnění Ministerstvem vnitra České republiky prostřednictvím registru smluv.</w:t>
      </w:r>
      <w:r>
        <w:rPr>
          <w:rFonts w:ascii="Arial" w:hAnsi="Arial" w:cs="Arial"/>
        </w:rPr>
        <w:t xml:space="preserve"> Ke splnění povinnosti uveřejnit tento dodatek zákonem stanoveným způsobem se zavazuje pronajímatel.</w:t>
      </w:r>
    </w:p>
    <w:p w14:paraId="7C0E3D05" w14:textId="77777777" w:rsidR="00E11111" w:rsidRPr="0006454B" w:rsidRDefault="00E11111" w:rsidP="00E11111">
      <w:pPr>
        <w:rPr>
          <w:rFonts w:ascii="Arial" w:hAnsi="Arial" w:cs="Arial"/>
          <w:lang w:eastAsia="x-none"/>
        </w:rPr>
      </w:pPr>
    </w:p>
    <w:p w14:paraId="4947F42F" w14:textId="2A754096" w:rsidR="00E11111" w:rsidRDefault="00E11111" w:rsidP="00E11111">
      <w:pPr>
        <w:pStyle w:val="Numm2"/>
        <w:numPr>
          <w:ilvl w:val="0"/>
          <w:numId w:val="0"/>
        </w:numPr>
        <w:spacing w:after="60" w:line="240" w:lineRule="auto"/>
        <w:ind w:left="567" w:hanging="567"/>
        <w:rPr>
          <w:rFonts w:ascii="Arial" w:hAnsi="Arial" w:cs="Arial"/>
          <w:sz w:val="22"/>
          <w:szCs w:val="22"/>
        </w:rPr>
      </w:pPr>
      <w:r>
        <w:rPr>
          <w:rFonts w:ascii="Arial" w:hAnsi="Arial" w:cs="Arial"/>
          <w:sz w:val="22"/>
          <w:szCs w:val="22"/>
        </w:rPr>
        <w:t>2.3</w:t>
      </w:r>
      <w:r w:rsidRPr="0006454B">
        <w:rPr>
          <w:rFonts w:ascii="Arial" w:hAnsi="Arial" w:cs="Arial"/>
          <w:sz w:val="22"/>
          <w:szCs w:val="22"/>
        </w:rPr>
        <w:t xml:space="preserve"> </w:t>
      </w:r>
      <w:r>
        <w:rPr>
          <w:rFonts w:ascii="Arial" w:hAnsi="Arial" w:cs="Arial"/>
          <w:sz w:val="22"/>
          <w:szCs w:val="22"/>
        </w:rPr>
        <w:t>Dodatek ke smlouvě</w:t>
      </w:r>
      <w:r w:rsidRPr="0006454B">
        <w:rPr>
          <w:rFonts w:ascii="Arial" w:hAnsi="Arial" w:cs="Arial"/>
          <w:sz w:val="22"/>
          <w:szCs w:val="22"/>
        </w:rPr>
        <w:t xml:space="preserve"> byl schválen Radou Královéhradeckého kraje usnesením č. RK</w:t>
      </w:r>
      <w:r w:rsidR="00CE4BB6">
        <w:rPr>
          <w:rFonts w:ascii="Arial" w:hAnsi="Arial" w:cs="Arial"/>
          <w:sz w:val="22"/>
          <w:szCs w:val="22"/>
        </w:rPr>
        <w:t>/18/1062/2023</w:t>
      </w:r>
      <w:r w:rsidR="00761641">
        <w:rPr>
          <w:rFonts w:ascii="Arial" w:hAnsi="Arial" w:cs="Arial"/>
          <w:sz w:val="22"/>
          <w:szCs w:val="22"/>
        </w:rPr>
        <w:t xml:space="preserve"> </w:t>
      </w:r>
      <w:proofErr w:type="gramStart"/>
      <w:r w:rsidR="00761641">
        <w:rPr>
          <w:rFonts w:ascii="Arial" w:hAnsi="Arial" w:cs="Arial"/>
          <w:sz w:val="22"/>
          <w:szCs w:val="22"/>
        </w:rPr>
        <w:t xml:space="preserve">ze </w:t>
      </w:r>
      <w:r>
        <w:rPr>
          <w:rFonts w:ascii="Arial" w:hAnsi="Arial" w:cs="Arial"/>
          <w:sz w:val="22"/>
          <w:szCs w:val="22"/>
        </w:rPr>
        <w:t xml:space="preserve"> </w:t>
      </w:r>
      <w:r w:rsidRPr="0006454B">
        <w:rPr>
          <w:rFonts w:ascii="Arial" w:hAnsi="Arial" w:cs="Arial"/>
          <w:sz w:val="22"/>
          <w:szCs w:val="22"/>
        </w:rPr>
        <w:t>dne</w:t>
      </w:r>
      <w:proofErr w:type="gramEnd"/>
      <w:r w:rsidRPr="0006454B">
        <w:rPr>
          <w:rFonts w:ascii="Arial" w:hAnsi="Arial" w:cs="Arial"/>
          <w:sz w:val="22"/>
          <w:szCs w:val="22"/>
        </w:rPr>
        <w:t xml:space="preserve"> </w:t>
      </w:r>
      <w:r w:rsidR="00CE4BB6">
        <w:rPr>
          <w:rFonts w:ascii="Arial" w:hAnsi="Arial" w:cs="Arial"/>
          <w:sz w:val="22"/>
          <w:szCs w:val="22"/>
        </w:rPr>
        <w:t>20.6.2023.</w:t>
      </w:r>
    </w:p>
    <w:p w14:paraId="686F8337" w14:textId="77777777" w:rsidR="00E11111" w:rsidRPr="00F80179" w:rsidRDefault="00E11111" w:rsidP="00E11111">
      <w:pPr>
        <w:rPr>
          <w:lang w:val="x-none" w:eastAsia="x-none"/>
        </w:rPr>
      </w:pPr>
    </w:p>
    <w:p w14:paraId="1909D483" w14:textId="77777777" w:rsidR="00E11111" w:rsidRPr="00F80179" w:rsidRDefault="00E11111" w:rsidP="00E11111">
      <w:pPr>
        <w:pStyle w:val="Numm2"/>
        <w:numPr>
          <w:ilvl w:val="0"/>
          <w:numId w:val="0"/>
        </w:numPr>
        <w:spacing w:after="60" w:line="240" w:lineRule="auto"/>
        <w:ind w:left="426" w:hanging="426"/>
        <w:rPr>
          <w:rFonts w:ascii="Arial" w:hAnsi="Arial" w:cs="Arial"/>
          <w:sz w:val="22"/>
          <w:szCs w:val="22"/>
        </w:rPr>
      </w:pPr>
      <w:r>
        <w:rPr>
          <w:rFonts w:ascii="Arial" w:hAnsi="Arial" w:cs="Arial"/>
          <w:sz w:val="22"/>
          <w:szCs w:val="22"/>
        </w:rPr>
        <w:t xml:space="preserve">2.4 </w:t>
      </w:r>
      <w:r w:rsidRPr="00F80179">
        <w:rPr>
          <w:rFonts w:ascii="Arial" w:hAnsi="Arial" w:cs="Arial"/>
          <w:sz w:val="22"/>
          <w:szCs w:val="22"/>
        </w:rPr>
        <w:t>Smluvní strany prohlašují, že si tento dodatek před</w:t>
      </w:r>
      <w:r>
        <w:rPr>
          <w:rFonts w:ascii="Arial" w:hAnsi="Arial" w:cs="Arial"/>
          <w:sz w:val="22"/>
          <w:szCs w:val="22"/>
        </w:rPr>
        <w:t xml:space="preserve"> jeho podpisem přečetly, že byl </w:t>
      </w:r>
      <w:r w:rsidRPr="00F80179">
        <w:rPr>
          <w:rFonts w:ascii="Arial" w:hAnsi="Arial" w:cs="Arial"/>
          <w:sz w:val="22"/>
          <w:szCs w:val="22"/>
        </w:rPr>
        <w:t xml:space="preserve">uzavřen po vzájemné dohodě, podle jejich pravé a svobodné vůle, určitě, vážně a srozumitelně, nikoliv </w:t>
      </w:r>
      <w:r>
        <w:rPr>
          <w:rFonts w:ascii="Arial" w:hAnsi="Arial" w:cs="Arial"/>
          <w:sz w:val="22"/>
          <w:szCs w:val="22"/>
        </w:rPr>
        <w:t xml:space="preserve">v tísni a </w:t>
      </w:r>
      <w:r w:rsidRPr="00F80179">
        <w:rPr>
          <w:rFonts w:ascii="Arial" w:hAnsi="Arial" w:cs="Arial"/>
          <w:sz w:val="22"/>
          <w:szCs w:val="22"/>
        </w:rPr>
        <w:t>za nápadně nevýhodných podmínek, což stvrzují svými podpisy.</w:t>
      </w:r>
    </w:p>
    <w:p w14:paraId="0D15A11F" w14:textId="77777777" w:rsidR="00E11111" w:rsidRDefault="00E11111" w:rsidP="00251FA0">
      <w:pPr>
        <w:spacing w:line="240" w:lineRule="auto"/>
        <w:rPr>
          <w:rFonts w:ascii="Arial" w:hAnsi="Arial" w:cs="Arial"/>
          <w:szCs w:val="22"/>
        </w:rPr>
      </w:pPr>
    </w:p>
    <w:p w14:paraId="11D2E63A" w14:textId="77777777" w:rsidR="00E11111" w:rsidRDefault="00E11111" w:rsidP="00E11111">
      <w:pPr>
        <w:spacing w:line="240" w:lineRule="auto"/>
        <w:jc w:val="center"/>
        <w:rPr>
          <w:rFonts w:ascii="Arial" w:hAnsi="Arial" w:cs="Arial"/>
          <w:szCs w:val="22"/>
        </w:rPr>
      </w:pPr>
    </w:p>
    <w:p w14:paraId="4EA8ACF7" w14:textId="77777777" w:rsidR="0009330A" w:rsidRPr="00513B36" w:rsidRDefault="0009330A" w:rsidP="00513B36">
      <w:pPr>
        <w:spacing w:after="60" w:line="240" w:lineRule="auto"/>
        <w:rPr>
          <w:rFonts w:ascii="Arial" w:hAnsi="Arial" w:cs="Arial"/>
          <w:szCs w:val="22"/>
        </w:rPr>
      </w:pPr>
    </w:p>
    <w:p w14:paraId="57875A9F" w14:textId="791BEDD6" w:rsidR="00513B36" w:rsidRDefault="0009330A" w:rsidP="00513B36">
      <w:pPr>
        <w:spacing w:after="60" w:line="240" w:lineRule="auto"/>
        <w:rPr>
          <w:rFonts w:ascii="Arial" w:hAnsi="Arial" w:cs="Arial"/>
          <w:szCs w:val="22"/>
        </w:rPr>
      </w:pPr>
      <w:r w:rsidRPr="00826EA8">
        <w:rPr>
          <w:rFonts w:ascii="Arial" w:hAnsi="Arial" w:cs="Arial"/>
          <w:szCs w:val="22"/>
        </w:rPr>
        <w:t>V</w:t>
      </w:r>
      <w:r w:rsidR="00251FA0">
        <w:rPr>
          <w:rFonts w:ascii="Arial" w:hAnsi="Arial" w:cs="Arial"/>
          <w:szCs w:val="22"/>
        </w:rPr>
        <w:t> Hradci Králové</w:t>
      </w:r>
      <w:r w:rsidRPr="00826EA8">
        <w:rPr>
          <w:rFonts w:ascii="Arial" w:hAnsi="Arial" w:cs="Arial"/>
          <w:szCs w:val="22"/>
        </w:rPr>
        <w:t xml:space="preserve"> dne</w:t>
      </w:r>
      <w:r w:rsidRPr="00826EA8">
        <w:rPr>
          <w:rFonts w:ascii="Arial" w:hAnsi="Arial" w:cs="Arial"/>
          <w:b/>
          <w:szCs w:val="22"/>
        </w:rPr>
        <w:t xml:space="preserve"> </w:t>
      </w:r>
      <w:r w:rsidRPr="00826EA8">
        <w:rPr>
          <w:rFonts w:ascii="Arial" w:hAnsi="Arial" w:cs="Arial"/>
          <w:snapToGrid w:val="0"/>
          <w:szCs w:val="22"/>
        </w:rPr>
        <w:t>_________</w:t>
      </w:r>
      <w:r w:rsidRPr="00826EA8">
        <w:rPr>
          <w:rFonts w:ascii="Arial" w:hAnsi="Arial" w:cs="Arial"/>
          <w:snapToGrid w:val="0"/>
          <w:szCs w:val="22"/>
        </w:rPr>
        <w:tab/>
      </w:r>
      <w:r w:rsidRPr="00826EA8">
        <w:rPr>
          <w:rFonts w:ascii="Arial" w:hAnsi="Arial" w:cs="Arial"/>
          <w:szCs w:val="22"/>
        </w:rPr>
        <w:tab/>
      </w:r>
      <w:r w:rsidR="00251FA0">
        <w:rPr>
          <w:rFonts w:ascii="Arial" w:hAnsi="Arial" w:cs="Arial"/>
          <w:szCs w:val="22"/>
        </w:rPr>
        <w:tab/>
      </w:r>
      <w:r w:rsidR="00495031" w:rsidRPr="00826EA8">
        <w:rPr>
          <w:rFonts w:ascii="Arial" w:hAnsi="Arial" w:cs="Arial"/>
          <w:szCs w:val="22"/>
        </w:rPr>
        <w:t>V</w:t>
      </w:r>
      <w:r w:rsidR="00251FA0">
        <w:rPr>
          <w:rFonts w:ascii="Arial" w:hAnsi="Arial" w:cs="Arial"/>
          <w:szCs w:val="22"/>
        </w:rPr>
        <w:t> Hradci Králové</w:t>
      </w:r>
      <w:r w:rsidR="00495031" w:rsidRPr="00826EA8">
        <w:rPr>
          <w:rFonts w:ascii="Arial" w:hAnsi="Arial" w:cs="Arial"/>
          <w:szCs w:val="22"/>
        </w:rPr>
        <w:t xml:space="preserve"> dne</w:t>
      </w:r>
      <w:r w:rsidR="00495031" w:rsidRPr="00826EA8">
        <w:rPr>
          <w:rFonts w:ascii="Arial" w:hAnsi="Arial" w:cs="Arial"/>
          <w:b/>
          <w:szCs w:val="22"/>
        </w:rPr>
        <w:t xml:space="preserve"> </w:t>
      </w:r>
      <w:r w:rsidR="00495031" w:rsidRPr="00826EA8">
        <w:rPr>
          <w:rFonts w:ascii="Arial" w:hAnsi="Arial" w:cs="Arial"/>
          <w:snapToGrid w:val="0"/>
          <w:szCs w:val="22"/>
        </w:rPr>
        <w:t>_________</w:t>
      </w:r>
    </w:p>
    <w:p w14:paraId="6086641E" w14:textId="77777777" w:rsidR="001619D3" w:rsidRDefault="001619D3" w:rsidP="00513B36">
      <w:pPr>
        <w:spacing w:after="60" w:line="240" w:lineRule="auto"/>
        <w:rPr>
          <w:rFonts w:ascii="Arial" w:hAnsi="Arial" w:cs="Arial"/>
          <w:szCs w:val="22"/>
        </w:rPr>
      </w:pPr>
    </w:p>
    <w:p w14:paraId="5029329C" w14:textId="565D9E15" w:rsidR="00513B36" w:rsidRPr="00826EA8" w:rsidRDefault="00513B36" w:rsidP="00513B36">
      <w:pPr>
        <w:spacing w:after="60" w:line="240" w:lineRule="auto"/>
        <w:rPr>
          <w:rFonts w:ascii="Arial" w:hAnsi="Arial" w:cs="Arial"/>
          <w:szCs w:val="22"/>
        </w:rPr>
      </w:pPr>
      <w:r w:rsidRPr="00826EA8">
        <w:rPr>
          <w:rFonts w:ascii="Arial" w:hAnsi="Arial" w:cs="Arial"/>
          <w:szCs w:val="22"/>
        </w:rPr>
        <w:t>Za pronajímatele:</w:t>
      </w:r>
      <w:r w:rsidRPr="00826EA8">
        <w:rPr>
          <w:rFonts w:ascii="Arial" w:hAnsi="Arial" w:cs="Arial"/>
          <w:szCs w:val="22"/>
        </w:rPr>
        <w:tab/>
      </w:r>
      <w:r w:rsidRPr="00826EA8">
        <w:rPr>
          <w:rFonts w:ascii="Arial" w:hAnsi="Arial" w:cs="Arial"/>
          <w:szCs w:val="22"/>
        </w:rPr>
        <w:tab/>
      </w:r>
      <w:r w:rsidRPr="00826EA8">
        <w:rPr>
          <w:rFonts w:ascii="Arial" w:hAnsi="Arial" w:cs="Arial"/>
          <w:szCs w:val="22"/>
        </w:rPr>
        <w:tab/>
      </w:r>
      <w:r w:rsidRPr="00826EA8">
        <w:rPr>
          <w:rFonts w:ascii="Arial" w:hAnsi="Arial" w:cs="Arial"/>
          <w:szCs w:val="22"/>
        </w:rPr>
        <w:tab/>
      </w:r>
      <w:r w:rsidRPr="00826EA8">
        <w:rPr>
          <w:rFonts w:ascii="Arial" w:hAnsi="Arial" w:cs="Arial"/>
          <w:szCs w:val="22"/>
        </w:rPr>
        <w:tab/>
        <w:t>Za nájemce:</w:t>
      </w:r>
    </w:p>
    <w:p w14:paraId="6741882C" w14:textId="3F801C8F" w:rsidR="0022488D" w:rsidRDefault="0022488D" w:rsidP="00401D16">
      <w:pPr>
        <w:spacing w:after="60" w:line="240" w:lineRule="auto"/>
        <w:rPr>
          <w:rFonts w:ascii="Arial" w:hAnsi="Arial" w:cs="Arial"/>
          <w:szCs w:val="22"/>
        </w:rPr>
      </w:pPr>
    </w:p>
    <w:p w14:paraId="30D4707E" w14:textId="60EC63BE" w:rsidR="00251FA0" w:rsidRDefault="00251FA0" w:rsidP="00401D16">
      <w:pPr>
        <w:spacing w:after="60" w:line="240" w:lineRule="auto"/>
        <w:rPr>
          <w:rFonts w:ascii="Arial" w:hAnsi="Arial" w:cs="Arial"/>
          <w:szCs w:val="22"/>
        </w:rPr>
      </w:pPr>
    </w:p>
    <w:p w14:paraId="67BB6549" w14:textId="77777777" w:rsidR="00251FA0" w:rsidRPr="00826EA8" w:rsidRDefault="00251FA0" w:rsidP="00401D16">
      <w:pPr>
        <w:spacing w:after="60" w:line="240" w:lineRule="auto"/>
        <w:rPr>
          <w:rFonts w:ascii="Arial" w:hAnsi="Arial" w:cs="Arial"/>
          <w:szCs w:val="22"/>
        </w:rPr>
      </w:pPr>
    </w:p>
    <w:p w14:paraId="4C89EB5F" w14:textId="77777777" w:rsidR="0009330A" w:rsidRPr="00826EA8" w:rsidRDefault="0009330A" w:rsidP="00401D16">
      <w:pPr>
        <w:spacing w:after="60" w:line="240" w:lineRule="auto"/>
        <w:rPr>
          <w:rFonts w:ascii="Arial" w:hAnsi="Arial" w:cs="Arial"/>
          <w:szCs w:val="22"/>
        </w:rPr>
      </w:pPr>
    </w:p>
    <w:p w14:paraId="5AA9AA89" w14:textId="08236011" w:rsidR="00051C01" w:rsidRPr="00826EA8" w:rsidRDefault="0009330A" w:rsidP="00395E97">
      <w:pPr>
        <w:spacing w:after="60" w:line="240" w:lineRule="auto"/>
        <w:rPr>
          <w:rFonts w:ascii="Arial" w:hAnsi="Arial" w:cs="Arial"/>
          <w:szCs w:val="22"/>
        </w:rPr>
      </w:pPr>
      <w:r w:rsidRPr="00826EA8">
        <w:rPr>
          <w:rFonts w:ascii="Arial" w:hAnsi="Arial" w:cs="Arial"/>
          <w:szCs w:val="22"/>
        </w:rPr>
        <w:t>_</w:t>
      </w:r>
      <w:r w:rsidR="00A64685" w:rsidRPr="00826EA8">
        <w:rPr>
          <w:rFonts w:ascii="Arial" w:hAnsi="Arial" w:cs="Arial"/>
          <w:szCs w:val="22"/>
        </w:rPr>
        <w:t>_____________________________</w:t>
      </w:r>
      <w:r w:rsidR="00A64685" w:rsidRPr="00826EA8">
        <w:rPr>
          <w:rFonts w:ascii="Arial" w:hAnsi="Arial" w:cs="Arial"/>
          <w:szCs w:val="22"/>
        </w:rPr>
        <w:tab/>
      </w:r>
      <w:r w:rsidR="00A64685" w:rsidRPr="00826EA8">
        <w:rPr>
          <w:rFonts w:ascii="Arial" w:hAnsi="Arial" w:cs="Arial"/>
          <w:szCs w:val="22"/>
        </w:rPr>
        <w:tab/>
      </w:r>
      <w:r w:rsidRPr="00826EA8">
        <w:rPr>
          <w:rFonts w:ascii="Arial" w:hAnsi="Arial" w:cs="Arial"/>
          <w:szCs w:val="22"/>
        </w:rPr>
        <w:t>______________________________</w:t>
      </w:r>
    </w:p>
    <w:p w14:paraId="67F3EFCA" w14:textId="44EB5F9E" w:rsidR="00A64685" w:rsidRPr="009707C6" w:rsidRDefault="001619D3" w:rsidP="009707C6">
      <w:pPr>
        <w:spacing w:after="60" w:line="240" w:lineRule="auto"/>
        <w:rPr>
          <w:rFonts w:ascii="Arial" w:hAnsi="Arial" w:cs="Arial"/>
          <w:b/>
          <w:szCs w:val="22"/>
        </w:rPr>
      </w:pPr>
      <w:r>
        <w:rPr>
          <w:rFonts w:ascii="Arial" w:hAnsi="Arial" w:cs="Arial"/>
          <w:szCs w:val="22"/>
        </w:rPr>
        <w:t>Mgr. Martin Červíček</w:t>
      </w:r>
      <w:r w:rsidR="00A64685" w:rsidRPr="009707C6">
        <w:rPr>
          <w:rFonts w:ascii="Arial" w:hAnsi="Arial" w:cs="Arial"/>
          <w:b/>
          <w:szCs w:val="22"/>
        </w:rPr>
        <w:tab/>
      </w:r>
      <w:r w:rsidR="00A64685" w:rsidRPr="009707C6">
        <w:rPr>
          <w:rFonts w:ascii="Arial" w:hAnsi="Arial" w:cs="Arial"/>
          <w:b/>
          <w:szCs w:val="22"/>
        </w:rPr>
        <w:tab/>
      </w:r>
      <w:r w:rsidR="00A64685" w:rsidRPr="009707C6">
        <w:rPr>
          <w:rFonts w:ascii="Arial" w:hAnsi="Arial" w:cs="Arial"/>
          <w:b/>
          <w:szCs w:val="22"/>
        </w:rPr>
        <w:tab/>
      </w:r>
      <w:r>
        <w:rPr>
          <w:rFonts w:ascii="Arial" w:hAnsi="Arial" w:cs="Arial"/>
          <w:b/>
          <w:szCs w:val="22"/>
        </w:rPr>
        <w:t xml:space="preserve"> </w:t>
      </w:r>
      <w:r>
        <w:rPr>
          <w:rFonts w:ascii="Arial" w:hAnsi="Arial" w:cs="Arial"/>
          <w:b/>
          <w:szCs w:val="22"/>
        </w:rPr>
        <w:tab/>
      </w:r>
      <w:r w:rsidR="00251FA0">
        <w:rPr>
          <w:rFonts w:ascii="Arial" w:hAnsi="Arial" w:cs="Arial"/>
          <w:b/>
          <w:szCs w:val="22"/>
        </w:rPr>
        <w:tab/>
      </w:r>
      <w:r w:rsidR="00866DD8" w:rsidRPr="009707C6">
        <w:rPr>
          <w:rFonts w:ascii="Arial" w:hAnsi="Arial" w:cs="Arial"/>
          <w:b/>
          <w:szCs w:val="22"/>
        </w:rPr>
        <w:t xml:space="preserve"> </w:t>
      </w:r>
      <w:r w:rsidR="00F42E11">
        <w:rPr>
          <w:rFonts w:ascii="Arial" w:hAnsi="Arial" w:cs="Arial"/>
          <w:szCs w:val="22"/>
        </w:rPr>
        <w:t xml:space="preserve">Mgr. Tomáš </w:t>
      </w:r>
      <w:proofErr w:type="spellStart"/>
      <w:r w:rsidR="00F42E11">
        <w:rPr>
          <w:rFonts w:ascii="Arial" w:hAnsi="Arial" w:cs="Arial"/>
          <w:szCs w:val="22"/>
        </w:rPr>
        <w:t>Halajčuk</w:t>
      </w:r>
      <w:proofErr w:type="spellEnd"/>
      <w:r w:rsidR="00F42E11">
        <w:rPr>
          <w:rFonts w:ascii="Arial" w:hAnsi="Arial" w:cs="Arial"/>
          <w:szCs w:val="22"/>
        </w:rPr>
        <w:t>, Ph</w:t>
      </w:r>
      <w:r w:rsidR="002C424C">
        <w:rPr>
          <w:rFonts w:ascii="Arial" w:hAnsi="Arial" w:cs="Arial"/>
          <w:szCs w:val="22"/>
        </w:rPr>
        <w:t>.</w:t>
      </w:r>
      <w:r w:rsidR="00F42E11">
        <w:rPr>
          <w:rFonts w:ascii="Arial" w:hAnsi="Arial" w:cs="Arial"/>
          <w:szCs w:val="22"/>
        </w:rPr>
        <w:t>D.</w:t>
      </w:r>
      <w:r w:rsidR="00866DD8" w:rsidRPr="009707C6">
        <w:rPr>
          <w:rFonts w:ascii="Arial" w:hAnsi="Arial" w:cs="Arial"/>
          <w:b/>
          <w:szCs w:val="22"/>
        </w:rPr>
        <w:t xml:space="preserve">        </w:t>
      </w:r>
    </w:p>
    <w:p w14:paraId="56C83E54" w14:textId="1CD32D93" w:rsidR="00866DD8" w:rsidRPr="00826EA8" w:rsidRDefault="00A64685" w:rsidP="00395E97">
      <w:pPr>
        <w:spacing w:after="60" w:line="240" w:lineRule="auto"/>
        <w:rPr>
          <w:rFonts w:ascii="Arial" w:hAnsi="Arial" w:cs="Arial"/>
          <w:szCs w:val="22"/>
        </w:rPr>
      </w:pPr>
      <w:r w:rsidRPr="00826EA8">
        <w:rPr>
          <w:rFonts w:ascii="Arial" w:hAnsi="Arial" w:cs="Arial"/>
          <w:szCs w:val="22"/>
        </w:rPr>
        <w:t>hejtman Královéhradeckého kraje</w:t>
      </w:r>
      <w:r w:rsidRPr="00826EA8">
        <w:rPr>
          <w:rFonts w:ascii="Arial" w:hAnsi="Arial" w:cs="Arial"/>
          <w:szCs w:val="22"/>
        </w:rPr>
        <w:tab/>
      </w:r>
      <w:r w:rsidRPr="00826EA8">
        <w:rPr>
          <w:rFonts w:ascii="Arial" w:hAnsi="Arial" w:cs="Arial"/>
          <w:szCs w:val="22"/>
        </w:rPr>
        <w:tab/>
      </w:r>
      <w:r w:rsidRPr="00826EA8">
        <w:rPr>
          <w:rFonts w:ascii="Arial" w:hAnsi="Arial" w:cs="Arial"/>
          <w:szCs w:val="22"/>
        </w:rPr>
        <w:tab/>
      </w:r>
      <w:r w:rsidR="00866DD8" w:rsidRPr="00826EA8">
        <w:rPr>
          <w:rFonts w:ascii="Arial" w:hAnsi="Arial" w:cs="Arial"/>
          <w:szCs w:val="22"/>
        </w:rPr>
        <w:t xml:space="preserve"> </w:t>
      </w:r>
      <w:r w:rsidR="00A97E9D">
        <w:rPr>
          <w:rFonts w:ascii="Arial" w:hAnsi="Arial" w:cs="Arial"/>
          <w:szCs w:val="22"/>
        </w:rPr>
        <w:t>předseda představenstva</w:t>
      </w:r>
    </w:p>
    <w:sectPr w:rsidR="00866DD8" w:rsidRPr="00826EA8" w:rsidSect="0009330A">
      <w:footerReference w:type="default" r:id="rId9"/>
      <w:footerReference w:type="first" r:id="rId10"/>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98B6" w14:textId="77777777" w:rsidR="00666C9B" w:rsidRDefault="00666C9B">
      <w:pPr>
        <w:spacing w:line="240" w:lineRule="auto"/>
      </w:pPr>
      <w:r>
        <w:separator/>
      </w:r>
    </w:p>
  </w:endnote>
  <w:endnote w:type="continuationSeparator" w:id="0">
    <w:p w14:paraId="5660CB82" w14:textId="77777777" w:rsidR="00666C9B" w:rsidRDefault="00666C9B">
      <w:pPr>
        <w:spacing w:line="240" w:lineRule="auto"/>
      </w:pPr>
      <w:r>
        <w:continuationSeparator/>
      </w:r>
    </w:p>
  </w:endnote>
  <w:endnote w:type="continuationNotice" w:id="1">
    <w:p w14:paraId="7FB7DCEE" w14:textId="77777777" w:rsidR="00666C9B" w:rsidRDefault="00666C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887D" w14:textId="1FD06BC6" w:rsidR="005768B8" w:rsidRDefault="007723C6">
    <w:pPr>
      <w:pStyle w:val="Zpat"/>
      <w:jc w:val="right"/>
    </w:pPr>
    <w:r>
      <w:fldChar w:fldCharType="begin"/>
    </w:r>
    <w:r>
      <w:instrText>\PAGE</w:instrText>
    </w:r>
    <w:r>
      <w:fldChar w:fldCharType="separate"/>
    </w:r>
    <w:r w:rsidR="00C93EE1">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87375"/>
      <w:docPartObj>
        <w:docPartGallery w:val="Page Numbers (Bottom of Page)"/>
        <w:docPartUnique/>
      </w:docPartObj>
    </w:sdtPr>
    <w:sdtEndPr/>
    <w:sdtContent>
      <w:p w14:paraId="56B22387" w14:textId="10A8FCBE" w:rsidR="004768E7" w:rsidRDefault="004768E7">
        <w:pPr>
          <w:pStyle w:val="Zpat"/>
          <w:jc w:val="right"/>
        </w:pPr>
        <w:r>
          <w:fldChar w:fldCharType="begin"/>
        </w:r>
        <w:r>
          <w:instrText>PAGE   \* MERGEFORMAT</w:instrText>
        </w:r>
        <w:r>
          <w:fldChar w:fldCharType="separate"/>
        </w:r>
        <w:r w:rsidR="00C93EE1">
          <w:rPr>
            <w:noProof/>
          </w:rPr>
          <w:t>1</w:t>
        </w:r>
        <w:r>
          <w:fldChar w:fldCharType="end"/>
        </w:r>
      </w:p>
    </w:sdtContent>
  </w:sdt>
  <w:p w14:paraId="76528480" w14:textId="77777777" w:rsidR="004768E7" w:rsidRDefault="004768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A964" w14:textId="77777777" w:rsidR="00666C9B" w:rsidRDefault="00666C9B">
      <w:pPr>
        <w:spacing w:line="240" w:lineRule="auto"/>
      </w:pPr>
      <w:r>
        <w:separator/>
      </w:r>
    </w:p>
  </w:footnote>
  <w:footnote w:type="continuationSeparator" w:id="0">
    <w:p w14:paraId="13EFB355" w14:textId="77777777" w:rsidR="00666C9B" w:rsidRDefault="00666C9B">
      <w:pPr>
        <w:spacing w:line="240" w:lineRule="auto"/>
      </w:pPr>
      <w:r>
        <w:continuationSeparator/>
      </w:r>
    </w:p>
  </w:footnote>
  <w:footnote w:type="continuationNotice" w:id="1">
    <w:p w14:paraId="6478398F" w14:textId="77777777" w:rsidR="00666C9B" w:rsidRDefault="00666C9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34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E7690"/>
    <w:multiLevelType w:val="hybridMultilevel"/>
    <w:tmpl w:val="FDD46F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DB02C0"/>
    <w:multiLevelType w:val="multilevel"/>
    <w:tmpl w:val="543A9A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0B327E"/>
    <w:multiLevelType w:val="multilevel"/>
    <w:tmpl w:val="AE2E9D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2E5179"/>
    <w:multiLevelType w:val="hybridMultilevel"/>
    <w:tmpl w:val="B95A3450"/>
    <w:lvl w:ilvl="0" w:tplc="F274E48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104B96"/>
    <w:multiLevelType w:val="hybridMultilevel"/>
    <w:tmpl w:val="0B2AA6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173BEE"/>
    <w:multiLevelType w:val="hybridMultilevel"/>
    <w:tmpl w:val="9092B83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50F0053"/>
    <w:multiLevelType w:val="multilevel"/>
    <w:tmpl w:val="22381FD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5EF062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781009"/>
    <w:multiLevelType w:val="multilevel"/>
    <w:tmpl w:val="99C470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E74EC0"/>
    <w:multiLevelType w:val="hybridMultilevel"/>
    <w:tmpl w:val="0F26A58C"/>
    <w:lvl w:ilvl="0" w:tplc="FC584A0E">
      <w:start w:val="1"/>
      <w:numFmt w:val="lowerLetter"/>
      <w:lvlText w:val="%1)"/>
      <w:lvlJc w:val="left"/>
      <w:pPr>
        <w:tabs>
          <w:tab w:val="num" w:pos="1069"/>
        </w:tabs>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3F00501"/>
    <w:multiLevelType w:val="multilevel"/>
    <w:tmpl w:val="14AE9CEC"/>
    <w:lvl w:ilvl="0">
      <w:start w:val="1"/>
      <w:numFmt w:val="decimal"/>
      <w:pStyle w:val="Numm1"/>
      <w:suff w:val="nothing"/>
      <w:lvlText w:val="Článek %1"/>
      <w:lvlJc w:val="left"/>
      <w:pPr>
        <w:ind w:left="4537" w:hanging="567"/>
      </w:pPr>
      <w:rPr>
        <w:sz w:val="22"/>
        <w:szCs w:val="22"/>
      </w:rPr>
    </w:lvl>
    <w:lvl w:ilvl="1">
      <w:start w:val="1"/>
      <w:numFmt w:val="decimal"/>
      <w:pStyle w:val="Numm2"/>
      <w:lvlText w:val="%1.%2"/>
      <w:lvlJc w:val="left"/>
      <w:pPr>
        <w:tabs>
          <w:tab w:val="num" w:pos="708"/>
        </w:tabs>
        <w:ind w:left="708" w:hanging="567"/>
      </w:pPr>
      <w:rPr>
        <w:rFonts w:ascii="Arial" w:hAnsi="Arial" w:cs="Arial" w:hint="default"/>
        <w:strike w:val="0"/>
        <w:sz w:val="22"/>
        <w:szCs w:val="22"/>
      </w:rPr>
    </w:lvl>
    <w:lvl w:ilvl="2">
      <w:start w:val="1"/>
      <w:numFmt w:val="lowerLetter"/>
      <w:pStyle w:val="Numm3"/>
      <w:lvlText w:val="%3)"/>
      <w:lvlJc w:val="left"/>
      <w:pPr>
        <w:tabs>
          <w:tab w:val="num" w:pos="1276"/>
        </w:tabs>
        <w:ind w:left="1276" w:hanging="709"/>
      </w:pPr>
      <w:rPr>
        <w:rFonts w:ascii="Times New Roman" w:eastAsia="Calibri" w:hAnsi="Times New Roman" w:cs="Times New Roman"/>
      </w:r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1"/>
  </w:num>
  <w:num w:numId="2">
    <w:abstractNumId w:val="10"/>
  </w:num>
  <w:num w:numId="3">
    <w:abstractNumId w:val="1"/>
  </w:num>
  <w:num w:numId="4">
    <w:abstractNumId w:val="6"/>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8"/>
  </w:num>
  <w:num w:numId="10">
    <w:abstractNumId w:val="0"/>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9"/>
  </w:num>
  <w:num w:numId="32">
    <w:abstractNumId w:val="2"/>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0A"/>
    <w:rsid w:val="000038C7"/>
    <w:rsid w:val="00005473"/>
    <w:rsid w:val="00006486"/>
    <w:rsid w:val="00011DE7"/>
    <w:rsid w:val="00013562"/>
    <w:rsid w:val="00016FA2"/>
    <w:rsid w:val="00022FE4"/>
    <w:rsid w:val="0002357D"/>
    <w:rsid w:val="00023A7C"/>
    <w:rsid w:val="0002656F"/>
    <w:rsid w:val="000302C6"/>
    <w:rsid w:val="00032247"/>
    <w:rsid w:val="00044539"/>
    <w:rsid w:val="00051C01"/>
    <w:rsid w:val="00052964"/>
    <w:rsid w:val="00052D0C"/>
    <w:rsid w:val="000605AF"/>
    <w:rsid w:val="00062368"/>
    <w:rsid w:val="00064E9D"/>
    <w:rsid w:val="00066121"/>
    <w:rsid w:val="00067F21"/>
    <w:rsid w:val="00070F17"/>
    <w:rsid w:val="00072FDA"/>
    <w:rsid w:val="000740C4"/>
    <w:rsid w:val="0009330A"/>
    <w:rsid w:val="00096C73"/>
    <w:rsid w:val="000A6F5E"/>
    <w:rsid w:val="000B2C46"/>
    <w:rsid w:val="000B3A72"/>
    <w:rsid w:val="000B7D27"/>
    <w:rsid w:val="000C23CD"/>
    <w:rsid w:val="000C277A"/>
    <w:rsid w:val="000C3225"/>
    <w:rsid w:val="000E018F"/>
    <w:rsid w:val="000E0253"/>
    <w:rsid w:val="000F5912"/>
    <w:rsid w:val="001010CE"/>
    <w:rsid w:val="00110A4E"/>
    <w:rsid w:val="00131C53"/>
    <w:rsid w:val="00136D02"/>
    <w:rsid w:val="00140704"/>
    <w:rsid w:val="001544F9"/>
    <w:rsid w:val="001619D3"/>
    <w:rsid w:val="00185E22"/>
    <w:rsid w:val="001A7909"/>
    <w:rsid w:val="001B0964"/>
    <w:rsid w:val="001C19C5"/>
    <w:rsid w:val="001E12F1"/>
    <w:rsid w:val="001F18CC"/>
    <w:rsid w:val="001F228E"/>
    <w:rsid w:val="001F71F9"/>
    <w:rsid w:val="00205DDE"/>
    <w:rsid w:val="00207043"/>
    <w:rsid w:val="002110C2"/>
    <w:rsid w:val="00211256"/>
    <w:rsid w:val="0021501C"/>
    <w:rsid w:val="00216B77"/>
    <w:rsid w:val="0022488D"/>
    <w:rsid w:val="00241676"/>
    <w:rsid w:val="00251FA0"/>
    <w:rsid w:val="00275E63"/>
    <w:rsid w:val="00280E3B"/>
    <w:rsid w:val="002871B8"/>
    <w:rsid w:val="0029196A"/>
    <w:rsid w:val="002A3856"/>
    <w:rsid w:val="002A4309"/>
    <w:rsid w:val="002B3C77"/>
    <w:rsid w:val="002C2F1D"/>
    <w:rsid w:val="002C424C"/>
    <w:rsid w:val="002C45EE"/>
    <w:rsid w:val="002C54DE"/>
    <w:rsid w:val="002C67DB"/>
    <w:rsid w:val="002F047B"/>
    <w:rsid w:val="00304DE5"/>
    <w:rsid w:val="0031073E"/>
    <w:rsid w:val="003369E1"/>
    <w:rsid w:val="003421EA"/>
    <w:rsid w:val="00343578"/>
    <w:rsid w:val="00377570"/>
    <w:rsid w:val="00392503"/>
    <w:rsid w:val="003938CF"/>
    <w:rsid w:val="00395E97"/>
    <w:rsid w:val="003B402F"/>
    <w:rsid w:val="003B79EE"/>
    <w:rsid w:val="003C270D"/>
    <w:rsid w:val="003C3396"/>
    <w:rsid w:val="003D261B"/>
    <w:rsid w:val="003E1057"/>
    <w:rsid w:val="003F0787"/>
    <w:rsid w:val="003F1785"/>
    <w:rsid w:val="00401131"/>
    <w:rsid w:val="00401D16"/>
    <w:rsid w:val="00410171"/>
    <w:rsid w:val="00420976"/>
    <w:rsid w:val="00421B7C"/>
    <w:rsid w:val="004226DF"/>
    <w:rsid w:val="00422DC2"/>
    <w:rsid w:val="00430645"/>
    <w:rsid w:val="004348D2"/>
    <w:rsid w:val="0044267B"/>
    <w:rsid w:val="004468B1"/>
    <w:rsid w:val="00451E63"/>
    <w:rsid w:val="004661A5"/>
    <w:rsid w:val="004768E7"/>
    <w:rsid w:val="00476F2E"/>
    <w:rsid w:val="00482DF2"/>
    <w:rsid w:val="00495031"/>
    <w:rsid w:val="00496DC1"/>
    <w:rsid w:val="00497C9F"/>
    <w:rsid w:val="004A1506"/>
    <w:rsid w:val="004A3802"/>
    <w:rsid w:val="004A6789"/>
    <w:rsid w:val="004A6B34"/>
    <w:rsid w:val="004B13E3"/>
    <w:rsid w:val="004B47F5"/>
    <w:rsid w:val="004D7457"/>
    <w:rsid w:val="004E443F"/>
    <w:rsid w:val="004E7AF3"/>
    <w:rsid w:val="00503BDD"/>
    <w:rsid w:val="00506DA3"/>
    <w:rsid w:val="00513B36"/>
    <w:rsid w:val="00517513"/>
    <w:rsid w:val="00523889"/>
    <w:rsid w:val="00523B20"/>
    <w:rsid w:val="00532CF9"/>
    <w:rsid w:val="0053772D"/>
    <w:rsid w:val="00553933"/>
    <w:rsid w:val="0055514C"/>
    <w:rsid w:val="00555EFA"/>
    <w:rsid w:val="00561451"/>
    <w:rsid w:val="00563B59"/>
    <w:rsid w:val="005768B8"/>
    <w:rsid w:val="00577A98"/>
    <w:rsid w:val="005806F4"/>
    <w:rsid w:val="00583070"/>
    <w:rsid w:val="00583B1B"/>
    <w:rsid w:val="005932CA"/>
    <w:rsid w:val="0059747E"/>
    <w:rsid w:val="005A05EA"/>
    <w:rsid w:val="005A3E2F"/>
    <w:rsid w:val="005A50B8"/>
    <w:rsid w:val="005B590E"/>
    <w:rsid w:val="005D0579"/>
    <w:rsid w:val="005E0EA9"/>
    <w:rsid w:val="005E3906"/>
    <w:rsid w:val="005E5E68"/>
    <w:rsid w:val="005E6C1A"/>
    <w:rsid w:val="005F35C4"/>
    <w:rsid w:val="005F795C"/>
    <w:rsid w:val="0061105C"/>
    <w:rsid w:val="006135EA"/>
    <w:rsid w:val="00621CBD"/>
    <w:rsid w:val="006221BF"/>
    <w:rsid w:val="006446FB"/>
    <w:rsid w:val="006509F2"/>
    <w:rsid w:val="00651167"/>
    <w:rsid w:val="0065141D"/>
    <w:rsid w:val="00666C9B"/>
    <w:rsid w:val="00684D16"/>
    <w:rsid w:val="006917FB"/>
    <w:rsid w:val="006B401C"/>
    <w:rsid w:val="006B4AE8"/>
    <w:rsid w:val="006B7112"/>
    <w:rsid w:val="006B74E5"/>
    <w:rsid w:val="006C064C"/>
    <w:rsid w:val="006D015A"/>
    <w:rsid w:val="006D4E36"/>
    <w:rsid w:val="006E1ABC"/>
    <w:rsid w:val="006E1BC6"/>
    <w:rsid w:val="006F064E"/>
    <w:rsid w:val="006F5BD2"/>
    <w:rsid w:val="00700077"/>
    <w:rsid w:val="00705DE9"/>
    <w:rsid w:val="00720F5F"/>
    <w:rsid w:val="0072520B"/>
    <w:rsid w:val="00736418"/>
    <w:rsid w:val="00737040"/>
    <w:rsid w:val="00741B28"/>
    <w:rsid w:val="007465B7"/>
    <w:rsid w:val="00747E6A"/>
    <w:rsid w:val="007537E5"/>
    <w:rsid w:val="00757C37"/>
    <w:rsid w:val="00757E20"/>
    <w:rsid w:val="00760F78"/>
    <w:rsid w:val="00761641"/>
    <w:rsid w:val="00767C8B"/>
    <w:rsid w:val="007723C6"/>
    <w:rsid w:val="007902E1"/>
    <w:rsid w:val="007A0EDD"/>
    <w:rsid w:val="007A297A"/>
    <w:rsid w:val="007C0F6A"/>
    <w:rsid w:val="007C5E5E"/>
    <w:rsid w:val="007D08CB"/>
    <w:rsid w:val="007D6170"/>
    <w:rsid w:val="007D65B7"/>
    <w:rsid w:val="007E0160"/>
    <w:rsid w:val="007E5B64"/>
    <w:rsid w:val="007F4E48"/>
    <w:rsid w:val="007F58C4"/>
    <w:rsid w:val="007F697E"/>
    <w:rsid w:val="00800C4B"/>
    <w:rsid w:val="00801F26"/>
    <w:rsid w:val="008025B2"/>
    <w:rsid w:val="00803BFE"/>
    <w:rsid w:val="0081260B"/>
    <w:rsid w:val="00813A65"/>
    <w:rsid w:val="00825894"/>
    <w:rsid w:val="00826EA8"/>
    <w:rsid w:val="008523DC"/>
    <w:rsid w:val="008571E0"/>
    <w:rsid w:val="00866DD8"/>
    <w:rsid w:val="008750E8"/>
    <w:rsid w:val="00876490"/>
    <w:rsid w:val="00880210"/>
    <w:rsid w:val="0088069E"/>
    <w:rsid w:val="00885D2D"/>
    <w:rsid w:val="008914F2"/>
    <w:rsid w:val="008933CD"/>
    <w:rsid w:val="00894B8F"/>
    <w:rsid w:val="0089568E"/>
    <w:rsid w:val="008A2AAB"/>
    <w:rsid w:val="008A4A7B"/>
    <w:rsid w:val="008B0E4B"/>
    <w:rsid w:val="008B1F13"/>
    <w:rsid w:val="008D1703"/>
    <w:rsid w:val="008D55B2"/>
    <w:rsid w:val="008D745D"/>
    <w:rsid w:val="008E47E1"/>
    <w:rsid w:val="008E4C32"/>
    <w:rsid w:val="008E5E4E"/>
    <w:rsid w:val="008E78F4"/>
    <w:rsid w:val="008E79A4"/>
    <w:rsid w:val="008F5955"/>
    <w:rsid w:val="0090662E"/>
    <w:rsid w:val="00916FC8"/>
    <w:rsid w:val="0092087B"/>
    <w:rsid w:val="0093023E"/>
    <w:rsid w:val="00932D85"/>
    <w:rsid w:val="00940B7B"/>
    <w:rsid w:val="009417B1"/>
    <w:rsid w:val="00944414"/>
    <w:rsid w:val="00946BA4"/>
    <w:rsid w:val="00947F38"/>
    <w:rsid w:val="00965A9C"/>
    <w:rsid w:val="009674D8"/>
    <w:rsid w:val="009707C6"/>
    <w:rsid w:val="00976238"/>
    <w:rsid w:val="009772AE"/>
    <w:rsid w:val="00990B39"/>
    <w:rsid w:val="009A7F8D"/>
    <w:rsid w:val="009C52C9"/>
    <w:rsid w:val="009C633E"/>
    <w:rsid w:val="009D7FA4"/>
    <w:rsid w:val="009E19C2"/>
    <w:rsid w:val="009E2229"/>
    <w:rsid w:val="009F309F"/>
    <w:rsid w:val="009F3D14"/>
    <w:rsid w:val="00A04F78"/>
    <w:rsid w:val="00A05308"/>
    <w:rsid w:val="00A06910"/>
    <w:rsid w:val="00A06C35"/>
    <w:rsid w:val="00A06CC5"/>
    <w:rsid w:val="00A101C9"/>
    <w:rsid w:val="00A1260E"/>
    <w:rsid w:val="00A12E63"/>
    <w:rsid w:val="00A1375C"/>
    <w:rsid w:val="00A14363"/>
    <w:rsid w:val="00A148EA"/>
    <w:rsid w:val="00A26B4B"/>
    <w:rsid w:val="00A303F3"/>
    <w:rsid w:val="00A339D4"/>
    <w:rsid w:val="00A44714"/>
    <w:rsid w:val="00A45A0B"/>
    <w:rsid w:val="00A56B3C"/>
    <w:rsid w:val="00A610C8"/>
    <w:rsid w:val="00A61E49"/>
    <w:rsid w:val="00A62F17"/>
    <w:rsid w:val="00A634D8"/>
    <w:rsid w:val="00A64685"/>
    <w:rsid w:val="00A70F9E"/>
    <w:rsid w:val="00A73364"/>
    <w:rsid w:val="00A74F82"/>
    <w:rsid w:val="00A87264"/>
    <w:rsid w:val="00A97E9D"/>
    <w:rsid w:val="00AA1099"/>
    <w:rsid w:val="00AA3D4E"/>
    <w:rsid w:val="00AB088E"/>
    <w:rsid w:val="00AB5ED1"/>
    <w:rsid w:val="00AD11C6"/>
    <w:rsid w:val="00AD5826"/>
    <w:rsid w:val="00AD78F4"/>
    <w:rsid w:val="00AE2DAF"/>
    <w:rsid w:val="00AE7841"/>
    <w:rsid w:val="00AF694A"/>
    <w:rsid w:val="00B34247"/>
    <w:rsid w:val="00B6069A"/>
    <w:rsid w:val="00B65C84"/>
    <w:rsid w:val="00B7535F"/>
    <w:rsid w:val="00B76444"/>
    <w:rsid w:val="00B81428"/>
    <w:rsid w:val="00B86EBF"/>
    <w:rsid w:val="00B917D0"/>
    <w:rsid w:val="00BA134C"/>
    <w:rsid w:val="00BA1422"/>
    <w:rsid w:val="00BA58E8"/>
    <w:rsid w:val="00BA6DA2"/>
    <w:rsid w:val="00BB21A1"/>
    <w:rsid w:val="00BB4313"/>
    <w:rsid w:val="00BB73BC"/>
    <w:rsid w:val="00BC7CA7"/>
    <w:rsid w:val="00BD2558"/>
    <w:rsid w:val="00BD5CF2"/>
    <w:rsid w:val="00BE3035"/>
    <w:rsid w:val="00C077AB"/>
    <w:rsid w:val="00C11968"/>
    <w:rsid w:val="00C147B0"/>
    <w:rsid w:val="00C1622B"/>
    <w:rsid w:val="00C20D6A"/>
    <w:rsid w:val="00C22474"/>
    <w:rsid w:val="00C25363"/>
    <w:rsid w:val="00C35417"/>
    <w:rsid w:val="00C36FB1"/>
    <w:rsid w:val="00C37AEF"/>
    <w:rsid w:val="00C45827"/>
    <w:rsid w:val="00C47017"/>
    <w:rsid w:val="00C53953"/>
    <w:rsid w:val="00C73541"/>
    <w:rsid w:val="00C828FC"/>
    <w:rsid w:val="00C8328C"/>
    <w:rsid w:val="00C84C41"/>
    <w:rsid w:val="00C93EE1"/>
    <w:rsid w:val="00C93FE9"/>
    <w:rsid w:val="00CA24C5"/>
    <w:rsid w:val="00CA4395"/>
    <w:rsid w:val="00CA443A"/>
    <w:rsid w:val="00CA6FB2"/>
    <w:rsid w:val="00CA78EA"/>
    <w:rsid w:val="00CB03E5"/>
    <w:rsid w:val="00CB1BE3"/>
    <w:rsid w:val="00CB5E1E"/>
    <w:rsid w:val="00CC73C6"/>
    <w:rsid w:val="00CE28D2"/>
    <w:rsid w:val="00CE4BB6"/>
    <w:rsid w:val="00CF147F"/>
    <w:rsid w:val="00CF7AB3"/>
    <w:rsid w:val="00D44A12"/>
    <w:rsid w:val="00D46189"/>
    <w:rsid w:val="00D52D71"/>
    <w:rsid w:val="00D53478"/>
    <w:rsid w:val="00D84D6F"/>
    <w:rsid w:val="00D857EC"/>
    <w:rsid w:val="00D90B6C"/>
    <w:rsid w:val="00D910CC"/>
    <w:rsid w:val="00D965A1"/>
    <w:rsid w:val="00DA4DF6"/>
    <w:rsid w:val="00DA4F9D"/>
    <w:rsid w:val="00DA752E"/>
    <w:rsid w:val="00DB0150"/>
    <w:rsid w:val="00DB295C"/>
    <w:rsid w:val="00DB45C8"/>
    <w:rsid w:val="00DD1B09"/>
    <w:rsid w:val="00DD6799"/>
    <w:rsid w:val="00DD72A4"/>
    <w:rsid w:val="00DF4AC7"/>
    <w:rsid w:val="00DF4EE7"/>
    <w:rsid w:val="00E05DE7"/>
    <w:rsid w:val="00E11111"/>
    <w:rsid w:val="00E2289D"/>
    <w:rsid w:val="00E44868"/>
    <w:rsid w:val="00E44974"/>
    <w:rsid w:val="00E609D7"/>
    <w:rsid w:val="00E63033"/>
    <w:rsid w:val="00E63CF8"/>
    <w:rsid w:val="00E71469"/>
    <w:rsid w:val="00E732A3"/>
    <w:rsid w:val="00E811D1"/>
    <w:rsid w:val="00E903DC"/>
    <w:rsid w:val="00E92C8D"/>
    <w:rsid w:val="00E9782A"/>
    <w:rsid w:val="00EA1C21"/>
    <w:rsid w:val="00EB0B2D"/>
    <w:rsid w:val="00EB280B"/>
    <w:rsid w:val="00EB37FD"/>
    <w:rsid w:val="00EC035E"/>
    <w:rsid w:val="00EC7B43"/>
    <w:rsid w:val="00ED5B21"/>
    <w:rsid w:val="00EE198E"/>
    <w:rsid w:val="00EF0BC3"/>
    <w:rsid w:val="00EF24CA"/>
    <w:rsid w:val="00EF2EF8"/>
    <w:rsid w:val="00F00706"/>
    <w:rsid w:val="00F10855"/>
    <w:rsid w:val="00F119E8"/>
    <w:rsid w:val="00F16047"/>
    <w:rsid w:val="00F16A08"/>
    <w:rsid w:val="00F178CD"/>
    <w:rsid w:val="00F236F8"/>
    <w:rsid w:val="00F24FBD"/>
    <w:rsid w:val="00F24FC2"/>
    <w:rsid w:val="00F406B3"/>
    <w:rsid w:val="00F420AD"/>
    <w:rsid w:val="00F42470"/>
    <w:rsid w:val="00F42E11"/>
    <w:rsid w:val="00F45754"/>
    <w:rsid w:val="00F51653"/>
    <w:rsid w:val="00F547C9"/>
    <w:rsid w:val="00F61C88"/>
    <w:rsid w:val="00F622E0"/>
    <w:rsid w:val="00F63897"/>
    <w:rsid w:val="00F6404A"/>
    <w:rsid w:val="00F77500"/>
    <w:rsid w:val="00F8250E"/>
    <w:rsid w:val="00F82ECE"/>
    <w:rsid w:val="00F93A8D"/>
    <w:rsid w:val="00FC2539"/>
    <w:rsid w:val="00FC502D"/>
    <w:rsid w:val="00FC7267"/>
    <w:rsid w:val="00FC726B"/>
    <w:rsid w:val="00FF0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76A9"/>
  <w15:docId w15:val="{D49B71B3-85E8-4298-9370-D542B582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7570"/>
    <w:pPr>
      <w:spacing w:line="360" w:lineRule="auto"/>
      <w:jc w:val="both"/>
    </w:pPr>
    <w:rPr>
      <w:rFonts w:ascii="Times New Roman" w:eastAsia="Times New Roman" w:hAnsi="Times New Roman"/>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9330A"/>
    <w:pPr>
      <w:tabs>
        <w:tab w:val="center" w:pos="4819"/>
        <w:tab w:val="right" w:pos="9071"/>
      </w:tabs>
    </w:pPr>
  </w:style>
  <w:style w:type="character" w:customStyle="1" w:styleId="ZpatChar">
    <w:name w:val="Zápatí Char"/>
    <w:link w:val="Zpat"/>
    <w:uiPriority w:val="99"/>
    <w:rsid w:val="0009330A"/>
    <w:rPr>
      <w:rFonts w:ascii="Times New Roman" w:eastAsia="Times New Roman" w:hAnsi="Times New Roman" w:cs="Times New Roman"/>
      <w:szCs w:val="20"/>
      <w:lang w:eastAsia="cs-CZ"/>
    </w:rPr>
  </w:style>
  <w:style w:type="paragraph" w:customStyle="1" w:styleId="odstavec">
    <w:name w:val="odstavec"/>
    <w:basedOn w:val="Normln"/>
    <w:uiPriority w:val="99"/>
    <w:rsid w:val="0009330A"/>
    <w:pPr>
      <w:ind w:left="426" w:hanging="426"/>
    </w:pPr>
  </w:style>
  <w:style w:type="character" w:styleId="Hypertextovodkaz">
    <w:name w:val="Hyperlink"/>
    <w:unhideWhenUsed/>
    <w:rsid w:val="0009330A"/>
    <w:rPr>
      <w:color w:val="0000FF"/>
      <w:u w:val="single"/>
    </w:rPr>
  </w:style>
  <w:style w:type="paragraph" w:styleId="Textkomente">
    <w:name w:val="annotation text"/>
    <w:basedOn w:val="Normln"/>
    <w:link w:val="TextkomenteChar"/>
    <w:unhideWhenUsed/>
    <w:rsid w:val="0009330A"/>
    <w:rPr>
      <w:sz w:val="20"/>
    </w:rPr>
  </w:style>
  <w:style w:type="character" w:customStyle="1" w:styleId="TextkomenteChar">
    <w:name w:val="Text komentáře Char"/>
    <w:link w:val="Textkomente"/>
    <w:rsid w:val="0009330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9330A"/>
    <w:pPr>
      <w:ind w:left="708"/>
    </w:pPr>
  </w:style>
  <w:style w:type="paragraph" w:customStyle="1" w:styleId="Numm1">
    <w:name w:val="Numm§ 1"/>
    <w:basedOn w:val="Normln"/>
    <w:next w:val="Normln"/>
    <w:rsid w:val="0009330A"/>
    <w:pPr>
      <w:numPr>
        <w:numId w:val="1"/>
      </w:numPr>
      <w:jc w:val="center"/>
    </w:pPr>
    <w:rPr>
      <w:b/>
      <w:sz w:val="24"/>
    </w:rPr>
  </w:style>
  <w:style w:type="character" w:customStyle="1" w:styleId="Numm2Char">
    <w:name w:val="Numm§ 2 Char"/>
    <w:link w:val="Numm2"/>
    <w:locked/>
    <w:rsid w:val="0009330A"/>
    <w:rPr>
      <w:sz w:val="24"/>
    </w:rPr>
  </w:style>
  <w:style w:type="paragraph" w:customStyle="1" w:styleId="Numm2">
    <w:name w:val="Numm§ 2"/>
    <w:basedOn w:val="Normln"/>
    <w:next w:val="Normln"/>
    <w:link w:val="Numm2Char"/>
    <w:rsid w:val="0009330A"/>
    <w:pPr>
      <w:numPr>
        <w:ilvl w:val="1"/>
        <w:numId w:val="1"/>
      </w:numPr>
      <w:tabs>
        <w:tab w:val="num" w:pos="1418"/>
      </w:tabs>
      <w:ind w:left="1418"/>
    </w:pPr>
    <w:rPr>
      <w:rFonts w:ascii="Calibri" w:eastAsia="Calibri" w:hAnsi="Calibri"/>
      <w:sz w:val="24"/>
    </w:rPr>
  </w:style>
  <w:style w:type="character" w:customStyle="1" w:styleId="Numm3Char">
    <w:name w:val="Numm§ 3 Char"/>
    <w:link w:val="Numm3"/>
    <w:locked/>
    <w:rsid w:val="0009330A"/>
    <w:rPr>
      <w:sz w:val="24"/>
    </w:rPr>
  </w:style>
  <w:style w:type="paragraph" w:customStyle="1" w:styleId="Numm3">
    <w:name w:val="Numm§ 3"/>
    <w:basedOn w:val="Normln"/>
    <w:next w:val="Normln"/>
    <w:link w:val="Numm3Char"/>
    <w:rsid w:val="0009330A"/>
    <w:pPr>
      <w:numPr>
        <w:ilvl w:val="2"/>
        <w:numId w:val="1"/>
      </w:numPr>
    </w:pPr>
    <w:rPr>
      <w:rFonts w:ascii="Calibri" w:eastAsia="Calibri" w:hAnsi="Calibri"/>
      <w:sz w:val="24"/>
    </w:rPr>
  </w:style>
  <w:style w:type="paragraph" w:customStyle="1" w:styleId="Default">
    <w:name w:val="Default"/>
    <w:rsid w:val="0009330A"/>
    <w:pPr>
      <w:autoSpaceDE w:val="0"/>
      <w:autoSpaceDN w:val="0"/>
      <w:adjustRightInd w:val="0"/>
    </w:pPr>
    <w:rPr>
      <w:rFonts w:ascii="Times New Roman" w:eastAsia="Times New Roman" w:hAnsi="Times New Roman"/>
      <w:color w:val="000000"/>
      <w:sz w:val="24"/>
      <w:szCs w:val="24"/>
    </w:rPr>
  </w:style>
  <w:style w:type="character" w:styleId="Odkaznakoment">
    <w:name w:val="annotation reference"/>
    <w:semiHidden/>
    <w:unhideWhenUsed/>
    <w:rsid w:val="0009330A"/>
    <w:rPr>
      <w:sz w:val="16"/>
      <w:szCs w:val="16"/>
    </w:rPr>
  </w:style>
  <w:style w:type="character" w:customStyle="1" w:styleId="platne1">
    <w:name w:val="platne1"/>
    <w:basedOn w:val="Standardnpsmoodstavce"/>
    <w:rsid w:val="0009330A"/>
  </w:style>
  <w:style w:type="paragraph" w:styleId="Textbubliny">
    <w:name w:val="Balloon Text"/>
    <w:basedOn w:val="Normln"/>
    <w:link w:val="TextbublinyChar"/>
    <w:uiPriority w:val="99"/>
    <w:semiHidden/>
    <w:unhideWhenUsed/>
    <w:rsid w:val="0009330A"/>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09330A"/>
    <w:rPr>
      <w:rFonts w:ascii="Tahoma" w:eastAsia="Times New Roman" w:hAnsi="Tahoma" w:cs="Tahoma"/>
      <w:sz w:val="16"/>
      <w:szCs w:val="16"/>
      <w:lang w:eastAsia="cs-CZ"/>
    </w:rPr>
  </w:style>
  <w:style w:type="paragraph" w:styleId="Zhlav">
    <w:name w:val="header"/>
    <w:basedOn w:val="Normln"/>
    <w:link w:val="ZhlavChar"/>
    <w:uiPriority w:val="99"/>
    <w:unhideWhenUsed/>
    <w:rsid w:val="009C52C9"/>
    <w:pPr>
      <w:tabs>
        <w:tab w:val="center" w:pos="4536"/>
        <w:tab w:val="right" w:pos="9072"/>
      </w:tabs>
    </w:pPr>
  </w:style>
  <w:style w:type="character" w:customStyle="1" w:styleId="ZhlavChar">
    <w:name w:val="Záhlaví Char"/>
    <w:link w:val="Zhlav"/>
    <w:uiPriority w:val="99"/>
    <w:rsid w:val="009C52C9"/>
    <w:rPr>
      <w:rFonts w:ascii="Times New Roman" w:eastAsia="Times New Roman" w:hAnsi="Times New Roman"/>
      <w:sz w:val="22"/>
    </w:rPr>
  </w:style>
  <w:style w:type="paragraph" w:styleId="Pedmtkomente">
    <w:name w:val="annotation subject"/>
    <w:basedOn w:val="Textkomente"/>
    <w:next w:val="Textkomente"/>
    <w:link w:val="PedmtkomenteChar"/>
    <w:uiPriority w:val="99"/>
    <w:semiHidden/>
    <w:unhideWhenUsed/>
    <w:rsid w:val="00207043"/>
    <w:rPr>
      <w:b/>
      <w:bCs/>
    </w:rPr>
  </w:style>
  <w:style w:type="character" w:customStyle="1" w:styleId="PedmtkomenteChar">
    <w:name w:val="Předmět komentáře Char"/>
    <w:link w:val="Pedmtkomente"/>
    <w:uiPriority w:val="99"/>
    <w:semiHidden/>
    <w:rsid w:val="00207043"/>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720F5F"/>
    <w:pPr>
      <w:spacing w:before="100" w:beforeAutospacing="1" w:after="100" w:afterAutospacing="1" w:line="240" w:lineRule="auto"/>
      <w:jc w:val="left"/>
    </w:pPr>
    <w:rPr>
      <w:sz w:val="24"/>
      <w:szCs w:val="24"/>
    </w:rPr>
  </w:style>
  <w:style w:type="paragraph" w:styleId="Revize">
    <w:name w:val="Revision"/>
    <w:hidden/>
    <w:uiPriority w:val="99"/>
    <w:semiHidden/>
    <w:rsid w:val="00523B20"/>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7788">
      <w:bodyDiv w:val="1"/>
      <w:marLeft w:val="0"/>
      <w:marRight w:val="0"/>
      <w:marTop w:val="0"/>
      <w:marBottom w:val="0"/>
      <w:divBdr>
        <w:top w:val="none" w:sz="0" w:space="0" w:color="auto"/>
        <w:left w:val="none" w:sz="0" w:space="0" w:color="auto"/>
        <w:bottom w:val="none" w:sz="0" w:space="0" w:color="auto"/>
        <w:right w:val="none" w:sz="0" w:space="0" w:color="auto"/>
      </w:divBdr>
    </w:div>
    <w:div w:id="320424723">
      <w:bodyDiv w:val="1"/>
      <w:marLeft w:val="0"/>
      <w:marRight w:val="0"/>
      <w:marTop w:val="0"/>
      <w:marBottom w:val="0"/>
      <w:divBdr>
        <w:top w:val="none" w:sz="0" w:space="0" w:color="auto"/>
        <w:left w:val="none" w:sz="0" w:space="0" w:color="auto"/>
        <w:bottom w:val="none" w:sz="0" w:space="0" w:color="auto"/>
        <w:right w:val="none" w:sz="0" w:space="0" w:color="auto"/>
      </w:divBdr>
    </w:div>
    <w:div w:id="490491374">
      <w:bodyDiv w:val="1"/>
      <w:marLeft w:val="0"/>
      <w:marRight w:val="0"/>
      <w:marTop w:val="0"/>
      <w:marBottom w:val="0"/>
      <w:divBdr>
        <w:top w:val="none" w:sz="0" w:space="0" w:color="auto"/>
        <w:left w:val="none" w:sz="0" w:space="0" w:color="auto"/>
        <w:bottom w:val="none" w:sz="0" w:space="0" w:color="auto"/>
        <w:right w:val="none" w:sz="0" w:space="0" w:color="auto"/>
      </w:divBdr>
      <w:divsChild>
        <w:div w:id="809518112">
          <w:marLeft w:val="0"/>
          <w:marRight w:val="0"/>
          <w:marTop w:val="0"/>
          <w:marBottom w:val="0"/>
          <w:divBdr>
            <w:top w:val="none" w:sz="0" w:space="0" w:color="auto"/>
            <w:left w:val="none" w:sz="0" w:space="0" w:color="auto"/>
            <w:bottom w:val="none" w:sz="0" w:space="0" w:color="auto"/>
            <w:right w:val="none" w:sz="0" w:space="0" w:color="auto"/>
          </w:divBdr>
          <w:divsChild>
            <w:div w:id="638845049">
              <w:marLeft w:val="0"/>
              <w:marRight w:val="0"/>
              <w:marTop w:val="0"/>
              <w:marBottom w:val="0"/>
              <w:divBdr>
                <w:top w:val="none" w:sz="0" w:space="0" w:color="auto"/>
                <w:left w:val="none" w:sz="0" w:space="0" w:color="auto"/>
                <w:bottom w:val="none" w:sz="0" w:space="0" w:color="auto"/>
                <w:right w:val="none" w:sz="0" w:space="0" w:color="auto"/>
              </w:divBdr>
              <w:divsChild>
                <w:div w:id="152257615">
                  <w:marLeft w:val="0"/>
                  <w:marRight w:val="0"/>
                  <w:marTop w:val="0"/>
                  <w:marBottom w:val="0"/>
                  <w:divBdr>
                    <w:top w:val="none" w:sz="0" w:space="0" w:color="auto"/>
                    <w:left w:val="none" w:sz="0" w:space="0" w:color="auto"/>
                    <w:bottom w:val="none" w:sz="0" w:space="0" w:color="auto"/>
                    <w:right w:val="none" w:sz="0" w:space="0" w:color="auto"/>
                  </w:divBdr>
                  <w:divsChild>
                    <w:div w:id="147092638">
                      <w:marLeft w:val="0"/>
                      <w:marRight w:val="0"/>
                      <w:marTop w:val="0"/>
                      <w:marBottom w:val="0"/>
                      <w:divBdr>
                        <w:top w:val="none" w:sz="0" w:space="0" w:color="auto"/>
                        <w:left w:val="none" w:sz="0" w:space="0" w:color="auto"/>
                        <w:bottom w:val="none" w:sz="0" w:space="0" w:color="auto"/>
                        <w:right w:val="none" w:sz="0" w:space="0" w:color="auto"/>
                      </w:divBdr>
                      <w:divsChild>
                        <w:div w:id="215362940">
                          <w:marLeft w:val="0"/>
                          <w:marRight w:val="0"/>
                          <w:marTop w:val="0"/>
                          <w:marBottom w:val="0"/>
                          <w:divBdr>
                            <w:top w:val="none" w:sz="0" w:space="0" w:color="auto"/>
                            <w:left w:val="none" w:sz="0" w:space="0" w:color="auto"/>
                            <w:bottom w:val="none" w:sz="0" w:space="0" w:color="auto"/>
                            <w:right w:val="none" w:sz="0" w:space="0" w:color="auto"/>
                          </w:divBdr>
                          <w:divsChild>
                            <w:div w:id="1766149556">
                              <w:marLeft w:val="0"/>
                              <w:marRight w:val="0"/>
                              <w:marTop w:val="0"/>
                              <w:marBottom w:val="0"/>
                              <w:divBdr>
                                <w:top w:val="none" w:sz="0" w:space="0" w:color="auto"/>
                                <w:left w:val="none" w:sz="0" w:space="0" w:color="auto"/>
                                <w:bottom w:val="none" w:sz="0" w:space="0" w:color="auto"/>
                                <w:right w:val="none" w:sz="0" w:space="0" w:color="auto"/>
                              </w:divBdr>
                              <w:divsChild>
                                <w:div w:id="272786982">
                                  <w:marLeft w:val="0"/>
                                  <w:marRight w:val="0"/>
                                  <w:marTop w:val="0"/>
                                  <w:marBottom w:val="0"/>
                                  <w:divBdr>
                                    <w:top w:val="none" w:sz="0" w:space="0" w:color="auto"/>
                                    <w:left w:val="none" w:sz="0" w:space="0" w:color="auto"/>
                                    <w:bottom w:val="none" w:sz="0" w:space="0" w:color="auto"/>
                                    <w:right w:val="none" w:sz="0" w:space="0" w:color="auto"/>
                                  </w:divBdr>
                                  <w:divsChild>
                                    <w:div w:id="751439343">
                                      <w:marLeft w:val="0"/>
                                      <w:marRight w:val="0"/>
                                      <w:marTop w:val="0"/>
                                      <w:marBottom w:val="0"/>
                                      <w:divBdr>
                                        <w:top w:val="none" w:sz="0" w:space="0" w:color="auto"/>
                                        <w:left w:val="none" w:sz="0" w:space="0" w:color="auto"/>
                                        <w:bottom w:val="none" w:sz="0" w:space="0" w:color="auto"/>
                                        <w:right w:val="none" w:sz="0" w:space="0" w:color="auto"/>
                                      </w:divBdr>
                                      <w:divsChild>
                                        <w:div w:id="2127501885">
                                          <w:marLeft w:val="0"/>
                                          <w:marRight w:val="0"/>
                                          <w:marTop w:val="0"/>
                                          <w:marBottom w:val="0"/>
                                          <w:divBdr>
                                            <w:top w:val="none" w:sz="0" w:space="0" w:color="auto"/>
                                            <w:left w:val="none" w:sz="0" w:space="0" w:color="auto"/>
                                            <w:bottom w:val="none" w:sz="0" w:space="0" w:color="auto"/>
                                            <w:right w:val="none" w:sz="0" w:space="0" w:color="auto"/>
                                          </w:divBdr>
                                          <w:divsChild>
                                            <w:div w:id="300421748">
                                              <w:marLeft w:val="0"/>
                                              <w:marRight w:val="0"/>
                                              <w:marTop w:val="0"/>
                                              <w:marBottom w:val="0"/>
                                              <w:divBdr>
                                                <w:top w:val="none" w:sz="0" w:space="0" w:color="auto"/>
                                                <w:left w:val="none" w:sz="0" w:space="0" w:color="auto"/>
                                                <w:bottom w:val="none" w:sz="0" w:space="0" w:color="auto"/>
                                                <w:right w:val="none" w:sz="0" w:space="0" w:color="auto"/>
                                              </w:divBdr>
                                              <w:divsChild>
                                                <w:div w:id="1156847581">
                                                  <w:marLeft w:val="0"/>
                                                  <w:marRight w:val="0"/>
                                                  <w:marTop w:val="0"/>
                                                  <w:marBottom w:val="0"/>
                                                  <w:divBdr>
                                                    <w:top w:val="none" w:sz="0" w:space="0" w:color="auto"/>
                                                    <w:left w:val="none" w:sz="0" w:space="0" w:color="auto"/>
                                                    <w:bottom w:val="none" w:sz="0" w:space="0" w:color="auto"/>
                                                    <w:right w:val="none" w:sz="0" w:space="0" w:color="auto"/>
                                                  </w:divBdr>
                                                  <w:divsChild>
                                                    <w:div w:id="903027375">
                                                      <w:marLeft w:val="0"/>
                                                      <w:marRight w:val="0"/>
                                                      <w:marTop w:val="0"/>
                                                      <w:marBottom w:val="0"/>
                                                      <w:divBdr>
                                                        <w:top w:val="none" w:sz="0" w:space="0" w:color="auto"/>
                                                        <w:left w:val="none" w:sz="0" w:space="0" w:color="auto"/>
                                                        <w:bottom w:val="none" w:sz="0" w:space="0" w:color="auto"/>
                                                        <w:right w:val="none" w:sz="0" w:space="0" w:color="auto"/>
                                                      </w:divBdr>
                                                      <w:divsChild>
                                                        <w:div w:id="7521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1353683">
      <w:bodyDiv w:val="1"/>
      <w:marLeft w:val="0"/>
      <w:marRight w:val="0"/>
      <w:marTop w:val="0"/>
      <w:marBottom w:val="0"/>
      <w:divBdr>
        <w:top w:val="none" w:sz="0" w:space="0" w:color="auto"/>
        <w:left w:val="none" w:sz="0" w:space="0" w:color="auto"/>
        <w:bottom w:val="none" w:sz="0" w:space="0" w:color="auto"/>
        <w:right w:val="none" w:sz="0" w:space="0" w:color="auto"/>
      </w:divBdr>
    </w:div>
    <w:div w:id="839202816">
      <w:bodyDiv w:val="1"/>
      <w:marLeft w:val="0"/>
      <w:marRight w:val="0"/>
      <w:marTop w:val="0"/>
      <w:marBottom w:val="0"/>
      <w:divBdr>
        <w:top w:val="none" w:sz="0" w:space="0" w:color="auto"/>
        <w:left w:val="none" w:sz="0" w:space="0" w:color="auto"/>
        <w:bottom w:val="none" w:sz="0" w:space="0" w:color="auto"/>
        <w:right w:val="none" w:sz="0" w:space="0" w:color="auto"/>
      </w:divBdr>
      <w:divsChild>
        <w:div w:id="2032996675">
          <w:marLeft w:val="0"/>
          <w:marRight w:val="0"/>
          <w:marTop w:val="0"/>
          <w:marBottom w:val="0"/>
          <w:divBdr>
            <w:top w:val="none" w:sz="0" w:space="0" w:color="auto"/>
            <w:left w:val="none" w:sz="0" w:space="0" w:color="auto"/>
            <w:bottom w:val="none" w:sz="0" w:space="0" w:color="auto"/>
            <w:right w:val="none" w:sz="0" w:space="0" w:color="auto"/>
          </w:divBdr>
          <w:divsChild>
            <w:div w:id="2023048610">
              <w:marLeft w:val="0"/>
              <w:marRight w:val="0"/>
              <w:marTop w:val="0"/>
              <w:marBottom w:val="0"/>
              <w:divBdr>
                <w:top w:val="none" w:sz="0" w:space="0" w:color="auto"/>
                <w:left w:val="none" w:sz="0" w:space="0" w:color="auto"/>
                <w:bottom w:val="none" w:sz="0" w:space="0" w:color="auto"/>
                <w:right w:val="none" w:sz="0" w:space="0" w:color="auto"/>
              </w:divBdr>
              <w:divsChild>
                <w:div w:id="1894004146">
                  <w:marLeft w:val="0"/>
                  <w:marRight w:val="0"/>
                  <w:marTop w:val="0"/>
                  <w:marBottom w:val="0"/>
                  <w:divBdr>
                    <w:top w:val="none" w:sz="0" w:space="0" w:color="auto"/>
                    <w:left w:val="none" w:sz="0" w:space="0" w:color="auto"/>
                    <w:bottom w:val="none" w:sz="0" w:space="0" w:color="auto"/>
                    <w:right w:val="none" w:sz="0" w:space="0" w:color="auto"/>
                  </w:divBdr>
                  <w:divsChild>
                    <w:div w:id="955914318">
                      <w:marLeft w:val="0"/>
                      <w:marRight w:val="0"/>
                      <w:marTop w:val="0"/>
                      <w:marBottom w:val="0"/>
                      <w:divBdr>
                        <w:top w:val="none" w:sz="0" w:space="0" w:color="auto"/>
                        <w:left w:val="none" w:sz="0" w:space="0" w:color="auto"/>
                        <w:bottom w:val="none" w:sz="0" w:space="0" w:color="auto"/>
                        <w:right w:val="none" w:sz="0" w:space="0" w:color="auto"/>
                      </w:divBdr>
                      <w:divsChild>
                        <w:div w:id="1980649732">
                          <w:marLeft w:val="0"/>
                          <w:marRight w:val="0"/>
                          <w:marTop w:val="0"/>
                          <w:marBottom w:val="0"/>
                          <w:divBdr>
                            <w:top w:val="none" w:sz="0" w:space="0" w:color="auto"/>
                            <w:left w:val="none" w:sz="0" w:space="0" w:color="auto"/>
                            <w:bottom w:val="none" w:sz="0" w:space="0" w:color="auto"/>
                            <w:right w:val="none" w:sz="0" w:space="0" w:color="auto"/>
                          </w:divBdr>
                          <w:divsChild>
                            <w:div w:id="1279217209">
                              <w:marLeft w:val="0"/>
                              <w:marRight w:val="0"/>
                              <w:marTop w:val="0"/>
                              <w:marBottom w:val="0"/>
                              <w:divBdr>
                                <w:top w:val="none" w:sz="0" w:space="0" w:color="auto"/>
                                <w:left w:val="none" w:sz="0" w:space="0" w:color="auto"/>
                                <w:bottom w:val="none" w:sz="0" w:space="0" w:color="auto"/>
                                <w:right w:val="none" w:sz="0" w:space="0" w:color="auto"/>
                              </w:divBdr>
                              <w:divsChild>
                                <w:div w:id="544559899">
                                  <w:marLeft w:val="0"/>
                                  <w:marRight w:val="0"/>
                                  <w:marTop w:val="0"/>
                                  <w:marBottom w:val="0"/>
                                  <w:divBdr>
                                    <w:top w:val="none" w:sz="0" w:space="0" w:color="auto"/>
                                    <w:left w:val="none" w:sz="0" w:space="0" w:color="auto"/>
                                    <w:bottom w:val="none" w:sz="0" w:space="0" w:color="auto"/>
                                    <w:right w:val="none" w:sz="0" w:space="0" w:color="auto"/>
                                  </w:divBdr>
                                  <w:divsChild>
                                    <w:div w:id="281764438">
                                      <w:marLeft w:val="0"/>
                                      <w:marRight w:val="0"/>
                                      <w:marTop w:val="0"/>
                                      <w:marBottom w:val="0"/>
                                      <w:divBdr>
                                        <w:top w:val="none" w:sz="0" w:space="0" w:color="auto"/>
                                        <w:left w:val="none" w:sz="0" w:space="0" w:color="auto"/>
                                        <w:bottom w:val="none" w:sz="0" w:space="0" w:color="auto"/>
                                        <w:right w:val="none" w:sz="0" w:space="0" w:color="auto"/>
                                      </w:divBdr>
                                      <w:divsChild>
                                        <w:div w:id="880362361">
                                          <w:marLeft w:val="0"/>
                                          <w:marRight w:val="0"/>
                                          <w:marTop w:val="0"/>
                                          <w:marBottom w:val="0"/>
                                          <w:divBdr>
                                            <w:top w:val="none" w:sz="0" w:space="0" w:color="auto"/>
                                            <w:left w:val="none" w:sz="0" w:space="0" w:color="auto"/>
                                            <w:bottom w:val="none" w:sz="0" w:space="0" w:color="auto"/>
                                            <w:right w:val="none" w:sz="0" w:space="0" w:color="auto"/>
                                          </w:divBdr>
                                          <w:divsChild>
                                            <w:div w:id="1624996991">
                                              <w:marLeft w:val="0"/>
                                              <w:marRight w:val="0"/>
                                              <w:marTop w:val="0"/>
                                              <w:marBottom w:val="0"/>
                                              <w:divBdr>
                                                <w:top w:val="none" w:sz="0" w:space="0" w:color="auto"/>
                                                <w:left w:val="none" w:sz="0" w:space="0" w:color="auto"/>
                                                <w:bottom w:val="none" w:sz="0" w:space="0" w:color="auto"/>
                                                <w:right w:val="none" w:sz="0" w:space="0" w:color="auto"/>
                                              </w:divBdr>
                                              <w:divsChild>
                                                <w:div w:id="998581630">
                                                  <w:marLeft w:val="0"/>
                                                  <w:marRight w:val="0"/>
                                                  <w:marTop w:val="0"/>
                                                  <w:marBottom w:val="0"/>
                                                  <w:divBdr>
                                                    <w:top w:val="none" w:sz="0" w:space="0" w:color="auto"/>
                                                    <w:left w:val="none" w:sz="0" w:space="0" w:color="auto"/>
                                                    <w:bottom w:val="none" w:sz="0" w:space="0" w:color="auto"/>
                                                    <w:right w:val="none" w:sz="0" w:space="0" w:color="auto"/>
                                                  </w:divBdr>
                                                  <w:divsChild>
                                                    <w:div w:id="309945406">
                                                      <w:marLeft w:val="0"/>
                                                      <w:marRight w:val="0"/>
                                                      <w:marTop w:val="0"/>
                                                      <w:marBottom w:val="0"/>
                                                      <w:divBdr>
                                                        <w:top w:val="none" w:sz="0" w:space="0" w:color="auto"/>
                                                        <w:left w:val="none" w:sz="0" w:space="0" w:color="auto"/>
                                                        <w:bottom w:val="none" w:sz="0" w:space="0" w:color="auto"/>
                                                        <w:right w:val="none" w:sz="0" w:space="0" w:color="auto"/>
                                                      </w:divBdr>
                                                      <w:divsChild>
                                                        <w:div w:id="12720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397892">
      <w:bodyDiv w:val="1"/>
      <w:marLeft w:val="0"/>
      <w:marRight w:val="0"/>
      <w:marTop w:val="0"/>
      <w:marBottom w:val="0"/>
      <w:divBdr>
        <w:top w:val="none" w:sz="0" w:space="0" w:color="auto"/>
        <w:left w:val="none" w:sz="0" w:space="0" w:color="auto"/>
        <w:bottom w:val="none" w:sz="0" w:space="0" w:color="auto"/>
        <w:right w:val="none" w:sz="0" w:space="0" w:color="auto"/>
      </w:divBdr>
    </w:div>
    <w:div w:id="1176069722">
      <w:bodyDiv w:val="1"/>
      <w:marLeft w:val="0"/>
      <w:marRight w:val="0"/>
      <w:marTop w:val="0"/>
      <w:marBottom w:val="0"/>
      <w:divBdr>
        <w:top w:val="none" w:sz="0" w:space="0" w:color="auto"/>
        <w:left w:val="none" w:sz="0" w:space="0" w:color="auto"/>
        <w:bottom w:val="none" w:sz="0" w:space="0" w:color="auto"/>
        <w:right w:val="none" w:sz="0" w:space="0" w:color="auto"/>
      </w:divBdr>
    </w:div>
    <w:div w:id="1221357429">
      <w:bodyDiv w:val="1"/>
      <w:marLeft w:val="0"/>
      <w:marRight w:val="0"/>
      <w:marTop w:val="0"/>
      <w:marBottom w:val="0"/>
      <w:divBdr>
        <w:top w:val="none" w:sz="0" w:space="0" w:color="auto"/>
        <w:left w:val="none" w:sz="0" w:space="0" w:color="auto"/>
        <w:bottom w:val="none" w:sz="0" w:space="0" w:color="auto"/>
        <w:right w:val="none" w:sz="0" w:space="0" w:color="auto"/>
      </w:divBdr>
    </w:div>
    <w:div w:id="1461728440">
      <w:bodyDiv w:val="1"/>
      <w:marLeft w:val="0"/>
      <w:marRight w:val="0"/>
      <w:marTop w:val="0"/>
      <w:marBottom w:val="0"/>
      <w:divBdr>
        <w:top w:val="none" w:sz="0" w:space="0" w:color="auto"/>
        <w:left w:val="none" w:sz="0" w:space="0" w:color="auto"/>
        <w:bottom w:val="none" w:sz="0" w:space="0" w:color="auto"/>
        <w:right w:val="none" w:sz="0" w:space="0" w:color="auto"/>
      </w:divBdr>
      <w:divsChild>
        <w:div w:id="10625">
          <w:marLeft w:val="0"/>
          <w:marRight w:val="0"/>
          <w:marTop w:val="0"/>
          <w:marBottom w:val="0"/>
          <w:divBdr>
            <w:top w:val="none" w:sz="0" w:space="0" w:color="auto"/>
            <w:left w:val="none" w:sz="0" w:space="0" w:color="auto"/>
            <w:bottom w:val="none" w:sz="0" w:space="0" w:color="auto"/>
            <w:right w:val="none" w:sz="0" w:space="0" w:color="auto"/>
          </w:divBdr>
          <w:divsChild>
            <w:div w:id="1587567432">
              <w:marLeft w:val="0"/>
              <w:marRight w:val="0"/>
              <w:marTop w:val="0"/>
              <w:marBottom w:val="0"/>
              <w:divBdr>
                <w:top w:val="none" w:sz="0" w:space="0" w:color="auto"/>
                <w:left w:val="none" w:sz="0" w:space="0" w:color="auto"/>
                <w:bottom w:val="none" w:sz="0" w:space="0" w:color="auto"/>
                <w:right w:val="none" w:sz="0" w:space="0" w:color="auto"/>
              </w:divBdr>
              <w:divsChild>
                <w:div w:id="139739343">
                  <w:marLeft w:val="0"/>
                  <w:marRight w:val="0"/>
                  <w:marTop w:val="0"/>
                  <w:marBottom w:val="0"/>
                  <w:divBdr>
                    <w:top w:val="none" w:sz="0" w:space="0" w:color="auto"/>
                    <w:left w:val="none" w:sz="0" w:space="0" w:color="auto"/>
                    <w:bottom w:val="none" w:sz="0" w:space="0" w:color="auto"/>
                    <w:right w:val="none" w:sz="0" w:space="0" w:color="auto"/>
                  </w:divBdr>
                  <w:divsChild>
                    <w:div w:id="199443594">
                      <w:marLeft w:val="0"/>
                      <w:marRight w:val="0"/>
                      <w:marTop w:val="0"/>
                      <w:marBottom w:val="0"/>
                      <w:divBdr>
                        <w:top w:val="none" w:sz="0" w:space="0" w:color="auto"/>
                        <w:left w:val="none" w:sz="0" w:space="0" w:color="auto"/>
                        <w:bottom w:val="none" w:sz="0" w:space="0" w:color="auto"/>
                        <w:right w:val="none" w:sz="0" w:space="0" w:color="auto"/>
                      </w:divBdr>
                      <w:divsChild>
                        <w:div w:id="295455119">
                          <w:marLeft w:val="0"/>
                          <w:marRight w:val="0"/>
                          <w:marTop w:val="0"/>
                          <w:marBottom w:val="0"/>
                          <w:divBdr>
                            <w:top w:val="none" w:sz="0" w:space="0" w:color="auto"/>
                            <w:left w:val="none" w:sz="0" w:space="0" w:color="auto"/>
                            <w:bottom w:val="none" w:sz="0" w:space="0" w:color="auto"/>
                            <w:right w:val="none" w:sz="0" w:space="0" w:color="auto"/>
                          </w:divBdr>
                          <w:divsChild>
                            <w:div w:id="786461004">
                              <w:marLeft w:val="0"/>
                              <w:marRight w:val="0"/>
                              <w:marTop w:val="0"/>
                              <w:marBottom w:val="0"/>
                              <w:divBdr>
                                <w:top w:val="none" w:sz="0" w:space="0" w:color="auto"/>
                                <w:left w:val="none" w:sz="0" w:space="0" w:color="auto"/>
                                <w:bottom w:val="none" w:sz="0" w:space="0" w:color="auto"/>
                                <w:right w:val="none" w:sz="0" w:space="0" w:color="auto"/>
                              </w:divBdr>
                              <w:divsChild>
                                <w:div w:id="1412653691">
                                  <w:marLeft w:val="0"/>
                                  <w:marRight w:val="0"/>
                                  <w:marTop w:val="0"/>
                                  <w:marBottom w:val="0"/>
                                  <w:divBdr>
                                    <w:top w:val="none" w:sz="0" w:space="0" w:color="auto"/>
                                    <w:left w:val="none" w:sz="0" w:space="0" w:color="auto"/>
                                    <w:bottom w:val="none" w:sz="0" w:space="0" w:color="auto"/>
                                    <w:right w:val="none" w:sz="0" w:space="0" w:color="auto"/>
                                  </w:divBdr>
                                  <w:divsChild>
                                    <w:div w:id="1968003023">
                                      <w:marLeft w:val="0"/>
                                      <w:marRight w:val="0"/>
                                      <w:marTop w:val="0"/>
                                      <w:marBottom w:val="0"/>
                                      <w:divBdr>
                                        <w:top w:val="none" w:sz="0" w:space="0" w:color="auto"/>
                                        <w:left w:val="none" w:sz="0" w:space="0" w:color="auto"/>
                                        <w:bottom w:val="none" w:sz="0" w:space="0" w:color="auto"/>
                                        <w:right w:val="none" w:sz="0" w:space="0" w:color="auto"/>
                                      </w:divBdr>
                                      <w:divsChild>
                                        <w:div w:id="77555522">
                                          <w:marLeft w:val="0"/>
                                          <w:marRight w:val="0"/>
                                          <w:marTop w:val="0"/>
                                          <w:marBottom w:val="0"/>
                                          <w:divBdr>
                                            <w:top w:val="none" w:sz="0" w:space="0" w:color="auto"/>
                                            <w:left w:val="none" w:sz="0" w:space="0" w:color="auto"/>
                                            <w:bottom w:val="none" w:sz="0" w:space="0" w:color="auto"/>
                                            <w:right w:val="none" w:sz="0" w:space="0" w:color="auto"/>
                                          </w:divBdr>
                                          <w:divsChild>
                                            <w:div w:id="274869458">
                                              <w:marLeft w:val="0"/>
                                              <w:marRight w:val="0"/>
                                              <w:marTop w:val="0"/>
                                              <w:marBottom w:val="0"/>
                                              <w:divBdr>
                                                <w:top w:val="none" w:sz="0" w:space="0" w:color="auto"/>
                                                <w:left w:val="none" w:sz="0" w:space="0" w:color="auto"/>
                                                <w:bottom w:val="none" w:sz="0" w:space="0" w:color="auto"/>
                                                <w:right w:val="none" w:sz="0" w:space="0" w:color="auto"/>
                                              </w:divBdr>
                                              <w:divsChild>
                                                <w:div w:id="737939995">
                                                  <w:marLeft w:val="0"/>
                                                  <w:marRight w:val="0"/>
                                                  <w:marTop w:val="0"/>
                                                  <w:marBottom w:val="0"/>
                                                  <w:divBdr>
                                                    <w:top w:val="none" w:sz="0" w:space="0" w:color="auto"/>
                                                    <w:left w:val="none" w:sz="0" w:space="0" w:color="auto"/>
                                                    <w:bottom w:val="none" w:sz="0" w:space="0" w:color="auto"/>
                                                    <w:right w:val="none" w:sz="0" w:space="0" w:color="auto"/>
                                                  </w:divBdr>
                                                  <w:divsChild>
                                                    <w:div w:id="1553687964">
                                                      <w:marLeft w:val="0"/>
                                                      <w:marRight w:val="0"/>
                                                      <w:marTop w:val="0"/>
                                                      <w:marBottom w:val="0"/>
                                                      <w:divBdr>
                                                        <w:top w:val="none" w:sz="0" w:space="0" w:color="auto"/>
                                                        <w:left w:val="none" w:sz="0" w:space="0" w:color="auto"/>
                                                        <w:bottom w:val="none" w:sz="0" w:space="0" w:color="auto"/>
                                                        <w:right w:val="none" w:sz="0" w:space="0" w:color="auto"/>
                                                      </w:divBdr>
                                                      <w:divsChild>
                                                        <w:div w:id="859004033">
                                                          <w:marLeft w:val="0"/>
                                                          <w:marRight w:val="0"/>
                                                          <w:marTop w:val="0"/>
                                                          <w:marBottom w:val="0"/>
                                                          <w:divBdr>
                                                            <w:top w:val="none" w:sz="0" w:space="0" w:color="auto"/>
                                                            <w:left w:val="none" w:sz="0" w:space="0" w:color="auto"/>
                                                            <w:bottom w:val="none" w:sz="0" w:space="0" w:color="auto"/>
                                                            <w:right w:val="none" w:sz="0" w:space="0" w:color="auto"/>
                                                          </w:divBdr>
                                                          <w:divsChild>
                                                            <w:div w:id="236021161">
                                                              <w:marLeft w:val="0"/>
                                                              <w:marRight w:val="0"/>
                                                              <w:marTop w:val="0"/>
                                                              <w:marBottom w:val="0"/>
                                                              <w:divBdr>
                                                                <w:top w:val="none" w:sz="0" w:space="0" w:color="auto"/>
                                                                <w:left w:val="none" w:sz="0" w:space="0" w:color="auto"/>
                                                                <w:bottom w:val="none" w:sz="0" w:space="0" w:color="auto"/>
                                                                <w:right w:val="none" w:sz="0" w:space="0" w:color="auto"/>
                                                              </w:divBdr>
                                                              <w:divsChild>
                                                                <w:div w:id="19955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2819911">
      <w:bodyDiv w:val="1"/>
      <w:marLeft w:val="0"/>
      <w:marRight w:val="0"/>
      <w:marTop w:val="0"/>
      <w:marBottom w:val="0"/>
      <w:divBdr>
        <w:top w:val="none" w:sz="0" w:space="0" w:color="auto"/>
        <w:left w:val="none" w:sz="0" w:space="0" w:color="auto"/>
        <w:bottom w:val="none" w:sz="0" w:space="0" w:color="auto"/>
        <w:right w:val="none" w:sz="0" w:space="0" w:color="auto"/>
      </w:divBdr>
    </w:div>
    <w:div w:id="1613441754">
      <w:bodyDiv w:val="1"/>
      <w:marLeft w:val="0"/>
      <w:marRight w:val="0"/>
      <w:marTop w:val="0"/>
      <w:marBottom w:val="0"/>
      <w:divBdr>
        <w:top w:val="none" w:sz="0" w:space="0" w:color="auto"/>
        <w:left w:val="none" w:sz="0" w:space="0" w:color="auto"/>
        <w:bottom w:val="none" w:sz="0" w:space="0" w:color="auto"/>
        <w:right w:val="none" w:sz="0" w:space="0" w:color="auto"/>
      </w:divBdr>
      <w:divsChild>
        <w:div w:id="537009723">
          <w:marLeft w:val="0"/>
          <w:marRight w:val="0"/>
          <w:marTop w:val="0"/>
          <w:marBottom w:val="0"/>
          <w:divBdr>
            <w:top w:val="none" w:sz="0" w:space="0" w:color="auto"/>
            <w:left w:val="none" w:sz="0" w:space="0" w:color="auto"/>
            <w:bottom w:val="none" w:sz="0" w:space="0" w:color="auto"/>
            <w:right w:val="none" w:sz="0" w:space="0" w:color="auto"/>
          </w:divBdr>
          <w:divsChild>
            <w:div w:id="676611878">
              <w:marLeft w:val="0"/>
              <w:marRight w:val="0"/>
              <w:marTop w:val="0"/>
              <w:marBottom w:val="0"/>
              <w:divBdr>
                <w:top w:val="none" w:sz="0" w:space="0" w:color="auto"/>
                <w:left w:val="none" w:sz="0" w:space="0" w:color="auto"/>
                <w:bottom w:val="none" w:sz="0" w:space="0" w:color="auto"/>
                <w:right w:val="none" w:sz="0" w:space="0" w:color="auto"/>
              </w:divBdr>
              <w:divsChild>
                <w:div w:id="1920941812">
                  <w:marLeft w:val="0"/>
                  <w:marRight w:val="0"/>
                  <w:marTop w:val="0"/>
                  <w:marBottom w:val="0"/>
                  <w:divBdr>
                    <w:top w:val="none" w:sz="0" w:space="0" w:color="auto"/>
                    <w:left w:val="none" w:sz="0" w:space="0" w:color="auto"/>
                    <w:bottom w:val="none" w:sz="0" w:space="0" w:color="auto"/>
                    <w:right w:val="none" w:sz="0" w:space="0" w:color="auto"/>
                  </w:divBdr>
                  <w:divsChild>
                    <w:div w:id="698817968">
                      <w:marLeft w:val="0"/>
                      <w:marRight w:val="0"/>
                      <w:marTop w:val="0"/>
                      <w:marBottom w:val="0"/>
                      <w:divBdr>
                        <w:top w:val="none" w:sz="0" w:space="0" w:color="auto"/>
                        <w:left w:val="none" w:sz="0" w:space="0" w:color="auto"/>
                        <w:bottom w:val="none" w:sz="0" w:space="0" w:color="auto"/>
                        <w:right w:val="none" w:sz="0" w:space="0" w:color="auto"/>
                      </w:divBdr>
                      <w:divsChild>
                        <w:div w:id="932972999">
                          <w:marLeft w:val="0"/>
                          <w:marRight w:val="0"/>
                          <w:marTop w:val="0"/>
                          <w:marBottom w:val="0"/>
                          <w:divBdr>
                            <w:top w:val="none" w:sz="0" w:space="0" w:color="auto"/>
                            <w:left w:val="none" w:sz="0" w:space="0" w:color="auto"/>
                            <w:bottom w:val="none" w:sz="0" w:space="0" w:color="auto"/>
                            <w:right w:val="none" w:sz="0" w:space="0" w:color="auto"/>
                          </w:divBdr>
                          <w:divsChild>
                            <w:div w:id="1965846380">
                              <w:marLeft w:val="0"/>
                              <w:marRight w:val="0"/>
                              <w:marTop w:val="0"/>
                              <w:marBottom w:val="0"/>
                              <w:divBdr>
                                <w:top w:val="none" w:sz="0" w:space="0" w:color="auto"/>
                                <w:left w:val="none" w:sz="0" w:space="0" w:color="auto"/>
                                <w:bottom w:val="none" w:sz="0" w:space="0" w:color="auto"/>
                                <w:right w:val="none" w:sz="0" w:space="0" w:color="auto"/>
                              </w:divBdr>
                              <w:divsChild>
                                <w:div w:id="158933895">
                                  <w:marLeft w:val="0"/>
                                  <w:marRight w:val="0"/>
                                  <w:marTop w:val="0"/>
                                  <w:marBottom w:val="0"/>
                                  <w:divBdr>
                                    <w:top w:val="none" w:sz="0" w:space="0" w:color="auto"/>
                                    <w:left w:val="none" w:sz="0" w:space="0" w:color="auto"/>
                                    <w:bottom w:val="none" w:sz="0" w:space="0" w:color="auto"/>
                                    <w:right w:val="none" w:sz="0" w:space="0" w:color="auto"/>
                                  </w:divBdr>
                                  <w:divsChild>
                                    <w:div w:id="2133936931">
                                      <w:marLeft w:val="0"/>
                                      <w:marRight w:val="0"/>
                                      <w:marTop w:val="0"/>
                                      <w:marBottom w:val="0"/>
                                      <w:divBdr>
                                        <w:top w:val="none" w:sz="0" w:space="0" w:color="auto"/>
                                        <w:left w:val="none" w:sz="0" w:space="0" w:color="auto"/>
                                        <w:bottom w:val="none" w:sz="0" w:space="0" w:color="auto"/>
                                        <w:right w:val="none" w:sz="0" w:space="0" w:color="auto"/>
                                      </w:divBdr>
                                      <w:divsChild>
                                        <w:div w:id="2020152775">
                                          <w:marLeft w:val="0"/>
                                          <w:marRight w:val="0"/>
                                          <w:marTop w:val="0"/>
                                          <w:marBottom w:val="0"/>
                                          <w:divBdr>
                                            <w:top w:val="none" w:sz="0" w:space="0" w:color="auto"/>
                                            <w:left w:val="none" w:sz="0" w:space="0" w:color="auto"/>
                                            <w:bottom w:val="none" w:sz="0" w:space="0" w:color="auto"/>
                                            <w:right w:val="none" w:sz="0" w:space="0" w:color="auto"/>
                                          </w:divBdr>
                                          <w:divsChild>
                                            <w:div w:id="35937576">
                                              <w:marLeft w:val="0"/>
                                              <w:marRight w:val="0"/>
                                              <w:marTop w:val="0"/>
                                              <w:marBottom w:val="0"/>
                                              <w:divBdr>
                                                <w:top w:val="none" w:sz="0" w:space="0" w:color="auto"/>
                                                <w:left w:val="none" w:sz="0" w:space="0" w:color="auto"/>
                                                <w:bottom w:val="none" w:sz="0" w:space="0" w:color="auto"/>
                                                <w:right w:val="none" w:sz="0" w:space="0" w:color="auto"/>
                                              </w:divBdr>
                                              <w:divsChild>
                                                <w:div w:id="1657227005">
                                                  <w:marLeft w:val="0"/>
                                                  <w:marRight w:val="0"/>
                                                  <w:marTop w:val="0"/>
                                                  <w:marBottom w:val="0"/>
                                                  <w:divBdr>
                                                    <w:top w:val="none" w:sz="0" w:space="0" w:color="auto"/>
                                                    <w:left w:val="none" w:sz="0" w:space="0" w:color="auto"/>
                                                    <w:bottom w:val="none" w:sz="0" w:space="0" w:color="auto"/>
                                                    <w:right w:val="none" w:sz="0" w:space="0" w:color="auto"/>
                                                  </w:divBdr>
                                                  <w:divsChild>
                                                    <w:div w:id="562716508">
                                                      <w:marLeft w:val="0"/>
                                                      <w:marRight w:val="0"/>
                                                      <w:marTop w:val="0"/>
                                                      <w:marBottom w:val="0"/>
                                                      <w:divBdr>
                                                        <w:top w:val="none" w:sz="0" w:space="0" w:color="auto"/>
                                                        <w:left w:val="none" w:sz="0" w:space="0" w:color="auto"/>
                                                        <w:bottom w:val="none" w:sz="0" w:space="0" w:color="auto"/>
                                                        <w:right w:val="none" w:sz="0" w:space="0" w:color="auto"/>
                                                      </w:divBdr>
                                                      <w:divsChild>
                                                        <w:div w:id="5665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3071337">
      <w:bodyDiv w:val="1"/>
      <w:marLeft w:val="0"/>
      <w:marRight w:val="0"/>
      <w:marTop w:val="0"/>
      <w:marBottom w:val="0"/>
      <w:divBdr>
        <w:top w:val="none" w:sz="0" w:space="0" w:color="auto"/>
        <w:left w:val="none" w:sz="0" w:space="0" w:color="auto"/>
        <w:bottom w:val="none" w:sz="0" w:space="0" w:color="auto"/>
        <w:right w:val="none" w:sz="0" w:space="0" w:color="auto"/>
      </w:divBdr>
      <w:divsChild>
        <w:div w:id="277760441">
          <w:marLeft w:val="0"/>
          <w:marRight w:val="0"/>
          <w:marTop w:val="0"/>
          <w:marBottom w:val="0"/>
          <w:divBdr>
            <w:top w:val="none" w:sz="0" w:space="0" w:color="auto"/>
            <w:left w:val="none" w:sz="0" w:space="0" w:color="auto"/>
            <w:bottom w:val="none" w:sz="0" w:space="0" w:color="auto"/>
            <w:right w:val="none" w:sz="0" w:space="0" w:color="auto"/>
          </w:divBdr>
          <w:divsChild>
            <w:div w:id="58065837">
              <w:marLeft w:val="0"/>
              <w:marRight w:val="0"/>
              <w:marTop w:val="0"/>
              <w:marBottom w:val="0"/>
              <w:divBdr>
                <w:top w:val="none" w:sz="0" w:space="0" w:color="auto"/>
                <w:left w:val="none" w:sz="0" w:space="0" w:color="auto"/>
                <w:bottom w:val="none" w:sz="0" w:space="0" w:color="auto"/>
                <w:right w:val="none" w:sz="0" w:space="0" w:color="auto"/>
              </w:divBdr>
              <w:divsChild>
                <w:div w:id="1498381751">
                  <w:marLeft w:val="0"/>
                  <w:marRight w:val="0"/>
                  <w:marTop w:val="0"/>
                  <w:marBottom w:val="0"/>
                  <w:divBdr>
                    <w:top w:val="none" w:sz="0" w:space="0" w:color="auto"/>
                    <w:left w:val="none" w:sz="0" w:space="0" w:color="auto"/>
                    <w:bottom w:val="none" w:sz="0" w:space="0" w:color="auto"/>
                    <w:right w:val="none" w:sz="0" w:space="0" w:color="auto"/>
                  </w:divBdr>
                  <w:divsChild>
                    <w:div w:id="2085179533">
                      <w:marLeft w:val="0"/>
                      <w:marRight w:val="0"/>
                      <w:marTop w:val="0"/>
                      <w:marBottom w:val="0"/>
                      <w:divBdr>
                        <w:top w:val="none" w:sz="0" w:space="0" w:color="auto"/>
                        <w:left w:val="none" w:sz="0" w:space="0" w:color="auto"/>
                        <w:bottom w:val="none" w:sz="0" w:space="0" w:color="auto"/>
                        <w:right w:val="none" w:sz="0" w:space="0" w:color="auto"/>
                      </w:divBdr>
                      <w:divsChild>
                        <w:div w:id="887373852">
                          <w:marLeft w:val="0"/>
                          <w:marRight w:val="0"/>
                          <w:marTop w:val="0"/>
                          <w:marBottom w:val="0"/>
                          <w:divBdr>
                            <w:top w:val="none" w:sz="0" w:space="0" w:color="auto"/>
                            <w:left w:val="none" w:sz="0" w:space="0" w:color="auto"/>
                            <w:bottom w:val="none" w:sz="0" w:space="0" w:color="auto"/>
                            <w:right w:val="none" w:sz="0" w:space="0" w:color="auto"/>
                          </w:divBdr>
                          <w:divsChild>
                            <w:div w:id="772477801">
                              <w:marLeft w:val="0"/>
                              <w:marRight w:val="0"/>
                              <w:marTop w:val="0"/>
                              <w:marBottom w:val="0"/>
                              <w:divBdr>
                                <w:top w:val="none" w:sz="0" w:space="0" w:color="auto"/>
                                <w:left w:val="none" w:sz="0" w:space="0" w:color="auto"/>
                                <w:bottom w:val="none" w:sz="0" w:space="0" w:color="auto"/>
                                <w:right w:val="none" w:sz="0" w:space="0" w:color="auto"/>
                              </w:divBdr>
                              <w:divsChild>
                                <w:div w:id="1204439650">
                                  <w:marLeft w:val="0"/>
                                  <w:marRight w:val="0"/>
                                  <w:marTop w:val="0"/>
                                  <w:marBottom w:val="0"/>
                                  <w:divBdr>
                                    <w:top w:val="none" w:sz="0" w:space="0" w:color="auto"/>
                                    <w:left w:val="none" w:sz="0" w:space="0" w:color="auto"/>
                                    <w:bottom w:val="none" w:sz="0" w:space="0" w:color="auto"/>
                                    <w:right w:val="none" w:sz="0" w:space="0" w:color="auto"/>
                                  </w:divBdr>
                                  <w:divsChild>
                                    <w:div w:id="1342777879">
                                      <w:marLeft w:val="0"/>
                                      <w:marRight w:val="0"/>
                                      <w:marTop w:val="0"/>
                                      <w:marBottom w:val="0"/>
                                      <w:divBdr>
                                        <w:top w:val="none" w:sz="0" w:space="0" w:color="auto"/>
                                        <w:left w:val="none" w:sz="0" w:space="0" w:color="auto"/>
                                        <w:bottom w:val="none" w:sz="0" w:space="0" w:color="auto"/>
                                        <w:right w:val="none" w:sz="0" w:space="0" w:color="auto"/>
                                      </w:divBdr>
                                      <w:divsChild>
                                        <w:div w:id="1548176481">
                                          <w:marLeft w:val="0"/>
                                          <w:marRight w:val="0"/>
                                          <w:marTop w:val="0"/>
                                          <w:marBottom w:val="0"/>
                                          <w:divBdr>
                                            <w:top w:val="none" w:sz="0" w:space="0" w:color="auto"/>
                                            <w:left w:val="none" w:sz="0" w:space="0" w:color="auto"/>
                                            <w:bottom w:val="none" w:sz="0" w:space="0" w:color="auto"/>
                                            <w:right w:val="none" w:sz="0" w:space="0" w:color="auto"/>
                                          </w:divBdr>
                                          <w:divsChild>
                                            <w:div w:id="316493578">
                                              <w:marLeft w:val="0"/>
                                              <w:marRight w:val="0"/>
                                              <w:marTop w:val="0"/>
                                              <w:marBottom w:val="0"/>
                                              <w:divBdr>
                                                <w:top w:val="none" w:sz="0" w:space="0" w:color="auto"/>
                                                <w:left w:val="none" w:sz="0" w:space="0" w:color="auto"/>
                                                <w:bottom w:val="none" w:sz="0" w:space="0" w:color="auto"/>
                                                <w:right w:val="none" w:sz="0" w:space="0" w:color="auto"/>
                                              </w:divBdr>
                                              <w:divsChild>
                                                <w:div w:id="1962568422">
                                                  <w:marLeft w:val="0"/>
                                                  <w:marRight w:val="0"/>
                                                  <w:marTop w:val="0"/>
                                                  <w:marBottom w:val="0"/>
                                                  <w:divBdr>
                                                    <w:top w:val="none" w:sz="0" w:space="0" w:color="auto"/>
                                                    <w:left w:val="none" w:sz="0" w:space="0" w:color="auto"/>
                                                    <w:bottom w:val="none" w:sz="0" w:space="0" w:color="auto"/>
                                                    <w:right w:val="none" w:sz="0" w:space="0" w:color="auto"/>
                                                  </w:divBdr>
                                                  <w:divsChild>
                                                    <w:div w:id="1185826634">
                                                      <w:marLeft w:val="0"/>
                                                      <w:marRight w:val="0"/>
                                                      <w:marTop w:val="0"/>
                                                      <w:marBottom w:val="0"/>
                                                      <w:divBdr>
                                                        <w:top w:val="none" w:sz="0" w:space="0" w:color="auto"/>
                                                        <w:left w:val="none" w:sz="0" w:space="0" w:color="auto"/>
                                                        <w:bottom w:val="none" w:sz="0" w:space="0" w:color="auto"/>
                                                        <w:right w:val="none" w:sz="0" w:space="0" w:color="auto"/>
                                                      </w:divBdr>
                                                      <w:divsChild>
                                                        <w:div w:id="7329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451391">
      <w:bodyDiv w:val="1"/>
      <w:marLeft w:val="0"/>
      <w:marRight w:val="0"/>
      <w:marTop w:val="0"/>
      <w:marBottom w:val="0"/>
      <w:divBdr>
        <w:top w:val="none" w:sz="0" w:space="0" w:color="auto"/>
        <w:left w:val="none" w:sz="0" w:space="0" w:color="auto"/>
        <w:bottom w:val="none" w:sz="0" w:space="0" w:color="auto"/>
        <w:right w:val="none" w:sz="0" w:space="0" w:color="auto"/>
      </w:divBdr>
    </w:div>
    <w:div w:id="2057385710">
      <w:bodyDiv w:val="1"/>
      <w:marLeft w:val="0"/>
      <w:marRight w:val="0"/>
      <w:marTop w:val="0"/>
      <w:marBottom w:val="0"/>
      <w:divBdr>
        <w:top w:val="none" w:sz="0" w:space="0" w:color="auto"/>
        <w:left w:val="none" w:sz="0" w:space="0" w:color="auto"/>
        <w:bottom w:val="none" w:sz="0" w:space="0" w:color="auto"/>
        <w:right w:val="none" w:sz="0" w:space="0" w:color="auto"/>
      </w:divBdr>
    </w:div>
    <w:div w:id="209828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9816A-3F2E-43A6-9FDD-325FDA86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684</Words>
  <Characters>4037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Zdeněk</dc:creator>
  <cp:lastModifiedBy>Podhorný Jindřich Ing.</cp:lastModifiedBy>
  <cp:revision>12</cp:revision>
  <cp:lastPrinted>2023-06-07T12:44:00Z</cp:lastPrinted>
  <dcterms:created xsi:type="dcterms:W3CDTF">2023-05-05T11:13:00Z</dcterms:created>
  <dcterms:modified xsi:type="dcterms:W3CDTF">2023-06-23T10:46:00Z</dcterms:modified>
</cp:coreProperties>
</file>