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8E" w:rsidRDefault="0080592E">
      <w:pPr>
        <w:pStyle w:val="Textkrper"/>
        <w:tabs>
          <w:tab w:val="left" w:pos="13378"/>
        </w:tabs>
        <w:spacing w:before="25"/>
        <w:rPr>
          <w:rFonts w:cs="Calibri"/>
          <w:b w:val="0"/>
          <w:bCs w:val="0"/>
          <w:sz w:val="21"/>
          <w:szCs w:val="21"/>
        </w:rPr>
      </w:pPr>
      <w:bookmarkStart w:id="0" w:name="_GoBack"/>
      <w:bookmarkEnd w:id="0"/>
      <w:r>
        <w:rPr>
          <w:color w:val="FF0000"/>
        </w:rPr>
        <w:t xml:space="preserve">7) </w:t>
      </w:r>
      <w:r>
        <w:rPr>
          <w:color w:val="FF0000"/>
          <w:spacing w:val="-1"/>
        </w:rPr>
        <w:t xml:space="preserve">Provozovna: </w:t>
      </w:r>
      <w:r>
        <w:rPr>
          <w:color w:val="FF0000"/>
        </w:rPr>
        <w:t>ČOV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Mikulov,</w:t>
      </w:r>
      <w:r>
        <w:rPr>
          <w:color w:val="FF0000"/>
        </w:rPr>
        <w:t xml:space="preserve"> 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parc.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Č.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4376/6,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692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01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Mikulov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IČP: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1011027852</w:t>
      </w:r>
      <w:r>
        <w:rPr>
          <w:color w:val="FF0000"/>
        </w:rPr>
        <w:tab/>
      </w:r>
      <w:r>
        <w:rPr>
          <w:b w:val="0"/>
          <w:spacing w:val="-1"/>
          <w:sz w:val="21"/>
        </w:rPr>
        <w:t>strana</w:t>
      </w:r>
      <w:r>
        <w:rPr>
          <w:b w:val="0"/>
          <w:spacing w:val="1"/>
          <w:sz w:val="21"/>
        </w:rPr>
        <w:t xml:space="preserve"> </w:t>
      </w:r>
      <w:r>
        <w:rPr>
          <w:b w:val="0"/>
          <w:spacing w:val="-1"/>
          <w:sz w:val="21"/>
        </w:rPr>
        <w:t>1/1</w:t>
      </w:r>
    </w:p>
    <w:p w:rsidR="009B448E" w:rsidRDefault="0080592E">
      <w:pPr>
        <w:pStyle w:val="Textkrper"/>
        <w:rPr>
          <w:b w:val="0"/>
          <w:bCs w:val="0"/>
        </w:rPr>
      </w:pPr>
      <w:r>
        <w:rPr>
          <w:color w:val="FF0000"/>
        </w:rPr>
        <w:t>Příloha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č.1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k </w:t>
      </w:r>
      <w:r>
        <w:rPr>
          <w:color w:val="FF0000"/>
          <w:spacing w:val="-1"/>
        </w:rPr>
        <w:t>dodatku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č.4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 xml:space="preserve">Smlouvy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nakládání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odpadem</w:t>
      </w:r>
      <w:r>
        <w:rPr>
          <w:color w:val="FF0000"/>
        </w:rPr>
        <w:t xml:space="preserve"> č.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CV800000796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/ 01.08.2023</w:t>
      </w:r>
    </w:p>
    <w:p w:rsidR="009B448E" w:rsidRDefault="009B448E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9B448E" w:rsidRDefault="0080592E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67.4pt;height:16.7pt;mso-left-percent:-10001;mso-top-percent:-10001;mso-position-horizontal:absolute;mso-position-horizontal-relative:char;mso-position-vertical:absolute;mso-position-vertical-relative:line;mso-left-percent:-10001;mso-top-percent:-10001" filled="f" strokeweight="1.9pt">
            <v:textbox inset="0,0,0,0">
              <w:txbxContent>
                <w:p w:rsidR="009B448E" w:rsidRDefault="0080592E">
                  <w:pPr>
                    <w:spacing w:before="16"/>
                    <w:ind w:left="23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3"/>
                    </w:rPr>
                    <w:t>Specifikační</w:t>
                  </w:r>
                  <w:r>
                    <w:rPr>
                      <w:rFonts w:ascii="Arial" w:hAnsi="Arial"/>
                      <w:b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sz w:val="23"/>
                    </w:rPr>
                    <w:t>výpočtový</w:t>
                  </w:r>
                  <w:r>
                    <w:rPr>
                      <w:rFonts w:ascii="Arial" w:hAnsi="Arial"/>
                      <w:b/>
                      <w:spacing w:val="-1"/>
                      <w:sz w:val="23"/>
                    </w:rPr>
                    <w:t xml:space="preserve"> list</w:t>
                  </w:r>
                </w:p>
              </w:txbxContent>
            </v:textbox>
          </v:shape>
        </w:pict>
      </w:r>
    </w:p>
    <w:p w:rsidR="009B448E" w:rsidRDefault="009B448E">
      <w:pPr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346"/>
        <w:gridCol w:w="1654"/>
        <w:gridCol w:w="2213"/>
        <w:gridCol w:w="2012"/>
        <w:gridCol w:w="1934"/>
      </w:tblGrid>
      <w:tr w:rsidR="009B448E">
        <w:trPr>
          <w:trHeight w:hRule="exact" w:val="472"/>
        </w:trPr>
        <w:tc>
          <w:tcPr>
            <w:tcW w:w="7346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8" w:space="0" w:color="000000"/>
            </w:tcBorders>
          </w:tcPr>
          <w:p w:rsidR="009B448E" w:rsidRDefault="009B448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B448E" w:rsidRDefault="0080592E">
            <w:pPr>
              <w:pStyle w:val="TableParagraph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Služby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B</w:t>
            </w:r>
          </w:p>
        </w:tc>
        <w:tc>
          <w:tcPr>
            <w:tcW w:w="165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118"/>
              <w:ind w:left="2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Množství/MJ/</w:t>
            </w:r>
          </w:p>
        </w:tc>
        <w:tc>
          <w:tcPr>
            <w:tcW w:w="2213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22" w:line="276" w:lineRule="auto"/>
              <w:ind w:left="620" w:right="368" w:hanging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Jednotková</w:t>
            </w:r>
            <w:r>
              <w:rPr>
                <w:rFonts w:ascii="Arial" w:hAnsi="Arial"/>
                <w:b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cena</w:t>
            </w:r>
            <w:r>
              <w:rPr>
                <w:rFonts w:ascii="Arial" w:hAnsi="Arial"/>
                <w:b/>
                <w:spacing w:val="29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za</w:t>
            </w:r>
            <w:r>
              <w:rPr>
                <w:rFonts w:ascii="Arial" w:hAns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Služby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B</w:t>
            </w:r>
          </w:p>
          <w:p w:rsidR="009B448E" w:rsidRDefault="0080592E">
            <w:pPr>
              <w:pStyle w:val="TableParagraph"/>
              <w:spacing w:before="1"/>
              <w:ind w:left="4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(v</w:t>
            </w:r>
            <w:r>
              <w:rPr>
                <w:rFonts w:asci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CZK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bez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DPH)</w:t>
            </w:r>
          </w:p>
        </w:tc>
        <w:tc>
          <w:tcPr>
            <w:tcW w:w="2012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8" w:space="0" w:color="000000"/>
            </w:tcBorders>
          </w:tcPr>
          <w:p w:rsidR="009B448E" w:rsidRDefault="009B448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B448E" w:rsidRDefault="0080592E">
            <w:pPr>
              <w:pStyle w:val="TableParagraph"/>
              <w:ind w:left="2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Fakturační</w:t>
            </w:r>
            <w:r>
              <w:rPr>
                <w:rFonts w:ascii="Arial" w:hAnsi="Arial"/>
                <w:b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období</w:t>
            </w:r>
          </w:p>
        </w:tc>
        <w:tc>
          <w:tcPr>
            <w:tcW w:w="1934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15" w:space="0" w:color="000000"/>
            </w:tcBorders>
          </w:tcPr>
          <w:p w:rsidR="009B448E" w:rsidRDefault="009B448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B448E" w:rsidRDefault="0080592E">
            <w:pPr>
              <w:pStyle w:val="TableParagraph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Interní</w:t>
            </w:r>
            <w:r>
              <w:rPr>
                <w:rFonts w:ascii="Arial" w:hAns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číslo</w:t>
            </w:r>
            <w:r>
              <w:rPr>
                <w:rFonts w:ascii="Arial" w:hAnsi="Arial"/>
                <w:b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smlouvy</w:t>
            </w:r>
          </w:p>
        </w:tc>
      </w:tr>
      <w:tr w:rsidR="009B448E">
        <w:trPr>
          <w:trHeight w:hRule="exact" w:val="278"/>
        </w:trPr>
        <w:tc>
          <w:tcPr>
            <w:tcW w:w="7346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9B448E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Počet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9B448E"/>
        </w:tc>
        <w:tc>
          <w:tcPr>
            <w:tcW w:w="20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9B448E"/>
        </w:tc>
        <w:tc>
          <w:tcPr>
            <w:tcW w:w="1934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9B448E"/>
        </w:tc>
      </w:tr>
      <w:tr w:rsidR="009B448E">
        <w:trPr>
          <w:trHeight w:hRule="exact" w:val="295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N2HK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Doprava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-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odstatní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odpad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(Avia)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/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km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km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4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2116168511</w:t>
            </w:r>
          </w:p>
        </w:tc>
      </w:tr>
      <w:tr w:rsidR="009B448E">
        <w:trPr>
          <w:trHeight w:hRule="exact" w:val="295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N2HK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Manipulační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služby</w:t>
            </w:r>
            <w:r>
              <w:rPr>
                <w:rFonts w:ascii="Arial" w:hAnsi="Arial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-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ostatní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odpad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15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min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JV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4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2116168511</w:t>
            </w:r>
          </w:p>
        </w:tc>
      </w:tr>
      <w:tr w:rsidR="009B448E">
        <w:trPr>
          <w:trHeight w:hRule="exact" w:val="295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N2SN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Doprava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-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nebezpečný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odpad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/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km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km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4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2116168511</w:t>
            </w:r>
          </w:p>
        </w:tc>
      </w:tr>
      <w:tr w:rsidR="009B448E">
        <w:trPr>
          <w:trHeight w:hRule="exact" w:val="296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9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N2SN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Manipulační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služby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-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nebezpečný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odpad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15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min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9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JV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9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9"/>
              <w:ind w:left="4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2116168511</w:t>
            </w:r>
          </w:p>
        </w:tc>
      </w:tr>
      <w:tr w:rsidR="009B448E">
        <w:trPr>
          <w:trHeight w:hRule="exact" w:val="296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Poplatek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za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ohlášení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-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nebezpečný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odpad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JV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4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2116168511</w:t>
            </w:r>
          </w:p>
        </w:tc>
      </w:tr>
    </w:tbl>
    <w:p w:rsidR="009B448E" w:rsidRDefault="009B448E">
      <w:pPr>
        <w:spacing w:before="6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346"/>
        <w:gridCol w:w="1654"/>
        <w:gridCol w:w="2213"/>
        <w:gridCol w:w="2012"/>
        <w:gridCol w:w="1934"/>
      </w:tblGrid>
      <w:tr w:rsidR="009B448E">
        <w:trPr>
          <w:trHeight w:hRule="exact" w:val="683"/>
        </w:trPr>
        <w:tc>
          <w:tcPr>
            <w:tcW w:w="734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9B448E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9B448E" w:rsidRDefault="0080592E">
            <w:pPr>
              <w:pStyle w:val="TableParagraph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Služby –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nakládání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odpadem</w:t>
            </w:r>
          </w:p>
        </w:tc>
        <w:tc>
          <w:tcPr>
            <w:tcW w:w="165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9B448E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9B448E" w:rsidRDefault="0080592E">
            <w:pPr>
              <w:pStyle w:val="TableParagraph"/>
              <w:ind w:left="3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Množství/MJ</w:t>
            </w:r>
          </w:p>
        </w:tc>
        <w:tc>
          <w:tcPr>
            <w:tcW w:w="221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line="276" w:lineRule="auto"/>
              <w:ind w:left="219" w:right="212" w:firstLine="5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Jednotková</w:t>
            </w:r>
            <w:r>
              <w:rPr>
                <w:rFonts w:ascii="Arial" w:hAnsi="Arial"/>
                <w:b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cena</w:t>
            </w:r>
            <w:r>
              <w:rPr>
                <w:rFonts w:ascii="Arial" w:hAns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za</w:t>
            </w:r>
            <w:r>
              <w:rPr>
                <w:rFonts w:ascii="Arial" w:hAnsi="Arial"/>
                <w:b/>
                <w:spacing w:val="20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nakládání</w:t>
            </w:r>
            <w:r>
              <w:rPr>
                <w:rFonts w:ascii="Arial" w:hAns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</w:t>
            </w:r>
            <w:r>
              <w:rPr>
                <w:rFonts w:ascii="Arial" w:hAns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odpadem</w:t>
            </w:r>
            <w:r>
              <w:rPr>
                <w:rFonts w:ascii="Arial" w:hAnsi="Arial"/>
                <w:b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(v</w:t>
            </w:r>
            <w:r>
              <w:rPr>
                <w:rFonts w:ascii="Arial" w:hAns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CZK</w:t>
            </w:r>
            <w:r>
              <w:rPr>
                <w:rFonts w:ascii="Arial" w:hAns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bez</w:t>
            </w:r>
            <w:r>
              <w:rPr>
                <w:rFonts w:ascii="Arial" w:hAns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DPH)</w:t>
            </w:r>
          </w:p>
        </w:tc>
        <w:tc>
          <w:tcPr>
            <w:tcW w:w="201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9B448E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9B448E" w:rsidRDefault="0080592E">
            <w:pPr>
              <w:pStyle w:val="TableParagraph"/>
              <w:ind w:left="2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Fakturační</w:t>
            </w:r>
            <w:r>
              <w:rPr>
                <w:rFonts w:ascii="Arial" w:hAnsi="Arial"/>
                <w:b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období</w:t>
            </w:r>
          </w:p>
        </w:tc>
        <w:tc>
          <w:tcPr>
            <w:tcW w:w="193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9B448E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9B448E" w:rsidRDefault="0080592E">
            <w:pPr>
              <w:pStyle w:val="TableParagraph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Cena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</w:t>
            </w:r>
            <w:r>
              <w:rPr>
                <w:rFonts w:ascii="Arial"/>
                <w:b/>
                <w:spacing w:val="7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dopravou</w:t>
            </w:r>
          </w:p>
        </w:tc>
      </w:tr>
      <w:tr w:rsidR="009B448E">
        <w:trPr>
          <w:trHeight w:hRule="exact" w:val="295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130208*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Jiné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motorové,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převodové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a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mazací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oleje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1T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</w:t>
            </w:r>
          </w:p>
        </w:tc>
      </w:tr>
      <w:tr w:rsidR="009B448E">
        <w:trPr>
          <w:trHeight w:hRule="exact" w:val="295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130802*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Jiné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emulze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1T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</w:t>
            </w:r>
          </w:p>
        </w:tc>
      </w:tr>
      <w:tr w:rsidR="009B448E">
        <w:trPr>
          <w:trHeight w:hRule="exact" w:val="295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150110*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Obaly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obsahující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zbytky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nebez.látek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nebo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obaly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těmito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látkami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znečištěné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1T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</w:t>
            </w:r>
          </w:p>
        </w:tc>
      </w:tr>
      <w:tr w:rsidR="009B448E">
        <w:trPr>
          <w:trHeight w:hRule="exact" w:val="514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41" w:line="262" w:lineRule="auto"/>
              <w:ind w:left="13" w:right="2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150202*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Absorpční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činidla,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filtrač.materiály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(vč.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olejových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filtrů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jinak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blíže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neurčených),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čistící</w:t>
            </w:r>
            <w:r>
              <w:rPr>
                <w:rFonts w:ascii="Arial" w:hAnsi="Arial"/>
                <w:spacing w:val="34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tkaniny</w:t>
            </w:r>
            <w:r>
              <w:rPr>
                <w:rFonts w:ascii="Arial" w:hAnsi="Arial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a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ochranné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oděvy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znečištěné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neb.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látkami.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9B448E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B448E" w:rsidRDefault="0080592E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1T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9B448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B448E" w:rsidRDefault="0080592E">
            <w:pPr>
              <w:pStyle w:val="TableParagraph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9B448E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B448E" w:rsidRDefault="0080592E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</w:t>
            </w:r>
          </w:p>
        </w:tc>
      </w:tr>
      <w:tr w:rsidR="009B448E">
        <w:trPr>
          <w:trHeight w:hRule="exact" w:val="295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160107*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Olejové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fitry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1T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</w:t>
            </w:r>
          </w:p>
        </w:tc>
      </w:tr>
      <w:tr w:rsidR="009B448E">
        <w:trPr>
          <w:trHeight w:hRule="exact" w:val="295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160709*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Odpady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obsahující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jiné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nebezpečné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látky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1T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</w:t>
            </w:r>
          </w:p>
        </w:tc>
      </w:tr>
      <w:tr w:rsidR="009B448E">
        <w:trPr>
          <w:trHeight w:hRule="exact" w:val="295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161001*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Odpadní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vody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obsahující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nebezpečné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látky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1T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</w:t>
            </w:r>
          </w:p>
        </w:tc>
      </w:tr>
      <w:tr w:rsidR="009B448E">
        <w:trPr>
          <w:trHeight w:hRule="exact" w:val="295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161003*</w:t>
            </w:r>
            <w:r>
              <w:rPr>
                <w:rFonts w:ascii="Arial" w:hAnsi="Arial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Vodné</w:t>
            </w:r>
            <w:r>
              <w:rPr>
                <w:rFonts w:ascii="Arial" w:hAnsi="Arial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koncentráty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obsahující</w:t>
            </w:r>
            <w:r>
              <w:rPr>
                <w:rFonts w:ascii="Arial" w:hAnsi="Arial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nebezpečné</w:t>
            </w:r>
            <w:r>
              <w:rPr>
                <w:rFonts w:ascii="Arial" w:hAnsi="Arial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látky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1T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</w:t>
            </w:r>
          </w:p>
        </w:tc>
      </w:tr>
      <w:tr w:rsidR="009B448E">
        <w:trPr>
          <w:trHeight w:hRule="exact" w:val="514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41" w:line="262" w:lineRule="auto"/>
              <w:ind w:left="13" w:right="2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200133*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Baterie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a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akumulátory,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zařazené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pod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čísly</w:t>
            </w:r>
            <w:r>
              <w:rPr>
                <w:rFonts w:ascii="Arial" w:hAnsi="Arial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16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06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01,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16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06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02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nebonebo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pod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číslem</w:t>
            </w:r>
            <w:r>
              <w:rPr>
                <w:rFonts w:ascii="Arial" w:hAnsi="Arial"/>
                <w:spacing w:val="50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16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06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03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a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netříděné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baterie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a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akumulátory</w:t>
            </w:r>
            <w:r>
              <w:rPr>
                <w:rFonts w:ascii="Arial" w:hAnsi="Arial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obsahující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tyto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baterie.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9B448E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B448E" w:rsidRDefault="0080592E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1T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9B448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B448E" w:rsidRDefault="0080592E">
            <w:pPr>
              <w:pStyle w:val="TableParagraph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9B448E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B448E" w:rsidRDefault="0080592E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</w:t>
            </w:r>
          </w:p>
        </w:tc>
      </w:tr>
      <w:tr w:rsidR="009B448E">
        <w:trPr>
          <w:trHeight w:hRule="exact" w:val="295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200121</w:t>
            </w:r>
            <w:r>
              <w:rPr>
                <w:rFonts w:ascii="Arial" w:hAnsi="Arial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Zářivky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ks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</w:t>
            </w:r>
          </w:p>
        </w:tc>
      </w:tr>
      <w:tr w:rsidR="009B448E">
        <w:trPr>
          <w:trHeight w:hRule="exact" w:val="295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150101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Papírové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a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lepenkové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obaly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1T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</w:t>
            </w:r>
          </w:p>
        </w:tc>
      </w:tr>
      <w:tr w:rsidR="009B448E">
        <w:trPr>
          <w:trHeight w:hRule="exact" w:val="296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9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150102</w:t>
            </w:r>
            <w:r>
              <w:rPr>
                <w:rFonts w:ascii="Arial" w:hAnsi="Arial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Plastové</w:t>
            </w:r>
            <w:r>
              <w:rPr>
                <w:rFonts w:ascii="Arial" w:hAnsi="Arial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obaly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9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1T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9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9"/>
              <w:ind w:lef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</w:t>
            </w:r>
          </w:p>
        </w:tc>
      </w:tr>
      <w:tr w:rsidR="009B448E">
        <w:trPr>
          <w:trHeight w:hRule="exact" w:val="295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150103</w:t>
            </w:r>
            <w:r>
              <w:rPr>
                <w:rFonts w:ascii="Arial" w:hAnsi="Arial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Dřevěné</w:t>
            </w:r>
            <w:r>
              <w:rPr>
                <w:rFonts w:ascii="Arial" w:hAnsi="Arial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obaly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1T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</w:t>
            </w:r>
          </w:p>
        </w:tc>
      </w:tr>
      <w:tr w:rsidR="009B448E">
        <w:trPr>
          <w:trHeight w:hRule="exact" w:val="295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150106</w:t>
            </w:r>
            <w:r>
              <w:rPr>
                <w:rFonts w:ascii="Arial" w:hAnsi="Arial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Směsné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obaly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1T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</w:t>
            </w:r>
          </w:p>
        </w:tc>
      </w:tr>
      <w:tr w:rsidR="009B448E">
        <w:trPr>
          <w:trHeight w:hRule="exact" w:val="295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150107</w:t>
            </w:r>
            <w:r>
              <w:rPr>
                <w:rFonts w:ascii="Arial" w:hAnsi="Arial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Skleněné</w:t>
            </w:r>
            <w:r>
              <w:rPr>
                <w:rFonts w:ascii="Arial" w:hAnsi="Arial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obaly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1T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</w:t>
            </w:r>
          </w:p>
        </w:tc>
      </w:tr>
      <w:tr w:rsidR="009B448E">
        <w:trPr>
          <w:trHeight w:hRule="exact" w:val="295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160103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Pneumatiky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1T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</w:t>
            </w:r>
          </w:p>
        </w:tc>
      </w:tr>
      <w:tr w:rsidR="009B448E">
        <w:trPr>
          <w:trHeight w:hRule="exact" w:val="296"/>
        </w:trPr>
        <w:tc>
          <w:tcPr>
            <w:tcW w:w="734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200301</w:t>
            </w:r>
            <w:r>
              <w:rPr>
                <w:rFonts w:ascii="Arial" w:hAnsi="Arial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Směsný</w:t>
            </w:r>
            <w:r>
              <w:rPr>
                <w:rFonts w:ascii="Arial" w:hAnsi="Arial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komunální</w:t>
            </w:r>
            <w:r>
              <w:rPr>
                <w:rFonts w:ascii="Arial" w:hAnsi="Arial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odpad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1T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000000"/>
          </w:tcPr>
          <w:p w:rsidR="009B448E" w:rsidRDefault="009B448E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Dle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skutečnosti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9B448E" w:rsidRDefault="0080592E">
            <w:pPr>
              <w:pStyle w:val="TableParagraph"/>
              <w:spacing w:before="38"/>
              <w:ind w:lef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</w:t>
            </w:r>
          </w:p>
        </w:tc>
      </w:tr>
    </w:tbl>
    <w:p w:rsidR="00000000" w:rsidRDefault="0080592E"/>
    <w:sectPr w:rsidR="00000000">
      <w:type w:val="continuous"/>
      <w:pgSz w:w="16840" w:h="11910" w:orient="landscape"/>
      <w:pgMar w:top="560" w:right="6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448E"/>
    <w:rsid w:val="0080592E"/>
    <w:rsid w:val="009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7"/>
      <w:ind w:left="155"/>
    </w:pPr>
    <w:rPr>
      <w:rFonts w:ascii="Calibri" w:eastAsia="Calibri" w:hAnsi="Calibri"/>
      <w:b/>
      <w:bCs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1667</Characters>
  <Application>Microsoft Office Word</Application>
  <DocSecurity>4</DocSecurity>
  <Lines>150</Lines>
  <Paragraphs>102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2023-06-16T07:44:00Z</dcterms:created>
  <dcterms:modified xsi:type="dcterms:W3CDTF">2023-06-16T07:44:00Z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LastSaved">
    <vt:filetime>2023-06-16T00:00:00Z</vt:filetime>
  </property>
</Properties>
</file>