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647191</wp:posOffset>
            </wp:positionH>
            <wp:positionV relativeFrom="paragraph">
              <wp:posOffset>141477</wp:posOffset>
            </wp:positionV>
            <wp:extent cx="5869686" cy="48259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4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527" w:lineRule="exact"/>
        <w:ind w:left="1274" w:right="2028" w:firstLine="0"/>
        <w:jc w:val="right"/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641095</wp:posOffset>
            </wp:positionH>
            <wp:positionV relativeFrom="line">
              <wp:posOffset>-65860</wp:posOffset>
            </wp:positionV>
            <wp:extent cx="5865113" cy="4749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5113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47" baseline="0" dirty="0">
          <w:jc w:val="left"/>
          <w:rFonts w:ascii="Arial" w:hAnsi="Arial" w:cs="Arial"/>
          <w:b/>
          <w:bCs/>
          <w:color w:val="FFFFFF"/>
          <w:sz w:val="47"/>
          <w:szCs w:val="47"/>
        </w:rPr>
        <w:t>         FINANČNÍ HARMONOGRAM</w:t>
      </w:r>
      <w:r>
        <w:rPr>
          <w:rFonts w:ascii="Times New Roman" w:hAnsi="Times New Roman" w:cs="Times New Roman"/>
          <w:sz w:val="47"/>
          <w:szCs w:val="4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0" w:after="0" w:line="243" w:lineRule="exact"/>
        <w:ind w:left="792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624331</wp:posOffset>
            </wp:positionH>
            <wp:positionV relativeFrom="line">
              <wp:posOffset>-420718</wp:posOffset>
            </wp:positionV>
            <wp:extent cx="48259" cy="330225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30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6468617</wp:posOffset>
            </wp:positionH>
            <wp:positionV relativeFrom="line">
              <wp:posOffset>-397857</wp:posOffset>
            </wp:positionV>
            <wp:extent cx="48260" cy="3279393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327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A</w:t>
      </w:r>
      <w:r>
        <w:rPr lang="lt-LT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kce: Centrum rehabilitační péče nemocnice Semil</w:t>
      </w:r>
      <w:r>
        <w:rPr lang="lt-LT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lt-LT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 MMN, a.s. - Nemocnice Semily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641095</wp:posOffset>
            </wp:positionH>
            <wp:positionV relativeFrom="paragraph">
              <wp:posOffset>-48438</wp:posOffset>
            </wp:positionV>
            <wp:extent cx="4726686" cy="10605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6686" cy="10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123"/>
          <w:tab w:val="left" w:pos="6647"/>
        </w:tabs>
        <w:spacing w:before="0" w:after="0" w:line="239" w:lineRule="exact"/>
        <w:ind w:left="538" w:right="0" w:firstLine="0"/>
      </w:pPr>
      <w:r/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Náklad</w:t>
      </w:r>
      <w:r>
        <w:rPr lang="lt-LT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celkem bez DPH 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84 400 207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23"/>
        </w:tabs>
        <w:spacing w:before="180" w:after="0" w:line="237" w:lineRule="exact"/>
        <w:ind w:left="538" w:right="0" w:firstLine="0"/>
      </w:pPr>
      <w:r>
        <w:drawing>
          <wp:anchor simplePos="0" relativeHeight="251658612" behindDoc="0" locked="0" layoutInCell="1" allowOverlap="1">
            <wp:simplePos x="0" y="0"/>
            <wp:positionH relativeFrom="page">
              <wp:posOffset>4348534</wp:posOffset>
            </wp:positionH>
            <wp:positionV relativeFrom="line">
              <wp:posOffset>4530</wp:posOffset>
            </wp:positionV>
            <wp:extent cx="1009899" cy="60547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9899" cy="605476"/>
                    </a:xfrm>
                    <a:custGeom>
                      <a:rect l="l" t="t" r="r" b="b"/>
                      <a:pathLst>
                        <a:path w="1009899" h="605476">
                          <a:moveTo>
                            <a:pt x="0" y="605476"/>
                          </a:moveTo>
                          <a:lnTo>
                            <a:pt x="1009899" y="605476"/>
                          </a:lnTo>
                          <a:lnTo>
                            <a:pt x="10098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054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DPH 21,0 %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tabs>
          <w:tab w:val="left" w:pos="5122"/>
        </w:tabs>
        <w:spacing w:before="160" w:after="0" w:line="264" w:lineRule="exact"/>
        <w:ind w:left="542" w:right="0" w:firstLine="0"/>
      </w:pPr>
      <w:r/>
      <w:r>
        <w:rPr lang="lt-LT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Náklad</w:t>
      </w:r>
      <w:r>
        <w:rPr lang="lt-LT" sz="23" baseline="0" dirty="0">
          <w:jc w:val="left"/>
          <w:rFonts w:ascii="Arial" w:hAnsi="Arial" w:cs="Arial"/>
          <w:b/>
          <w:bCs/>
          <w:color w:val="000000"/>
          <w:spacing w:val="-5"/>
          <w:sz w:val="23"/>
          <w:szCs w:val="23"/>
        </w:rPr>
        <w:t>y</w:t>
      </w:r>
      <w:r>
        <w:rPr lang="lt-LT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 celkem </w:t>
      </w:r>
      <w:r>
        <w:rPr lang="lt-LT" sz="23" baseline="0" dirty="0">
          <w:jc w:val="left"/>
          <w:rFonts w:ascii="Arial" w:hAnsi="Arial" w:cs="Arial"/>
          <w:b/>
          <w:bCs/>
          <w:color w:val="000000"/>
          <w:spacing w:val="-3"/>
          <w:sz w:val="23"/>
          <w:szCs w:val="23"/>
        </w:rPr>
        <w:t>v</w:t>
      </w:r>
      <w:r>
        <w:rPr lang="lt-LT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četně DPH 	</w:t>
      </w:r>
      <w:r>
        <w:rPr lang="lt-LT" sz="22" baseline="1" dirty="0">
          <w:jc w:val="left"/>
          <w:rFonts w:ascii="Calibri" w:hAnsi="Calibri" w:cs="Calibri"/>
          <w:color w:val="000000"/>
          <w:position w:val="1"/>
          <w:sz w:val="22"/>
          <w:szCs w:val="22"/>
        </w:rPr>
        <w:t>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609" behindDoc="0" locked="0" layoutInCell="1" allowOverlap="1">
            <wp:simplePos x="0" y="0"/>
            <wp:positionH relativeFrom="page">
              <wp:posOffset>647191</wp:posOffset>
            </wp:positionH>
            <wp:positionV relativeFrom="paragraph">
              <wp:posOffset>582058</wp:posOffset>
            </wp:positionV>
            <wp:extent cx="5846825" cy="3606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46825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348" w:right="0" w:firstLine="0"/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-80215</wp:posOffset>
            </wp:positionV>
            <wp:extent cx="5871209" cy="74917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71209" cy="749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b/>
          <w:bCs/>
          <w:i/>
          <w:iCs/>
          <w:color w:val="FFFFFF"/>
          <w:spacing w:val="-8"/>
          <w:sz w:val="20"/>
          <w:szCs w:val="20"/>
        </w:rPr>
        <w:t>Rok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lt-LT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2785" w:space="3940"/>
            <w:col w:w="907" w:space="0"/>
          </w:cols>
          <w:docGrid w:linePitch="360"/>
        </w:sectPr>
        <w:spacing w:before="0" w:after="0" w:line="203" w:lineRule="exact"/>
        <w:ind w:left="0" w:right="0" w:firstLine="0"/>
      </w:pPr>
      <w:r/>
      <w:r>
        <w:rPr lang="lt-LT" sz="18" baseline="0" dirty="0">
          <w:jc w:val="left"/>
          <w:rFonts w:ascii="Arial" w:hAnsi="Arial" w:cs="Arial"/>
          <w:b/>
          <w:bCs/>
          <w:i/>
          <w:iCs/>
          <w:color w:val="FFFFFF"/>
          <w:spacing w:val="-2"/>
          <w:sz w:val="18"/>
          <w:szCs w:val="18"/>
        </w:rPr>
        <w:t>2023-2024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3" w:after="0" w:line="187" w:lineRule="exact"/>
        <w:ind w:left="8368" w:right="1335" w:hanging="215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647191</wp:posOffset>
            </wp:positionH>
            <wp:positionV relativeFrom="line">
              <wp:posOffset>44254</wp:posOffset>
            </wp:positionV>
            <wp:extent cx="5842508" cy="3949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42508" cy="3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5330190</wp:posOffset>
            </wp:positionH>
            <wp:positionV relativeFrom="line">
              <wp:posOffset>44255</wp:posOffset>
            </wp:positionV>
            <wp:extent cx="48259" cy="48107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48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4428109</wp:posOffset>
            </wp:positionH>
            <wp:positionV relativeFrom="line">
              <wp:posOffset>111506</wp:posOffset>
            </wp:positionV>
            <wp:extent cx="991924" cy="46160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8109" y="111506"/>
                      <a:ext cx="877624" cy="3473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2" w:lineRule="exact"/>
                          <w:ind w:left="0" w:right="0" w:firstLine="74"/>
                        </w:pP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Finanční plnění 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6"/>
                            <w:sz w:val="14"/>
                            <w:szCs w:val="14"/>
                          </w:rPr>
                          <w:t>z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a  </w:t>
                        </w:r>
                        <w:r>
                          <w:br w:type="textWrapping" w:clear="all"/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dané období v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24"/>
                            <w:sz w:val="14"/>
                            <w:szCs w:val="14"/>
                          </w:rPr>
                          <w:t> </w:t>
                        </w:r>
                        <w:r>
                          <w:rPr lang="lt-LT" sz="14" baseline="0" dirty="0">
                            <w:jc w:val="left"/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€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 be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7"/>
                            <w:sz w:val="14"/>
                            <w:szCs w:val="14"/>
                          </w:rPr>
                          <w:t>z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1568450</wp:posOffset>
            </wp:positionH>
            <wp:positionV relativeFrom="line">
              <wp:posOffset>231902</wp:posOffset>
            </wp:positionV>
            <wp:extent cx="2835102" cy="21776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68450" y="231902"/>
                      <a:ext cx="2720802" cy="1034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99"/>
                            <w:tab w:val="left" w:pos="4011"/>
                          </w:tabs>
                          <w:spacing w:before="0" w:after="0" w:line="162" w:lineRule="exact"/>
                          <w:ind w:left="0" w:right="0" w:firstLine="0"/>
                        </w:pP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Fakturační období	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Období do 	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5"/>
                            <w:sz w:val="14"/>
                            <w:szCs w:val="14"/>
                          </w:rPr>
                          <w:t>m</w:t>
                        </w:r>
                        <w:r>
                          <w:rPr lang="lt-LT" sz="14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4"/>
                            <w:sz w:val="14"/>
                            <w:szCs w:val="14"/>
                          </w:rPr>
                          <w:t>. j.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lt-LT" sz="14" baseline="0" dirty="0">
          <w:jc w:val="left"/>
          <w:rFonts w:ascii="Arial" w:hAnsi="Arial" w:cs="Arial"/>
          <w:i/>
          <w:iCs/>
          <w:color w:val="000000"/>
          <w:sz w:val="14"/>
          <w:szCs w:val="14"/>
        </w:rPr>
        <w:t>Stanovení výše % </w:t>
      </w:r>
      <w:r>
        <w:rPr lang="lt-LT" sz="14" baseline="0" dirty="0">
          <w:jc w:val="left"/>
          <w:rFonts w:ascii="Arial" w:hAnsi="Arial" w:cs="Arial"/>
          <w:i/>
          <w:iCs/>
          <w:color w:val="000000"/>
          <w:spacing w:val="-7"/>
          <w:sz w:val="14"/>
          <w:szCs w:val="14"/>
        </w:rPr>
        <w:t>z</w:t>
      </w:r>
      <w:r>
        <w:rPr lang="lt-LT" sz="14" baseline="0" dirty="0">
          <w:jc w:val="left"/>
          <w:rFonts w:ascii="Arial" w:hAnsi="Arial" w:cs="Arial"/>
          <w:i/>
          <w:iCs/>
          <w:color w:val="000000"/>
          <w:sz w:val="14"/>
          <w:szCs w:val="14"/>
        </w:rPr>
        <w:t>  </w:t>
      </w:r>
      <w:r/>
      <w:r>
        <w:rPr lang="lt-LT" sz="14" baseline="0" dirty="0">
          <w:jc w:val="left"/>
          <w:rFonts w:ascii="Arial" w:hAnsi="Arial" w:cs="Arial"/>
          <w:i/>
          <w:iCs/>
          <w:color w:val="000000"/>
          <w:sz w:val="14"/>
          <w:szCs w:val="14"/>
        </w:rPr>
        <w:t>celkové ceny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97"/>
          <w:tab w:val="left" w:pos="6006"/>
          <w:tab w:val="left" w:pos="8534"/>
        </w:tabs>
        <w:spacing w:before="26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647191</wp:posOffset>
            </wp:positionH>
            <wp:positionV relativeFrom="line">
              <wp:posOffset>82471</wp:posOffset>
            </wp:positionV>
            <wp:extent cx="5842508" cy="38989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42508" cy="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červen 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2,98%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3227958</wp:posOffset>
            </wp:positionH>
            <wp:positionV relativeFrom="line">
              <wp:posOffset>-942419</wp:posOffset>
            </wp:positionV>
            <wp:extent cx="36068" cy="5866257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5866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31418</wp:posOffset>
            </wp:positionV>
            <wp:extent cx="5869686" cy="36067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č.2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červenec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4,12%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74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4022216</wp:posOffset>
            </wp:positionH>
            <wp:positionV relativeFrom="line">
              <wp:posOffset>-942419</wp:posOffset>
            </wp:positionV>
            <wp:extent cx="36067" cy="5596509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559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4351401</wp:posOffset>
            </wp:positionH>
            <wp:positionV relativeFrom="line">
              <wp:posOffset>-942419</wp:posOffset>
            </wp:positionV>
            <wp:extent cx="36068" cy="5596509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559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7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č.3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srpen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5,73%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60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14" behindDoc="0" locked="0" layoutInCell="1" allowOverlap="1">
            <wp:simplePos x="0" y="0"/>
            <wp:positionH relativeFrom="page">
              <wp:posOffset>4390353</wp:posOffset>
            </wp:positionH>
            <wp:positionV relativeFrom="line">
              <wp:posOffset>-695198</wp:posOffset>
            </wp:positionV>
            <wp:extent cx="935685" cy="476619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5685" cy="4766199"/>
                    </a:xfrm>
                    <a:custGeom>
                      <a:rect l="l" t="t" r="r" b="b"/>
                      <a:pathLst>
                        <a:path w="935685" h="4766199">
                          <a:moveTo>
                            <a:pt x="0" y="4766199"/>
                          </a:moveTo>
                          <a:lnTo>
                            <a:pt x="935685" y="4766199"/>
                          </a:lnTo>
                          <a:lnTo>
                            <a:pt x="9356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76619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8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č.4	</w:t>
      </w:r>
      <w:r>
        <w:rPr lang="lt-LT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áří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6,73%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29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630427</wp:posOffset>
            </wp:positionH>
            <wp:positionV relativeFrom="line">
              <wp:posOffset>-1036906</wp:posOffset>
            </wp:positionV>
            <wp:extent cx="36068" cy="5151500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51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5336285</wp:posOffset>
            </wp:positionH>
            <wp:positionV relativeFrom="line">
              <wp:posOffset>-1036906</wp:posOffset>
            </wp:positionV>
            <wp:extent cx="36067" cy="515150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51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6474714</wp:posOffset>
            </wp:positionH>
            <wp:positionV relativeFrom="line">
              <wp:posOffset>-1036906</wp:posOffset>
            </wp:positionV>
            <wp:extent cx="36068" cy="5151500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8" cy="51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č.5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říjen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7,87%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83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7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č.6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listopad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8,42%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46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8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č.7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prosinec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4,87%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81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č.8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leden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5,05%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24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31670</wp:posOffset>
            </wp:positionV>
            <wp:extent cx="5869686" cy="36067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č.9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únor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4,88%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94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31290</wp:posOffset>
            </wp:positionV>
            <wp:extent cx="5869686" cy="360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č.10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bře</w:t>
      </w:r>
      <w:r>
        <w:rPr lang="lt-LT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en 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6,42%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1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č.11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duben 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5,79%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02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č.12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květen 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5,12%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6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č.13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červen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6,35%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8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č.14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červenec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5,62%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74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8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č.15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srpen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6,63%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60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31671</wp:posOffset>
            </wp:positionV>
            <wp:extent cx="5869686" cy="36068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č.16	</w:t>
      </w:r>
      <w:r>
        <w:rPr lang="lt-LT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áří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6,73%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29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č.17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říjen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5,36%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83"/>
          <w:tab w:val="left" w:pos="6006"/>
          <w:tab w:val="left" w:pos="8534"/>
        </w:tabs>
        <w:spacing w:before="180" w:after="0" w:line="239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641096</wp:posOffset>
            </wp:positionH>
            <wp:positionV relativeFrom="line">
              <wp:posOffset>31672</wp:posOffset>
            </wp:positionV>
            <wp:extent cx="5869686" cy="36067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Fakturační období č.18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listopad	</w:t>
      </w:r>
      <w:r>
        <w:rPr lang="lt-LT" sz="22" baseline="0" dirty="0">
          <w:jc w:val="left"/>
          <w:rFonts w:ascii="Calibri" w:hAnsi="Calibri" w:cs="Calibri"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color w:val="000000"/>
          <w:sz w:val="20"/>
          <w:szCs w:val="20"/>
        </w:rPr>
        <w:t>1,33%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68"/>
          <w:tab w:val="left" w:pos="6647"/>
          <w:tab w:val="left" w:pos="8563"/>
        </w:tabs>
        <w:spacing w:before="160" w:after="0" w:line="243" w:lineRule="exact"/>
        <w:ind w:left="538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641095</wp:posOffset>
            </wp:positionH>
            <wp:positionV relativeFrom="line">
              <wp:posOffset>23908</wp:posOffset>
            </wp:positionV>
            <wp:extent cx="5869686" cy="360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641095</wp:posOffset>
            </wp:positionH>
            <wp:positionV relativeFrom="line">
              <wp:posOffset>28480</wp:posOffset>
            </wp:positionV>
            <wp:extent cx="5865113" cy="29667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5113" cy="29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 (kontrolní součet)	</w:t>
      </w:r>
      <w:r>
        <w:rPr lang="lt-LT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Kč	</w:t>
      </w:r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84 400 207	</w:t>
      </w:r>
      <w:r>
        <w:rPr lang="lt-LT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100%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641095</wp:posOffset>
            </wp:positionH>
            <wp:positionV relativeFrom="paragraph">
              <wp:posOffset>36957</wp:posOffset>
            </wp:positionV>
            <wp:extent cx="5869686" cy="3606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69686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40" w:right="0" w:firstLine="0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1496836</wp:posOffset>
            </wp:positionH>
            <wp:positionV relativeFrom="line">
              <wp:posOffset>-94716</wp:posOffset>
            </wp:positionV>
            <wp:extent cx="1519039" cy="26287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9039" cy="262879"/>
                    </a:xfrm>
                    <a:custGeom>
                      <a:rect l="l" t="t" r="r" b="b"/>
                      <a:pathLst>
                        <a:path w="1519039" h="262879">
                          <a:moveTo>
                            <a:pt x="0" y="262879"/>
                          </a:moveTo>
                          <a:lnTo>
                            <a:pt x="1519039" y="262879"/>
                          </a:lnTo>
                          <a:lnTo>
                            <a:pt x="15190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6287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lt-LT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lang="lt-LT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lt-LT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pracoval: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spacing w:before="80" w:after="0" w:line="243" w:lineRule="exact"/>
        <w:ind w:left="540" w:right="0" w:firstLine="0"/>
      </w:pPr>
      <w:r/>
      <w:r>
        <w:rPr lang="lt-LT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V Semilech dne  11. 4. 2023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2023-07-17T15:11:09Z</dcterms:created>
  <dcterms:modified xsi:type="dcterms:W3CDTF">2023-07-17T15:11:09Z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