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6D1D57">
        <w:rPr>
          <w:rFonts w:ascii="Arial" w:hAnsi="Arial" w:cs="Arial"/>
          <w:color w:val="000000"/>
          <w:sz w:val="20"/>
          <w:szCs w:val="20"/>
        </w:rPr>
        <w:t>OBJ - 0132/23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6D1D57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6D1D57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6D1D57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6D1D57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DD10B3" w:rsidRPr="00DD10B3" w:rsidRDefault="00142C5F" w:rsidP="00CA533B">
      <w:pPr>
        <w:rPr>
          <w:rFonts w:ascii="Arial" w:hAnsi="Arial" w:cs="Arial"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DD10B3" w:rsidRPr="00DD10B3">
        <w:rPr>
          <w:rFonts w:ascii="Arial" w:hAnsi="Arial" w:cs="Arial"/>
          <w:bCs/>
          <w:sz w:val="22"/>
          <w:szCs w:val="22"/>
        </w:rPr>
        <w:t>JAFIS s.r.o.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DD10B3" w:rsidRPr="00DD10B3">
        <w:rPr>
          <w:rFonts w:ascii="Arial" w:hAnsi="Arial" w:cs="Arial"/>
          <w:bCs/>
          <w:sz w:val="22"/>
          <w:szCs w:val="22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Pr="00DD10B3" w:rsidRDefault="00142C5F" w:rsidP="00CA533B">
      <w:pPr>
        <w:rPr>
          <w:rFonts w:ascii="Arial" w:hAnsi="Arial" w:cs="Arial"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DD10B3">
        <w:rPr>
          <w:rFonts w:ascii="Arial" w:hAnsi="Arial" w:cs="Arial"/>
          <w:b/>
          <w:bCs/>
          <w:sz w:val="22"/>
          <w:szCs w:val="22"/>
        </w:rPr>
        <w:t xml:space="preserve">   </w:t>
      </w:r>
      <w:r w:rsidR="00DD10B3" w:rsidRPr="00DD10B3">
        <w:rPr>
          <w:rFonts w:ascii="Arial" w:hAnsi="Arial" w:cs="Arial"/>
          <w:bCs/>
          <w:sz w:val="22"/>
          <w:szCs w:val="22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</w:p>
    <w:p w:rsidR="005B2985" w:rsidRPr="00084322" w:rsidRDefault="00DD10B3" w:rsidP="00CA533B">
      <w:pPr>
        <w:rPr>
          <w:rFonts w:ascii="Arial" w:hAnsi="Arial" w:cs="Arial"/>
          <w:sz w:val="22"/>
          <w:szCs w:val="22"/>
        </w:rPr>
      </w:pPr>
      <w:r w:rsidRPr="00DD10B3">
        <w:rPr>
          <w:rFonts w:ascii="Arial" w:hAnsi="Arial" w:cs="Arial"/>
          <w:sz w:val="22"/>
          <w:szCs w:val="22"/>
        </w:rPr>
        <w:t xml:space="preserve">Předmětem nabídky je: </w:t>
      </w:r>
      <w:r w:rsidRPr="00DD10B3">
        <w:rPr>
          <w:rFonts w:ascii="Arial" w:hAnsi="Arial" w:cs="Arial"/>
          <w:sz w:val="22"/>
          <w:szCs w:val="22"/>
        </w:rPr>
        <w:br/>
        <w:t xml:space="preserve">ODBORNÝ TECHNICKÝ DOZOR INVESTORA A ZPRACOVÁNÍ PLÁNU BOZP při provádění stavby „Zřízení chodníku v ul. Komenského, Moravská Třebová“ </w:t>
      </w:r>
      <w:r w:rsidRPr="00DD10B3">
        <w:rPr>
          <w:rFonts w:ascii="Arial" w:hAnsi="Arial" w:cs="Arial"/>
          <w:sz w:val="22"/>
          <w:szCs w:val="22"/>
        </w:rPr>
        <w:br/>
      </w:r>
      <w:r w:rsidRPr="00DD10B3">
        <w:rPr>
          <w:rFonts w:ascii="Arial" w:hAnsi="Arial" w:cs="Arial"/>
          <w:sz w:val="22"/>
          <w:szCs w:val="22"/>
        </w:rPr>
        <w:br/>
        <w:t>Odborná způsobilost a kvalifikační předpoklady:</w:t>
      </w:r>
      <w:r w:rsidRPr="00DD10B3">
        <w:rPr>
          <w:rFonts w:ascii="Arial" w:hAnsi="Arial" w:cs="Arial"/>
          <w:sz w:val="22"/>
          <w:szCs w:val="22"/>
        </w:rPr>
        <w:br/>
        <w:t xml:space="preserve">Čestně prohlašujeme, že vlastníme příslušná živnostenská oprávnění a osvědčení o autorizaci osob na zajištění požadovaných činností. V případě požadavku doložíme. </w:t>
      </w:r>
      <w:r w:rsidRPr="00DD10B3">
        <w:rPr>
          <w:rFonts w:ascii="Arial" w:hAnsi="Arial" w:cs="Arial"/>
          <w:sz w:val="22"/>
          <w:szCs w:val="22"/>
        </w:rPr>
        <w:br/>
      </w:r>
      <w:r w:rsidRPr="00DD10B3">
        <w:rPr>
          <w:rFonts w:ascii="Arial" w:hAnsi="Arial" w:cs="Arial"/>
          <w:sz w:val="22"/>
          <w:szCs w:val="22"/>
        </w:rPr>
        <w:br/>
        <w:t xml:space="preserve">Nabídková cena: </w:t>
      </w:r>
      <w:r w:rsidRPr="00DD10B3">
        <w:rPr>
          <w:rFonts w:ascii="Arial" w:hAnsi="Arial" w:cs="Arial"/>
          <w:sz w:val="22"/>
          <w:szCs w:val="22"/>
        </w:rPr>
        <w:br/>
        <w:t xml:space="preserve">Cena za zpracování plánu BOZP 7.000,- Kč + DPH </w:t>
      </w:r>
      <w:r w:rsidRPr="00DD10B3">
        <w:rPr>
          <w:rFonts w:ascii="Arial" w:hAnsi="Arial" w:cs="Arial"/>
          <w:sz w:val="22"/>
          <w:szCs w:val="22"/>
        </w:rPr>
        <w:br/>
        <w:t xml:space="preserve">Cena za výkon TDI: 75.000,-Kč (25.000,-Kč /měsíc) + DPH </w:t>
      </w:r>
      <w:r w:rsidRPr="00DD10B3">
        <w:rPr>
          <w:rFonts w:ascii="Arial" w:hAnsi="Arial" w:cs="Arial"/>
          <w:sz w:val="22"/>
          <w:szCs w:val="22"/>
        </w:rPr>
        <w:br/>
        <w:t>CELKOVÁ CENOVÁ NABÍDKA 82.000,- Kč + DPH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="00DD10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D10B3">
        <w:rPr>
          <w:rFonts w:ascii="Arial" w:hAnsi="Arial" w:cs="Arial"/>
          <w:bCs/>
          <w:iCs/>
          <w:sz w:val="22"/>
          <w:szCs w:val="22"/>
        </w:rPr>
        <w:t>-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53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DD10B3">
        <w:rPr>
          <w:rFonts w:ascii="Arial" w:hAnsi="Arial" w:cs="Arial"/>
          <w:sz w:val="22"/>
          <w:szCs w:val="22"/>
        </w:rPr>
        <w:t>19.10.2023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DD10B3" w:rsidRPr="00DD10B3">
        <w:rPr>
          <w:rFonts w:ascii="Arial" w:hAnsi="Arial" w:cs="Arial"/>
          <w:sz w:val="22"/>
          <w:szCs w:val="22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D10B3" w:rsidRPr="00DD10B3">
        <w:rPr>
          <w:rFonts w:ascii="Arial" w:hAnsi="Arial" w:cs="Arial"/>
          <w:bCs/>
          <w:iCs/>
          <w:sz w:val="22"/>
          <w:szCs w:val="22"/>
        </w:rPr>
        <w:t>82.000</w:t>
      </w:r>
      <w:r w:rsidR="00DD10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D10B3" w:rsidRPr="00DD10B3">
        <w:rPr>
          <w:rFonts w:ascii="Arial" w:hAnsi="Arial" w:cs="Arial"/>
          <w:bCs/>
          <w:iCs/>
          <w:sz w:val="22"/>
          <w:szCs w:val="22"/>
        </w:rPr>
        <w:t>99.220</w:t>
      </w:r>
      <w:r w:rsidR="00DD10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DD10B3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DD10B3" w:rsidRPr="00DD10B3">
        <w:rPr>
          <w:rFonts w:ascii="Arial" w:hAnsi="Arial" w:cs="Arial"/>
          <w:sz w:val="22"/>
          <w:szCs w:val="22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DD10B3">
        <w:rPr>
          <w:rFonts w:ascii="Arial" w:hAnsi="Arial" w:cs="Arial"/>
          <w:sz w:val="22"/>
          <w:szCs w:val="22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AC7DD1">
        <w:rPr>
          <w:rFonts w:ascii="Arial" w:hAnsi="Arial" w:cs="Arial"/>
          <w:sz w:val="22"/>
          <w:szCs w:val="22"/>
        </w:rPr>
        <w:t>xxxxxxxxxxxxxxxxxxxxxxxxx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  <w:proofErr w:type="gramStart"/>
      <w:r w:rsidR="00DD10B3">
        <w:rPr>
          <w:rFonts w:ascii="Arial" w:hAnsi="Arial" w:cs="Arial"/>
          <w:sz w:val="22"/>
          <w:szCs w:val="22"/>
        </w:rPr>
        <w:t>17.7.2023</w:t>
      </w:r>
      <w:proofErr w:type="gramEnd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</w:p>
    <w:p w:rsidR="00DD10B3" w:rsidRPr="00DD10B3" w:rsidRDefault="00CA533B" w:rsidP="00DD10B3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AC7DD1">
        <w:rPr>
          <w:rFonts w:ascii="Arial" w:hAnsi="Arial" w:cs="Arial"/>
          <w:sz w:val="22"/>
          <w:szCs w:val="22"/>
        </w:rPr>
        <w:t>xxxxxxxxxxxxxxxxxxxxx</w:t>
      </w:r>
      <w:bookmarkStart w:id="23" w:name="_GoBack"/>
      <w:bookmarkEnd w:id="23"/>
    </w:p>
    <w:p w:rsidR="00DD10B3" w:rsidRPr="00DD10B3" w:rsidRDefault="00DD10B3" w:rsidP="00DD10B3">
      <w:pPr>
        <w:rPr>
          <w:rFonts w:ascii="Arial" w:hAnsi="Arial" w:cs="Arial"/>
          <w:sz w:val="22"/>
          <w:szCs w:val="22"/>
        </w:rPr>
      </w:pPr>
      <w:r w:rsidRPr="00DD10B3">
        <w:rPr>
          <w:rFonts w:ascii="Arial" w:hAnsi="Arial" w:cs="Arial"/>
          <w:sz w:val="22"/>
          <w:szCs w:val="22"/>
        </w:rPr>
        <w:tab/>
      </w:r>
      <w:r w:rsidRPr="00DD10B3">
        <w:rPr>
          <w:rFonts w:ascii="Arial" w:hAnsi="Arial" w:cs="Arial"/>
          <w:sz w:val="22"/>
          <w:szCs w:val="22"/>
        </w:rPr>
        <w:tab/>
      </w:r>
      <w:r w:rsidRPr="00DD10B3">
        <w:rPr>
          <w:rFonts w:ascii="Arial" w:hAnsi="Arial" w:cs="Arial"/>
          <w:sz w:val="22"/>
          <w:szCs w:val="22"/>
        </w:rPr>
        <w:tab/>
      </w:r>
      <w:r w:rsidRPr="00DD10B3">
        <w:rPr>
          <w:rFonts w:ascii="Arial" w:hAnsi="Arial" w:cs="Arial"/>
          <w:sz w:val="22"/>
          <w:szCs w:val="22"/>
        </w:rPr>
        <w:tab/>
      </w:r>
      <w:r w:rsidRPr="00DD10B3">
        <w:rPr>
          <w:rFonts w:ascii="Arial" w:hAnsi="Arial" w:cs="Arial"/>
          <w:sz w:val="22"/>
          <w:szCs w:val="22"/>
        </w:rPr>
        <w:tab/>
      </w:r>
      <w:r w:rsidRPr="00DD10B3">
        <w:rPr>
          <w:rFonts w:ascii="Arial" w:hAnsi="Arial" w:cs="Arial"/>
          <w:sz w:val="22"/>
          <w:szCs w:val="22"/>
        </w:rPr>
        <w:tab/>
        <w:t xml:space="preserve">vedoucí </w:t>
      </w:r>
      <w:proofErr w:type="gramStart"/>
      <w:r w:rsidRPr="00DD10B3">
        <w:rPr>
          <w:rFonts w:ascii="Arial" w:hAnsi="Arial" w:cs="Arial"/>
          <w:sz w:val="22"/>
          <w:szCs w:val="22"/>
        </w:rPr>
        <w:t>odboru  (Příkazce</w:t>
      </w:r>
      <w:proofErr w:type="gramEnd"/>
      <w:r w:rsidRPr="00DD10B3">
        <w:rPr>
          <w:rFonts w:ascii="Arial" w:hAnsi="Arial" w:cs="Arial"/>
          <w:sz w:val="22"/>
          <w:szCs w:val="22"/>
        </w:rPr>
        <w:t xml:space="preserve"> operace)</w:t>
      </w:r>
    </w:p>
    <w:p w:rsidR="00CA533B" w:rsidRDefault="00CA533B" w:rsidP="005B2985">
      <w:pPr>
        <w:rPr>
          <w:sz w:val="22"/>
          <w:szCs w:val="22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lastRenderedPageBreak/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263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DD10B3" w:rsidP="005B29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1D57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C7DD1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D10B3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7F9385-C583-48E0-B05D-EAACD4C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1046-1C79-4719-9267-CE8499E1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3</cp:revision>
  <cp:lastPrinted>2023-07-17T07:16:00Z</cp:lastPrinted>
  <dcterms:created xsi:type="dcterms:W3CDTF">2023-07-17T07:05:00Z</dcterms:created>
  <dcterms:modified xsi:type="dcterms:W3CDTF">2023-07-17T07:21:00Z</dcterms:modified>
</cp:coreProperties>
</file>