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479" w:right="0" w:firstLine="0"/>
      </w:pPr>
      <w:r/>
      <w:r>
        <w:rPr lang="cs-CZ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Arial" w:hAnsi="Arial" w:cs="Arial"/>
          <w:u w:val="single"/>
          <w:color w:val="000000"/>
          <w:spacing w:val="-8"/>
          <w:w w:val="9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Arial" w:hAnsi="Arial" w:cs="Arial"/>
          <w:u w:val="single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u w:val="single"/>
          <w:color w:val="000000"/>
          <w:spacing w:val="-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PVJ/2023/3/85/374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67" w:lineRule="exact"/>
        <w:ind w:left="405" w:right="5178" w:firstLine="0"/>
        <w:jc w:val="right"/>
      </w:pPr>
      <w:r/>
      <w:r>
        <w:rPr lang="cs-CZ" sz="15" baseline="0" dirty="0">
          <w:jc w:val="left"/>
          <w:rFonts w:ascii="Arial" w:hAnsi="Arial" w:cs="Arial"/>
          <w:i/>
          <w:iCs/>
          <w:color w:val="000000"/>
          <w:sz w:val="15"/>
          <w:szCs w:val="15"/>
        </w:rPr>
        <w:t>§ 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7"/>
          <w:sz w:val="15"/>
          <w:szCs w:val="15"/>
        </w:rPr>
        <w:t>2079 </w:t>
      </w:r>
      <w:r>
        <w:rPr lang="cs-CZ" sz="15" baseline="0" dirty="0">
          <w:jc w:val="left"/>
          <w:rFonts w:ascii="Arial" w:hAnsi="Arial" w:cs="Arial"/>
          <w:i/>
          <w:iCs/>
          <w:color w:val="000000"/>
          <w:sz w:val="15"/>
          <w:szCs w:val="15"/>
        </w:rPr>
        <w:t>a nás/, zákona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c. 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7"/>
          <w:sz w:val="15"/>
          <w:szCs w:val="15"/>
        </w:rPr>
        <w:t>89/2012</w:t>
      </w:r>
      <w:r>
        <w:rPr lang="cs-CZ" sz="15" baseline="0" dirty="0">
          <w:jc w:val="left"/>
          <w:rFonts w:ascii="Arial" w:hAnsi="Arial" w:cs="Arial"/>
          <w:i/>
          <w:iCs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i/>
          <w:iCs/>
          <w:color w:val="000000"/>
          <w:sz w:val="15"/>
          <w:szCs w:val="15"/>
        </w:rPr>
        <w:t>Sb. 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i/>
          <w:iCs/>
          <w:color w:val="000000"/>
          <w:spacing w:val="2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6"/>
          <w:sz w:val="15"/>
          <w:szCs w:val="15"/>
        </w:rPr>
        <w:t>zákoníku,</w:t>
      </w:r>
      <w:r>
        <w:rPr lang="cs-CZ" sz="15" baseline="0" dirty="0">
          <w:jc w:val="left"/>
          <w:rFonts w:ascii="Arial" w:hAnsi="Arial" w:cs="Arial"/>
          <w:i/>
          <w:iCs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i/>
          <w:iCs/>
          <w:color w:val="00000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inném</w:t>
      </w:r>
      <w:r>
        <w:rPr lang="cs-CZ" sz="15" baseline="0" dirty="0">
          <w:jc w:val="left"/>
          <w:rFonts w:ascii="Arial" w:hAnsi="Arial" w:cs="Arial"/>
          <w:i/>
          <w:iCs/>
          <w:color w:val="000000"/>
          <w:spacing w:val="2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i/>
          <w:iCs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i/>
          <w:iCs/>
          <w:color w:val="000000"/>
          <w:spacing w:val="-11"/>
          <w:w w:val="98"/>
          <w:sz w:val="15"/>
          <w:szCs w:val="15"/>
        </w:rPr>
        <w:t>ni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5" w:after="0" w:line="260" w:lineRule="exact"/>
        <w:ind w:left="485" w:right="-40" w:firstLine="12"/>
      </w:pPr>
      <w:r/>
      <w:r>
        <w:rPr lang="cs-CZ" sz="16" baseline="0" dirty="0">
          <w:jc w:val="left"/>
          <w:rFonts w:ascii="Arial" w:hAnsi="Arial" w:cs="Arial"/>
          <w:u w:val="single"/>
          <w:color w:val="000000"/>
          <w:sz w:val="16"/>
          <w:szCs w:val="16"/>
        </w:rPr>
        <w:t>Kupující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Zastoupený: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Bank,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spojení: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O/DI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-884175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486" w:right="-40" w:firstLine="1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w w:val="97"/>
          <w:sz w:val="16"/>
          <w:szCs w:val="16"/>
        </w:rPr>
        <w:t>Zápis</w:t>
      </w:r>
      <w:r>
        <w:rPr lang="cs-CZ" sz="16" baseline="0" dirty="0">
          <w:jc w:val="left"/>
          <w:rFonts w:ascii="Arial" w:hAnsi="Arial" w:cs="Arial"/>
          <w:color w:val="000000"/>
          <w:spacing w:val="24"/>
          <w:w w:val="9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9"/>
          <w:sz w:val="16"/>
          <w:szCs w:val="16"/>
        </w:rPr>
        <w:t>v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w w:val="98"/>
          <w:sz w:val="16"/>
          <w:szCs w:val="16"/>
        </w:rPr>
        <w:t>Telefon/Fax: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w w:val="96"/>
          <w:sz w:val="16"/>
          <w:szCs w:val="16"/>
        </w:rPr>
        <w:t>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8" w:lineRule="exact"/>
        <w:ind w:left="48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Email: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0" w:after="0" w:line="220" w:lineRule="exact"/>
        <w:ind w:left="2" w:right="559" w:hanging="2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WOOD</w:t>
      </w:r>
      <w:r>
        <w:rPr lang="cs-CZ" sz="16" baseline="0" dirty="0">
          <w:jc w:val="left"/>
          <w:rFonts w:ascii="Arial" w:hAnsi="Arial" w:cs="Arial"/>
          <w:color w:val="000000"/>
          <w:spacing w:val="-16"/>
          <w:w w:val="9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&amp;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PAPER</w:t>
      </w:r>
      <w:r>
        <w:rPr lang="cs-CZ" sz="16" baseline="0" dirty="0">
          <w:jc w:val="left"/>
          <w:rFonts w:ascii="Arial" w:hAnsi="Arial" w:cs="Arial"/>
          <w:color w:val="000000"/>
          <w:spacing w:val="-8"/>
          <w:w w:val="9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a.s.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Ing.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Tomáš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ik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53" behindDoc="0" locked="0" layoutInCell="1" allowOverlap="1">
            <wp:simplePos x="0" y="0"/>
            <wp:positionH relativeFrom="page">
              <wp:posOffset>1462867</wp:posOffset>
            </wp:positionH>
            <wp:positionV relativeFrom="paragraph">
              <wp:posOffset>73311</wp:posOffset>
            </wp:positionV>
            <wp:extent cx="997564" cy="10639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7564" cy="106394"/>
                    </a:xfrm>
                    <a:custGeom>
                      <a:rect l="l" t="t" r="r" b="b"/>
                      <a:pathLst>
                        <a:path w="997564" h="106394">
                          <a:moveTo>
                            <a:pt x="0" y="106394"/>
                          </a:moveTo>
                          <a:lnTo>
                            <a:pt x="997564" y="106394"/>
                          </a:lnTo>
                          <a:lnTo>
                            <a:pt x="9975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63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26229854/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CZ26229854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67" w:lineRule="exact"/>
        <w:ind w:left="-78" w:right="40" w:firstLine="0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KS v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Brn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odd. </w:t>
      </w:r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B, vložka 3439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167" w:lineRule="exact"/>
        <w:ind w:left="0" w:right="0" w:firstLine="0"/>
      </w:pPr>
      <w:r>
        <w:drawing>
          <wp:anchor simplePos="0" relativeHeight="251659049" behindDoc="0" locked="0" layoutInCell="1" allowOverlap="1">
            <wp:simplePos x="0" y="0"/>
            <wp:positionH relativeFrom="page">
              <wp:posOffset>1459430</wp:posOffset>
            </wp:positionH>
            <wp:positionV relativeFrom="line">
              <wp:posOffset>30480</wp:posOffset>
            </wp:positionV>
            <wp:extent cx="1605083" cy="10639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5083" cy="106394"/>
                    </a:xfrm>
                    <a:custGeom>
                      <a:rect l="l" t="t" r="r" b="b"/>
                      <a:pathLst>
                        <a:path w="1605083" h="106394">
                          <a:moveTo>
                            <a:pt x="0" y="106394"/>
                          </a:moveTo>
                          <a:lnTo>
                            <a:pt x="1605083" y="106394"/>
                          </a:lnTo>
                          <a:lnTo>
                            <a:pt x="160508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63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Hlína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138.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664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91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Ivan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8"/>
          <w:sz w:val="15"/>
          <w:szCs w:val="15"/>
        </w:rPr>
        <w:t>ice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9051" behindDoc="0" locked="0" layoutInCell="1" allowOverlap="1">
            <wp:simplePos x="0" y="0"/>
            <wp:positionH relativeFrom="page">
              <wp:posOffset>1458338</wp:posOffset>
            </wp:positionH>
            <wp:positionV relativeFrom="paragraph">
              <wp:posOffset>307848</wp:posOffset>
            </wp:positionV>
            <wp:extent cx="1215093" cy="10639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5093" cy="106394"/>
                    </a:xfrm>
                    <a:custGeom>
                      <a:rect l="l" t="t" r="r" b="b"/>
                      <a:pathLst>
                        <a:path w="1215093" h="106394">
                          <a:moveTo>
                            <a:pt x="0" y="106394"/>
                          </a:moveTo>
                          <a:lnTo>
                            <a:pt x="1215093" y="106394"/>
                          </a:lnTo>
                          <a:lnTo>
                            <a:pt x="12150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63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99" w:after="0" w:line="239" w:lineRule="exact"/>
        <w:ind w:left="0" w:right="-40" w:firstLine="12"/>
      </w:pPr>
      <w:r/>
      <w:r>
        <w:rPr lang="cs-CZ" sz="16" baseline="0" dirty="0">
          <w:jc w:val="left"/>
          <w:rFonts w:ascii="Arial" w:hAnsi="Arial" w:cs="Arial"/>
          <w:u w:val="single"/>
          <w:color w:val="000000"/>
          <w:sz w:val="16"/>
          <w:szCs w:val="16"/>
        </w:rPr>
        <w:t>Prodávající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Zastoupený: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Bank,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2"/>
          <w:w w:val="95"/>
          <w:sz w:val="16"/>
          <w:szCs w:val="16"/>
        </w:rPr>
        <w:t>spojení: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O/DI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w w:val="98"/>
          <w:sz w:val="16"/>
          <w:szCs w:val="16"/>
        </w:rPr>
        <w:t>Zápis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pacing w:val="21"/>
          <w:w w:val="9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Telefon/Fax: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w w:val="96"/>
          <w:sz w:val="16"/>
          <w:szCs w:val="16"/>
        </w:rPr>
        <w:t>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8" w:lineRule="exact"/>
        <w:ind w:left="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Email: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8" w:lineRule="exact"/>
        <w:ind w:left="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W&amp;P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SAP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6"/>
          <w:sz w:val="16"/>
          <w:szCs w:val="16"/>
        </w:rPr>
        <w:t>ID: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167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stské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lesy 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67" w:lineRule="exact"/>
        <w:ind w:left="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CZK: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13930741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/0100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00839027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/ 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CZ00839027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Víde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ská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ída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707/25.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669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02 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4" w:space="0" w:equalWidth="0">
            <w:col w:w="1606" w:space="188"/>
            <w:col w:w="2170" w:space="1536"/>
            <w:col w:w="1046" w:space="234"/>
            <w:col w:w="2633" w:space="0"/>
          </w:cols>
          <w:docGrid w:linePitch="360"/>
        </w:sectPr>
        <w:spacing w:before="264" w:after="0" w:line="167" w:lineRule="exact"/>
        <w:ind w:left="0" w:right="0" w:firstLine="0"/>
      </w:pPr>
      <w:r>
        <w:drawing>
          <wp:anchor simplePos="0" relativeHeight="251659055" behindDoc="0" locked="0" layoutInCell="1" allowOverlap="1">
            <wp:simplePos x="0" y="0"/>
            <wp:positionH relativeFrom="page">
              <wp:posOffset>4624762</wp:posOffset>
            </wp:positionH>
            <wp:positionV relativeFrom="line">
              <wp:posOffset>33527</wp:posOffset>
            </wp:positionV>
            <wp:extent cx="1075239" cy="10639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5239" cy="106395"/>
                    </a:xfrm>
                    <a:custGeom>
                      <a:rect l="l" t="t" r="r" b="b"/>
                      <a:pathLst>
                        <a:path w="1075239" h="106395">
                          <a:moveTo>
                            <a:pt x="0" y="106395"/>
                          </a:moveTo>
                          <a:lnTo>
                            <a:pt x="1075239" y="106395"/>
                          </a:lnTo>
                          <a:lnTo>
                            <a:pt x="10752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63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pacing w:val="-4"/>
          <w:w w:val="95"/>
          <w:sz w:val="15"/>
          <w:szCs w:val="15"/>
        </w:rPr>
        <w:t>1000432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50"/>
          <w:tab w:val="left" w:pos="3977"/>
          <w:tab w:val="left" w:pos="5626"/>
          <w:tab w:val="left" w:pos="8979"/>
        </w:tabs>
        <w:spacing w:before="0" w:after="0" w:line="189" w:lineRule="exact"/>
        <w:ind w:left="41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1.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edm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8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smlouvy: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dodávky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sortimentu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jehli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natých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kulatin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III.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6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pacing w:val="26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pacing w:val="26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OM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Hl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Maresch</w:t>
      </w:r>
      <w:r>
        <w:rPr lang="cs-CZ" sz="17" baseline="0" dirty="0">
          <w:jc w:val="left"/>
          <w:rFonts w:ascii="Arial" w:hAnsi="Arial" w:cs="Arial"/>
          <w:color w:val="000000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GmbH,</w:t>
      </w:r>
      <w:r>
        <w:rPr lang="cs-CZ" sz="17" baseline="0" dirty="0">
          <w:jc w:val="left"/>
          <w:rFonts w:ascii="Arial" w:hAnsi="Arial" w:cs="Arial"/>
          <w:color w:val="000000"/>
          <w:spacing w:val="1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Breiten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1,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2070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4"/>
          <w:sz w:val="17"/>
          <w:szCs w:val="17"/>
        </w:rPr>
        <w:t>Retz,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9" w:lineRule="exact"/>
        <w:ind w:left="75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Rakousko</w:t>
      </w:r>
      <w:r>
        <w:rPr lang="cs-CZ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(dále</w:t>
      </w:r>
      <w:r>
        <w:rPr lang="cs-CZ" sz="17" baseline="0" dirty="0">
          <w:jc w:val="left"/>
          <w:rFonts w:ascii="Arial" w:hAnsi="Arial" w:cs="Arial"/>
          <w:color w:val="000000"/>
          <w:spacing w:val="1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též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jen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„kone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ný</w:t>
      </w:r>
      <w:r>
        <w:rPr lang="cs-CZ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íjemce“):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72" w:tblpY="-270"/>
        <w:tblOverlap w:val="never"/>
        "
        <w:tblW w:w="8262" w:type="dxa"/>
        <w:tblLook w:val="04A0" w:firstRow="1" w:lastRow="0" w:firstColumn="1" w:lastColumn="0" w:noHBand="0" w:noVBand="1"/>
      </w:tblPr>
      <w:tblGrid>
        <w:gridCol w:w="3336"/>
        <w:gridCol w:w="1286"/>
        <w:gridCol w:w="1843"/>
        <w:gridCol w:w="758"/>
        <w:gridCol w:w="1058"/>
      </w:tblGrid>
      <w:tr>
        <w:trPr>
          <w:trHeight w:hRule="exact" w:val="194"/>
        </w:trPr>
        <w:tc>
          <w:tcPr>
            <w:tcW w:w="333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8" w:after="0" w:line="240" w:lineRule="auto"/>
              <w:ind w:left="153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PVJ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28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8" w:after="0" w:line="240" w:lineRule="auto"/>
              <w:ind w:left="26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45133</wp:posOffset>
                  </wp:positionH>
                  <wp:positionV relativeFrom="line">
                    <wp:posOffset>186435</wp:posOffset>
                  </wp:positionV>
                  <wp:extent cx="1768094" cy="284702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975785" y="186435"/>
                            <a:ext cx="1653794" cy="1704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49"/>
                                </w:tabs>
                                <w:spacing w:before="0" w:after="0" w:line="268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celkem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III.Q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w w:val="92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2023	</w:t>
                              </w:r>
                              <w:r>
                                <w:rPr lang="cs-CZ" sz="15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w w:val="97"/>
                                  <w:sz w:val="15"/>
                                  <w:szCs w:val="15"/>
                                </w:rPr>
                                <w:t>Délky </w:t>
                              </w:r>
                              <w:r>
                                <w:rPr lang="cs-CZ" sz="15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w w:val="92"/>
                                  <w:sz w:val="15"/>
                                  <w:szCs w:val="15"/>
                                </w:rPr>
                                <w:t>sortiment</w:t>
                              </w:r>
                              <w:r>
                                <w:rPr lang="cs-CZ" sz="15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22"/>
                                  <w:position w:val="10"/>
                                  <w:w w:val="92"/>
                                  <w:sz w:val="15"/>
                                  <w:szCs w:val="15"/>
                                </w:rPr>
                                <w:t>ů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objem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5"/>
                <w:w w:val="96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(m3)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84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16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337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Zp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sob dopravy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508"/>
        </w:trPr>
        <w:tc>
          <w:tcPr>
            <w:tcW w:w="333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7" w:after="0" w:line="240" w:lineRule="auto"/>
              <w:ind w:left="100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LKW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7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(%)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10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7" w:after="0" w:line="240" w:lineRule="auto"/>
              <w:ind w:left="141" w:right="-18" w:firstLine="0"/>
            </w:pPr>
            <w:r/>
            <w:r>
              <w:rPr lang="cs-CZ" sz="17" baseline="0" dirty="0">
                <w:jc w:val="left"/>
                <w:rFonts w:ascii="Times New Roman" w:hAnsi="Times New Roman" w:cs="Times New Roman"/>
                <w:color w:val="000000"/>
                <w:sz w:val="17"/>
                <w:szCs w:val="17"/>
              </w:rPr>
              <w:t>We</w:t>
            </w:r>
            <w:r>
              <w:rPr lang="cs-CZ" sz="17" baseline="0" dirty="0">
                <w:jc w:val="left"/>
                <w:rFonts w:ascii="Times New Roman" w:hAnsi="Times New Roman" w:cs="Times New Roman"/>
                <w:color w:val="000000"/>
                <w:spacing w:val="-12"/>
                <w:sz w:val="17"/>
                <w:szCs w:val="17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(max%)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</w:tr>
      <w:tr>
        <w:trPr>
          <w:trHeight w:hRule="exact" w:val="498"/>
        </w:trPr>
        <w:tc>
          <w:tcPr>
            <w:tcW w:w="33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2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pr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myslové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8"/>
                <w:w w:val="97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vý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ezy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0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jehli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naté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4"/>
                <w:w w:val="95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SMRK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w w:val="6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(85)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28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45" behindDoc="0" locked="0" layoutInCell="1" allowOverlap="1">
                  <wp:simplePos x="0" y="0"/>
                  <wp:positionH relativeFrom="page">
                    <wp:posOffset>286081</wp:posOffset>
                  </wp:positionH>
                  <wp:positionV relativeFrom="paragraph">
                    <wp:posOffset>118014</wp:posOffset>
                  </wp:positionV>
                  <wp:extent cx="253711" cy="11249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53711" cy="112490"/>
                          </a:xfrm>
                          <a:custGeom>
                            <a:rect l="l" t="t" r="r" b="b"/>
                            <a:pathLst>
                              <a:path w="253711" h="112490">
                                <a:moveTo>
                                  <a:pt x="0" y="112490"/>
                                </a:moveTo>
                                <a:lnTo>
                                  <a:pt x="253711" y="112490"/>
                                </a:lnTo>
                                <a:lnTo>
                                  <a:pt x="25371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1249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296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4m,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5m,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celé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w w:val="9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délky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25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47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529"/>
        </w:trPr>
        <w:tc>
          <w:tcPr>
            <w:tcW w:w="33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2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pr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myslové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97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vý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ezy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jehli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naté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3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MOD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ÍN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2"/>
                <w:w w:val="8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(35]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28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47" behindDoc="0" locked="0" layoutInCell="1" allowOverlap="1">
                  <wp:simplePos x="0" y="0"/>
                  <wp:positionH relativeFrom="page">
                    <wp:posOffset>293796</wp:posOffset>
                  </wp:positionH>
                  <wp:positionV relativeFrom="paragraph">
                    <wp:posOffset>118015</wp:posOffset>
                  </wp:positionV>
                  <wp:extent cx="206597" cy="112491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06597" cy="112491"/>
                          </a:xfrm>
                          <a:custGeom>
                            <a:rect l="l" t="t" r="r" b="b"/>
                            <a:pathLst>
                              <a:path w="206597" h="112491">
                                <a:moveTo>
                                  <a:pt x="0" y="112491"/>
                                </a:moveTo>
                                <a:lnTo>
                                  <a:pt x="206597" y="112491"/>
                                </a:lnTo>
                                <a:lnTo>
                                  <a:pt x="20659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1249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63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u w:val="single"/>
                <w:color w:val="000000"/>
                <w:sz w:val="15"/>
                <w:szCs w:val="15"/>
              </w:rPr>
              <w:t>5m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w w:val="8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4m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248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47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97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73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Objem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dodávek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sjednávají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strany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ípustnou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odchylkou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+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10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% 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objemu.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30" w:lineRule="exact"/>
        <w:ind w:left="735" w:right="346" w:firstLine="2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Smluvní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dohodly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možné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objemu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dodávek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tak, že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kupujíc!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it,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evezme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své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volby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ním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síci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tvrtletí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90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%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objemu,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písemným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oznámením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prodávajícímu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minimáln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48 hodin 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 nabytím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innosti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takového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eni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ny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objemu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(ú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innost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oznámení).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Objem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nad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rámec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takového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odmítnout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evzít.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5"/>
        </w:tabs>
        <w:spacing w:before="266" w:after="0" w:line="189" w:lineRule="exact"/>
        <w:ind w:left="38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2.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Zem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vodu: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CZ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89"/>
          <w:sz w:val="17"/>
          <w:szCs w:val="17"/>
        </w:rPr>
        <w:t>Lokalita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5"/>
          <w:tab w:val="left" w:pos="3154"/>
        </w:tabs>
        <w:spacing w:before="275" w:after="0" w:line="189" w:lineRule="exact"/>
        <w:ind w:left="387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3.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Platnost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smiouvy/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as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pln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ni: 	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1.7.2023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-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30.9.2023/1.7.2023</w:t>
      </w:r>
      <w:r>
        <w:rPr lang="cs-CZ" sz="17" baseline="0" dirty="0">
          <w:jc w:val="left"/>
          <w:rFonts w:ascii="Arial" w:hAnsi="Arial" w:cs="Arial"/>
          <w:color w:val="000000"/>
          <w:spacing w:val="7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-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7"/>
          <w:sz w:val="17"/>
          <w:szCs w:val="17"/>
        </w:rPr>
        <w:t>30.9.2023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1"/>
        </w:tabs>
        <w:spacing w:before="266" w:after="0" w:line="189" w:lineRule="exact"/>
        <w:ind w:left="387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4.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Pravidelnost dodávek: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Prodávající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2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zavazuje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7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pacing w:val="-17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asov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rovnom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rnému</w:t>
      </w:r>
      <w:r>
        <w:rPr lang="cs-CZ" sz="17" baseline="0" dirty="0">
          <w:jc w:val="left"/>
          <w:rFonts w:ascii="Arial" w:hAnsi="Arial" w:cs="Arial"/>
          <w:color w:val="000000"/>
          <w:spacing w:val="19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pln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ní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množství</w:t>
      </w:r>
      <w:r>
        <w:rPr lang="cs-CZ" sz="17" baseline="0" dirty="0">
          <w:jc w:val="left"/>
          <w:rFonts w:ascii="Arial" w:hAnsi="Arial" w:cs="Arial"/>
          <w:color w:val="000000"/>
          <w:spacing w:val="7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této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smlouv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uvedeného,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6"/>
          <w:sz w:val="17"/>
          <w:szCs w:val="17"/>
        </w:rPr>
        <w:t>od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9" w:lineRule="exact"/>
        <w:ind w:left="73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za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átku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konce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asu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pln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ní.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 opa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ném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ípad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že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7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toto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množství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alikvótn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pokráceno.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2"/>
        </w:tabs>
        <w:spacing w:before="266" w:after="0" w:line="189" w:lineRule="exact"/>
        <w:ind w:left="3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5.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Kupní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ceny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bez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DPH</w:t>
      </w:r>
      <w:r>
        <w:rPr lang="cs-CZ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stanoveny</w:t>
      </w:r>
      <w:r>
        <w:rPr lang="cs-CZ" sz="17" baseline="0" dirty="0">
          <w:jc w:val="left"/>
          <w:rFonts w:ascii="Arial" w:hAnsi="Arial" w:cs="Arial"/>
          <w:color w:val="000000"/>
          <w:spacing w:val="-1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OM jsou</w:t>
      </w:r>
      <w:r>
        <w:rPr lang="cs-CZ" sz="17" baseline="0" dirty="0">
          <w:jc w:val="left"/>
          <w:rFonts w:ascii="Arial" w:hAnsi="Arial" w:cs="Arial"/>
          <w:color w:val="000000"/>
          <w:spacing w:val="-1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platné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období:</w:t>
      </w:r>
      <w:r>
        <w:rPr lang="cs-CZ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1</w:t>
      </w:r>
      <w:r>
        <w:rPr lang="cs-CZ" sz="17" baseline="0" dirty="0">
          <w:jc w:val="left"/>
          <w:rFonts w:ascii="Arial" w:hAnsi="Arial" w:cs="Arial"/>
          <w:color w:val="000000"/>
          <w:spacing w:val="-29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.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7.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2023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-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31</w:t>
      </w:r>
      <w:r>
        <w:rPr lang="cs-CZ" sz="17" baseline="0" dirty="0">
          <w:jc w:val="left"/>
          <w:rFonts w:ascii="Arial" w:hAnsi="Arial" w:cs="Arial"/>
          <w:color w:val="000000"/>
          <w:spacing w:val="-38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.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7.</w:t>
      </w:r>
      <w:r>
        <w:rPr lang="cs-CZ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97"/>
          <w:sz w:val="17"/>
          <w:szCs w:val="17"/>
        </w:rPr>
        <w:t>2023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189" w:lineRule="exact"/>
        <w:ind w:left="73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Smluvní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strany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se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dohodly,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že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kupní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cena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že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jednotlivých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kalendá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ních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sících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7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trvání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smlouvy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97"/>
          <w:sz w:val="17"/>
          <w:szCs w:val="17"/>
        </w:rPr>
        <w:t>variabilní.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33" w:tblpY="-270"/>
        <w:tblOverlap w:val="never"/>
        "
        <w:tblW w:w="7672" w:type="dxa"/>
        <w:tblLook w:val="04A0" w:firstRow="1" w:lastRow="0" w:firstColumn="1" w:lastColumn="0" w:noHBand="0" w:noVBand="1"/>
      </w:tblPr>
      <w:tblGrid>
        <w:gridCol w:w="2068"/>
        <w:gridCol w:w="118"/>
        <w:gridCol w:w="673"/>
        <w:gridCol w:w="888"/>
        <w:gridCol w:w="619"/>
        <w:gridCol w:w="619"/>
        <w:gridCol w:w="623"/>
        <w:gridCol w:w="624"/>
        <w:gridCol w:w="447"/>
        <w:gridCol w:w="176"/>
        <w:gridCol w:w="832"/>
      </w:tblGrid>
      <w:tr>
        <w:trPr>
          <w:trHeight w:hRule="exact" w:val="275"/>
        </w:trPr>
        <w:tc>
          <w:tcPr>
            <w:tcW w:w="7692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26"/>
              </w:tabs>
              <w:spacing w:before="79" w:after="0" w:line="240" w:lineRule="auto"/>
              <w:ind w:left="2470" w:right="2127" w:firstLine="0"/>
              <w:jc w:val="right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Pila</w:t>
            </w:r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ř</w:t>
            </w:r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ská</w:t>
            </w:r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7"/>
                <w:szCs w:val="17"/>
              </w:rPr>
              <w:t> </w:t>
            </w:r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kulatina</w:t>
            </w:r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  <w:t> </w:t>
            </w:r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SMRK Retz 	</w:t>
            </w:r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(85)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</w:tc>
      </w:tr>
      <w:tr>
        <w:trPr>
          <w:trHeight w:hRule="exact" w:val="229"/>
        </w:trPr>
        <w:tc>
          <w:tcPr>
            <w:tcW w:w="20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46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SMRK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7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4m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9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5"/>
                <w:w w:val="9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5m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9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326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0"/>
                <w:sz w:val="10"/>
                <w:szCs w:val="10"/>
              </w:rPr>
              <w:t>la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8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355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1b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36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2a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27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2b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10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3a+3b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10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4a+4b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2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10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5a+5b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8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137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w w:val="90"/>
                <w:sz w:val="13"/>
                <w:szCs w:val="13"/>
              </w:rPr>
              <w:t>tl.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1"/>
                <w:w w:val="94"/>
                <w:sz w:val="13"/>
                <w:szCs w:val="13"/>
              </w:rPr>
              <w:t>stupen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</w:tr>
      <w:tr>
        <w:trPr>
          <w:trHeight w:hRule="exact" w:val="236"/>
        </w:trPr>
        <w:tc>
          <w:tcPr>
            <w:tcW w:w="20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557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pr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ů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m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ě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r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9"/>
                <w:w w:val="93"/>
                <w:sz w:val="13"/>
                <w:szCs w:val="13"/>
              </w:rPr>
              <w:t> 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bez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12"/>
                <w:w w:val="75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6"/>
                <w:sz w:val="13"/>
                <w:szCs w:val="13"/>
              </w:rPr>
              <w:t>k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6"/>
                <w:sz w:val="13"/>
                <w:szCs w:val="13"/>
              </w:rPr>
              <w:t>ů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6"/>
                <w:sz w:val="13"/>
                <w:szCs w:val="13"/>
              </w:rPr>
              <w:t>ry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  <w:tc>
          <w:tcPr>
            <w:tcW w:w="79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87" w:right="-18" w:firstLine="0"/>
            </w:pPr>
            <w:r>
              <w:drawing>
                <wp:anchor simplePos="0" relativeHeight="251658917" behindDoc="1" locked="0" layoutInCell="1" allowOverlap="1">
                  <wp:simplePos x="0" y="0"/>
                  <wp:positionH relativeFrom="page">
                    <wp:posOffset>502920</wp:posOffset>
                  </wp:positionH>
                  <wp:positionV relativeFrom="line">
                    <wp:posOffset>-163289</wp:posOffset>
                  </wp:positionV>
                  <wp:extent cx="180" cy="90525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905256"/>
                          </a:xfrm>
                          <a:custGeom>
                            <a:rect l="l" t="t" r="r" b="b"/>
                            <a:pathLst>
                              <a:path w="180" h="3771900">
                                <a:moveTo>
                                  <a:pt x="0" y="2245125"/>
                                </a:moveTo>
                                <a:moveTo>
                                  <a:pt x="0" y="3771900"/>
                                </a:moveTo>
                                <a:lnTo>
                                  <a:pt x="0" y="3771900"/>
                                </a:lnTo>
                                <a:moveTo>
                                  <a:pt x="0" y="2245125"/>
                                </a:moveTo>
                                <a:moveTo>
                                  <a:pt x="0" y="1738316"/>
                                </a:moveTo>
                                <a:moveTo>
                                  <a:pt x="0" y="1521225"/>
                                </a:moveTo>
                                <a:moveTo>
                                  <a:pt x="0" y="1521225"/>
                                </a:moveTo>
                                <a:moveTo>
                                  <a:pt x="0" y="1738316"/>
                                </a:moveTo>
                                <a:moveTo>
                                  <a:pt x="0" y="1027116"/>
                                </a:moveTo>
                                <a:moveTo>
                                  <a:pt x="0" y="670325"/>
                                </a:moveTo>
                                <a:moveTo>
                                  <a:pt x="0" y="61916"/>
                                </a:moveTo>
                                <a:lnTo>
                                  <a:pt x="0" y="0"/>
                                </a:lnTo>
                                <a:lnTo>
                                  <a:pt x="0" y="61916"/>
                                </a:lnTo>
                                <a:moveTo>
                                  <a:pt x="0" y="670325"/>
                                </a:moveTo>
                                <a:moveTo>
                                  <a:pt x="0" y="10271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0" baseline="0" dirty="0">
                <w:jc w:val="left"/>
                <w:rFonts w:ascii="Arial" w:hAnsi="Arial" w:cs="Arial"/>
                <w:color w:val="000000"/>
                <w:w w:val="93"/>
                <w:sz w:val="10"/>
                <w:szCs w:val="10"/>
              </w:rPr>
              <w:t>Č</w:t>
            </w:r>
            <w:r>
              <w:rPr lang="cs-CZ" sz="10" baseline="0" dirty="0">
                <w:jc w:val="left"/>
                <w:rFonts w:ascii="Arial" w:hAnsi="Arial" w:cs="Arial"/>
                <w:color w:val="000000"/>
                <w:w w:val="93"/>
                <w:sz w:val="10"/>
                <w:szCs w:val="10"/>
              </w:rPr>
              <w:t>Spi2-14STP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8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206" w:right="-18" w:firstLine="0"/>
            </w:pPr>
            <w:r>
              <w:drawing>
                <wp:anchor simplePos="0" relativeHeight="251658918" behindDoc="1" locked="0" layoutInCell="1" allowOverlap="1">
                  <wp:simplePos x="0" y="0"/>
                  <wp:positionH relativeFrom="page">
                    <wp:posOffset>563880</wp:posOffset>
                  </wp:positionH>
                  <wp:positionV relativeFrom="line">
                    <wp:posOffset>-163289</wp:posOffset>
                  </wp:positionV>
                  <wp:extent cx="180" cy="90525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905256"/>
                          </a:xfrm>
                          <a:custGeom>
                            <a:rect l="l" t="t" r="r" b="b"/>
                            <a:pathLst>
                              <a:path w="180" h="3771900">
                                <a:moveTo>
                                  <a:pt x="0" y="2245125"/>
                                </a:moveTo>
                                <a:moveTo>
                                  <a:pt x="0" y="3771900"/>
                                </a:moveTo>
                                <a:lnTo>
                                  <a:pt x="0" y="3771900"/>
                                </a:lnTo>
                                <a:moveTo>
                                  <a:pt x="0" y="2245125"/>
                                </a:moveTo>
                                <a:moveTo>
                                  <a:pt x="0" y="1738316"/>
                                </a:moveTo>
                                <a:moveTo>
                                  <a:pt x="0" y="1521225"/>
                                </a:moveTo>
                                <a:moveTo>
                                  <a:pt x="0" y="1521225"/>
                                </a:moveTo>
                                <a:moveTo>
                                  <a:pt x="0" y="1738316"/>
                                </a:moveTo>
                                <a:moveTo>
                                  <a:pt x="0" y="1027116"/>
                                </a:moveTo>
                                <a:moveTo>
                                  <a:pt x="0" y="670325"/>
                                </a:moveTo>
                                <a:moveTo>
                                  <a:pt x="0" y="61916"/>
                                </a:moveTo>
                                <a:lnTo>
                                  <a:pt x="0" y="0"/>
                                </a:lnTo>
                                <a:lnTo>
                                  <a:pt x="0" y="61916"/>
                                </a:lnTo>
                                <a:moveTo>
                                  <a:pt x="0" y="670325"/>
                                </a:moveTo>
                                <a:moveTo>
                                  <a:pt x="0" y="10271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0" baseline="0" dirty="0">
                <w:jc w:val="left"/>
                <w:rFonts w:ascii="Arial" w:hAnsi="Arial" w:cs="Arial"/>
                <w:color w:val="000000"/>
                <w:w w:val="90"/>
                <w:sz w:val="10"/>
                <w:szCs w:val="10"/>
              </w:rPr>
              <w:t>15-19</w:t>
            </w:r>
            <w:r>
              <w:rPr lang="cs-CZ" sz="10" baseline="0" dirty="0">
                <w:jc w:val="left"/>
                <w:rFonts w:ascii="Arial" w:hAnsi="Arial" w:cs="Arial"/>
                <w:color w:val="000000"/>
                <w:w w:val="91"/>
                <w:sz w:val="10"/>
                <w:szCs w:val="10"/>
              </w:rPr>
              <w:t>$TP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84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1"/>
                <w:sz w:val="10"/>
                <w:szCs w:val="10"/>
              </w:rPr>
              <w:t>20-245TP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84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4"/>
                <w:sz w:val="10"/>
                <w:szCs w:val="10"/>
              </w:rPr>
              <w:t>25-29STP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87" w:right="-18" w:firstLine="0"/>
            </w:pPr>
            <w:r/>
            <w:r>
              <w:rPr lang="cs-CZ" sz="10" baseline="-1" dirty="0">
                <w:jc w:val="left"/>
                <w:rFonts w:ascii="Arial" w:hAnsi="Arial" w:cs="Arial"/>
                <w:color w:val="000000"/>
                <w:position w:val="-1"/>
                <w:w w:val="97"/>
                <w:sz w:val="10"/>
                <w:szCs w:val="10"/>
              </w:rPr>
              <w:t>3G-39STP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85" w:right="-18" w:firstLine="0"/>
            </w:pPr>
            <w:r>
              <w:drawing>
                <wp:anchor simplePos="0" relativeHeight="251658922" behindDoc="1" locked="0" layoutInCell="1" allowOverlap="1">
                  <wp:simplePos x="0" y="0"/>
                  <wp:positionH relativeFrom="page">
                    <wp:posOffset>396240</wp:posOffset>
                  </wp:positionH>
                  <wp:positionV relativeFrom="line">
                    <wp:posOffset>-163289</wp:posOffset>
                  </wp:positionV>
                  <wp:extent cx="180" cy="905256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905256"/>
                          </a:xfrm>
                          <a:custGeom>
                            <a:rect l="l" t="t" r="r" b="b"/>
                            <a:pathLst>
                              <a:path w="180" h="3771900">
                                <a:moveTo>
                                  <a:pt x="0" y="2245125"/>
                                </a:moveTo>
                                <a:moveTo>
                                  <a:pt x="0" y="3771900"/>
                                </a:moveTo>
                                <a:lnTo>
                                  <a:pt x="0" y="3771900"/>
                                </a:lnTo>
                                <a:moveTo>
                                  <a:pt x="0" y="2245125"/>
                                </a:moveTo>
                                <a:moveTo>
                                  <a:pt x="0" y="1738316"/>
                                </a:moveTo>
                                <a:moveTo>
                                  <a:pt x="0" y="1521225"/>
                                </a:moveTo>
                                <a:moveTo>
                                  <a:pt x="0" y="1521225"/>
                                </a:moveTo>
                                <a:moveTo>
                                  <a:pt x="0" y="1738316"/>
                                </a:moveTo>
                                <a:moveTo>
                                  <a:pt x="0" y="1027116"/>
                                </a:moveTo>
                                <a:moveTo>
                                  <a:pt x="0" y="670325"/>
                                </a:moveTo>
                                <a:moveTo>
                                  <a:pt x="0" y="61916"/>
                                </a:moveTo>
                                <a:lnTo>
                                  <a:pt x="0" y="0"/>
                                </a:lnTo>
                                <a:lnTo>
                                  <a:pt x="0" y="61916"/>
                                </a:lnTo>
                                <a:moveTo>
                                  <a:pt x="0" y="670325"/>
                                </a:moveTo>
                                <a:moveTo>
                                  <a:pt x="0" y="10271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0" baseline="-1" dirty="0">
                <w:jc w:val="left"/>
                <w:rFonts w:ascii="Arial" w:hAnsi="Arial" w:cs="Arial"/>
                <w:color w:val="000000"/>
                <w:position w:val="-1"/>
                <w:w w:val="91"/>
                <w:sz w:val="10"/>
                <w:szCs w:val="10"/>
              </w:rPr>
              <w:t>40-495TP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2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77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0"/>
                <w:sz w:val="10"/>
                <w:szCs w:val="10"/>
              </w:rPr>
              <w:t>50-595TP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8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330" w:right="0" w:firstLine="0"/>
            </w:pPr>
            <w:r/>
            <w:r>
              <w:rPr lang="cs-CZ" sz="13" baseline="-1" dirty="0">
                <w:jc w:val="left"/>
                <w:rFonts w:ascii="Arial" w:hAnsi="Arial" w:cs="Arial"/>
                <w:color w:val="000000"/>
                <w:position w:val="-1"/>
                <w:sz w:val="13"/>
                <w:szCs w:val="13"/>
              </w:rPr>
              <w:t>cm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</w:tr>
      <w:tr>
        <w:trPr>
          <w:trHeight w:hRule="exact" w:val="234"/>
        </w:trPr>
        <w:tc>
          <w:tcPr>
            <w:tcW w:w="20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0" w:line="240" w:lineRule="auto"/>
              <w:ind w:left="839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AB/C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94" w:type="dxa"/>
            <w:gridSpan w:val="7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140650</wp:posOffset>
                  </wp:positionH>
                  <wp:positionV relativeFrom="paragraph">
                    <wp:posOffset>324819</wp:posOffset>
                  </wp:positionV>
                  <wp:extent cx="334826" cy="219984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284150" y="324819"/>
                            <a:ext cx="220526" cy="1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6" w:lineRule="exact"/>
                                <w:ind w:left="0" w:right="0" w:firstLine="0"/>
                              </w:pPr>
                              <w:r>
                                <w:rPr lang="cs-CZ" sz="13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3"/>
                                  <w:szCs w:val="13"/>
                                </w:rPr>
                                <w:t>K</w:t>
                              </w:r>
                              <w:r>
                                <w:rPr lang="cs-CZ" sz="13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3"/>
                                  <w:szCs w:val="13"/>
                                </w:rPr>
                                <w:t>č</w:t>
                              </w:r>
                              <w:r>
                                <w:rPr lang="cs-CZ" sz="13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3"/>
                                  <w:szCs w:val="13"/>
                                </w:rPr>
                                <w:t>/</w:t>
                              </w:r>
                              <w:r>
                                <w:rPr lang="cs-CZ" sz="13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w w:val="93"/>
                                  <w:sz w:val="13"/>
                                  <w:szCs w:val="13"/>
                                </w:rPr>
                                <w:t>m </w:t>
                              </w:r>
                              <w:r>
                                <w:rPr lang="cs-CZ" sz="8" baseline="1" dirty="0">
                                  <w:jc w:val="left"/>
                                  <w:rFonts w:ascii="Arial" w:hAnsi="Arial" w:cs="Arial"/>
                                  <w:color w:val="000000"/>
                                  <w:spacing w:val="-20"/>
                                  <w:position w:val="1"/>
                                  <w:w w:val="90"/>
                                  <w:sz w:val="8"/>
                                  <w:szCs w:val="8"/>
                                  <w:vertAlign w:val="superscript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62"/>
        </w:trPr>
        <w:tc>
          <w:tcPr>
            <w:tcW w:w="2068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0" w:line="240" w:lineRule="auto"/>
              <w:ind w:left="931" w:right="0" w:firstLine="0"/>
            </w:pPr>
            <w:r/>
            <w:r>
              <w:rPr lang="cs-CZ" sz="1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KH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8" w:type="dxa"/>
            <w:vMerge w:val="restart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3" w:type="dxa"/>
            <w:tcBorders>
              <w:lef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8" w:type="dxa"/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486" w:type="dxa"/>
            <w:gridSpan w:val="4"/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7" w:type="dxa"/>
            <w:tcBorders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76" w:type="dxa"/>
            <w:vMerge w:val="restart"/>
            <w:tcBorders>
              <w:lef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/>
            <w:tcBorders>
              <w:top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6"/>
        </w:trPr>
        <w:tc>
          <w:tcPr>
            <w:tcW w:w="2068" w:type="dxa"/>
            <w:vMerge/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8" w:type="dxa"/>
            <w:vMerge/>
            <w:tcBorders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94" w:type="dxa"/>
            <w:gridSpan w:val="7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76" w:type="dxa"/>
            <w:vMerge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4"/>
        </w:trPr>
        <w:tc>
          <w:tcPr>
            <w:tcW w:w="20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0" w:line="240" w:lineRule="auto"/>
              <w:ind w:left="793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CX,BR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73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8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486" w:type="dxa"/>
            <w:gridSpan w:val="4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7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76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9"/>
        </w:trPr>
        <w:tc>
          <w:tcPr>
            <w:tcW w:w="20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94" w:type="dxa"/>
            <w:gridSpan w:val="7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81"/>
        </w:trPr>
        <w:tc>
          <w:tcPr>
            <w:tcW w:w="20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58"/>
              </w:tabs>
              <w:spacing w:before="73" w:after="0" w:line="240" w:lineRule="auto"/>
              <w:ind w:left="21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Vlákninové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íví, 	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kov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4790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2271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200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15"/>
          <w:tab w:val="left" w:pos="4555"/>
        </w:tabs>
        <w:spacing w:before="160" w:after="0" w:line="178" w:lineRule="exact"/>
        <w:ind w:left="881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Podíl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6"/>
          <w:w w:val="8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vý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ez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21"/>
          <w:w w:val="9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5m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0"/>
          <w:sz w:val="16"/>
          <w:szCs w:val="16"/>
        </w:rPr>
        <w:t>kvartální 	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5"/>
          <w:sz w:val="16"/>
          <w:szCs w:val="16"/>
        </w:rPr>
        <w:t>dodávce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1"/>
          <w:w w:val="95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se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10"/>
          <w:w w:val="8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1"/>
          <w:sz w:val="16"/>
          <w:szCs w:val="16"/>
        </w:rPr>
        <w:t>stanovuje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25%.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46"/>
        </w:tabs>
        <w:spacing w:before="200" w:after="0" w:line="189" w:lineRule="exact"/>
        <w:ind w:left="2451" w:right="4051" w:firstLine="0"/>
        <w:jc w:val="right"/>
      </w:pPr>
      <w:r/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z w:val="17"/>
          <w:szCs w:val="17"/>
        </w:rPr>
        <w:t>Pila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z w:val="17"/>
          <w:szCs w:val="17"/>
        </w:rPr>
        <w:t>ská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z w:val="17"/>
          <w:szCs w:val="17"/>
        </w:rPr>
        <w:t>kulatina 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w w:val="93"/>
          <w:sz w:val="17"/>
          <w:szCs w:val="17"/>
        </w:rPr>
        <w:t>MOD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w w:val="93"/>
          <w:sz w:val="17"/>
          <w:szCs w:val="17"/>
        </w:rPr>
        <w:t>ÍN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pacing w:val="4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z w:val="17"/>
          <w:szCs w:val="17"/>
        </w:rPr>
        <w:t>Retz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pacing w:val="-13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w w:val="89"/>
          <w:sz w:val="17"/>
          <w:szCs w:val="17"/>
        </w:rPr>
        <w:t>-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pacing w:val="2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w w:val="96"/>
          <w:sz w:val="17"/>
          <w:szCs w:val="17"/>
        </w:rPr>
        <w:t>vý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w w:val="96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w w:val="96"/>
          <w:sz w:val="17"/>
          <w:szCs w:val="17"/>
        </w:rPr>
        <w:t>ezy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pacing w:val="-3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u w:val="single"/>
          <w:color w:val="000000"/>
          <w:sz w:val="17"/>
          <w:szCs w:val="17"/>
        </w:rPr>
        <w:t>5m 	</w:t>
      </w:r>
      <w:r>
        <w:rPr lang="cs-CZ" sz="17" baseline="0" dirty="0">
          <w:jc w:val="left"/>
          <w:rFonts w:ascii="Arial" w:hAnsi="Arial" w:cs="Arial"/>
          <w:u w:val="single"/>
          <w:color w:val="000000"/>
          <w:spacing w:val="-1"/>
          <w:sz w:val="17"/>
          <w:szCs w:val="17"/>
        </w:rPr>
        <w:t>(35)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72" w:tblpY="-270"/>
        <w:tblOverlap w:val="never"/>
        "
        <w:tblW w:w="7655" w:type="dxa"/>
        <w:tblLook w:val="04A0" w:firstRow="1" w:lastRow="0" w:firstColumn="1" w:lastColumn="0" w:noHBand="0" w:noVBand="1"/>
      </w:tblPr>
      <w:tblGrid>
        <w:gridCol w:w="2071"/>
        <w:gridCol w:w="234"/>
        <w:gridCol w:w="553"/>
        <w:gridCol w:w="883"/>
        <w:gridCol w:w="623"/>
        <w:gridCol w:w="619"/>
        <w:gridCol w:w="619"/>
        <w:gridCol w:w="619"/>
        <w:gridCol w:w="509"/>
        <w:gridCol w:w="109"/>
        <w:gridCol w:w="832"/>
      </w:tblGrid>
      <w:tr>
        <w:trPr>
          <w:trHeight w:hRule="exact" w:val="267"/>
        </w:trPr>
        <w:tc>
          <w:tcPr>
            <w:tcW w:w="20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529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Mod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ín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5m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8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237" w:right="-18" w:firstLine="0"/>
              <w:jc w:val="right"/>
            </w:pPr>
            <w:r>
              <w:drawing>
                <wp:anchor simplePos="0" relativeHeight="251659010" behindDoc="1" locked="0" layoutInCell="1" allowOverlap="1">
                  <wp:simplePos x="0" y="0"/>
                  <wp:positionH relativeFrom="page">
                    <wp:posOffset>499872</wp:posOffset>
                  </wp:positionH>
                  <wp:positionV relativeFrom="line">
                    <wp:posOffset>13558</wp:posOffset>
                  </wp:positionV>
                  <wp:extent cx="180" cy="804672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804672"/>
                          </a:xfrm>
                          <a:custGeom>
                            <a:rect l="l" t="t" r="r" b="b"/>
                            <a:pathLst>
                              <a:path w="180" h="3352800">
                                <a:moveTo>
                                  <a:pt x="0" y="1826025"/>
                                </a:moveTo>
                                <a:moveTo>
                                  <a:pt x="0" y="3352800"/>
                                </a:moveTo>
                                <a:lnTo>
                                  <a:pt x="0" y="3352800"/>
                                </a:lnTo>
                                <a:moveTo>
                                  <a:pt x="0" y="18260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696916"/>
                                </a:moveTo>
                                <a:moveTo>
                                  <a:pt x="0" y="517925"/>
                                </a:moveTo>
                                <a:moveTo>
                                  <a:pt x="0" y="49216"/>
                                </a:moveTo>
                                <a:lnTo>
                                  <a:pt x="0" y="0"/>
                                </a:lnTo>
                                <a:lnTo>
                                  <a:pt x="0" y="49216"/>
                                </a:lnTo>
                                <a:moveTo>
                                  <a:pt x="0" y="517925"/>
                                </a:moveTo>
                                <a:moveTo>
                                  <a:pt x="0" y="6969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la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8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270" w:right="-18" w:firstLine="0"/>
              <w:jc w:val="right"/>
            </w:pPr>
            <w:r>
              <w:drawing>
                <wp:anchor simplePos="0" relativeHeight="251659011" behindDoc="1" locked="0" layoutInCell="1" allowOverlap="1">
                  <wp:simplePos x="0" y="0"/>
                  <wp:positionH relativeFrom="page">
                    <wp:posOffset>560832</wp:posOffset>
                  </wp:positionH>
                  <wp:positionV relativeFrom="line">
                    <wp:posOffset>13558</wp:posOffset>
                  </wp:positionV>
                  <wp:extent cx="180" cy="80467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804672"/>
                          </a:xfrm>
                          <a:custGeom>
                            <a:rect l="l" t="t" r="r" b="b"/>
                            <a:pathLst>
                              <a:path w="180" h="3352800">
                                <a:moveTo>
                                  <a:pt x="0" y="1826025"/>
                                </a:moveTo>
                                <a:moveTo>
                                  <a:pt x="0" y="3352800"/>
                                </a:moveTo>
                                <a:lnTo>
                                  <a:pt x="0" y="3352800"/>
                                </a:lnTo>
                                <a:moveTo>
                                  <a:pt x="0" y="18260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696916"/>
                                </a:moveTo>
                                <a:moveTo>
                                  <a:pt x="0" y="517925"/>
                                </a:moveTo>
                                <a:moveTo>
                                  <a:pt x="0" y="49216"/>
                                </a:moveTo>
                                <a:lnTo>
                                  <a:pt x="0" y="0"/>
                                </a:lnTo>
                                <a:lnTo>
                                  <a:pt x="0" y="49216"/>
                                </a:lnTo>
                                <a:moveTo>
                                  <a:pt x="0" y="517925"/>
                                </a:moveTo>
                                <a:moveTo>
                                  <a:pt x="0" y="6969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1b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156" w:right="-18" w:firstLine="0"/>
              <w:jc w:val="right"/>
            </w:pPr>
            <w:r>
              <w:drawing>
                <wp:anchor simplePos="0" relativeHeight="251659012" behindDoc="1" locked="0" layoutInCell="1" allowOverlap="1">
                  <wp:simplePos x="0" y="0"/>
                  <wp:positionH relativeFrom="page">
                    <wp:posOffset>396240</wp:posOffset>
                  </wp:positionH>
                  <wp:positionV relativeFrom="line">
                    <wp:posOffset>13558</wp:posOffset>
                  </wp:positionV>
                  <wp:extent cx="180" cy="80467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804672"/>
                          </a:xfrm>
                          <a:custGeom>
                            <a:rect l="l" t="t" r="r" b="b"/>
                            <a:pathLst>
                              <a:path w="180" h="3352800">
                                <a:moveTo>
                                  <a:pt x="0" y="1826025"/>
                                </a:moveTo>
                                <a:moveTo>
                                  <a:pt x="0" y="3352800"/>
                                </a:moveTo>
                                <a:lnTo>
                                  <a:pt x="0" y="3352800"/>
                                </a:lnTo>
                                <a:moveTo>
                                  <a:pt x="0" y="18260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696916"/>
                                </a:moveTo>
                                <a:moveTo>
                                  <a:pt x="0" y="517925"/>
                                </a:moveTo>
                                <a:moveTo>
                                  <a:pt x="0" y="49216"/>
                                </a:moveTo>
                                <a:lnTo>
                                  <a:pt x="0" y="0"/>
                                </a:lnTo>
                                <a:lnTo>
                                  <a:pt x="0" y="49216"/>
                                </a:lnTo>
                                <a:moveTo>
                                  <a:pt x="0" y="517925"/>
                                </a:moveTo>
                                <a:moveTo>
                                  <a:pt x="0" y="6969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2a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137" w:right="-18" w:firstLine="0"/>
              <w:jc w:val="right"/>
            </w:pPr>
            <w:r>
              <w:drawing>
                <wp:anchor simplePos="0" relativeHeight="251659013" behindDoc="1" locked="0" layoutInCell="1" allowOverlap="1">
                  <wp:simplePos x="0" y="0"/>
                  <wp:positionH relativeFrom="page">
                    <wp:posOffset>393192</wp:posOffset>
                  </wp:positionH>
                  <wp:positionV relativeFrom="line">
                    <wp:posOffset>13558</wp:posOffset>
                  </wp:positionV>
                  <wp:extent cx="180" cy="804672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804672"/>
                          </a:xfrm>
                          <a:custGeom>
                            <a:rect l="l" t="t" r="r" b="b"/>
                            <a:pathLst>
                              <a:path w="180" h="3352800">
                                <a:moveTo>
                                  <a:pt x="0" y="1826025"/>
                                </a:moveTo>
                                <a:moveTo>
                                  <a:pt x="0" y="3352800"/>
                                </a:moveTo>
                                <a:lnTo>
                                  <a:pt x="0" y="3352800"/>
                                </a:lnTo>
                                <a:moveTo>
                                  <a:pt x="0" y="18260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696916"/>
                                </a:moveTo>
                                <a:moveTo>
                                  <a:pt x="0" y="517925"/>
                                </a:moveTo>
                                <a:moveTo>
                                  <a:pt x="0" y="49216"/>
                                </a:moveTo>
                                <a:lnTo>
                                  <a:pt x="0" y="0"/>
                                </a:lnTo>
                                <a:lnTo>
                                  <a:pt x="0" y="49216"/>
                                </a:lnTo>
                                <a:moveTo>
                                  <a:pt x="0" y="517925"/>
                                </a:moveTo>
                                <a:moveTo>
                                  <a:pt x="0" y="6969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2b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154" w:right="-18" w:firstLine="0"/>
              <w:jc w:val="right"/>
            </w:pPr>
            <w:r>
              <w:drawing>
                <wp:anchor simplePos="0" relativeHeight="251659014" behindDoc="1" locked="0" layoutInCell="1" allowOverlap="1">
                  <wp:simplePos x="0" y="0"/>
                  <wp:positionH relativeFrom="page">
                    <wp:posOffset>393192</wp:posOffset>
                  </wp:positionH>
                  <wp:positionV relativeFrom="line">
                    <wp:posOffset>13558</wp:posOffset>
                  </wp:positionV>
                  <wp:extent cx="180" cy="804672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804672"/>
                          </a:xfrm>
                          <a:custGeom>
                            <a:rect l="l" t="t" r="r" b="b"/>
                            <a:pathLst>
                              <a:path w="180" h="3352800">
                                <a:moveTo>
                                  <a:pt x="0" y="1826025"/>
                                </a:moveTo>
                                <a:moveTo>
                                  <a:pt x="0" y="3352800"/>
                                </a:moveTo>
                                <a:lnTo>
                                  <a:pt x="0" y="3352800"/>
                                </a:lnTo>
                                <a:moveTo>
                                  <a:pt x="0" y="18260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696916"/>
                                </a:moveTo>
                                <a:moveTo>
                                  <a:pt x="0" y="517925"/>
                                </a:moveTo>
                                <a:moveTo>
                                  <a:pt x="0" y="49216"/>
                                </a:moveTo>
                                <a:lnTo>
                                  <a:pt x="0" y="0"/>
                                </a:lnTo>
                                <a:lnTo>
                                  <a:pt x="0" y="49216"/>
                                </a:lnTo>
                                <a:moveTo>
                                  <a:pt x="0" y="517925"/>
                                </a:moveTo>
                                <a:moveTo>
                                  <a:pt x="0" y="6969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3a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140" w:right="-18" w:firstLine="0"/>
              <w:jc w:val="right"/>
            </w:pPr>
            <w:r>
              <w:drawing>
                <wp:anchor simplePos="0" relativeHeight="251659015" behindDoc="1" locked="0" layoutInCell="1" allowOverlap="1">
                  <wp:simplePos x="0" y="0"/>
                  <wp:positionH relativeFrom="page">
                    <wp:posOffset>393192</wp:posOffset>
                  </wp:positionH>
                  <wp:positionV relativeFrom="line">
                    <wp:posOffset>13558</wp:posOffset>
                  </wp:positionV>
                  <wp:extent cx="180" cy="804672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804672"/>
                          </a:xfrm>
                          <a:custGeom>
                            <a:rect l="l" t="t" r="r" b="b"/>
                            <a:pathLst>
                              <a:path w="180" h="3352800">
                                <a:moveTo>
                                  <a:pt x="0" y="1826025"/>
                                </a:moveTo>
                                <a:moveTo>
                                  <a:pt x="0" y="3352800"/>
                                </a:moveTo>
                                <a:lnTo>
                                  <a:pt x="0" y="3352800"/>
                                </a:lnTo>
                                <a:moveTo>
                                  <a:pt x="0" y="18260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178325"/>
                                </a:moveTo>
                                <a:moveTo>
                                  <a:pt x="0" y="1357316"/>
                                </a:moveTo>
                                <a:moveTo>
                                  <a:pt x="0" y="696916"/>
                                </a:moveTo>
                                <a:moveTo>
                                  <a:pt x="0" y="517925"/>
                                </a:moveTo>
                                <a:moveTo>
                                  <a:pt x="0" y="49216"/>
                                </a:moveTo>
                                <a:lnTo>
                                  <a:pt x="0" y="0"/>
                                </a:lnTo>
                                <a:lnTo>
                                  <a:pt x="0" y="49216"/>
                                </a:lnTo>
                                <a:moveTo>
                                  <a:pt x="0" y="517925"/>
                                </a:moveTo>
                                <a:moveTo>
                                  <a:pt x="0" y="696916"/>
                                </a:move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3b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61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33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4a-5b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8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0" w:line="240" w:lineRule="auto"/>
              <w:ind w:left="57" w:right="152" w:firstLine="0"/>
              <w:jc w:val="right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w w:val="90"/>
                <w:sz w:val="13"/>
                <w:szCs w:val="13"/>
              </w:rPr>
              <w:t>tk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13"/>
                <w:w w:val="90"/>
                <w:sz w:val="13"/>
                <w:szCs w:val="13"/>
              </w:rPr>
              <w:t> 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7"/>
                <w:sz w:val="13"/>
                <w:szCs w:val="13"/>
              </w:rPr>
              <w:t>stupe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7"/>
                <w:sz w:val="13"/>
                <w:szCs w:val="13"/>
              </w:rPr>
              <w:t>ň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</w:tr>
      <w:tr>
        <w:trPr>
          <w:trHeight w:hRule="exact" w:val="229"/>
        </w:trPr>
        <w:tc>
          <w:tcPr>
            <w:tcW w:w="20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484" w:right="-18" w:firstLine="0"/>
              <w:jc w:val="right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pr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ů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m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ě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r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4"/>
                <w:w w:val="93"/>
                <w:sz w:val="13"/>
                <w:szCs w:val="13"/>
              </w:rPr>
              <w:t> 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bez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11"/>
                <w:w w:val="75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4"/>
                <w:sz w:val="13"/>
                <w:szCs w:val="13"/>
              </w:rPr>
              <w:t>k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4"/>
                <w:sz w:val="13"/>
                <w:szCs w:val="13"/>
              </w:rPr>
              <w:t>ů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4"/>
                <w:sz w:val="13"/>
                <w:szCs w:val="13"/>
              </w:rPr>
              <w:t>ry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  <w:tc>
          <w:tcPr>
            <w:tcW w:w="78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5" w:right="-18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0"/>
                <w:sz w:val="10"/>
                <w:szCs w:val="10"/>
              </w:rPr>
              <w:t>réplZ-14STP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8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126" w:right="-18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2"/>
                <w:sz w:val="10"/>
                <w:szCs w:val="10"/>
              </w:rPr>
              <w:t>15-1S5TP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4" w:right="-18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3"/>
                <w:sz w:val="10"/>
                <w:szCs w:val="10"/>
              </w:rPr>
              <w:t>20-24STP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4" w:right="-18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4"/>
                <w:sz w:val="10"/>
                <w:szCs w:val="10"/>
              </w:rPr>
              <w:t>25-23STP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-2" w:right="-18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0"/>
                <w:sz w:val="10"/>
                <w:szCs w:val="10"/>
              </w:rPr>
              <w:t>30-345TP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-2" w:right="-18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0"/>
                <w:sz w:val="10"/>
                <w:szCs w:val="10"/>
              </w:rPr>
              <w:t>35-395TP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61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5" w:right="-18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w w:val="93"/>
                <w:sz w:val="10"/>
                <w:szCs w:val="10"/>
                <w:vertAlign w:val="subscript"/>
              </w:rPr>
              <w:t>40-59STP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8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241" w:right="323" w:firstLine="0"/>
              <w:jc w:val="right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w w:val="97"/>
                <w:sz w:val="13"/>
                <w:szCs w:val="13"/>
              </w:rPr>
              <w:t>cm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</w:tr>
      <w:tr>
        <w:trPr>
          <w:trHeight w:hRule="exact" w:val="218"/>
        </w:trPr>
        <w:tc>
          <w:tcPr>
            <w:tcW w:w="20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1" w:after="0" w:line="240" w:lineRule="auto"/>
              <w:ind w:left="932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AB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23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27" w:type="dxa"/>
            <w:gridSpan w:val="7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140331</wp:posOffset>
                  </wp:positionH>
                  <wp:positionV relativeFrom="paragraph">
                    <wp:posOffset>284955</wp:posOffset>
                  </wp:positionV>
                  <wp:extent cx="349923" cy="20650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356983" y="284955"/>
                            <a:ext cx="235623" cy="92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5" w:lineRule="exact"/>
                                <w:ind w:left="0" w:right="0" w:firstLine="0"/>
                              </w:pPr>
                              <w:r>
                                <w:rPr lang="cs-CZ" sz="13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w w:val="98"/>
                                  <w:sz w:val="13"/>
                                  <w:szCs w:val="13"/>
                                </w:rPr>
                                <w:t>Ké/m3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3"/>
                                  <w:szCs w:val="13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29"/>
        </w:trPr>
        <w:tc>
          <w:tcPr>
            <w:tcW w:w="20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" w:after="14" w:line="240" w:lineRule="auto"/>
              <w:ind w:left="982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23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27" w:type="dxa"/>
            <w:gridSpan w:val="7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" w:type="dxa"/>
            <w:tcBorders>
              <w:lef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4"/>
        </w:trPr>
        <w:tc>
          <w:tcPr>
            <w:tcW w:w="20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14"/>
              </w:tabs>
              <w:spacing w:before="73" w:after="5" w:line="240" w:lineRule="auto"/>
              <w:ind w:left="682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KH,€x, 	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Br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23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27" w:type="dxa"/>
            <w:gridSpan w:val="7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1"/>
        </w:trPr>
        <w:tc>
          <w:tcPr>
            <w:tcW w:w="20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03"/>
              </w:tabs>
              <w:spacing w:before="72" w:after="57" w:line="240" w:lineRule="auto"/>
              <w:ind w:left="68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Vlákninové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íví, 	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kov,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7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3m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477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2" w:after="57" w:line="240" w:lineRule="auto"/>
              <w:ind w:left="2275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200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349"/>
        </w:tabs>
        <w:spacing w:before="60" w:after="0" w:line="178" w:lineRule="exact"/>
        <w:ind w:left="910" w:right="0" w:firstLine="0"/>
      </w:pPr>
      <w:r>
        <w:drawing>
          <wp:anchor simplePos="0" relativeHeight="251659069" behindDoc="0" locked="0" layoutInCell="1" allowOverlap="1">
            <wp:simplePos x="0" y="0"/>
            <wp:positionH relativeFrom="page">
              <wp:posOffset>3284911</wp:posOffset>
            </wp:positionH>
            <wp:positionV relativeFrom="line">
              <wp:posOffset>38100</wp:posOffset>
            </wp:positionV>
            <wp:extent cx="442682" cy="11348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2682" cy="113487"/>
                    </a:xfrm>
                    <a:custGeom>
                      <a:rect l="l" t="t" r="r" b="b"/>
                      <a:pathLst>
                        <a:path w="442682" h="113487">
                          <a:moveTo>
                            <a:pt x="0" y="113487"/>
                          </a:moveTo>
                          <a:lnTo>
                            <a:pt x="442682" y="113487"/>
                          </a:lnTo>
                          <a:lnTo>
                            <a:pt x="4426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48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Mod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ínové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20"/>
          <w:w w:val="9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4"/>
          <w:sz w:val="16"/>
          <w:szCs w:val="16"/>
        </w:rPr>
        <w:t>vý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4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4"/>
          <w:sz w:val="16"/>
          <w:szCs w:val="16"/>
        </w:rPr>
        <w:t>ezy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6"/>
          <w:w w:val="94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1"/>
          <w:sz w:val="16"/>
          <w:szCs w:val="16"/>
        </w:rPr>
        <w:t>4m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20"/>
          <w:w w:val="9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budou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7"/>
          <w:w w:val="4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4"/>
          <w:sz w:val="16"/>
          <w:szCs w:val="16"/>
        </w:rPr>
        <w:t>fakturovány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45"/>
          <w:w w:val="94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se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11"/>
          <w:w w:val="8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7"/>
          <w:sz w:val="16"/>
          <w:szCs w:val="16"/>
        </w:rPr>
        <w:t>srážkou 	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7"/>
          <w:w w:val="96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10"/>
          <w:w w:val="9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4"/>
          <w:sz w:val="16"/>
          <w:szCs w:val="16"/>
        </w:rPr>
        <w:t>výše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24"/>
          <w:w w:val="9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uvedené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13"/>
          <w:w w:val="9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cenové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9"/>
          <w:w w:val="9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w w:val="95"/>
          <w:sz w:val="16"/>
          <w:szCs w:val="16"/>
        </w:rPr>
        <w:t>matice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10"/>
          <w:w w:val="95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MD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13"/>
          <w:w w:val="8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7"/>
          <w:w w:val="97"/>
          <w:sz w:val="16"/>
          <w:szCs w:val="16"/>
        </w:rPr>
        <w:t>5m.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80" w:after="0" w:line="212" w:lineRule="exact"/>
        <w:ind w:left="5189" w:right="5252" w:firstLine="0"/>
        <w:jc w:val="right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pacing w:val="3"/>
          <w:sz w:val="19"/>
          <w:szCs w:val="19"/>
        </w:rPr>
        <w:t>1 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3"/>
          <w:sz w:val="19"/>
          <w:szCs w:val="19"/>
        </w:rPr>
        <w:t>/ 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19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55"/>
          <w:tab w:val="left" w:pos="1860"/>
          <w:tab w:val="left" w:pos="3639"/>
          <w:tab w:val="left" w:pos="4197"/>
          <w:tab w:val="left" w:pos="4953"/>
          <w:tab w:val="left" w:pos="5562"/>
          <w:tab w:val="left" w:pos="6306"/>
          <w:tab w:val="left" w:pos="7365"/>
          <w:tab w:val="left" w:pos="8254"/>
        </w:tabs>
        <w:spacing w:before="0" w:after="0" w:line="158" w:lineRule="exact"/>
        <w:ind w:left="479" w:right="385" w:firstLine="324"/>
      </w:pPr>
      <w:r/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Splatnost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faktur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je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15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drti</w:t>
      </w:r>
      <w:r>
        <w:rPr lang="cs-CZ" sz="13" baseline="0" dirty="0">
          <w:jc w:val="left"/>
          <w:rFonts w:ascii="Arial" w:hAnsi="Arial" w:cs="Arial"/>
          <w:color w:val="000000"/>
          <w:spacing w:val="-8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od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data</w:t>
      </w:r>
      <w:r>
        <w:rPr lang="cs-CZ" sz="13" baseline="0" dirty="0">
          <w:jc w:val="left"/>
          <w:rFonts w:ascii="Arial" w:hAnsi="Arial" w:cs="Arial"/>
          <w:color w:val="000000"/>
          <w:spacing w:val="17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vystavení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faktury. 	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Prodávající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výslovn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prohlašuje,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toto</w:t>
      </w:r>
      <w:r>
        <w:rPr lang="cs-CZ" sz="13" baseline="0" dirty="0">
          <w:jc w:val="left"/>
          <w:rFonts w:ascii="Arial" w:hAnsi="Arial" w:cs="Arial"/>
          <w:color w:val="000000"/>
          <w:spacing w:val="33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ujednání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o</w:t>
      </w:r>
      <w:r>
        <w:rPr lang="cs-CZ" sz="13" baseline="0" dirty="0">
          <w:jc w:val="left"/>
          <w:rFonts w:ascii="Arial" w:hAnsi="Arial" w:cs="Arial"/>
          <w:color w:val="000000"/>
          <w:spacing w:val="21"/>
          <w:w w:val="90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ase</w:t>
      </w:r>
      <w:r>
        <w:rPr lang="cs-CZ" sz="13" baseline="0" dirty="0">
          <w:jc w:val="left"/>
          <w:rFonts w:ascii="Arial" w:hAnsi="Arial" w:cs="Arial"/>
          <w:color w:val="000000"/>
          <w:spacing w:val="-11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pln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ni 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nepovažuje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71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za</w:t>
      </w:r>
      <w:r>
        <w:rPr lang="cs-CZ" sz="13" baseline="0" dirty="0">
          <w:jc w:val="left"/>
          <w:rFonts w:ascii="Arial" w:hAnsi="Arial" w:cs="Arial"/>
          <w:color w:val="000000"/>
          <w:spacing w:val="-12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hrub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ě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/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nespravedlivé. 	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IFalligkeit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íst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1"/>
          <w:sz w:val="13"/>
          <w:szCs w:val="13"/>
        </w:rPr>
        <w:t>15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12"/>
          <w:w w:val="91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1"/>
          <w:sz w:val="13"/>
          <w:szCs w:val="13"/>
        </w:rPr>
        <w:t>Tage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16"/>
          <w:w w:val="91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netto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29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ab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8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RechnungsdatumJ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6"/>
          <w:tab w:val="left" w:pos="2908"/>
          <w:tab w:val="left" w:pos="3504"/>
          <w:tab w:val="left" w:pos="4247"/>
          <w:tab w:val="left" w:pos="5063"/>
          <w:tab w:val="left" w:pos="5913"/>
          <w:tab w:val="left" w:pos="7366"/>
          <w:tab w:val="left" w:pos="8706"/>
        </w:tabs>
        <w:spacing w:before="160" w:after="0" w:line="145" w:lineRule="exact"/>
        <w:ind w:left="401" w:right="465" w:firstLine="0"/>
        <w:jc w:val="right"/>
      </w:pPr>
      <w:r/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Cena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za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3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službu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vagónováni,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vyplacena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subjektu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provád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jící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vagónování,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1"/>
          <w:sz w:val="13"/>
          <w:szCs w:val="13"/>
        </w:rPr>
        <w:t>je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12"/>
          <w:w w:val="91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stanovena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v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11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ípad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26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Jednotlivých 	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vagón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3"/>
          <w:sz w:val="13"/>
          <w:szCs w:val="13"/>
        </w:rPr>
        <w:t>160,-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3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K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/m3,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v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11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ípad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 ucelených vlak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21"/>
          <w:sz w:val="13"/>
          <w:szCs w:val="13"/>
        </w:rPr>
        <w:t>ů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8"/>
          <w:tab w:val="left" w:pos="1948"/>
          <w:tab w:val="left" w:pos="2992"/>
          <w:tab w:val="left" w:pos="3579"/>
          <w:tab w:val="left" w:pos="5531"/>
          <w:tab w:val="left" w:pos="7297"/>
        </w:tabs>
        <w:spacing w:before="0" w:after="0" w:line="145" w:lineRule="exact"/>
        <w:ind w:left="817" w:right="0" w:firstLine="0"/>
      </w:pPr>
      <w:r>
        <w:drawing>
          <wp:anchor simplePos="0" relativeHeight="251659347" behindDoc="0" locked="0" layoutInCell="1" allowOverlap="1">
            <wp:simplePos x="0" y="0"/>
            <wp:positionH relativeFrom="page">
              <wp:posOffset>631750</wp:posOffset>
            </wp:positionH>
            <wp:positionV relativeFrom="line">
              <wp:posOffset>0</wp:posOffset>
            </wp:positionV>
            <wp:extent cx="196630" cy="9220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6630" cy="92209"/>
                    </a:xfrm>
                    <a:custGeom>
                      <a:rect l="l" t="t" r="r" b="b"/>
                      <a:pathLst>
                        <a:path w="196630" h="92209">
                          <a:moveTo>
                            <a:pt x="0" y="92209"/>
                          </a:moveTo>
                          <a:lnTo>
                            <a:pt x="196630" y="92209"/>
                          </a:lnTo>
                          <a:lnTo>
                            <a:pt x="1966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2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0" locked="0" layoutInCell="1" allowOverlap="1">
            <wp:simplePos x="0" y="0"/>
            <wp:positionH relativeFrom="page">
              <wp:posOffset>4706090</wp:posOffset>
            </wp:positionH>
            <wp:positionV relativeFrom="line">
              <wp:posOffset>0</wp:posOffset>
            </wp:positionV>
            <wp:extent cx="256741" cy="92209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6741" cy="92209"/>
                    </a:xfrm>
                    <a:custGeom>
                      <a:rect l="l" t="t" r="r" b="b"/>
                      <a:pathLst>
                        <a:path w="256741" h="92209">
                          <a:moveTo>
                            <a:pt x="0" y="92209"/>
                          </a:moveTo>
                          <a:lnTo>
                            <a:pt x="256741" y="92209"/>
                          </a:lnTo>
                          <a:lnTo>
                            <a:pt x="2567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2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K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/m3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(fakturace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dle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-4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elektronické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ejimky 	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závod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84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3"/>
          <w:sz w:val="13"/>
          <w:szCs w:val="13"/>
        </w:rPr>
        <w:t>Retz).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2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Aferladezuschlag 	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wird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26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w w:val="90"/>
          <w:sz w:val="13"/>
          <w:szCs w:val="13"/>
        </w:rPr>
        <w:t>ín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2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derHohevon 	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c/fm</w:t>
      </w:r>
      <w:r>
        <w:rPr lang="cs-CZ" sz="13" baseline="0" dirty="0">
          <w:jc w:val="left"/>
          <w:rFonts w:ascii="Arial" w:hAnsi="Arial" w:cs="Arial"/>
          <w:i/>
          <w:iCs/>
          <w:color w:val="000000"/>
          <w:spacing w:val="19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verrechnetf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81"/>
        </w:tabs>
        <w:spacing w:before="0" w:after="0" w:line="145" w:lineRule="exact"/>
        <w:ind w:left="477" w:right="0" w:firstLine="0"/>
      </w:pPr>
      <w:r/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V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ípad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nedostatku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silni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ních</w:t>
      </w:r>
      <w:r>
        <w:rPr lang="cs-CZ" sz="13" baseline="0" dirty="0">
          <w:jc w:val="left"/>
          <w:rFonts w:ascii="Arial" w:hAnsi="Arial" w:cs="Arial"/>
          <w:color w:val="000000"/>
          <w:spacing w:val="-5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odvozních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kapacit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se</w:t>
      </w:r>
      <w:r>
        <w:rPr lang="cs-CZ" sz="13" baseline="0" dirty="0">
          <w:jc w:val="left"/>
          <w:rFonts w:ascii="Arial" w:hAnsi="Arial" w:cs="Arial"/>
          <w:color w:val="000000"/>
          <w:spacing w:val="-5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kupující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dohodl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prodávajícím,</w:t>
      </w:r>
      <w:r>
        <w:rPr lang="cs-CZ" sz="13" baseline="0" dirty="0">
          <w:jc w:val="left"/>
          <w:rFonts w:ascii="Arial" w:hAnsi="Arial" w:cs="Arial"/>
          <w:color w:val="000000"/>
          <w:spacing w:val="26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že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bude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smluvený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objem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do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výše	</w:t>
      </w:r>
      <w:r>
        <w:rPr lang="cs-CZ" sz="13" baseline="0" dirty="0">
          <w:jc w:val="left"/>
          <w:rFonts w:ascii="Arial" w:hAnsi="Arial" w:cs="Arial"/>
          <w:color w:val="000000"/>
          <w:w w:val="99"/>
          <w:sz w:val="13"/>
          <w:szCs w:val="13"/>
        </w:rPr>
        <w:t>%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m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být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realizován</w:t>
      </w:r>
      <w:r>
        <w:rPr lang="cs-CZ" sz="13" baseline="0" dirty="0">
          <w:jc w:val="left"/>
          <w:rFonts w:ascii="Arial" w:hAnsi="Arial" w:cs="Arial"/>
          <w:color w:val="000000"/>
          <w:spacing w:val="9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po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železníci.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59" w:right="336" w:firstLine="5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následujících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sících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trváni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výše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odpovídající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výši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edcházející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síc,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mž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byly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realizovány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dodávky,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neuplatní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právo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nu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podmínek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této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28" w:lineRule="exact"/>
        <w:ind w:left="750" w:right="320" w:firstLine="5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-1962691</wp:posOffset>
            </wp:positionV>
            <wp:extent cx="7562088" cy="10698480"/>
            <wp:effectExtent l="0" t="0" r="0" b="0"/>
            <wp:wrapNone/>
            <wp:docPr id="123" name="Picture 123">
              <a:hlinkClick r:id="rId12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jednostrann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it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výši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síc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výjimkou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prvního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síce,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který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cena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sjednána 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výše),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písemným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oznámením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prodávajícímu.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lit,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zda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cenu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nadcházející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ijímá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i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nikoli.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novou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cenu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ijme,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iní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cenu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ástka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takto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ená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kupujícím.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novou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cenu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ijme,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ruší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strany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platnost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tný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(V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ijme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cenu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druhý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daného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tvrtletí,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ruší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platnost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druhý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tvrtletí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pokra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uje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etím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ním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síci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daného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tvrtletí,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právo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uplatnit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nu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shora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uvedeným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postupem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tím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není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dot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eno.)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Smluvní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mohou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jednotlivých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ípadech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dohodnout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jinak.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71"/>
          <w:tab w:val="left" w:pos="1311"/>
          <w:tab w:val="left" w:pos="1945"/>
        </w:tabs>
        <w:spacing w:before="0" w:after="0" w:line="212" w:lineRule="exact"/>
        <w:ind w:left="319" w:right="397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6.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Ukon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eni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smlouvy: 	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Tato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smlouva</w:t>
      </w:r>
      <w:r>
        <w:rPr lang="cs-CZ" sz="13" baseline="0" dirty="0">
          <w:jc w:val="left"/>
          <w:rFonts w:ascii="Arial" w:hAnsi="Arial" w:cs="Arial"/>
          <w:color w:val="000000"/>
          <w:spacing w:val="-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zaniká</w:t>
      </w:r>
      <w:r>
        <w:rPr lang="cs-CZ" sz="13" baseline="0" dirty="0">
          <w:jc w:val="left"/>
          <w:rFonts w:ascii="Arial" w:hAnsi="Arial" w:cs="Arial"/>
          <w:color w:val="000000"/>
          <w:spacing w:val="15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uplynutím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doby,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na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niž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byla</w:t>
      </w:r>
      <w:r>
        <w:rPr lang="cs-CZ" sz="13" baseline="0" dirty="0">
          <w:jc w:val="left"/>
          <w:rFonts w:ascii="Arial" w:hAnsi="Arial" w:cs="Arial"/>
          <w:color w:val="000000"/>
          <w:spacing w:val="-1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sjednána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nebo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dohodou</w:t>
      </w:r>
      <w:r>
        <w:rPr lang="cs-CZ" sz="13" baseline="0" dirty="0">
          <w:jc w:val="left"/>
          <w:rFonts w:ascii="Arial" w:hAnsi="Arial" w:cs="Arial"/>
          <w:color w:val="000000"/>
          <w:spacing w:val="25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smluvních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stran</w:t>
      </w:r>
      <w:r>
        <w:rPr lang="cs-CZ" sz="13" baseline="0" dirty="0">
          <w:jc w:val="left"/>
          <w:rFonts w:ascii="Arial" w:hAnsi="Arial" w:cs="Arial"/>
          <w:color w:val="000000"/>
          <w:spacing w:val="-6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nebo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odstoupením</w:t>
      </w:r>
      <w:r>
        <w:rPr lang="cs-CZ" sz="13" baseline="0" dirty="0">
          <w:jc w:val="left"/>
          <w:rFonts w:ascii="Arial" w:hAnsi="Arial" w:cs="Arial"/>
          <w:color w:val="000000"/>
          <w:spacing w:val="2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od</w:t>
      </w:r>
      <w:r>
        <w:rPr lang="cs-CZ" sz="13" baseline="0" dirty="0">
          <w:jc w:val="left"/>
          <w:rFonts w:ascii="Arial" w:hAnsi="Arial" w:cs="Arial"/>
          <w:color w:val="000000"/>
          <w:spacing w:val="-9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smlouvy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kupujícím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v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ípad</w:t>
      </w:r>
      <w:r>
        <w:rPr lang="cs-CZ" sz="13" baseline="0" dirty="0">
          <w:jc w:val="left"/>
          <w:rFonts w:ascii="Arial" w:hAnsi="Arial" w:cs="Arial"/>
          <w:color w:val="000000"/>
          <w:spacing w:val="-21"/>
          <w:sz w:val="13"/>
          <w:szCs w:val="13"/>
        </w:rPr>
        <w:t>ě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6"/>
          <w:tab w:val="left" w:pos="5798"/>
          <w:tab w:val="left" w:pos="9771"/>
        </w:tabs>
        <w:spacing w:before="0" w:after="0" w:line="230" w:lineRule="exact"/>
        <w:ind w:left="743" w:right="317" w:firstLine="4"/>
        <w:jc w:val="both"/>
      </w:pPr>
      <w:r/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opakovaného</w:t>
      </w:r>
      <w:r>
        <w:rPr lang="cs-CZ" sz="13" baseline="0" dirty="0">
          <w:jc w:val="left"/>
          <w:rFonts w:ascii="Arial" w:hAnsi="Arial" w:cs="Arial"/>
          <w:color w:val="000000"/>
          <w:spacing w:val="3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nebo</w:t>
      </w:r>
      <w:r>
        <w:rPr lang="cs-CZ" sz="13" baseline="0" dirty="0">
          <w:jc w:val="left"/>
          <w:rFonts w:ascii="Arial" w:hAnsi="Arial" w:cs="Arial"/>
          <w:color w:val="000000"/>
          <w:spacing w:val="-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podstatného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porušeni</w:t>
      </w:r>
      <w:r>
        <w:rPr lang="cs-CZ" sz="13" baseline="0" dirty="0">
          <w:jc w:val="left"/>
          <w:rFonts w:ascii="Arial" w:hAnsi="Arial" w:cs="Arial"/>
          <w:color w:val="000000"/>
          <w:spacing w:val="29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n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které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smluvní</w:t>
      </w:r>
      <w:r>
        <w:rPr lang="cs-CZ" sz="13" baseline="0" dirty="0">
          <w:jc w:val="left"/>
          <w:rFonts w:ascii="Arial" w:hAnsi="Arial" w:cs="Arial"/>
          <w:color w:val="000000"/>
          <w:spacing w:val="7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povinnosti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prodávajícího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z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této</w:t>
      </w:r>
      <w:r>
        <w:rPr lang="cs-CZ" sz="13" baseline="0" dirty="0">
          <w:jc w:val="left"/>
          <w:rFonts w:ascii="Arial" w:hAnsi="Arial" w:cs="Arial"/>
          <w:color w:val="000000"/>
          <w:spacing w:val="-5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smlouvy.</w:t>
      </w:r>
      <w:r>
        <w:rPr lang="cs-CZ" sz="13" baseline="0" dirty="0">
          <w:jc w:val="left"/>
          <w:rFonts w:ascii="Arial" w:hAnsi="Arial" w:cs="Arial"/>
          <w:color w:val="000000"/>
          <w:spacing w:val="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Za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3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podstatné</w:t>
      </w:r>
      <w:r>
        <w:rPr lang="cs-CZ" sz="13" baseline="0" dirty="0">
          <w:jc w:val="left"/>
          <w:rFonts w:ascii="Arial" w:hAnsi="Arial" w:cs="Arial"/>
          <w:color w:val="000000"/>
          <w:spacing w:val="1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porušeni</w:t>
      </w:r>
      <w:r>
        <w:rPr lang="cs-CZ" sz="13" baseline="0" dirty="0">
          <w:jc w:val="left"/>
          <w:rFonts w:ascii="Arial" w:hAnsi="Arial" w:cs="Arial"/>
          <w:color w:val="000000"/>
          <w:spacing w:val="2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této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smlouvy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prodávajícím 	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se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považuje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zejména: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a)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nedodání</w:t>
      </w:r>
      <w:r>
        <w:rPr lang="cs-CZ" sz="13" baseline="0" dirty="0">
          <w:jc w:val="left"/>
          <w:rFonts w:ascii="Arial" w:hAnsi="Arial" w:cs="Arial"/>
          <w:color w:val="000000"/>
          <w:spacing w:val="19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sjednané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kulatiny</w:t>
      </w:r>
      <w:r>
        <w:rPr lang="cs-CZ" sz="13" baseline="0" dirty="0">
          <w:jc w:val="left"/>
          <w:rFonts w:ascii="Arial" w:hAnsi="Arial" w:cs="Arial"/>
          <w:color w:val="000000"/>
          <w:spacing w:val="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ve</w:t>
      </w:r>
      <w:r>
        <w:rPr lang="cs-CZ" sz="13" baseline="0" dirty="0">
          <w:jc w:val="left"/>
          <w:rFonts w:ascii="Arial" w:hAnsi="Arial" w:cs="Arial"/>
          <w:color w:val="000000"/>
          <w:spacing w:val="-14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sjednaném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množství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2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kvalit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a/nebo</w:t>
      </w:r>
      <w:r>
        <w:rPr lang="cs-CZ" sz="13" baseline="0" dirty="0">
          <w:jc w:val="left"/>
          <w:rFonts w:ascii="Arial" w:hAnsi="Arial" w:cs="Arial"/>
          <w:color w:val="000000"/>
          <w:spacing w:val="-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odchylka</w:t>
      </w:r>
      <w:r>
        <w:rPr lang="cs-CZ" sz="13" baseline="0" dirty="0">
          <w:jc w:val="left"/>
          <w:rFonts w:ascii="Arial" w:hAnsi="Arial" w:cs="Arial"/>
          <w:color w:val="000000"/>
          <w:spacing w:val="28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v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množství</w:t>
      </w:r>
      <w:r>
        <w:rPr lang="cs-CZ" sz="13" baseline="0" dirty="0">
          <w:jc w:val="left"/>
          <w:rFonts w:ascii="Arial" w:hAnsi="Arial" w:cs="Arial"/>
          <w:color w:val="000000"/>
          <w:spacing w:val="1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i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kvalit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7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dodané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8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kulatiny</w:t>
      </w:r>
      <w:r>
        <w:rPr lang="cs-CZ" sz="13" baseline="0" dirty="0">
          <w:jc w:val="left"/>
          <w:rFonts w:ascii="Arial" w:hAnsi="Arial" w:cs="Arial"/>
          <w:color w:val="000000"/>
          <w:spacing w:val="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v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tší</w:t>
      </w:r>
      <w:r>
        <w:rPr lang="cs-CZ" sz="13" baseline="0" dirty="0">
          <w:jc w:val="left"/>
          <w:rFonts w:ascii="Arial" w:hAnsi="Arial" w:cs="Arial"/>
          <w:color w:val="000000"/>
          <w:spacing w:val="-6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než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20</w:t>
      </w:r>
      <w:r>
        <w:rPr lang="cs-CZ" sz="13" baseline="0" dirty="0">
          <w:jc w:val="left"/>
          <w:rFonts w:ascii="Arial" w:hAnsi="Arial" w:cs="Arial"/>
          <w:color w:val="000000"/>
          <w:spacing w:val="-14"/>
          <w:w w:val="93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%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oproti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smluveným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podmínkám,</w:t>
      </w:r>
      <w:r>
        <w:rPr lang="cs-CZ" sz="13" baseline="0" dirty="0">
          <w:jc w:val="left"/>
          <w:rFonts w:ascii="Arial" w:hAnsi="Arial" w:cs="Arial"/>
          <w:color w:val="000000"/>
          <w:spacing w:val="30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b)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prodleni</w:t>
      </w:r>
      <w:r>
        <w:rPr lang="cs-CZ" sz="13" baseline="0" dirty="0">
          <w:jc w:val="left"/>
          <w:rFonts w:ascii="Arial" w:hAnsi="Arial" w:cs="Arial"/>
          <w:color w:val="000000"/>
          <w:spacing w:val="10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prodávajiciho 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dodáním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edm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tu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smlouvy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nebo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jeho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ásti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trvající</w:t>
      </w:r>
      <w:r>
        <w:rPr lang="cs-CZ" sz="13" baseline="0" dirty="0">
          <w:jc w:val="left"/>
          <w:rFonts w:ascii="Arial" w:hAnsi="Arial" w:cs="Arial"/>
          <w:color w:val="000000"/>
          <w:spacing w:val="-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déle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než</w:t>
      </w:r>
      <w:r>
        <w:rPr lang="cs-CZ" sz="13" baseline="0" dirty="0">
          <w:jc w:val="left"/>
          <w:rFonts w:ascii="Arial" w:hAnsi="Arial" w:cs="Arial"/>
          <w:color w:val="000000"/>
          <w:spacing w:val="-14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9"/>
          <w:sz w:val="13"/>
          <w:szCs w:val="13"/>
        </w:rPr>
        <w:t>14 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dni.</w:t>
      </w:r>
      <w:r>
        <w:rPr lang="cs-CZ" sz="13" baseline="0" dirty="0">
          <w:jc w:val="left"/>
          <w:rFonts w:ascii="Arial" w:hAnsi="Arial" w:cs="Arial"/>
          <w:color w:val="000000"/>
          <w:spacing w:val="-6"/>
          <w:w w:val="91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Tato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smlouva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m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také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zaniknout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z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d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vod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spacing w:val="-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uvedených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v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bod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5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10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platných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Technických,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faktura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ních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epravních</w:t>
      </w:r>
      <w:r>
        <w:rPr lang="cs-CZ" sz="13" baseline="0" dirty="0">
          <w:jc w:val="left"/>
          <w:rFonts w:ascii="Arial" w:hAnsi="Arial" w:cs="Arial"/>
          <w:color w:val="000000"/>
          <w:spacing w:val="18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podmínkách</w:t>
      </w:r>
      <w:r>
        <w:rPr lang="cs-CZ" sz="13" baseline="0" dirty="0">
          <w:jc w:val="left"/>
          <w:rFonts w:ascii="Arial" w:hAnsi="Arial" w:cs="Arial"/>
          <w:color w:val="000000"/>
          <w:spacing w:val="19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Wood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&amp;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Paper.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4"/>
          <w:tab w:val="left" w:pos="2094"/>
          <w:tab w:val="left" w:pos="3507"/>
          <w:tab w:val="left" w:pos="5307"/>
          <w:tab w:val="left" w:pos="6638"/>
          <w:tab w:val="left" w:pos="6896"/>
          <w:tab w:val="left" w:pos="8076"/>
          <w:tab w:val="left" w:pos="8192"/>
          <w:tab w:val="left" w:pos="8654"/>
        </w:tabs>
        <w:spacing w:before="6" w:after="0" w:line="230" w:lineRule="exact"/>
        <w:ind w:left="742" w:right="317" w:hanging="342"/>
      </w:pPr>
      <w:r/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7 . 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Obchodní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tajemství: 	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Smluvní</w:t>
      </w:r>
      <w:r>
        <w:rPr lang="cs-CZ" sz="13" baseline="0" dirty="0">
          <w:jc w:val="left"/>
          <w:rFonts w:ascii="Arial" w:hAnsi="Arial" w:cs="Arial"/>
          <w:color w:val="000000"/>
          <w:spacing w:val="1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strany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jsou</w:t>
      </w:r>
      <w:r>
        <w:rPr lang="cs-CZ" sz="13" baseline="0" dirty="0">
          <w:jc w:val="left"/>
          <w:rFonts w:ascii="Arial" w:hAnsi="Arial" w:cs="Arial"/>
          <w:color w:val="000000"/>
          <w:spacing w:val="9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zajedno,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spacing w:val="-2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ujednáni</w:t>
      </w:r>
      <w:r>
        <w:rPr lang="cs-CZ" sz="13" baseline="0" dirty="0">
          <w:jc w:val="left"/>
          <w:rFonts w:ascii="Arial" w:hAnsi="Arial" w:cs="Arial"/>
          <w:color w:val="000000"/>
          <w:spacing w:val="33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o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rozsahu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pln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ní,</w:t>
      </w:r>
      <w:r>
        <w:rPr lang="cs-CZ" sz="13" baseline="0" dirty="0">
          <w:jc w:val="left"/>
          <w:rFonts w:ascii="Arial" w:hAnsi="Arial" w:cs="Arial"/>
          <w:color w:val="000000"/>
          <w:spacing w:val="2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cen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jednotlivých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sortiment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spacing w:val="19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len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ni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sortimentu</w:t>
      </w:r>
      <w:r>
        <w:rPr lang="cs-CZ" sz="13" baseline="0" dirty="0">
          <w:jc w:val="left"/>
          <w:rFonts w:ascii="Arial" w:hAnsi="Arial" w:cs="Arial"/>
          <w:color w:val="000000"/>
          <w:spacing w:val="19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množství</w:t>
      </w:r>
      <w:r>
        <w:rPr lang="cs-CZ" sz="13" baseline="0" dirty="0">
          <w:jc w:val="left"/>
          <w:rFonts w:ascii="Arial" w:hAnsi="Arial" w:cs="Arial"/>
          <w:color w:val="000000"/>
          <w:spacing w:val="1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dle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sortimentu,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obsažená</w:t>
      </w:r>
      <w:r>
        <w:rPr lang="cs-CZ" sz="13" baseline="0" dirty="0">
          <w:jc w:val="left"/>
          <w:rFonts w:ascii="Arial" w:hAnsi="Arial" w:cs="Arial"/>
          <w:color w:val="000000"/>
          <w:spacing w:val="2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v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této</w:t>
      </w:r>
      <w:r>
        <w:rPr lang="cs-CZ" sz="13" baseline="0" dirty="0">
          <w:jc w:val="left"/>
          <w:rFonts w:ascii="Arial" w:hAnsi="Arial" w:cs="Arial"/>
          <w:color w:val="000000"/>
          <w:spacing w:val="15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smlouv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jsou</w:t>
      </w:r>
      <w:r>
        <w:rPr lang="cs-CZ" sz="13" baseline="0" dirty="0">
          <w:jc w:val="left"/>
          <w:rFonts w:ascii="Arial" w:hAnsi="Arial" w:cs="Arial"/>
          <w:color w:val="000000"/>
          <w:spacing w:val="22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skute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nostmi, 	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které</w:t>
      </w:r>
      <w:r>
        <w:rPr lang="cs-CZ" sz="13" baseline="0" dirty="0">
          <w:jc w:val="left"/>
          <w:rFonts w:ascii="Arial" w:hAnsi="Arial" w:cs="Arial"/>
          <w:color w:val="000000"/>
          <w:spacing w:val="3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ímo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bezprost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edn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souvisí</w:t>
      </w:r>
      <w:r>
        <w:rPr lang="cs-CZ" sz="13" baseline="0" dirty="0">
          <w:jc w:val="left"/>
          <w:rFonts w:ascii="Arial" w:hAnsi="Arial" w:cs="Arial"/>
          <w:color w:val="000000"/>
          <w:spacing w:val="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obchodními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závody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provozovanými 	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stranami 	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této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smlouvy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sou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asn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15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jsou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  <w:tab w:val="left" w:pos="3454"/>
          <w:tab w:val="left" w:pos="4344"/>
          <w:tab w:val="left" w:pos="6235"/>
          <w:tab w:val="left" w:pos="7515"/>
          <w:tab w:val="left" w:pos="8337"/>
        </w:tabs>
        <w:spacing w:before="8" w:after="0" w:line="228" w:lineRule="exact"/>
        <w:ind w:left="741" w:right="317" w:firstLine="2"/>
      </w:pPr>
      <w:r/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konkuren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významné,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ur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itelné,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ocenitelné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9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9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v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íslušných</w:t>
      </w:r>
      <w:r>
        <w:rPr lang="cs-CZ" sz="13" baseline="0" dirty="0">
          <w:jc w:val="left"/>
          <w:rFonts w:ascii="Arial" w:hAnsi="Arial" w:cs="Arial"/>
          <w:color w:val="000000"/>
          <w:spacing w:val="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obchodních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kruzích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b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žn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-6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nedostupné</w:t>
      </w:r>
      <w:r>
        <w:rPr lang="cs-CZ" sz="13" baseline="0" dirty="0">
          <w:jc w:val="left"/>
          <w:rFonts w:ascii="Arial" w:hAnsi="Arial" w:cs="Arial"/>
          <w:color w:val="000000"/>
          <w:spacing w:val="1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edstavují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proto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obchodní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tajemství</w:t>
      </w:r>
      <w:r>
        <w:rPr lang="cs-CZ" sz="13" baseline="0" dirty="0">
          <w:jc w:val="left"/>
          <w:rFonts w:ascii="Arial" w:hAnsi="Arial" w:cs="Arial"/>
          <w:color w:val="000000"/>
          <w:spacing w:val="-2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obou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smluvních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stran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ve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smyslu 	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504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ob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anského</w:t>
      </w:r>
      <w:r>
        <w:rPr lang="cs-CZ" sz="13" baseline="0" dirty="0">
          <w:jc w:val="left"/>
          <w:rFonts w:ascii="Arial" w:hAnsi="Arial" w:cs="Arial"/>
          <w:color w:val="000000"/>
          <w:spacing w:val="15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zákoníku,</w:t>
      </w:r>
      <w:r>
        <w:rPr lang="cs-CZ" sz="13" baseline="0" dirty="0">
          <w:jc w:val="left"/>
          <w:rFonts w:ascii="Arial" w:hAnsi="Arial" w:cs="Arial"/>
          <w:color w:val="000000"/>
          <w:spacing w:val="1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není-li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stanoveno</w:t>
      </w:r>
      <w:r>
        <w:rPr lang="cs-CZ" sz="13" baseline="0" dirty="0">
          <w:jc w:val="left"/>
          <w:rFonts w:ascii="Arial" w:hAnsi="Arial" w:cs="Arial"/>
          <w:color w:val="000000"/>
          <w:spacing w:val="9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jinak.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WOOD</w:t>
      </w:r>
      <w:r>
        <w:rPr lang="cs-CZ" sz="13" baseline="0" dirty="0">
          <w:jc w:val="left"/>
          <w:rFonts w:ascii="Arial" w:hAnsi="Arial" w:cs="Arial"/>
          <w:color w:val="000000"/>
          <w:spacing w:val="17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&amp;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PAPER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8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</w:t>
      </w:r>
      <w:r>
        <w:rPr lang="cs-CZ" sz="13" baseline="0" dirty="0">
          <w:jc w:val="left"/>
          <w:rFonts w:ascii="Arial" w:hAnsi="Arial" w:cs="Arial"/>
          <w:color w:val="000000"/>
          <w:spacing w:val="21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dále</w:t>
      </w:r>
      <w:r>
        <w:rPr lang="cs-CZ" sz="13" baseline="0" dirty="0">
          <w:jc w:val="left"/>
          <w:rFonts w:ascii="Arial" w:hAnsi="Arial" w:cs="Arial"/>
          <w:color w:val="000000"/>
          <w:spacing w:val="-5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ozna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uje</w:t>
      </w:r>
      <w:r>
        <w:rPr lang="cs-CZ" sz="13" baseline="0" dirty="0">
          <w:jc w:val="left"/>
          <w:rFonts w:ascii="Arial" w:hAnsi="Arial" w:cs="Arial"/>
          <w:color w:val="000000"/>
          <w:spacing w:val="1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i/>
          <w:iCs/>
          <w:color w:val="000000"/>
          <w:sz w:val="13"/>
          <w:szCs w:val="13"/>
        </w:rPr>
        <w:t>za své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obchodní</w:t>
      </w:r>
      <w:r>
        <w:rPr lang="cs-CZ" sz="13" baseline="0" dirty="0">
          <w:jc w:val="left"/>
          <w:rFonts w:ascii="Arial" w:hAnsi="Arial" w:cs="Arial"/>
          <w:color w:val="000000"/>
          <w:spacing w:val="8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tajemství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také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identifikaci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obchodních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partner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ů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Smluvní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strany</w:t>
      </w:r>
      <w:r>
        <w:rPr lang="cs-CZ" sz="13" baseline="0" dirty="0">
          <w:jc w:val="left"/>
          <w:rFonts w:ascii="Arial" w:hAnsi="Arial" w:cs="Arial"/>
          <w:color w:val="000000"/>
          <w:spacing w:val="27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se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proto</w:t>
      </w:r>
      <w:r>
        <w:rPr lang="cs-CZ" sz="13" baseline="0" dirty="0">
          <w:jc w:val="left"/>
          <w:rFonts w:ascii="Arial" w:hAnsi="Arial" w:cs="Arial"/>
          <w:color w:val="000000"/>
          <w:spacing w:val="8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zavazuji</w:t>
      </w:r>
      <w:r>
        <w:rPr lang="cs-CZ" sz="13" baseline="0" dirty="0">
          <w:jc w:val="left"/>
          <w:rFonts w:ascii="Arial" w:hAnsi="Arial" w:cs="Arial"/>
          <w:color w:val="000000"/>
          <w:spacing w:val="33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zajiš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ť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ovat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odpovídajícím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zp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sobem</w:t>
      </w:r>
      <w:r>
        <w:rPr lang="cs-CZ" sz="13" baseline="0" dirty="0">
          <w:jc w:val="left"/>
          <w:rFonts w:ascii="Arial" w:hAnsi="Arial" w:cs="Arial"/>
          <w:color w:val="000000"/>
          <w:spacing w:val="25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utajení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obchodního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tajemství,</w:t>
      </w:r>
      <w:r>
        <w:rPr lang="cs-CZ" sz="13" baseline="0" dirty="0">
          <w:jc w:val="left"/>
          <w:rFonts w:ascii="Arial" w:hAnsi="Arial" w:cs="Arial"/>
          <w:color w:val="000000"/>
          <w:spacing w:val="2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konkrétn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 	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se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1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zavazují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utajit</w:t>
      </w:r>
      <w:r>
        <w:rPr lang="cs-CZ" sz="13" baseline="0" dirty="0">
          <w:jc w:val="left"/>
          <w:rFonts w:ascii="Arial" w:hAnsi="Arial" w:cs="Arial"/>
          <w:color w:val="000000"/>
          <w:spacing w:val="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uvedené</w:t>
      </w:r>
      <w:r>
        <w:rPr lang="cs-CZ" sz="13" baseline="0" dirty="0">
          <w:jc w:val="left"/>
          <w:rFonts w:ascii="Arial" w:hAnsi="Arial" w:cs="Arial"/>
          <w:color w:val="000000"/>
          <w:spacing w:val="25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údaje</w:t>
      </w:r>
      <w:r>
        <w:rPr lang="cs-CZ" sz="13" baseline="0" dirty="0">
          <w:jc w:val="left"/>
          <w:rFonts w:ascii="Arial" w:hAnsi="Arial" w:cs="Arial"/>
          <w:color w:val="000000"/>
          <w:spacing w:val="-2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tak,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aby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si</w:t>
      </w:r>
      <w:r>
        <w:rPr lang="cs-CZ" sz="13" baseline="0" dirty="0">
          <w:jc w:val="left"/>
          <w:rFonts w:ascii="Arial" w:hAnsi="Arial" w:cs="Arial"/>
          <w:color w:val="000000"/>
          <w:spacing w:val="-9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tyto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skute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nosti</w:t>
      </w:r>
      <w:r>
        <w:rPr lang="cs-CZ" sz="13" baseline="0" dirty="0">
          <w:jc w:val="left"/>
          <w:rFonts w:ascii="Arial" w:hAnsi="Arial" w:cs="Arial"/>
          <w:color w:val="000000"/>
          <w:spacing w:val="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charakter</w:t>
      </w:r>
      <w:r>
        <w:rPr lang="cs-CZ" sz="13" baseline="0" dirty="0">
          <w:jc w:val="left"/>
          <w:rFonts w:ascii="Arial" w:hAnsi="Arial" w:cs="Arial"/>
          <w:color w:val="000000"/>
          <w:spacing w:val="24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obchodního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tajemství</w:t>
      </w:r>
      <w:r>
        <w:rPr lang="cs-CZ" sz="13" baseline="0" dirty="0">
          <w:jc w:val="left"/>
          <w:rFonts w:ascii="Arial" w:hAnsi="Arial" w:cs="Arial"/>
          <w:color w:val="000000"/>
          <w:spacing w:val="-1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zachovaly.V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ípad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,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se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na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tuto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smlouvu</w:t>
      </w:r>
      <w:r>
        <w:rPr lang="cs-CZ" sz="13" baseline="0" dirty="0">
          <w:jc w:val="left"/>
          <w:rFonts w:ascii="Arial" w:hAnsi="Arial" w:cs="Arial"/>
          <w:color w:val="000000"/>
          <w:spacing w:val="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vztahuje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povinnost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ji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dle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právní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6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úpravy</w:t>
      </w:r>
      <w:r>
        <w:rPr lang="cs-CZ" sz="13" baseline="0" dirty="0">
          <w:jc w:val="left"/>
          <w:rFonts w:ascii="Arial" w:hAnsi="Arial" w:cs="Arial"/>
          <w:color w:val="000000"/>
          <w:spacing w:val="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uve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ejnit,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9"/>
          <w:sz w:val="13"/>
          <w:szCs w:val="13"/>
        </w:rPr>
        <w:t>smluvní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strana,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která</w:t>
      </w:r>
      <w:r>
        <w:rPr lang="cs-CZ" sz="13" baseline="0" dirty="0">
          <w:jc w:val="left"/>
          <w:rFonts w:ascii="Arial" w:hAnsi="Arial" w:cs="Arial"/>
          <w:color w:val="000000"/>
          <w:spacing w:val="-1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bude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smlouvu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uve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ej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ň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ovat,</w:t>
      </w:r>
      <w:r>
        <w:rPr lang="cs-CZ" sz="13" baseline="0" dirty="0">
          <w:jc w:val="left"/>
          <w:rFonts w:ascii="Arial" w:hAnsi="Arial" w:cs="Arial"/>
          <w:color w:val="000000"/>
          <w:spacing w:val="29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ed</w:t>
      </w:r>
      <w:r>
        <w:rPr lang="cs-CZ" sz="13" baseline="0" dirty="0">
          <w:jc w:val="left"/>
          <w:rFonts w:ascii="Arial" w:hAnsi="Arial" w:cs="Arial"/>
          <w:color w:val="000000"/>
          <w:spacing w:val="-10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uve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ejn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ním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smlouvy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i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jejím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jiným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poskytnutím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dle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platných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právních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edpis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vyzna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!</w:t>
      </w:r>
      <w:r>
        <w:rPr lang="cs-CZ" sz="13" baseline="0" dirty="0">
          <w:jc w:val="left"/>
          <w:rFonts w:ascii="Arial" w:hAnsi="Arial" w:cs="Arial"/>
          <w:color w:val="000000"/>
          <w:spacing w:val="7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neposkytne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shora</w:t>
      </w:r>
      <w:r>
        <w:rPr lang="cs-CZ" sz="13" baseline="0" dirty="0">
          <w:jc w:val="left"/>
          <w:rFonts w:ascii="Arial" w:hAnsi="Arial" w:cs="Arial"/>
          <w:color w:val="000000"/>
          <w:spacing w:val="4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uvedené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obchodní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tajemství.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Tuto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smlouvu</w:t>
      </w:r>
      <w:r>
        <w:rPr lang="cs-CZ" sz="13" baseline="0" dirty="0">
          <w:jc w:val="left"/>
          <w:rFonts w:ascii="Arial" w:hAnsi="Arial" w:cs="Arial"/>
          <w:color w:val="000000"/>
          <w:spacing w:val="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zašle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správci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registru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smluv</w:t>
      </w:r>
      <w:r>
        <w:rPr lang="cs-CZ" sz="13" baseline="0" dirty="0">
          <w:jc w:val="left"/>
          <w:rFonts w:ascii="Arial" w:hAnsi="Arial" w:cs="Arial"/>
          <w:color w:val="000000"/>
          <w:spacing w:val="-1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smluvní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strana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-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prodávající.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edpokládaná</w:t>
      </w:r>
      <w:r>
        <w:rPr lang="cs-CZ" sz="13" baseline="0" dirty="0">
          <w:jc w:val="left"/>
          <w:rFonts w:ascii="Arial" w:hAnsi="Arial" w:cs="Arial"/>
          <w:color w:val="000000"/>
          <w:spacing w:val="30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hodnota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edm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tu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smlouvy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iní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K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6"/>
          <w:tab w:val="left" w:pos="1288"/>
          <w:tab w:val="left" w:pos="2009"/>
          <w:tab w:val="left" w:pos="2606"/>
          <w:tab w:val="left" w:pos="2941"/>
          <w:tab w:val="left" w:pos="3382"/>
          <w:tab w:val="left" w:pos="4013"/>
          <w:tab w:val="left" w:pos="4586"/>
          <w:tab w:val="left" w:pos="5038"/>
          <w:tab w:val="left" w:pos="5268"/>
          <w:tab w:val="left" w:pos="5870"/>
          <w:tab w:val="left" w:pos="6674"/>
          <w:tab w:val="left" w:pos="7438"/>
          <w:tab w:val="left" w:pos="8020"/>
          <w:tab w:val="left" w:pos="8345"/>
          <w:tab w:val="left" w:pos="8921"/>
          <w:tab w:val="left" w:pos="9257"/>
          <w:tab w:val="left" w:pos="9901"/>
        </w:tabs>
        <w:spacing w:before="20" w:after="0" w:line="212" w:lineRule="exact"/>
        <w:ind w:left="39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8.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íloha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nedílná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sou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ást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této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kupní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smlouvy: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Smluvní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strany 	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se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dohodly,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spacing w:val="32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ílohou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nedílnou 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sou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ástí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této 	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smlouvy 	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jsou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obchodní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podmínky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46"/>
          <w:tab w:val="left" w:pos="2820"/>
          <w:tab w:val="left" w:pos="3604"/>
          <w:tab w:val="left" w:pos="4306"/>
          <w:tab w:val="left" w:pos="4734"/>
          <w:tab w:val="left" w:pos="5365"/>
          <w:tab w:val="left" w:pos="5704"/>
          <w:tab w:val="left" w:pos="5825"/>
          <w:tab w:val="left" w:pos="6421"/>
          <w:tab w:val="left" w:pos="7648"/>
          <w:tab w:val="left" w:pos="9770"/>
          <w:tab w:val="left" w:pos="9834"/>
        </w:tabs>
        <w:spacing w:before="0" w:after="0" w:line="230" w:lineRule="exact"/>
        <w:ind w:left="733" w:right="317" w:firstLine="5"/>
        <w:jc w:val="both"/>
      </w:pPr>
      <w:r/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kupujícího</w:t>
      </w:r>
      <w:r>
        <w:rPr lang="cs-CZ" sz="13" baseline="0" dirty="0">
          <w:jc w:val="left"/>
          <w:rFonts w:ascii="Arial" w:hAnsi="Arial" w:cs="Arial"/>
          <w:color w:val="000000"/>
          <w:spacing w:val="15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Technické,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faktura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ní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21"/>
          <w:w w:val="92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epravní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podmínky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Wood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&amp;</w:t>
      </w:r>
      <w:r>
        <w:rPr lang="cs-CZ" sz="13" baseline="0" dirty="0">
          <w:jc w:val="left"/>
          <w:rFonts w:ascii="Arial" w:hAnsi="Arial" w:cs="Arial"/>
          <w:color w:val="000000"/>
          <w:spacing w:val="17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Paper,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platné 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pro</w:t>
      </w:r>
      <w:r>
        <w:rPr lang="cs-CZ" sz="13" baseline="0" dirty="0">
          <w:jc w:val="left"/>
          <w:rFonts w:ascii="Arial" w:hAnsi="Arial" w:cs="Arial"/>
          <w:color w:val="000000"/>
          <w:spacing w:val="-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lll.Q 	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2023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(v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této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kupní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smlouv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2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ozna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ené</w:t>
      </w:r>
      <w:r>
        <w:rPr lang="cs-CZ" sz="13" baseline="0" dirty="0">
          <w:jc w:val="left"/>
          <w:rFonts w:ascii="Arial" w:hAnsi="Arial" w:cs="Arial"/>
          <w:color w:val="000000"/>
          <w:spacing w:val="27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též</w:t>
      </w:r>
      <w:r>
        <w:rPr lang="cs-CZ" sz="13" baseline="0" dirty="0">
          <w:jc w:val="left"/>
          <w:rFonts w:ascii="Arial" w:hAnsi="Arial" w:cs="Arial"/>
          <w:color w:val="000000"/>
          <w:spacing w:val="18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jako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.platné 		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Technické,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faktura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ní</w:t>
      </w:r>
      <w:r>
        <w:rPr lang="cs-CZ" sz="13" baseline="0" dirty="0">
          <w:jc w:val="left"/>
          <w:rFonts w:ascii="Arial" w:hAnsi="Arial" w:cs="Arial"/>
          <w:color w:val="000000"/>
          <w:spacing w:val="4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epravní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podmínky</w:t>
      </w:r>
      <w:r>
        <w:rPr lang="cs-CZ" sz="13" baseline="0" dirty="0">
          <w:jc w:val="left"/>
          <w:rFonts w:ascii="Arial" w:hAnsi="Arial" w:cs="Arial"/>
          <w:color w:val="000000"/>
          <w:spacing w:val="1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Wood</w:t>
      </w:r>
      <w:r>
        <w:rPr lang="cs-CZ" sz="13" baseline="0" dirty="0">
          <w:jc w:val="left"/>
          <w:rFonts w:ascii="Arial" w:hAnsi="Arial" w:cs="Arial"/>
          <w:color w:val="000000"/>
          <w:spacing w:val="-9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&amp;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5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Paper*).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Tyto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podmínky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upravují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krom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technické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specifikace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edm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tu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pln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ní,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faktura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ních</w:t>
      </w:r>
      <w:r>
        <w:rPr lang="cs-CZ" sz="13" baseline="0" dirty="0">
          <w:jc w:val="left"/>
          <w:rFonts w:ascii="Arial" w:hAnsi="Arial" w:cs="Arial"/>
          <w:color w:val="000000"/>
          <w:spacing w:val="17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podmínek</w:t>
      </w:r>
      <w:r>
        <w:rPr lang="cs-CZ" sz="13" baseline="0" dirty="0">
          <w:jc w:val="left"/>
          <w:rFonts w:ascii="Arial" w:hAnsi="Arial" w:cs="Arial"/>
          <w:color w:val="000000"/>
          <w:spacing w:val="1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podmínek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epravy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také</w:t>
      </w:r>
      <w:r>
        <w:rPr lang="cs-CZ" sz="13" baseline="0" dirty="0">
          <w:jc w:val="left"/>
          <w:rFonts w:ascii="Arial" w:hAnsi="Arial" w:cs="Arial"/>
          <w:color w:val="000000"/>
          <w:spacing w:val="15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ostatní</w:t>
      </w:r>
      <w:r>
        <w:rPr lang="cs-CZ" sz="13" baseline="0" dirty="0">
          <w:jc w:val="left"/>
          <w:rFonts w:ascii="Arial" w:hAnsi="Arial" w:cs="Arial"/>
          <w:color w:val="000000"/>
          <w:spacing w:val="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smluvní</w:t>
      </w:r>
      <w:r>
        <w:rPr lang="cs-CZ" sz="13" baseline="0" dirty="0">
          <w:jc w:val="left"/>
          <w:rFonts w:ascii="Arial" w:hAnsi="Arial" w:cs="Arial"/>
          <w:color w:val="000000"/>
          <w:spacing w:val="17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ujednání</w:t>
      </w:r>
      <w:r>
        <w:rPr lang="cs-CZ" sz="13" baseline="0" dirty="0">
          <w:jc w:val="left"/>
          <w:rFonts w:ascii="Arial" w:hAnsi="Arial" w:cs="Arial"/>
          <w:color w:val="000000"/>
          <w:spacing w:val="19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jako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je</w:t>
      </w:r>
      <w:r>
        <w:rPr lang="cs-CZ" sz="13" baseline="0" dirty="0">
          <w:jc w:val="left"/>
          <w:rFonts w:ascii="Arial" w:hAnsi="Arial" w:cs="Arial"/>
          <w:color w:val="000000"/>
          <w:spacing w:val="9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ejimka,</w:t>
      </w:r>
      <w:r>
        <w:rPr lang="cs-CZ" sz="13" baseline="0" dirty="0">
          <w:jc w:val="left"/>
          <w:rFonts w:ascii="Arial" w:hAnsi="Arial" w:cs="Arial"/>
          <w:color w:val="000000"/>
          <w:spacing w:val="28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závaznost 	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ejimky</w:t>
      </w:r>
      <w:r>
        <w:rPr lang="cs-CZ" sz="13" baseline="0" dirty="0">
          <w:jc w:val="left"/>
          <w:rFonts w:ascii="Arial" w:hAnsi="Arial" w:cs="Arial"/>
          <w:color w:val="000000"/>
          <w:spacing w:val="22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u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kone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ného 	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íjemce,</w:t>
      </w:r>
      <w:r>
        <w:rPr lang="cs-CZ" sz="13" baseline="0" dirty="0">
          <w:jc w:val="left"/>
          <w:rFonts w:ascii="Arial" w:hAnsi="Arial" w:cs="Arial"/>
          <w:color w:val="000000"/>
          <w:spacing w:val="31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echod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vlastnického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práva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nebezpe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í</w:t>
      </w:r>
      <w:r>
        <w:rPr lang="cs-CZ" sz="13" baseline="0" dirty="0">
          <w:jc w:val="left"/>
          <w:rFonts w:ascii="Arial" w:hAnsi="Arial" w:cs="Arial"/>
          <w:color w:val="000000"/>
          <w:spacing w:val="33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škody</w:t>
      </w:r>
      <w:r>
        <w:rPr lang="cs-CZ" sz="13" baseline="0" dirty="0">
          <w:jc w:val="left"/>
          <w:rFonts w:ascii="Arial" w:hAnsi="Arial" w:cs="Arial"/>
          <w:color w:val="000000"/>
          <w:spacing w:val="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na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edm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tu</w:t>
      </w:r>
      <w:r>
        <w:rPr lang="cs-CZ" sz="13" baseline="0" dirty="0">
          <w:jc w:val="left"/>
          <w:rFonts w:ascii="Arial" w:hAnsi="Arial" w:cs="Arial"/>
          <w:color w:val="000000"/>
          <w:spacing w:val="2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pln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ní,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sd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lováni</w:t>
      </w:r>
      <w:r>
        <w:rPr lang="cs-CZ" sz="13" baseline="0" dirty="0">
          <w:jc w:val="left"/>
          <w:rFonts w:ascii="Arial" w:hAnsi="Arial" w:cs="Arial"/>
          <w:color w:val="000000"/>
          <w:spacing w:val="29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informací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kone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nému</w:t>
      </w:r>
      <w:r>
        <w:rPr lang="cs-CZ" sz="13" baseline="0" dirty="0">
          <w:jc w:val="left"/>
          <w:rFonts w:ascii="Arial" w:hAnsi="Arial" w:cs="Arial"/>
          <w:color w:val="000000"/>
          <w:spacing w:val="4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íjemci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(výjimka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z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ochrany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obchodního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tajemství)</w:t>
      </w:r>
      <w:r>
        <w:rPr lang="cs-CZ" sz="13" baseline="0" dirty="0">
          <w:jc w:val="left"/>
          <w:rFonts w:ascii="Arial" w:hAnsi="Arial" w:cs="Arial"/>
          <w:color w:val="000000"/>
          <w:spacing w:val="1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9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certifikace.</w:t>
      </w:r>
      <w:r>
        <w:rPr lang="cs-CZ" sz="13" baseline="0" dirty="0">
          <w:jc w:val="left"/>
          <w:rFonts w:ascii="Arial" w:hAnsi="Arial" w:cs="Arial"/>
          <w:color w:val="000000"/>
          <w:spacing w:val="29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T</w:t>
      </w:r>
      <w:r>
        <w:rPr lang="cs-CZ" sz="13" baseline="0" dirty="0">
          <w:jc w:val="left"/>
          <w:rFonts w:ascii="Arial" w:hAnsi="Arial" w:cs="Arial"/>
          <w:color w:val="000000"/>
          <w:spacing w:val="-5"/>
          <w:w w:val="34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9"/>
          <w:sz w:val="13"/>
          <w:szCs w:val="13"/>
        </w:rPr>
        <w:t>yto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podmínky</w:t>
      </w:r>
      <w:r>
        <w:rPr lang="cs-CZ" sz="13" baseline="0" dirty="0">
          <w:jc w:val="left"/>
          <w:rFonts w:ascii="Arial" w:hAnsi="Arial" w:cs="Arial"/>
          <w:color w:val="000000"/>
          <w:spacing w:val="1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jsou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dostupné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na</w:t>
      </w:r>
      <w:r>
        <w:rPr lang="cs-CZ" sz="13" baseline="0" dirty="0">
          <w:jc w:val="left"/>
          <w:rFonts w:ascii="Arial" w:hAnsi="Arial" w:cs="Arial"/>
          <w:color w:val="000000"/>
          <w:spacing w:val="-6"/>
          <w:w w:val="82"/>
          <w:sz w:val="13"/>
          <w:szCs w:val="13"/>
        </w:rPr>
        <w:t> </w:t>
      </w:r>
      <w:hyperlink r:id="rId122" w:history="1">
        <w:r>
          <w:rPr lang="cs-CZ" sz="13" baseline="0" dirty="0">
            <w:jc w:val="left"/>
            <w:rFonts w:ascii="Arial" w:hAnsi="Arial" w:cs="Arial"/>
            <w:u w:val="single"/>
            <w:color w:val="000000"/>
            <w:w w:val="96"/>
            <w:sz w:val="13"/>
            <w:szCs w:val="13"/>
          </w:rPr>
          <w:t>www.wood-oaper.cz</w:t>
        </w:r>
      </w:hyperlink>
      <w:r>
        <w:rPr lang="cs-CZ" sz="13" baseline="0" dirty="0">
          <w:jc w:val="left"/>
          <w:rFonts w:ascii="Arial" w:hAnsi="Arial" w:cs="Arial"/>
          <w:u w:val="single"/>
          <w:color w:val="000000"/>
          <w:w w:val="96"/>
          <w:sz w:val="13"/>
          <w:szCs w:val="13"/>
        </w:rPr>
        <w:t>. 	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Prodávající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17"/>
          <w:tab w:val="left" w:pos="1462"/>
          <w:tab w:val="left" w:pos="1909"/>
          <w:tab w:val="left" w:pos="2261"/>
          <w:tab w:val="left" w:pos="3148"/>
          <w:tab w:val="left" w:pos="3402"/>
          <w:tab w:val="left" w:pos="3825"/>
          <w:tab w:val="left" w:pos="4140"/>
          <w:tab w:val="left" w:pos="4310"/>
          <w:tab w:val="left" w:pos="4826"/>
          <w:tab w:val="left" w:pos="4986"/>
          <w:tab w:val="left" w:pos="6029"/>
          <w:tab w:val="left" w:pos="6733"/>
          <w:tab w:val="left" w:pos="7324"/>
          <w:tab w:val="left" w:pos="7870"/>
          <w:tab w:val="left" w:pos="9167"/>
          <w:tab w:val="left" w:pos="9816"/>
        </w:tabs>
        <w:spacing w:before="6" w:after="0" w:line="230" w:lineRule="exact"/>
        <w:ind w:left="739" w:right="317" w:firstLine="0"/>
      </w:pPr>
      <w:r/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prohlašuje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podpisem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této</w:t>
      </w:r>
      <w:r>
        <w:rPr lang="cs-CZ" sz="13" baseline="0" dirty="0">
          <w:jc w:val="left"/>
          <w:rFonts w:ascii="Arial" w:hAnsi="Arial" w:cs="Arial"/>
          <w:color w:val="000000"/>
          <w:spacing w:val="32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smlouvy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potvrzuje,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tyto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podmínky 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ed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uzav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ením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této</w:t>
      </w:r>
      <w:r>
        <w:rPr lang="cs-CZ" sz="13" baseline="0" dirty="0">
          <w:jc w:val="left"/>
          <w:rFonts w:ascii="Arial" w:hAnsi="Arial" w:cs="Arial"/>
          <w:color w:val="000000"/>
          <w:spacing w:val="33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kupní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smlouvy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evzal, 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podrobn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-8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se</w:t>
      </w:r>
      <w:r>
        <w:rPr lang="cs-CZ" sz="13" baseline="0" dirty="0">
          <w:jc w:val="left"/>
          <w:rFonts w:ascii="Arial" w:hAnsi="Arial" w:cs="Arial"/>
          <w:color w:val="000000"/>
          <w:spacing w:val="9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0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nimi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seznámil,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ujednáním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rozumí 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souhlas!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s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nimi</w:t>
      </w:r>
      <w:r>
        <w:rPr lang="cs-CZ" sz="13" baseline="0" dirty="0">
          <w:jc w:val="left"/>
          <w:rFonts w:ascii="Arial" w:hAnsi="Arial" w:cs="Arial"/>
          <w:color w:val="000000"/>
          <w:spacing w:val="22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tyto</w:t>
      </w:r>
      <w:r>
        <w:rPr lang="cs-CZ" sz="13" baseline="0" dirty="0">
          <w:jc w:val="left"/>
          <w:rFonts w:ascii="Arial" w:hAnsi="Arial" w:cs="Arial"/>
          <w:color w:val="000000"/>
          <w:spacing w:val="25"/>
          <w:w w:val="90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podmínky 	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bez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výhrad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akceptuje.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V</w:t>
      </w:r>
      <w:r>
        <w:rPr lang="cs-CZ" sz="13" baseline="0" dirty="0">
          <w:jc w:val="left"/>
          <w:rFonts w:ascii="Arial" w:hAnsi="Arial" w:cs="Arial"/>
          <w:color w:val="000000"/>
          <w:spacing w:val="20"/>
          <w:w w:val="90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ípad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rozporu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mezi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touto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kupni</w:t>
      </w:r>
      <w:r>
        <w:rPr lang="cs-CZ" sz="13" baseline="0" dirty="0">
          <w:jc w:val="left"/>
          <w:rFonts w:ascii="Arial" w:hAnsi="Arial" w:cs="Arial"/>
          <w:color w:val="000000"/>
          <w:spacing w:val="7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smlouvou</w:t>
      </w:r>
      <w:r>
        <w:rPr lang="cs-CZ" sz="13" baseline="0" dirty="0">
          <w:jc w:val="left"/>
          <w:rFonts w:ascii="Arial" w:hAnsi="Arial" w:cs="Arial"/>
          <w:color w:val="000000"/>
          <w:spacing w:val="19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-6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t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mito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podmínkami</w:t>
      </w:r>
      <w:r>
        <w:rPr lang="cs-CZ" sz="13" baseline="0" dirty="0">
          <w:jc w:val="left"/>
          <w:rFonts w:ascii="Arial" w:hAnsi="Arial" w:cs="Arial"/>
          <w:color w:val="000000"/>
          <w:spacing w:val="27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má</w:t>
      </w:r>
      <w:r>
        <w:rPr lang="cs-CZ" sz="13" baseline="0" dirty="0">
          <w:jc w:val="left"/>
          <w:rFonts w:ascii="Arial" w:hAnsi="Arial" w:cs="Arial"/>
          <w:color w:val="000000"/>
          <w:spacing w:val="-9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ednost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tato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smlouva.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4"/>
          <w:tab w:val="left" w:pos="1435"/>
          <w:tab w:val="left" w:pos="2231"/>
        </w:tabs>
        <w:spacing w:before="20" w:after="0" w:line="212" w:lineRule="exact"/>
        <w:ind w:left="38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9. 	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Záv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re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ná 	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ustanovení: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Tato</w:t>
      </w:r>
      <w:r>
        <w:rPr lang="cs-CZ" sz="13" baseline="0" dirty="0">
          <w:jc w:val="left"/>
          <w:rFonts w:ascii="Arial" w:hAnsi="Arial" w:cs="Arial"/>
          <w:color w:val="000000"/>
          <w:spacing w:val="-9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smlouva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je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vyhotovena</w:t>
      </w:r>
      <w:r>
        <w:rPr lang="cs-CZ" sz="13" baseline="0" dirty="0">
          <w:jc w:val="left"/>
          <w:rFonts w:ascii="Arial" w:hAnsi="Arial" w:cs="Arial"/>
          <w:color w:val="000000"/>
          <w:spacing w:val="7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ve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dvou</w:t>
      </w:r>
      <w:r>
        <w:rPr lang="cs-CZ" sz="13" baseline="0" dirty="0">
          <w:jc w:val="left"/>
          <w:rFonts w:ascii="Arial" w:hAnsi="Arial" w:cs="Arial"/>
          <w:color w:val="000000"/>
          <w:spacing w:val="-6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stejnopisech,</w:t>
      </w:r>
      <w:r>
        <w:rPr lang="cs-CZ" sz="13" baseline="0" dirty="0">
          <w:jc w:val="left"/>
          <w:rFonts w:ascii="Arial" w:hAnsi="Arial" w:cs="Arial"/>
          <w:color w:val="000000"/>
          <w:spacing w:val="2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z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nichž</w:t>
      </w:r>
      <w:r>
        <w:rPr lang="cs-CZ" sz="13" baseline="0" dirty="0">
          <w:jc w:val="left"/>
          <w:rFonts w:ascii="Arial" w:hAnsi="Arial" w:cs="Arial"/>
          <w:color w:val="000000"/>
          <w:spacing w:val="-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každá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smluvní</w:t>
      </w:r>
      <w:r>
        <w:rPr lang="cs-CZ" sz="13" baseline="0" dirty="0">
          <w:jc w:val="left"/>
          <w:rFonts w:ascii="Arial" w:hAnsi="Arial" w:cs="Arial"/>
          <w:color w:val="000000"/>
          <w:spacing w:val="-13"/>
          <w:w w:val="98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strana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obdrží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po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jednom.</w:t>
      </w:r>
      <w:r>
        <w:rPr lang="cs-CZ" sz="13" baseline="0" dirty="0">
          <w:jc w:val="left"/>
          <w:rFonts w:ascii="Arial" w:hAnsi="Arial" w:cs="Arial"/>
          <w:color w:val="000000"/>
          <w:spacing w:val="8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3"/>
          <w:sz w:val="13"/>
          <w:szCs w:val="13"/>
        </w:rPr>
        <w:t>Tato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3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smlouva</w:t>
      </w:r>
      <w:r>
        <w:rPr lang="cs-CZ" sz="13" baseline="0" dirty="0">
          <w:jc w:val="left"/>
          <w:rFonts w:ascii="Arial" w:hAnsi="Arial" w:cs="Arial"/>
          <w:color w:val="000000"/>
          <w:spacing w:val="12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m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že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4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být</w:t>
      </w:r>
      <w:r>
        <w:rPr lang="cs-CZ" sz="13" baseline="0" dirty="0">
          <w:jc w:val="left"/>
          <w:rFonts w:ascii="Arial" w:hAnsi="Arial" w:cs="Arial"/>
          <w:color w:val="000000"/>
          <w:spacing w:val="-5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m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na</w:t>
      </w:r>
      <w:r>
        <w:rPr lang="cs-CZ" sz="13" baseline="0" dirty="0">
          <w:jc w:val="left"/>
          <w:rFonts w:ascii="Arial" w:hAnsi="Arial" w:cs="Arial"/>
          <w:color w:val="000000"/>
          <w:spacing w:val="-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pouze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4"/>
          <w:tab w:val="left" w:pos="6873"/>
        </w:tabs>
        <w:spacing w:before="0" w:after="0" w:line="230" w:lineRule="exact"/>
        <w:ind w:left="734" w:right="317" w:firstLine="3"/>
      </w:pPr>
      <w:r/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písemnými</w:t>
      </w:r>
      <w:r>
        <w:rPr lang="cs-CZ" sz="13" baseline="0" dirty="0">
          <w:jc w:val="left"/>
          <w:rFonts w:ascii="Arial" w:hAnsi="Arial" w:cs="Arial"/>
          <w:color w:val="000000"/>
          <w:spacing w:val="18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dodatky.</w:t>
      </w:r>
      <w:r>
        <w:rPr lang="cs-CZ" sz="13" baseline="0" dirty="0">
          <w:jc w:val="left"/>
          <w:rFonts w:ascii="Arial" w:hAnsi="Arial" w:cs="Arial"/>
          <w:color w:val="000000"/>
          <w:spacing w:val="24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Tato</w:t>
      </w:r>
      <w:r>
        <w:rPr lang="cs-CZ" sz="13" baseline="0" dirty="0">
          <w:jc w:val="left"/>
          <w:rFonts w:ascii="Arial" w:hAnsi="Arial" w:cs="Arial"/>
          <w:color w:val="000000"/>
          <w:spacing w:val="-9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smlouva</w:t>
      </w:r>
      <w:r>
        <w:rPr lang="cs-CZ" sz="13" baseline="0" dirty="0">
          <w:jc w:val="left"/>
          <w:rFonts w:ascii="Arial" w:hAnsi="Arial" w:cs="Arial"/>
          <w:color w:val="000000"/>
          <w:spacing w:val="7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se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ídí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právem</w:t>
      </w:r>
      <w:r>
        <w:rPr lang="cs-CZ" sz="13" baseline="0" dirty="0">
          <w:jc w:val="left"/>
          <w:rFonts w:ascii="Arial" w:hAnsi="Arial" w:cs="Arial"/>
          <w:color w:val="000000"/>
          <w:spacing w:val="2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eské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republiky,</w:t>
      </w:r>
      <w:r>
        <w:rPr lang="cs-CZ" sz="13" baseline="0" dirty="0">
          <w:jc w:val="left"/>
          <w:rFonts w:ascii="Arial" w:hAnsi="Arial" w:cs="Arial"/>
          <w:color w:val="000000"/>
          <w:spacing w:val="23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zejména</w:t>
      </w:r>
      <w:r>
        <w:rPr lang="cs-CZ" sz="13" baseline="0" dirty="0">
          <w:jc w:val="left"/>
          <w:rFonts w:ascii="Arial" w:hAnsi="Arial" w:cs="Arial"/>
          <w:color w:val="000000"/>
          <w:spacing w:val="18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ob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anským</w:t>
      </w:r>
      <w:r>
        <w:rPr lang="cs-CZ" sz="13" baseline="0" dirty="0">
          <w:jc w:val="left"/>
          <w:rFonts w:ascii="Arial" w:hAnsi="Arial" w:cs="Arial"/>
          <w:color w:val="000000"/>
          <w:spacing w:val="25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zákoníkem. 	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Smluvní</w:t>
      </w:r>
      <w:r>
        <w:rPr lang="cs-CZ" sz="13" baseline="0" dirty="0">
          <w:jc w:val="left"/>
          <w:rFonts w:ascii="Arial" w:hAnsi="Arial" w:cs="Arial"/>
          <w:color w:val="000000"/>
          <w:spacing w:val="5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strany</w:t>
      </w:r>
      <w:r>
        <w:rPr lang="cs-CZ" sz="13" baseline="0" dirty="0">
          <w:jc w:val="left"/>
          <w:rFonts w:ascii="Arial" w:hAnsi="Arial" w:cs="Arial"/>
          <w:color w:val="000000"/>
          <w:spacing w:val="-9"/>
          <w:w w:val="98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vylu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ují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aplikaci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1"/>
          <w:sz w:val="13"/>
          <w:szCs w:val="13"/>
        </w:rPr>
        <w:t>§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1799</w:t>
      </w:r>
      <w:r>
        <w:rPr lang="cs-CZ" sz="13" baseline="0" dirty="0">
          <w:jc w:val="left"/>
          <w:rFonts w:ascii="Arial" w:hAnsi="Arial" w:cs="Arial"/>
          <w:color w:val="000000"/>
          <w:spacing w:val="-11"/>
          <w:w w:val="98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8"/>
          <w:sz w:val="13"/>
          <w:szCs w:val="13"/>
        </w:rPr>
        <w:t>1800</w:t>
      </w:r>
      <w:r>
        <w:rPr lang="cs-CZ" sz="13" baseline="0" dirty="0">
          <w:jc w:val="left"/>
          <w:rFonts w:ascii="Arial" w:hAnsi="Arial" w:cs="Arial"/>
          <w:color w:val="000000"/>
          <w:spacing w:val="-10"/>
          <w:w w:val="98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ob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anského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zákoníku.</w:t>
      </w:r>
      <w:r>
        <w:rPr lang="cs-CZ" sz="13" baseline="0" dirty="0">
          <w:jc w:val="left"/>
          <w:rFonts w:ascii="Arial" w:hAnsi="Arial" w:cs="Arial"/>
          <w:color w:val="000000"/>
          <w:spacing w:val="9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K </w:t>
      </w:r>
      <w:r>
        <w:rPr lang="cs-CZ" sz="13" baseline="0" dirty="0">
          <w:jc w:val="left"/>
          <w:rFonts w:ascii="Arial" w:hAnsi="Arial" w:cs="Arial"/>
          <w:color w:val="000000"/>
          <w:w w:val="94"/>
          <w:sz w:val="13"/>
          <w:szCs w:val="13"/>
        </w:rPr>
        <w:t>rozhodováni 	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spor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spacing w:val="21"/>
          <w:w w:val="95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w w:val="90"/>
          <w:sz w:val="13"/>
          <w:szCs w:val="13"/>
        </w:rPr>
        <w:t>z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této </w:t>
      </w:r>
      <w:r>
        <w:rPr lang="cs-CZ" sz="13" baseline="0" dirty="0">
          <w:jc w:val="left"/>
          <w:rFonts w:ascii="Arial" w:hAnsi="Arial" w:cs="Arial"/>
          <w:color w:val="000000"/>
          <w:w w:val="97"/>
          <w:sz w:val="13"/>
          <w:szCs w:val="13"/>
        </w:rPr>
        <w:t>smlouvy</w:t>
      </w:r>
      <w:r>
        <w:rPr lang="cs-CZ" sz="13" baseline="0" dirty="0">
          <w:jc w:val="left"/>
          <w:rFonts w:ascii="Arial" w:hAnsi="Arial" w:cs="Arial"/>
          <w:color w:val="000000"/>
          <w:spacing w:val="-7"/>
          <w:w w:val="97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je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p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íslušný</w:t>
      </w:r>
      <w:r>
        <w:rPr lang="cs-CZ" sz="13" baseline="0" dirty="0">
          <w:jc w:val="left"/>
          <w:rFonts w:ascii="Arial" w:hAnsi="Arial" w:cs="Arial"/>
          <w:color w:val="000000"/>
          <w:spacing w:val="6"/>
          <w:w w:val="96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9"/>
          <w:sz w:val="13"/>
          <w:szCs w:val="13"/>
        </w:rPr>
        <w:t>obecný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soud </w:t>
      </w:r>
      <w:r>
        <w:rPr lang="cs-CZ" sz="13" baseline="0" dirty="0">
          <w:jc w:val="left"/>
          <w:rFonts w:ascii="Arial" w:hAnsi="Arial" w:cs="Arial"/>
          <w:color w:val="000000"/>
          <w:w w:val="95"/>
          <w:sz w:val="13"/>
          <w:szCs w:val="13"/>
        </w:rPr>
        <w:t>kupujícího</w:t>
      </w:r>
      <w:r>
        <w:rPr lang="cs-CZ" sz="13" baseline="0" dirty="0">
          <w:jc w:val="left"/>
          <w:rFonts w:ascii="Arial" w:hAnsi="Arial" w:cs="Arial"/>
          <w:color w:val="000000"/>
          <w:spacing w:val="16"/>
          <w:w w:val="95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v 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w w:val="92"/>
          <w:sz w:val="13"/>
          <w:szCs w:val="13"/>
        </w:rPr>
        <w:t>eské</w:t>
      </w:r>
      <w:r>
        <w:rPr lang="cs-CZ" sz="13" baseline="0" dirty="0">
          <w:jc w:val="left"/>
          <w:rFonts w:ascii="Arial" w:hAnsi="Arial" w:cs="Arial"/>
          <w:color w:val="000000"/>
          <w:spacing w:val="13"/>
          <w:w w:val="92"/>
          <w:sz w:val="13"/>
          <w:szCs w:val="13"/>
        </w:rPr>
        <w:t>  </w:t>
      </w:r>
      <w:r>
        <w:rPr lang="cs-CZ" sz="13" baseline="0" dirty="0">
          <w:jc w:val="left"/>
          <w:rFonts w:ascii="Arial" w:hAnsi="Arial" w:cs="Arial"/>
          <w:color w:val="000000"/>
          <w:w w:val="96"/>
          <w:sz w:val="13"/>
          <w:szCs w:val="13"/>
        </w:rPr>
        <w:t>republice.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80"/>
        </w:tabs>
        <w:spacing w:before="0" w:after="0" w:line="212" w:lineRule="exact"/>
        <w:ind w:left="73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	</w:t>
      </w:r>
      <w:r>
        <w:rPr lang="cs-CZ" sz="19" baseline="0" dirty="0">
          <w:jc w:val="left"/>
          <w:rFonts w:ascii="Arial" w:hAnsi="Arial" w:cs="Arial"/>
          <w:color w:val="000000"/>
          <w:spacing w:val="-8"/>
          <w:w w:val="98"/>
          <w:sz w:val="19"/>
          <w:szCs w:val="19"/>
        </w:rPr>
        <w:t>dne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49" behindDoc="0" locked="0" layoutInCell="1" allowOverlap="1">
            <wp:simplePos x="0" y="0"/>
            <wp:positionH relativeFrom="page">
              <wp:posOffset>1310538</wp:posOffset>
            </wp:positionH>
            <wp:positionV relativeFrom="paragraph">
              <wp:posOffset>-10842</wp:posOffset>
            </wp:positionV>
            <wp:extent cx="5125044" cy="71397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25044" cy="713976"/>
                    </a:xfrm>
                    <a:custGeom>
                      <a:rect l="l" t="t" r="r" b="b"/>
                      <a:pathLst>
                        <a:path w="5125044" h="713976">
                          <a:moveTo>
                            <a:pt x="0" y="713976"/>
                          </a:moveTo>
                          <a:lnTo>
                            <a:pt x="5125044" y="713976"/>
                          </a:lnTo>
                          <a:lnTo>
                            <a:pt x="51250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1397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616"/>
        </w:tabs>
        <w:spacing w:before="0" w:after="0" w:line="221" w:lineRule="exact"/>
        <w:ind w:left="246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Prodávající	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9"/>
          <w:sz w:val="19"/>
          <w:szCs w:val="19"/>
        </w:rPr>
        <w:t>Kupující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12" w:lineRule="exact"/>
        <w:ind w:left="5268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pacing w:val="-2"/>
          <w:sz w:val="19"/>
          <w:szCs w:val="19"/>
        </w:rPr>
        <w:t>2 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2"/>
          <w:sz w:val="19"/>
          <w:szCs w:val="19"/>
        </w:rPr>
        <w:t>/ 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21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22" Type="http://schemas.openxmlformats.org/officeDocument/2006/relationships/hyperlink" TargetMode="External" Target="http://www.wood-oaper.cz"/><Relationship Id="rId123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2023-07-17T13:02:19Z</dcterms:created>
  <dcterms:modified xsi:type="dcterms:W3CDTF">2023-07-17T13:02:19Z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