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D74" w14:textId="77777777" w:rsidR="00AC3498" w:rsidRPr="007A3EDD" w:rsidRDefault="00020BC8" w:rsidP="00AC3498">
      <w:pPr>
        <w:spacing w:line="276" w:lineRule="auto"/>
        <w:jc w:val="center"/>
        <w:rPr>
          <w:rFonts w:ascii="Cambria" w:hAnsi="Cambria" w:cstheme="minorHAnsi"/>
          <w:b/>
          <w:sz w:val="36"/>
          <w:szCs w:val="36"/>
        </w:rPr>
      </w:pPr>
      <w:r w:rsidRPr="007A3EDD">
        <w:rPr>
          <w:rFonts w:ascii="Cambria" w:hAnsi="Cambria" w:cstheme="minorHAnsi"/>
          <w:b/>
          <w:smallCaps/>
          <w:spacing w:val="20"/>
          <w:sz w:val="36"/>
          <w:szCs w:val="36"/>
        </w:rPr>
        <w:t xml:space="preserve">     </w:t>
      </w:r>
      <w:r w:rsidR="00860431" w:rsidRPr="007A3EDD">
        <w:rPr>
          <w:rFonts w:ascii="Cambria" w:hAnsi="Cambria" w:cstheme="minorHAnsi"/>
          <w:b/>
          <w:sz w:val="36"/>
          <w:szCs w:val="36"/>
        </w:rPr>
        <w:t xml:space="preserve">DOHODA O NAROVNÁNÍ </w:t>
      </w:r>
    </w:p>
    <w:p w14:paraId="7B8C9CD8" w14:textId="77777777" w:rsidR="00082742" w:rsidRPr="007A3EDD" w:rsidRDefault="00082742" w:rsidP="00082742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67BF556C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color w:val="000000"/>
          <w:sz w:val="22"/>
          <w:szCs w:val="22"/>
        </w:rPr>
      </w:pPr>
      <w:bookmarkStart w:id="0" w:name="_Hlk481661987"/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Česká agentura pro standardizaci, státní příspěvková organizace</w:t>
      </w:r>
    </w:p>
    <w:p w14:paraId="323D0C04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sídlo: 110 00 Praha 1, Biskupský dvůr 1148/5</w:t>
      </w:r>
    </w:p>
    <w:p w14:paraId="6B02D1FD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přechodné sídlo (adresa pro doručování): 180 00 Praha 8, Na Žertvách 132/24</w:t>
      </w:r>
    </w:p>
    <w:p w14:paraId="663EBD43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zastoupená: Mgr. Zdeňkem Veselým, generálním ředitelem</w:t>
      </w:r>
    </w:p>
    <w:p w14:paraId="0FEF91F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datová schránka: 4htvpem</w:t>
      </w:r>
    </w:p>
    <w:p w14:paraId="74BFE71A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IČO: 06578705</w:t>
      </w:r>
    </w:p>
    <w:p w14:paraId="0111D4FF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DIČ: CZ06578705</w:t>
      </w:r>
    </w:p>
    <w:p w14:paraId="2424FA8D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bankovní spojení: Česká národní banka, pobočka Praha</w:t>
      </w:r>
    </w:p>
    <w:p w14:paraId="39ACCABE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číslo účtu: 837011/0710</w:t>
      </w:r>
    </w:p>
    <w:p w14:paraId="34EA9FFF" w14:textId="77777777" w:rsidR="00D06464" w:rsidRPr="007A3EDD" w:rsidRDefault="00D06464" w:rsidP="00D06464">
      <w:pPr>
        <w:pBdr>
          <w:between w:val="nil"/>
        </w:pBdr>
        <w:spacing w:after="120" w:line="276" w:lineRule="auto"/>
        <w:ind w:left="2"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Mgr. Zdeněk Veselý, tel.:723 135 593, e-mail: </w:t>
      </w:r>
      <w:proofErr w:type="spellStart"/>
      <w:r w:rsidRPr="007A3EDD">
        <w:rPr>
          <w:rFonts w:ascii="Cambria" w:eastAsia="Verdana" w:hAnsi="Cambria" w:cs="Verdana"/>
          <w:color w:val="000000"/>
          <w:sz w:val="22"/>
          <w:szCs w:val="22"/>
        </w:rPr>
        <w:t>vesely@agentura-cas-cz</w:t>
      </w:r>
      <w:proofErr w:type="spellEnd"/>
    </w:p>
    <w:p w14:paraId="2808C803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color w:val="000000"/>
          <w:sz w:val="22"/>
          <w:szCs w:val="22"/>
        </w:rPr>
        <w:t>Agentura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73EDF4C7" w14:textId="77777777" w:rsidR="00D06464" w:rsidRPr="007A3EDD" w:rsidRDefault="00D06464" w:rsidP="00D06464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a</w:t>
      </w:r>
    </w:p>
    <w:p w14:paraId="3BB2FC2E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b/>
          <w:bCs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 xml:space="preserve">Svaz podnikatelů ve stavebnictví </w:t>
      </w:r>
    </w:p>
    <w:p w14:paraId="5C8136B1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sídlo: 110 00 Praha – Nové Město, Revoluční 1082/8 </w:t>
      </w:r>
    </w:p>
    <w:p w14:paraId="641C172A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zapsaný: ve spolkovém rejstříku vedeném Městským soudem v Praze pod </w:t>
      </w:r>
      <w:proofErr w:type="spellStart"/>
      <w:r w:rsidRPr="007A3EDD">
        <w:rPr>
          <w:rFonts w:ascii="Cambria" w:eastAsia="Verdana" w:hAnsi="Cambria" w:cs="Verdana"/>
          <w:color w:val="000000"/>
          <w:sz w:val="22"/>
          <w:szCs w:val="22"/>
        </w:rPr>
        <w:t>sp.zn</w:t>
      </w:r>
      <w:proofErr w:type="spellEnd"/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.: L 11068 </w:t>
      </w:r>
    </w:p>
    <w:p w14:paraId="24B1918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datová schránka: tq6cnah </w:t>
      </w:r>
    </w:p>
    <w:p w14:paraId="4B29D29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IČO: 01541641 </w:t>
      </w:r>
    </w:p>
    <w:p w14:paraId="1E81F608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DIČ: CZ01541641 </w:t>
      </w:r>
    </w:p>
    <w:p w14:paraId="7AC84354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bankovní spojení: Československá obchodní banka, a.s. </w:t>
      </w:r>
    </w:p>
    <w:p w14:paraId="6FCBF715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číslo účtu: 684676/0300 </w:t>
      </w:r>
    </w:p>
    <w:p w14:paraId="7ED2CD59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kontaktní osoba: Ing. Jiří Nouza, tel.: 602 304 890, e-mail: nouza@sps.cz </w:t>
      </w:r>
    </w:p>
    <w:p w14:paraId="781CBEBF" w14:textId="77777777" w:rsidR="00E271F1" w:rsidRPr="007A3EDD" w:rsidRDefault="00E271F1" w:rsidP="00E271F1">
      <w:pPr>
        <w:pBdr>
          <w:between w:val="nil"/>
        </w:pBdr>
        <w:spacing w:after="120" w:line="276" w:lineRule="auto"/>
        <w:ind w:hanging="2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eastAsia="Verdana" w:hAnsi="Cambria" w:cs="Verdana"/>
          <w:color w:val="000000"/>
          <w:sz w:val="22"/>
          <w:szCs w:val="22"/>
        </w:rPr>
        <w:t>(dále jen "</w:t>
      </w:r>
      <w:r w:rsidRPr="007A3EDD">
        <w:rPr>
          <w:rFonts w:ascii="Cambria" w:eastAsia="Verdana" w:hAnsi="Cambria" w:cs="Verdana"/>
          <w:b/>
          <w:bCs/>
          <w:color w:val="000000"/>
          <w:sz w:val="22"/>
          <w:szCs w:val="22"/>
        </w:rPr>
        <w:t>SPS</w:t>
      </w:r>
      <w:r w:rsidRPr="007A3EDD">
        <w:rPr>
          <w:rFonts w:ascii="Cambria" w:eastAsia="Verdana" w:hAnsi="Cambria" w:cs="Verdana"/>
          <w:color w:val="000000"/>
          <w:sz w:val="22"/>
          <w:szCs w:val="22"/>
        </w:rPr>
        <w:t>")</w:t>
      </w:r>
    </w:p>
    <w:p w14:paraId="11A984DD" w14:textId="77777777" w:rsidR="00C170C1" w:rsidRPr="007A3EDD" w:rsidRDefault="00C170C1" w:rsidP="00C170C1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bookmarkEnd w:id="0"/>
    <w:p w14:paraId="38A80CBE" w14:textId="1D90AEE2" w:rsidR="00784073" w:rsidRPr="007A3EDD" w:rsidRDefault="00D06464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společně též jako „smluvní strany“</w:t>
      </w:r>
    </w:p>
    <w:p w14:paraId="291F99C1" w14:textId="77777777" w:rsidR="00784073" w:rsidRPr="007A3EDD" w:rsidRDefault="00784073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68EAE4FF" w14:textId="4420C811" w:rsidR="00082742" w:rsidRPr="007A3EDD" w:rsidRDefault="00082742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uzavírají níže uvedeného dne, měsíce a roku ve smyslu </w:t>
      </w:r>
      <w:proofErr w:type="spellStart"/>
      <w:r w:rsidR="00564557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564557" w:rsidRPr="007A3EDD">
        <w:rPr>
          <w:rFonts w:ascii="Cambria" w:hAnsi="Cambria" w:cstheme="minorHAnsi"/>
          <w:sz w:val="22"/>
          <w:szCs w:val="22"/>
        </w:rPr>
        <w:t>. § 1903 zákona č. 89/2012 Sb., občanský zákoník, ve znění pozdějších předpisů</w:t>
      </w:r>
      <w:r w:rsidRPr="007A3EDD">
        <w:rPr>
          <w:rFonts w:ascii="Cambria" w:hAnsi="Cambria" w:cstheme="minorHAnsi"/>
          <w:sz w:val="22"/>
          <w:szCs w:val="22"/>
        </w:rPr>
        <w:t xml:space="preserve">, tuto </w:t>
      </w:r>
    </w:p>
    <w:p w14:paraId="16600AFE" w14:textId="77777777" w:rsidR="00564557" w:rsidRPr="007A3EDD" w:rsidRDefault="00564557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D926B84" w14:textId="77777777" w:rsidR="00564557" w:rsidRPr="007A3EDD" w:rsidRDefault="00564557" w:rsidP="00564557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dohodu o narovnání </w:t>
      </w:r>
    </w:p>
    <w:p w14:paraId="75339E76" w14:textId="50458C2B" w:rsidR="00564557" w:rsidRPr="007A3EDD" w:rsidRDefault="00564557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(dále jen „</w:t>
      </w:r>
      <w:r w:rsidRPr="007A3EDD">
        <w:rPr>
          <w:rFonts w:ascii="Cambria" w:hAnsi="Cambria" w:cstheme="minorHAnsi"/>
          <w:b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>“)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58530A47" w14:textId="77777777" w:rsidR="00020BC8" w:rsidRPr="007A3EDD" w:rsidRDefault="00C17525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Úvodní</w:t>
      </w:r>
      <w:r w:rsidR="00020BC8" w:rsidRPr="007A3EDD">
        <w:rPr>
          <w:rFonts w:ascii="Cambria" w:hAnsi="Cambria" w:cstheme="minorHAnsi"/>
          <w:b/>
          <w:sz w:val="22"/>
          <w:szCs w:val="22"/>
        </w:rPr>
        <w:t xml:space="preserve"> ustanovení</w:t>
      </w:r>
      <w:r w:rsidR="00020BC8" w:rsidRPr="007A3EDD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04BE37EA" w14:textId="77777777" w:rsidR="00082742" w:rsidRPr="007A3EDD" w:rsidRDefault="00082742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strany, každá samostatně, prohlašují, že jsou oprávněny uzavřít tuto </w:t>
      </w:r>
      <w:r w:rsidR="00AC3498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a plnit povinnosti z ní vyplývající.</w:t>
      </w:r>
    </w:p>
    <w:p w14:paraId="417201A5" w14:textId="1838103B" w:rsidR="005152D9" w:rsidRPr="007A3EDD" w:rsidRDefault="00082742" w:rsidP="00A1677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lastRenderedPageBreak/>
        <w:t xml:space="preserve">Smluvní strany prohlašují, že identifikační údaje specifikující smluvní strany jsou v souladu s právní skutečností v době uzavření </w:t>
      </w:r>
      <w:r w:rsidR="00AC3498" w:rsidRPr="007A3EDD">
        <w:rPr>
          <w:rFonts w:ascii="Cambria" w:hAnsi="Cambria" w:cstheme="minorHAnsi"/>
          <w:sz w:val="22"/>
          <w:szCs w:val="22"/>
        </w:rPr>
        <w:t>této dohody</w:t>
      </w:r>
      <w:r w:rsidRPr="007A3EDD">
        <w:rPr>
          <w:rFonts w:ascii="Cambria" w:hAnsi="Cambria" w:cstheme="minorHAnsi"/>
          <w:sz w:val="22"/>
          <w:szCs w:val="22"/>
        </w:rPr>
        <w:t>. Smluvní strany se zavazují, že změny dotčených údajů písemně oznámí druhé smluvní straně bez zbytečného odkladu. Při změně identifikačních údajů smluvních stran včetně změny účtu není nutné uzavírat k</w:t>
      </w:r>
      <w:r w:rsidR="00AC3498" w:rsidRPr="007A3EDD">
        <w:rPr>
          <w:rFonts w:ascii="Cambria" w:hAnsi="Cambria" w:cstheme="minorHAnsi"/>
          <w:sz w:val="22"/>
          <w:szCs w:val="22"/>
        </w:rPr>
        <w:t xml:space="preserve"> dohodě </w:t>
      </w:r>
      <w:r w:rsidRPr="007A3EDD">
        <w:rPr>
          <w:rFonts w:ascii="Cambria" w:hAnsi="Cambria" w:cstheme="minorHAnsi"/>
          <w:sz w:val="22"/>
          <w:szCs w:val="22"/>
        </w:rPr>
        <w:t>dodatek, jedině že o to požádá jedna ze smluvních stran.</w:t>
      </w:r>
      <w:r w:rsidR="000D3238" w:rsidRPr="007A3EDD">
        <w:rPr>
          <w:rFonts w:ascii="Cambria" w:hAnsi="Cambria" w:cstheme="minorHAnsi"/>
          <w:sz w:val="22"/>
          <w:szCs w:val="22"/>
        </w:rPr>
        <w:t xml:space="preserve">   </w:t>
      </w:r>
    </w:p>
    <w:p w14:paraId="4DB5EB76" w14:textId="77777777" w:rsidR="00082742" w:rsidRPr="007A3EDD" w:rsidRDefault="0008274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Předmět </w:t>
      </w:r>
      <w:r w:rsidR="00AC3498" w:rsidRPr="007A3EDD">
        <w:rPr>
          <w:rFonts w:ascii="Cambria" w:hAnsi="Cambria" w:cstheme="minorHAnsi"/>
          <w:b/>
          <w:sz w:val="22"/>
          <w:szCs w:val="22"/>
        </w:rPr>
        <w:t xml:space="preserve">dohody </w:t>
      </w:r>
    </w:p>
    <w:p w14:paraId="13FD03D5" w14:textId="69EA8455" w:rsidR="00D06464" w:rsidRPr="007A3EDD" w:rsidRDefault="00F36E88" w:rsidP="00D0646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trany spolu dne </w:t>
      </w:r>
      <w:r w:rsidR="00DD23B4">
        <w:rPr>
          <w:rFonts w:ascii="Cambria" w:hAnsi="Cambria" w:cstheme="minorHAnsi"/>
          <w:sz w:val="22"/>
          <w:szCs w:val="22"/>
        </w:rPr>
        <w:t xml:space="preserve">06. 03. 2023, na základě zadávacího řízení k veřejné zakázce malého rozsahu s názvem: </w:t>
      </w:r>
      <w:r w:rsidR="00DD23B4" w:rsidRPr="00DD23B4">
        <w:rPr>
          <w:rFonts w:ascii="Cambria" w:hAnsi="Cambria" w:cstheme="minorHAnsi"/>
          <w:sz w:val="22"/>
          <w:szCs w:val="22"/>
        </w:rPr>
        <w:t>Propagace České agentury pro standardizaci v rámci odborných konferencí v oblasti stavebnictví</w:t>
      </w:r>
      <w:r w:rsidR="00DD23B4">
        <w:rPr>
          <w:rFonts w:ascii="Cambria" w:hAnsi="Cambria" w:cstheme="minorHAnsi"/>
          <w:sz w:val="22"/>
          <w:szCs w:val="22"/>
        </w:rPr>
        <w:t xml:space="preserve">, </w:t>
      </w:r>
      <w:r w:rsidR="00A77AC8" w:rsidRPr="007A3EDD">
        <w:rPr>
          <w:rFonts w:ascii="Cambria" w:hAnsi="Cambria" w:cstheme="minorHAnsi"/>
          <w:sz w:val="22"/>
          <w:szCs w:val="22"/>
        </w:rPr>
        <w:t xml:space="preserve">uzavřely </w:t>
      </w:r>
      <w:r w:rsidR="00DD23B4">
        <w:rPr>
          <w:rFonts w:ascii="Cambria" w:hAnsi="Cambria" w:cstheme="minorHAnsi"/>
          <w:sz w:val="22"/>
          <w:szCs w:val="22"/>
        </w:rPr>
        <w:t xml:space="preserve">rámcovou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D0255F" w:rsidRPr="007A3EDD">
        <w:rPr>
          <w:rFonts w:ascii="Cambria" w:hAnsi="Cambria" w:cstheme="minorHAnsi"/>
          <w:sz w:val="22"/>
          <w:szCs w:val="22"/>
        </w:rPr>
        <w:t>u</w:t>
      </w:r>
      <w:r w:rsidR="00DD23B4">
        <w:rPr>
          <w:rFonts w:ascii="Cambria" w:hAnsi="Cambria" w:cstheme="minorHAnsi"/>
          <w:sz w:val="22"/>
          <w:szCs w:val="22"/>
        </w:rPr>
        <w:t xml:space="preserve"> na plnění. Na základě této rámcové </w:t>
      </w:r>
      <w:r w:rsidR="00E75146">
        <w:rPr>
          <w:rFonts w:ascii="Cambria" w:hAnsi="Cambria" w:cstheme="minorHAnsi"/>
          <w:sz w:val="22"/>
          <w:szCs w:val="22"/>
        </w:rPr>
        <w:t>smlouvy RS 2023/001</w:t>
      </w:r>
      <w:r w:rsidR="00DD23B4">
        <w:rPr>
          <w:rFonts w:ascii="Cambria" w:hAnsi="Cambria" w:cstheme="minorHAnsi"/>
          <w:sz w:val="22"/>
          <w:szCs w:val="22"/>
        </w:rPr>
        <w:t xml:space="preserve"> byla vystavena </w:t>
      </w:r>
      <w:r w:rsidR="00E75146">
        <w:rPr>
          <w:rFonts w:ascii="Cambria" w:hAnsi="Cambria" w:cstheme="minorHAnsi"/>
          <w:sz w:val="22"/>
          <w:szCs w:val="22"/>
        </w:rPr>
        <w:t>O</w:t>
      </w:r>
      <w:r w:rsidR="00DD23B4">
        <w:rPr>
          <w:rFonts w:ascii="Cambria" w:hAnsi="Cambria" w:cstheme="minorHAnsi"/>
          <w:sz w:val="22"/>
          <w:szCs w:val="22"/>
        </w:rPr>
        <w:t>bjednávka k</w:t>
      </w:r>
      <w:r w:rsidR="00E75146">
        <w:rPr>
          <w:rFonts w:ascii="Cambria" w:hAnsi="Cambria" w:cstheme="minorHAnsi"/>
          <w:sz w:val="22"/>
          <w:szCs w:val="22"/>
        </w:rPr>
        <w:t xml:space="preserve"> </w:t>
      </w:r>
      <w:r w:rsidR="00DD23B4">
        <w:rPr>
          <w:rFonts w:ascii="Cambria" w:hAnsi="Cambria" w:cstheme="minorHAnsi"/>
          <w:sz w:val="22"/>
          <w:szCs w:val="22"/>
        </w:rPr>
        <w:t>č. DS2023/011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 </w:t>
      </w:r>
      <w:r w:rsidR="007A071F" w:rsidRPr="007A3EDD">
        <w:rPr>
          <w:rFonts w:ascii="Cambria" w:hAnsi="Cambria" w:cstheme="minorHAnsi"/>
          <w:sz w:val="22"/>
          <w:szCs w:val="22"/>
        </w:rPr>
        <w:t xml:space="preserve">(dále jen </w:t>
      </w:r>
      <w:r w:rsidR="007A071F" w:rsidRPr="00DD23B4">
        <w:rPr>
          <w:rFonts w:ascii="Cambria" w:hAnsi="Cambria" w:cstheme="minorHAnsi"/>
          <w:b/>
          <w:bCs/>
          <w:sz w:val="22"/>
          <w:szCs w:val="22"/>
        </w:rPr>
        <w:t>„</w:t>
      </w:r>
      <w:r w:rsidR="00DD23B4" w:rsidRPr="00DD23B4">
        <w:rPr>
          <w:rFonts w:ascii="Cambria" w:hAnsi="Cambria" w:cstheme="minorHAnsi"/>
          <w:b/>
          <w:bCs/>
          <w:sz w:val="22"/>
          <w:szCs w:val="22"/>
        </w:rPr>
        <w:t>Objednávka</w:t>
      </w:r>
      <w:r w:rsidR="007A071F" w:rsidRPr="00DD23B4">
        <w:rPr>
          <w:rFonts w:ascii="Cambria" w:hAnsi="Cambria" w:cstheme="minorHAnsi"/>
          <w:b/>
          <w:bCs/>
          <w:sz w:val="22"/>
          <w:szCs w:val="22"/>
        </w:rPr>
        <w:t>“</w:t>
      </w:r>
      <w:r w:rsidR="007A071F" w:rsidRPr="007A3EDD">
        <w:rPr>
          <w:rFonts w:ascii="Cambria" w:hAnsi="Cambria" w:cstheme="minorHAnsi"/>
          <w:sz w:val="22"/>
          <w:szCs w:val="22"/>
        </w:rPr>
        <w:t>)</w:t>
      </w:r>
      <w:r w:rsidR="00D0255F" w:rsidRPr="007A3EDD">
        <w:rPr>
          <w:rFonts w:ascii="Cambria" w:hAnsi="Cambria" w:cstheme="minorHAnsi"/>
          <w:sz w:val="22"/>
          <w:szCs w:val="22"/>
        </w:rPr>
        <w:t xml:space="preserve"> </w:t>
      </w:r>
      <w:r w:rsidR="007A071F" w:rsidRPr="007A3EDD">
        <w:rPr>
          <w:rFonts w:ascii="Cambria" w:hAnsi="Cambria" w:cstheme="minorHAnsi"/>
          <w:sz w:val="22"/>
          <w:szCs w:val="22"/>
        </w:rPr>
        <w:t xml:space="preserve">na základě které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poskytl </w:t>
      </w:r>
      <w:r w:rsidR="00D06464" w:rsidRPr="007A3EDD">
        <w:rPr>
          <w:rFonts w:ascii="Cambria" w:hAnsi="Cambria" w:cstheme="minorHAnsi"/>
          <w:sz w:val="22"/>
          <w:szCs w:val="22"/>
        </w:rPr>
        <w:t>Agentuře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propagační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služby dle požadavku </w:t>
      </w:r>
      <w:r w:rsidR="00D06464" w:rsidRPr="007A3EDD">
        <w:rPr>
          <w:rFonts w:ascii="Cambria" w:hAnsi="Cambria" w:cstheme="minorHAnsi"/>
          <w:sz w:val="22"/>
          <w:szCs w:val="22"/>
        </w:rPr>
        <w:t>Agentury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.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se zavázal 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na vlastní náklady a nebezpečí v průběhu příprav i v době vlastní realizace 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>„</w:t>
      </w:r>
      <w:r w:rsidR="006E683E">
        <w:rPr>
          <w:rFonts w:ascii="Cambria" w:eastAsia="Verdana" w:hAnsi="Cambria" w:cs="Verdana"/>
          <w:color w:val="000000"/>
          <w:sz w:val="22"/>
          <w:szCs w:val="22"/>
        </w:rPr>
        <w:t>Dozorování staveb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 xml:space="preserve">“, která se uskuteční </w:t>
      </w:r>
      <w:r w:rsidR="006E683E">
        <w:rPr>
          <w:rFonts w:ascii="Cambria" w:eastAsia="Verdana" w:hAnsi="Cambria" w:cs="Verdana"/>
          <w:color w:val="000000"/>
          <w:sz w:val="22"/>
          <w:szCs w:val="22"/>
        </w:rPr>
        <w:t>02. 03. 2023</w:t>
      </w:r>
      <w:r w:rsidR="00895651" w:rsidRPr="002570C7">
        <w:rPr>
          <w:rFonts w:ascii="Cambria" w:eastAsia="Verdana" w:hAnsi="Cambria" w:cs="Verdana"/>
          <w:color w:val="000000"/>
          <w:sz w:val="22"/>
          <w:szCs w:val="22"/>
        </w:rPr>
        <w:t xml:space="preserve"> (dále jen </w:t>
      </w:r>
      <w:r w:rsidR="00895651" w:rsidRPr="00A40A31">
        <w:rPr>
          <w:rFonts w:ascii="Cambria" w:eastAsia="Verdana" w:hAnsi="Cambria" w:cs="Verdana"/>
          <w:b/>
          <w:bCs/>
          <w:color w:val="000000"/>
          <w:sz w:val="22"/>
          <w:szCs w:val="22"/>
        </w:rPr>
        <w:t>„</w:t>
      </w:r>
      <w:r w:rsidR="00D06464" w:rsidRPr="00A40A31">
        <w:rPr>
          <w:rFonts w:ascii="Cambria" w:eastAsia="Verdana" w:hAnsi="Cambria" w:cs="Verdana"/>
          <w:b/>
          <w:bCs/>
          <w:color w:val="000000"/>
          <w:sz w:val="22"/>
          <w:szCs w:val="22"/>
        </w:rPr>
        <w:t>Konference</w:t>
      </w:r>
      <w:r w:rsidR="00895651" w:rsidRPr="00A40A31">
        <w:rPr>
          <w:rFonts w:ascii="Cambria" w:eastAsia="Verdana" w:hAnsi="Cambria" w:cs="Verdana"/>
          <w:b/>
          <w:bCs/>
          <w:color w:val="000000"/>
          <w:sz w:val="22"/>
          <w:szCs w:val="22"/>
        </w:rPr>
        <w:t>“</w:t>
      </w:r>
      <w:r w:rsidR="00895651">
        <w:rPr>
          <w:rFonts w:ascii="Cambria" w:eastAsia="Verdana" w:hAnsi="Cambria" w:cs="Verdana"/>
          <w:color w:val="000000"/>
          <w:sz w:val="22"/>
          <w:szCs w:val="22"/>
        </w:rPr>
        <w:t>)</w:t>
      </w:r>
      <w:r w:rsidR="00D06464" w:rsidRPr="007A3EDD">
        <w:rPr>
          <w:rFonts w:ascii="Cambria" w:eastAsia="Verdana" w:hAnsi="Cambria" w:cs="Verdana"/>
          <w:color w:val="000000"/>
          <w:sz w:val="22"/>
          <w:szCs w:val="22"/>
        </w:rPr>
        <w:t xml:space="preserve"> zajistit propagaci Agentury, coby partnera Konference, a to zejména takto:</w:t>
      </w:r>
    </w:p>
    <w:p w14:paraId="22B9F6F9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umístění loga Agentury na pozadí;</w:t>
      </w:r>
    </w:p>
    <w:p w14:paraId="53447245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minimálně v rámci zahájení Konference bude jejím moderátorem uvedeno,</w:t>
      </w:r>
    </w:p>
    <w:p w14:paraId="03E09A4F" w14:textId="5FF33C2A" w:rsidR="00E271F1" w:rsidRPr="007A3EDD" w:rsidRDefault="00E271F1" w:rsidP="00E271F1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že Agentura je partnerem Konference;</w:t>
      </w:r>
    </w:p>
    <w:p w14:paraId="5A8C88FD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 xml:space="preserve">umístění loga Agentury v inzerci z konference v odborném periodiku; </w:t>
      </w:r>
    </w:p>
    <w:p w14:paraId="5C7025E7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účast zástupce Agentury v místě konání Konference;</w:t>
      </w:r>
    </w:p>
    <w:p w14:paraId="556B0082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umístění loga na webových stránkách Konference;</w:t>
      </w:r>
    </w:p>
    <w:p w14:paraId="04FF6328" w14:textId="77777777" w:rsidR="00E271F1" w:rsidRPr="007A3EDD" w:rsidRDefault="00E271F1" w:rsidP="00E271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jc w:val="both"/>
        <w:textDirection w:val="btLr"/>
        <w:textAlignment w:val="top"/>
        <w:outlineLvl w:val="0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vstup na konferenci zdarma pro 6 osob.</w:t>
      </w:r>
    </w:p>
    <w:p w14:paraId="61CA6904" w14:textId="7371B3B9" w:rsidR="00315B61" w:rsidRPr="007A3EDD" w:rsidRDefault="00C170C1" w:rsidP="00D0646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76" w:lineRule="auto"/>
        <w:ind w:left="708"/>
        <w:jc w:val="both"/>
        <w:textDirection w:val="btLr"/>
        <w:textAlignment w:val="top"/>
        <w:outlineLvl w:val="0"/>
        <w:rPr>
          <w:rFonts w:ascii="Cambria" w:eastAsia="Verdana" w:hAnsi="Cambria" w:cs="Verdana"/>
          <w:color w:val="000000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 z</w:t>
      </w:r>
      <w:r w:rsidR="009F2D7E" w:rsidRPr="007A3EDD">
        <w:rPr>
          <w:rFonts w:ascii="Cambria" w:hAnsi="Cambria" w:cstheme="minorHAnsi"/>
          <w:sz w:val="22"/>
          <w:szCs w:val="22"/>
        </w:rPr>
        <w:t>a</w:t>
      </w:r>
      <w:r w:rsidRPr="007A3EDD">
        <w:rPr>
          <w:rFonts w:ascii="Cambria" w:hAnsi="Cambria" w:cstheme="minorHAnsi"/>
          <w:sz w:val="22"/>
          <w:szCs w:val="22"/>
        </w:rPr>
        <w:t xml:space="preserve"> které náleží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Pr="007A3EDD">
        <w:rPr>
          <w:rFonts w:ascii="Cambria" w:hAnsi="Cambria" w:cstheme="minorHAnsi"/>
          <w:sz w:val="22"/>
          <w:szCs w:val="22"/>
        </w:rPr>
        <w:t xml:space="preserve"> odměna ve výši dle </w:t>
      </w:r>
      <w:r w:rsidR="006E683E">
        <w:rPr>
          <w:rFonts w:ascii="Cambria" w:hAnsi="Cambria" w:cstheme="minorHAnsi"/>
          <w:sz w:val="22"/>
          <w:szCs w:val="22"/>
        </w:rPr>
        <w:t>Objednávky</w:t>
      </w:r>
      <w:r w:rsidR="009F2D7E" w:rsidRPr="007A3EDD">
        <w:rPr>
          <w:rFonts w:ascii="Cambria" w:hAnsi="Cambria" w:cstheme="minorHAnsi"/>
          <w:sz w:val="22"/>
          <w:szCs w:val="22"/>
        </w:rPr>
        <w:t>, tedy</w:t>
      </w:r>
      <w:r w:rsidRPr="007A3EDD">
        <w:rPr>
          <w:rFonts w:ascii="Cambria" w:hAnsi="Cambria" w:cstheme="minorHAnsi"/>
          <w:sz w:val="22"/>
          <w:szCs w:val="22"/>
        </w:rPr>
        <w:t xml:space="preserve"> ve výši </w:t>
      </w:r>
      <w:r w:rsidR="006E683E">
        <w:rPr>
          <w:rFonts w:ascii="Cambria" w:hAnsi="Cambria" w:cstheme="minorHAnsi"/>
          <w:sz w:val="22"/>
          <w:szCs w:val="22"/>
        </w:rPr>
        <w:t>3</w:t>
      </w:r>
      <w:r w:rsidR="00E271F1" w:rsidRPr="007A3EDD">
        <w:rPr>
          <w:rFonts w:ascii="Cambria" w:hAnsi="Cambria" w:cstheme="minorHAnsi"/>
          <w:sz w:val="22"/>
          <w:szCs w:val="22"/>
        </w:rPr>
        <w:t xml:space="preserve">00 000,- Kč bez DPH tzn.: </w:t>
      </w:r>
      <w:r w:rsidR="006E683E">
        <w:rPr>
          <w:rFonts w:ascii="Cambria" w:hAnsi="Cambria" w:cstheme="minorHAnsi"/>
          <w:sz w:val="22"/>
          <w:szCs w:val="22"/>
        </w:rPr>
        <w:t>363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 000</w:t>
      </w:r>
      <w:r w:rsidRPr="007A3EDD">
        <w:rPr>
          <w:rFonts w:ascii="Cambria" w:hAnsi="Cambria" w:cstheme="minorHAnsi"/>
          <w:sz w:val="22"/>
          <w:szCs w:val="22"/>
        </w:rPr>
        <w:t>,- Kč</w:t>
      </w:r>
      <w:r w:rsidR="00E271F1" w:rsidRPr="007A3EDD">
        <w:rPr>
          <w:rFonts w:ascii="Cambria" w:hAnsi="Cambria" w:cstheme="minorHAnsi"/>
          <w:sz w:val="22"/>
          <w:szCs w:val="22"/>
        </w:rPr>
        <w:t xml:space="preserve"> včetně DPH.</w:t>
      </w:r>
    </w:p>
    <w:p w14:paraId="6D9C7F44" w14:textId="52370D93" w:rsidR="00654018" w:rsidRPr="007A3EDD" w:rsidRDefault="00F36E88" w:rsidP="00D912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B918B8" w:rsidRPr="007A3EDD">
        <w:rPr>
          <w:rFonts w:ascii="Cambria" w:hAnsi="Cambria" w:cstheme="minorHAnsi"/>
          <w:sz w:val="22"/>
          <w:szCs w:val="22"/>
        </w:rPr>
        <w:t xml:space="preserve">trany považují za nesporné, že </w:t>
      </w:r>
      <w:r w:rsidRPr="007A3EDD">
        <w:rPr>
          <w:rFonts w:ascii="Cambria" w:hAnsi="Cambria" w:cstheme="minorHAnsi"/>
          <w:sz w:val="22"/>
          <w:szCs w:val="22"/>
        </w:rPr>
        <w:t xml:space="preserve">ke dni podpisu této dohody </w:t>
      </w:r>
      <w:r w:rsidR="00B918B8" w:rsidRPr="007A3EDD">
        <w:rPr>
          <w:rFonts w:ascii="Cambria" w:hAnsi="Cambria" w:cstheme="minorHAnsi"/>
          <w:sz w:val="22"/>
          <w:szCs w:val="22"/>
        </w:rPr>
        <w:t>povinnosti vyplývající jim z</w:t>
      </w:r>
      <w:r w:rsidR="006E683E">
        <w:rPr>
          <w:rFonts w:ascii="Cambria" w:hAnsi="Cambria" w:cstheme="minorHAnsi"/>
          <w:sz w:val="22"/>
          <w:szCs w:val="22"/>
        </w:rPr>
        <w:t xml:space="preserve"> Objednávky a rámcové smlouvy </w:t>
      </w:r>
      <w:r w:rsidR="00D06464" w:rsidRPr="007A3EDD">
        <w:rPr>
          <w:rFonts w:ascii="Cambria" w:hAnsi="Cambria" w:cstheme="minorHAnsi"/>
          <w:sz w:val="22"/>
          <w:szCs w:val="22"/>
        </w:rPr>
        <w:t xml:space="preserve">byly řádně 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dle požadavku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 xml:space="preserve">dle </w:t>
      </w:r>
      <w:r w:rsidR="006E683E">
        <w:rPr>
          <w:rFonts w:ascii="Cambria" w:hAnsi="Cambria" w:cstheme="minorHAnsi"/>
          <w:sz w:val="22"/>
          <w:szCs w:val="22"/>
        </w:rPr>
        <w:t xml:space="preserve">Objednávky </w:t>
      </w:r>
      <w:r w:rsidR="00D06464" w:rsidRPr="007A3EDD">
        <w:rPr>
          <w:rFonts w:ascii="Cambria" w:hAnsi="Cambria" w:cstheme="minorHAnsi"/>
          <w:sz w:val="22"/>
          <w:szCs w:val="22"/>
        </w:rPr>
        <w:t>splněny</w:t>
      </w:r>
      <w:r w:rsidR="00C170C1" w:rsidRPr="007A3EDD">
        <w:rPr>
          <w:rFonts w:ascii="Cambria" w:hAnsi="Cambria" w:cstheme="minorHAnsi"/>
          <w:sz w:val="22"/>
          <w:szCs w:val="22"/>
        </w:rPr>
        <w:t>.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56C7A564" w14:textId="77777777" w:rsidR="00784073" w:rsidRPr="007A3EDD" w:rsidRDefault="00784073" w:rsidP="00784073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27CB44B2" w14:textId="77777777" w:rsidR="00767A92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Sporná práva a povinnosti</w:t>
      </w:r>
    </w:p>
    <w:p w14:paraId="3C173735" w14:textId="56CB599B" w:rsidR="00654018" w:rsidRPr="007A3EDD" w:rsidRDefault="00F36E88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Strany</w:t>
      </w:r>
      <w:r w:rsidR="00C3295D" w:rsidRPr="007A3EDD">
        <w:rPr>
          <w:rFonts w:ascii="Cambria" w:hAnsi="Cambria" w:cstheme="minorHAnsi"/>
          <w:sz w:val="22"/>
          <w:szCs w:val="22"/>
        </w:rPr>
        <w:t xml:space="preserve"> konstatují, že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zahájil 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poskytování služeb </w:t>
      </w:r>
      <w:r w:rsidR="00095245" w:rsidRPr="007A3EDD">
        <w:rPr>
          <w:rFonts w:ascii="Cambria" w:hAnsi="Cambria" w:cstheme="minorHAnsi"/>
          <w:sz w:val="22"/>
          <w:szCs w:val="22"/>
        </w:rPr>
        <w:t>Agentuře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dle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y </w:t>
      </w:r>
      <w:r w:rsidR="00095245" w:rsidRPr="007A3EDD">
        <w:rPr>
          <w:rFonts w:ascii="Cambria" w:hAnsi="Cambria" w:cstheme="minorHAnsi"/>
          <w:sz w:val="22"/>
          <w:szCs w:val="22"/>
        </w:rPr>
        <w:t>v době stanovené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095245" w:rsidRPr="007A3EDD">
        <w:rPr>
          <w:rFonts w:ascii="Cambria" w:hAnsi="Cambria" w:cstheme="minorHAnsi"/>
          <w:sz w:val="22"/>
          <w:szCs w:val="22"/>
        </w:rPr>
        <w:t>ou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, </w:t>
      </w:r>
      <w:r w:rsidR="00222454" w:rsidRPr="007A3EDD">
        <w:rPr>
          <w:rFonts w:ascii="Cambria" w:hAnsi="Cambria" w:cstheme="minorHAnsi"/>
          <w:sz w:val="22"/>
          <w:szCs w:val="22"/>
        </w:rPr>
        <w:t>tzn.</w:t>
      </w:r>
      <w:r w:rsidR="00C170C1" w:rsidRPr="007A3EDD">
        <w:rPr>
          <w:rFonts w:ascii="Cambria" w:hAnsi="Cambria" w:cstheme="minorHAnsi"/>
          <w:sz w:val="22"/>
          <w:szCs w:val="22"/>
        </w:rPr>
        <w:t xml:space="preserve"> </w:t>
      </w:r>
      <w:r w:rsidR="006E683E">
        <w:rPr>
          <w:rFonts w:ascii="Cambria" w:hAnsi="Cambria" w:cstheme="minorHAnsi"/>
          <w:sz w:val="22"/>
          <w:szCs w:val="22"/>
        </w:rPr>
        <w:t>02.03. 2023</w:t>
      </w:r>
      <w:r w:rsidR="009F2D7E" w:rsidRPr="007A3EDD">
        <w:rPr>
          <w:rFonts w:ascii="Cambria" w:hAnsi="Cambria" w:cstheme="minorHAnsi"/>
          <w:sz w:val="22"/>
          <w:szCs w:val="22"/>
        </w:rPr>
        <w:t>. Ú</w:t>
      </w:r>
      <w:r w:rsidR="00222454" w:rsidRPr="007A3EDD">
        <w:rPr>
          <w:rFonts w:ascii="Cambria" w:hAnsi="Cambria" w:cstheme="minorHAnsi"/>
          <w:sz w:val="22"/>
          <w:szCs w:val="22"/>
        </w:rPr>
        <w:t>činnosti</w:t>
      </w:r>
      <w:r w:rsidR="009F2D7E" w:rsidRPr="007A3EDD">
        <w:rPr>
          <w:rFonts w:ascii="Cambria" w:hAnsi="Cambria" w:cstheme="minorHAnsi"/>
          <w:sz w:val="22"/>
          <w:szCs w:val="22"/>
        </w:rPr>
        <w:t xml:space="preserve"> však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nabyla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222454" w:rsidRPr="007A3EDD">
        <w:rPr>
          <w:rFonts w:ascii="Cambria" w:hAnsi="Cambria" w:cstheme="minorHAnsi"/>
          <w:sz w:val="22"/>
          <w:szCs w:val="22"/>
        </w:rPr>
        <w:t>a až dnem uveřejnění v</w:t>
      </w:r>
      <w:r w:rsidR="00654018" w:rsidRPr="007A3EDD">
        <w:rPr>
          <w:rFonts w:ascii="Cambria" w:hAnsi="Cambria" w:cstheme="minorHAnsi"/>
          <w:sz w:val="22"/>
          <w:szCs w:val="22"/>
        </w:rPr>
        <w:t> registru smluv v souladu se zákonem č. 340/2015 Sb., o zvláštních podmínkách účinnosti některých smluv, uveřejňování těchto smluv a o registru smluv (zákon o registru smluv), ve znění pozdějších předpisů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(dále jen „</w:t>
      </w:r>
      <w:r w:rsidR="000548F3" w:rsidRPr="007A3EDD">
        <w:rPr>
          <w:rFonts w:ascii="Cambria" w:hAnsi="Cambria" w:cstheme="minorHAnsi"/>
          <w:b/>
          <w:sz w:val="22"/>
          <w:szCs w:val="22"/>
        </w:rPr>
        <w:t>zákon o registru smluv</w:t>
      </w:r>
      <w:r w:rsidR="000548F3" w:rsidRPr="007A3EDD">
        <w:rPr>
          <w:rFonts w:ascii="Cambria" w:hAnsi="Cambria" w:cstheme="minorHAnsi"/>
          <w:sz w:val="22"/>
          <w:szCs w:val="22"/>
        </w:rPr>
        <w:t>“)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tj. ke dni podpisu této dohody</w:t>
      </w:r>
      <w:r w:rsidR="00654018" w:rsidRPr="007A3EDD">
        <w:rPr>
          <w:rFonts w:ascii="Cambria" w:hAnsi="Cambria" w:cstheme="minorHAnsi"/>
          <w:sz w:val="22"/>
          <w:szCs w:val="22"/>
        </w:rPr>
        <w:t xml:space="preserve">. </w:t>
      </w:r>
      <w:r w:rsidR="00222454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61ADBE39" w14:textId="7F9AE89D" w:rsidR="00767A92" w:rsidRDefault="00222454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Uveřejněním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Pr="007A3EDD">
        <w:rPr>
          <w:rFonts w:ascii="Cambria" w:hAnsi="Cambria" w:cstheme="minorHAnsi"/>
          <w:sz w:val="22"/>
          <w:szCs w:val="22"/>
        </w:rPr>
        <w:t xml:space="preserve">y dne </w:t>
      </w:r>
      <w:r w:rsidR="0079539C">
        <w:rPr>
          <w:rFonts w:ascii="Cambria" w:hAnsi="Cambria" w:cstheme="minorHAnsi"/>
          <w:sz w:val="22"/>
          <w:szCs w:val="22"/>
        </w:rPr>
        <w:t>13. 07.</w:t>
      </w:r>
      <w:r w:rsidRPr="007A3EDD">
        <w:rPr>
          <w:rFonts w:ascii="Cambria" w:hAnsi="Cambria" w:cstheme="minorHAnsi"/>
          <w:sz w:val="22"/>
          <w:szCs w:val="22"/>
        </w:rPr>
        <w:t>202</w:t>
      </w:r>
      <w:r w:rsidR="006E683E">
        <w:rPr>
          <w:rFonts w:ascii="Cambria" w:hAnsi="Cambria" w:cstheme="minorHAnsi"/>
          <w:sz w:val="22"/>
          <w:szCs w:val="22"/>
        </w:rPr>
        <w:t>3</w:t>
      </w:r>
      <w:r w:rsidRPr="007A3EDD">
        <w:rPr>
          <w:rFonts w:ascii="Cambria" w:hAnsi="Cambria" w:cstheme="minorHAnsi"/>
          <w:sz w:val="22"/>
          <w:szCs w:val="22"/>
        </w:rPr>
        <w:t xml:space="preserve"> nabyla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Pr="007A3EDD">
        <w:rPr>
          <w:rFonts w:ascii="Cambria" w:hAnsi="Cambria" w:cstheme="minorHAnsi"/>
          <w:sz w:val="22"/>
          <w:szCs w:val="22"/>
        </w:rPr>
        <w:t xml:space="preserve">a účinnosti, a tedy v období od </w:t>
      </w:r>
      <w:r w:rsidR="006E683E">
        <w:rPr>
          <w:rFonts w:ascii="Cambria" w:hAnsi="Cambria" w:cstheme="minorHAnsi"/>
          <w:sz w:val="22"/>
          <w:szCs w:val="22"/>
        </w:rPr>
        <w:t>02. 03. 2023</w:t>
      </w:r>
      <w:r w:rsidRPr="007A3EDD">
        <w:rPr>
          <w:rFonts w:ascii="Cambria" w:hAnsi="Cambria" w:cstheme="minorHAnsi"/>
          <w:sz w:val="22"/>
          <w:szCs w:val="22"/>
        </w:rPr>
        <w:t xml:space="preserve"> do </w:t>
      </w:r>
      <w:r w:rsidR="0079539C">
        <w:rPr>
          <w:rFonts w:ascii="Cambria" w:hAnsi="Cambria" w:cstheme="minorHAnsi"/>
          <w:sz w:val="22"/>
          <w:szCs w:val="22"/>
        </w:rPr>
        <w:t>1</w:t>
      </w:r>
      <w:r w:rsidR="002B3FC6">
        <w:rPr>
          <w:rFonts w:ascii="Cambria" w:hAnsi="Cambria" w:cstheme="minorHAnsi"/>
          <w:sz w:val="22"/>
          <w:szCs w:val="22"/>
        </w:rPr>
        <w:t>7</w:t>
      </w:r>
      <w:r w:rsidR="0079539C">
        <w:rPr>
          <w:rFonts w:ascii="Cambria" w:hAnsi="Cambria" w:cstheme="minorHAnsi"/>
          <w:sz w:val="22"/>
          <w:szCs w:val="22"/>
        </w:rPr>
        <w:t xml:space="preserve">. 07. </w:t>
      </w:r>
      <w:r w:rsidRPr="007A3EDD">
        <w:rPr>
          <w:rFonts w:ascii="Cambria" w:hAnsi="Cambria" w:cstheme="minorHAnsi"/>
          <w:sz w:val="22"/>
          <w:szCs w:val="22"/>
        </w:rPr>
        <w:t>202</w:t>
      </w:r>
      <w:r w:rsidR="006E683E">
        <w:rPr>
          <w:rFonts w:ascii="Cambria" w:hAnsi="Cambria" w:cstheme="minorHAnsi"/>
          <w:sz w:val="22"/>
          <w:szCs w:val="22"/>
        </w:rPr>
        <w:t>3</w:t>
      </w:r>
      <w:r w:rsidRPr="007A3EDD">
        <w:rPr>
          <w:rFonts w:ascii="Cambria" w:hAnsi="Cambria" w:cstheme="minorHAnsi"/>
          <w:sz w:val="22"/>
          <w:szCs w:val="22"/>
        </w:rPr>
        <w:t xml:space="preserve"> došlo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ke vzájemnému bezdůvodnému obohacení smluvních stran, a to ve smyslu </w:t>
      </w:r>
      <w:proofErr w:type="spellStart"/>
      <w:r w:rsidR="00767A9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767A92" w:rsidRPr="007A3EDD">
        <w:rPr>
          <w:rFonts w:ascii="Cambria" w:hAnsi="Cambria" w:cstheme="minorHAnsi"/>
          <w:sz w:val="22"/>
          <w:szCs w:val="22"/>
        </w:rPr>
        <w:t>. § 2991 a násl. zákona č. 89/2012, občanský zákoník (dále jen „</w:t>
      </w:r>
      <w:r w:rsidR="00767A92" w:rsidRPr="007A3EDD">
        <w:rPr>
          <w:rFonts w:ascii="Cambria" w:hAnsi="Cambria" w:cstheme="minorHAnsi"/>
          <w:b/>
          <w:sz w:val="22"/>
          <w:szCs w:val="22"/>
        </w:rPr>
        <w:t>občanský zákoník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“), kdy se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Pr="007A3EDD">
        <w:rPr>
          <w:rFonts w:ascii="Cambria" w:hAnsi="Cambria" w:cstheme="minorHAnsi"/>
          <w:sz w:val="22"/>
          <w:szCs w:val="22"/>
        </w:rPr>
        <w:t xml:space="preserve"> se </w:t>
      </w:r>
      <w:r w:rsidR="00767A92" w:rsidRPr="007A3EDD">
        <w:rPr>
          <w:rFonts w:ascii="Cambria" w:hAnsi="Cambria" w:cstheme="minorHAnsi"/>
          <w:sz w:val="22"/>
          <w:szCs w:val="22"/>
        </w:rPr>
        <w:t>obohatil</w:t>
      </w:r>
      <w:r w:rsidR="00095245" w:rsidRPr="007A3EDD">
        <w:rPr>
          <w:rFonts w:ascii="Cambria" w:hAnsi="Cambria" w:cstheme="minorHAnsi"/>
          <w:sz w:val="22"/>
          <w:szCs w:val="22"/>
        </w:rPr>
        <w:t>a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 o </w:t>
      </w:r>
      <w:r w:rsidRPr="007A3EDD">
        <w:rPr>
          <w:rFonts w:ascii="Cambria" w:hAnsi="Cambria" w:cstheme="minorHAnsi"/>
          <w:sz w:val="22"/>
          <w:szCs w:val="22"/>
        </w:rPr>
        <w:t xml:space="preserve">plnění poskytované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095245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 xml:space="preserve">v rozsahu ve výši </w:t>
      </w:r>
      <w:r w:rsidR="006E683E">
        <w:rPr>
          <w:rFonts w:ascii="Cambria" w:hAnsi="Cambria" w:cstheme="minorHAnsi"/>
          <w:sz w:val="22"/>
          <w:szCs w:val="22"/>
        </w:rPr>
        <w:t>3</w:t>
      </w:r>
      <w:r w:rsidR="00E271F1" w:rsidRPr="007A3EDD">
        <w:rPr>
          <w:rFonts w:ascii="Cambria" w:hAnsi="Cambria" w:cstheme="minorHAnsi"/>
          <w:sz w:val="22"/>
          <w:szCs w:val="22"/>
        </w:rPr>
        <w:t>0</w:t>
      </w:r>
      <w:r w:rsidR="00095245" w:rsidRPr="007A3EDD">
        <w:rPr>
          <w:rFonts w:ascii="Cambria" w:hAnsi="Cambria" w:cstheme="minorHAnsi"/>
          <w:sz w:val="22"/>
          <w:szCs w:val="22"/>
        </w:rPr>
        <w:t>0 000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</w:t>
      </w:r>
      <w:r w:rsidR="00767A92" w:rsidRPr="007A3EDD">
        <w:rPr>
          <w:rFonts w:ascii="Cambria" w:hAnsi="Cambria" w:cstheme="minorHAnsi"/>
          <w:sz w:val="22"/>
          <w:szCs w:val="22"/>
        </w:rPr>
        <w:t xml:space="preserve">a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se obohatil plněním </w:t>
      </w:r>
      <w:r w:rsidR="00D06464" w:rsidRPr="007A3EDD">
        <w:rPr>
          <w:rFonts w:ascii="Cambria" w:hAnsi="Cambria" w:cstheme="minorHAnsi"/>
          <w:sz w:val="22"/>
          <w:szCs w:val="22"/>
        </w:rPr>
        <w:t>Agentur</w:t>
      </w:r>
      <w:r w:rsidR="00095245" w:rsidRPr="007A3EDD">
        <w:rPr>
          <w:rFonts w:ascii="Cambria" w:hAnsi="Cambria" w:cstheme="minorHAnsi"/>
          <w:sz w:val="22"/>
          <w:szCs w:val="22"/>
        </w:rPr>
        <w:t>y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 spočívající </w:t>
      </w:r>
      <w:r w:rsidR="00544EB9" w:rsidRPr="007A3EDD">
        <w:rPr>
          <w:rFonts w:ascii="Cambria" w:hAnsi="Cambria" w:cstheme="minorHAnsi"/>
          <w:sz w:val="22"/>
          <w:szCs w:val="22"/>
        </w:rPr>
        <w:lastRenderedPageBreak/>
        <w:t>v</w:t>
      </w:r>
      <w:r w:rsidRPr="007A3EDD">
        <w:rPr>
          <w:rFonts w:ascii="Cambria" w:hAnsi="Cambria" w:cstheme="minorHAnsi"/>
          <w:sz w:val="22"/>
          <w:szCs w:val="22"/>
        </w:rPr>
        <w:t xml:space="preserve"> úhradě finančního plnění ve výši </w:t>
      </w:r>
      <w:r w:rsidR="006E683E">
        <w:rPr>
          <w:rFonts w:ascii="Cambria" w:hAnsi="Cambria" w:cstheme="minorHAnsi"/>
          <w:sz w:val="22"/>
          <w:szCs w:val="22"/>
        </w:rPr>
        <w:t>3</w:t>
      </w:r>
      <w:r w:rsidR="00E271F1" w:rsidRPr="007A3EDD">
        <w:rPr>
          <w:rFonts w:ascii="Cambria" w:hAnsi="Cambria" w:cstheme="minorHAnsi"/>
          <w:sz w:val="22"/>
          <w:szCs w:val="22"/>
        </w:rPr>
        <w:t>0</w:t>
      </w:r>
      <w:r w:rsidR="00095245" w:rsidRPr="007A3EDD">
        <w:rPr>
          <w:rFonts w:ascii="Cambria" w:hAnsi="Cambria" w:cstheme="minorHAnsi"/>
          <w:sz w:val="22"/>
          <w:szCs w:val="22"/>
        </w:rPr>
        <w:t>0 000</w:t>
      </w:r>
      <w:r w:rsidRPr="007A3EDD">
        <w:rPr>
          <w:rFonts w:ascii="Cambria" w:hAnsi="Cambria" w:cstheme="minorHAnsi"/>
          <w:sz w:val="22"/>
          <w:szCs w:val="22"/>
        </w:rPr>
        <w:t xml:space="preserve">,- Kč bez DPH za poskytování služeb </w:t>
      </w:r>
      <w:r w:rsidR="00E271F1" w:rsidRPr="007A3EDD">
        <w:rPr>
          <w:rFonts w:ascii="Cambria" w:hAnsi="Cambria" w:cstheme="minorHAnsi"/>
          <w:sz w:val="22"/>
          <w:szCs w:val="22"/>
        </w:rPr>
        <w:t>SPS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544EB9" w:rsidRPr="007A3EDD">
        <w:rPr>
          <w:rFonts w:ascii="Cambria" w:hAnsi="Cambria" w:cstheme="minorHAnsi"/>
          <w:sz w:val="22"/>
          <w:szCs w:val="22"/>
        </w:rPr>
        <w:t xml:space="preserve">dle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544EB9" w:rsidRPr="007A3EDD">
        <w:rPr>
          <w:rFonts w:ascii="Cambria" w:hAnsi="Cambria" w:cstheme="minorHAnsi"/>
          <w:sz w:val="22"/>
          <w:szCs w:val="22"/>
        </w:rPr>
        <w:t>y bez právního důvodu</w:t>
      </w:r>
      <w:r w:rsidR="00767A92" w:rsidRPr="007A3EDD">
        <w:rPr>
          <w:rFonts w:ascii="Cambria" w:hAnsi="Cambria" w:cstheme="minorHAnsi"/>
          <w:sz w:val="22"/>
          <w:szCs w:val="22"/>
        </w:rPr>
        <w:t>.</w:t>
      </w:r>
    </w:p>
    <w:p w14:paraId="4DC07DE0" w14:textId="77777777" w:rsidR="006E683E" w:rsidRPr="007A3EDD" w:rsidRDefault="006E683E" w:rsidP="006E683E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616785F8" w14:textId="77777777" w:rsidR="0016188D" w:rsidRPr="007A3EDD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>Vypořádání smluvních stran</w:t>
      </w:r>
    </w:p>
    <w:p w14:paraId="5B8B5F32" w14:textId="310C5806" w:rsidR="00BA3A97" w:rsidRPr="007A3EDD" w:rsidRDefault="004223B9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trany vzájemně prohlašují, že bezdůvodná obohacení jsou stejné hodnoty a tyto nároky jsou způsobilé vzájemného započtení dle </w:t>
      </w:r>
      <w:proofErr w:type="spellStart"/>
      <w:r w:rsidR="00FA4AA2"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="00FA4AA2" w:rsidRPr="007A3EDD">
        <w:rPr>
          <w:rFonts w:ascii="Cambria" w:hAnsi="Cambria" w:cstheme="minorHAnsi"/>
          <w:sz w:val="22"/>
          <w:szCs w:val="22"/>
        </w:rPr>
        <w:t xml:space="preserve">. § 1982 a násl. občanského zákoníku. </w:t>
      </w:r>
    </w:p>
    <w:p w14:paraId="0CCFF4C8" w14:textId="4199AE5B" w:rsidR="001762E5" w:rsidRPr="007A3EDD" w:rsidRDefault="00FA4AA2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Tímto strany vzájemně započítávají své nároky, čímž dle </w:t>
      </w:r>
      <w:proofErr w:type="spellStart"/>
      <w:r w:rsidRPr="007A3EDD">
        <w:rPr>
          <w:rFonts w:ascii="Cambria" w:hAnsi="Cambria" w:cstheme="minorHAnsi"/>
          <w:sz w:val="22"/>
          <w:szCs w:val="22"/>
        </w:rPr>
        <w:t>ust</w:t>
      </w:r>
      <w:proofErr w:type="spellEnd"/>
      <w:r w:rsidRPr="007A3EDD">
        <w:rPr>
          <w:rFonts w:ascii="Cambria" w:hAnsi="Cambria" w:cstheme="minorHAnsi"/>
          <w:sz w:val="22"/>
          <w:szCs w:val="22"/>
        </w:rPr>
        <w:t xml:space="preserve">. § 1982 odst. 2 občanského zákoníku oba nároky v důsledku započtení zanikají. </w:t>
      </w:r>
    </w:p>
    <w:p w14:paraId="20EE5A8D" w14:textId="6AC83A7B" w:rsidR="00FA4AA2" w:rsidRPr="007A3EDD" w:rsidRDefault="00DC1A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FA4AA2" w:rsidRPr="007A3EDD">
        <w:rPr>
          <w:rFonts w:ascii="Cambria" w:hAnsi="Cambria" w:cstheme="minorHAnsi"/>
          <w:sz w:val="22"/>
          <w:szCs w:val="22"/>
        </w:rPr>
        <w:t>trany prohlašují, že</w:t>
      </w:r>
      <w:r w:rsidRPr="007A3EDD">
        <w:rPr>
          <w:rFonts w:ascii="Cambria" w:hAnsi="Cambria" w:cstheme="minorHAnsi"/>
          <w:sz w:val="22"/>
          <w:szCs w:val="22"/>
        </w:rPr>
        <w:t xml:space="preserve"> ke dni podpisu této dohody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nad rámec nároku z bezdůvodného obohacení dle této dohody proti sobě nemají žádné další nároky z titulu </w:t>
      </w:r>
      <w:r w:rsidR="00222454" w:rsidRPr="007A3EDD">
        <w:rPr>
          <w:rFonts w:ascii="Cambria" w:hAnsi="Cambria" w:cstheme="minorHAnsi"/>
          <w:sz w:val="22"/>
          <w:szCs w:val="22"/>
        </w:rPr>
        <w:t>poskytovaného plnění bez právního důvodu</w:t>
      </w:r>
      <w:r w:rsidR="007A41B9" w:rsidRPr="007A3EDD">
        <w:rPr>
          <w:rFonts w:ascii="Cambria" w:hAnsi="Cambria" w:cstheme="minorHAnsi"/>
          <w:sz w:val="22"/>
          <w:szCs w:val="22"/>
        </w:rPr>
        <w:t>,</w:t>
      </w:r>
      <w:r w:rsidR="00231E20" w:rsidRPr="007A3EDD">
        <w:rPr>
          <w:rFonts w:ascii="Cambria" w:hAnsi="Cambria" w:cstheme="minorHAnsi"/>
          <w:sz w:val="22"/>
          <w:szCs w:val="22"/>
        </w:rPr>
        <w:t xml:space="preserve"> pokud není uvedeno dále jinak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a výslovně prohlašují, že </w:t>
      </w:r>
      <w:r w:rsidR="001762E5" w:rsidRPr="007A3EDD">
        <w:rPr>
          <w:rFonts w:ascii="Cambria" w:hAnsi="Cambria" w:cstheme="minorHAnsi"/>
          <w:sz w:val="22"/>
          <w:szCs w:val="22"/>
        </w:rPr>
        <w:t>smluvním</w:t>
      </w:r>
      <w:r w:rsidR="00FA4AA2" w:rsidRPr="007A3EDD">
        <w:rPr>
          <w:rFonts w:ascii="Cambria" w:hAnsi="Cambria" w:cstheme="minorHAnsi"/>
          <w:sz w:val="22"/>
          <w:szCs w:val="22"/>
        </w:rPr>
        <w:t xml:space="preserve"> stranám </w:t>
      </w:r>
      <w:r w:rsidR="001762E5" w:rsidRPr="007A3EDD">
        <w:rPr>
          <w:rFonts w:ascii="Cambria" w:hAnsi="Cambria" w:cstheme="minorHAnsi"/>
          <w:sz w:val="22"/>
          <w:szCs w:val="22"/>
        </w:rPr>
        <w:t>n</w:t>
      </w:r>
      <w:r w:rsidR="00FA4AA2" w:rsidRPr="007A3EDD">
        <w:rPr>
          <w:rFonts w:ascii="Cambria" w:hAnsi="Cambria" w:cstheme="minorHAnsi"/>
          <w:sz w:val="22"/>
          <w:szCs w:val="22"/>
        </w:rPr>
        <w:t>evznikla žádná škoda.</w:t>
      </w:r>
      <w:r w:rsidR="00262AA5" w:rsidRPr="007A3EDD">
        <w:rPr>
          <w:rFonts w:ascii="Cambria" w:hAnsi="Cambria" w:cstheme="minorHAnsi"/>
          <w:sz w:val="22"/>
          <w:szCs w:val="22"/>
        </w:rPr>
        <w:t xml:space="preserve"> </w:t>
      </w:r>
    </w:p>
    <w:p w14:paraId="1E785F9F" w14:textId="77777777" w:rsidR="00784073" w:rsidRPr="007A3EDD" w:rsidRDefault="00784073" w:rsidP="00784073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17E4E874" w14:textId="75F65CC2" w:rsidR="000548F3" w:rsidRPr="007A3EDD" w:rsidRDefault="000548F3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t xml:space="preserve">Veřejnoprávní povinnosti </w:t>
      </w:r>
      <w:r w:rsidR="00D06464" w:rsidRPr="007A3EDD">
        <w:rPr>
          <w:rFonts w:ascii="Cambria" w:hAnsi="Cambria" w:cstheme="minorHAnsi"/>
          <w:b/>
          <w:sz w:val="22"/>
          <w:szCs w:val="22"/>
        </w:rPr>
        <w:t>Agentura</w:t>
      </w:r>
    </w:p>
    <w:p w14:paraId="43B658D2" w14:textId="68A65137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bere výslovně na vědomí, že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má podle ustanovení § 2 odst. 1 písm. b) zákona o registru smluv, charakter subjektu, s nímž uzavřené soukromoprávní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y, jakož i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0548F3" w:rsidRPr="007A3EDD">
        <w:rPr>
          <w:rFonts w:ascii="Cambria" w:hAnsi="Cambria" w:cstheme="minorHAnsi"/>
          <w:sz w:val="22"/>
          <w:szCs w:val="22"/>
        </w:rPr>
        <w:t>y o poskytnutí dotace nebo návratné finanční pomoci podléhají povinnému uveřejnění postupem a za podmínek podle zákona o registru smluv.</w:t>
      </w:r>
    </w:p>
    <w:p w14:paraId="457A5059" w14:textId="0088D126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je srozuměn a výslovně a bezvýhradně souhlasí s tím, že úplné znění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včetně všech příloh bude uveřejněno v registru smluv, postupem a za podmínek podle zákona o registru smluv.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686D2C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bere rovněž na vědomí, že registr smluv je veřejně přístupný informační systém veřejné správy, jehož správcem je Ministerstvo vnitra, který </w:t>
      </w:r>
      <w:proofErr w:type="gramStart"/>
      <w:r w:rsidR="000548F3" w:rsidRPr="007A3EDD">
        <w:rPr>
          <w:rFonts w:ascii="Cambria" w:hAnsi="Cambria" w:cstheme="minorHAnsi"/>
          <w:sz w:val="22"/>
          <w:szCs w:val="22"/>
        </w:rPr>
        <w:t>slouží</w:t>
      </w:r>
      <w:proofErr w:type="gramEnd"/>
      <w:r w:rsidR="000548F3" w:rsidRPr="007A3EDD">
        <w:rPr>
          <w:rFonts w:ascii="Cambria" w:hAnsi="Cambria" w:cstheme="minorHAnsi"/>
          <w:sz w:val="22"/>
          <w:szCs w:val="22"/>
        </w:rPr>
        <w:t xml:space="preserve"> k uveřejňování smluv podle zákona o registru smluv a umožňuje bezplatný dálkový přístup.</w:t>
      </w:r>
    </w:p>
    <w:p w14:paraId="00693AEE" w14:textId="2070CDC9" w:rsidR="000548F3" w:rsidRPr="007A3EDD" w:rsidRDefault="00D14E0B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</w:t>
      </w:r>
      <w:r w:rsidR="008607DD" w:rsidRPr="007A3EDD">
        <w:rPr>
          <w:rFonts w:ascii="Cambria" w:hAnsi="Cambria" w:cstheme="minorHAnsi"/>
          <w:sz w:val="22"/>
          <w:szCs w:val="22"/>
        </w:rPr>
        <w:t>trany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výslovně prohlašují, že veškeré informace, údaje a skutečnosti obsažené v této </w:t>
      </w:r>
      <w:r w:rsidR="008607DD" w:rsidRPr="007A3EDD">
        <w:rPr>
          <w:rFonts w:ascii="Cambria" w:hAnsi="Cambria" w:cstheme="minorHAnsi"/>
          <w:sz w:val="22"/>
          <w:szCs w:val="22"/>
        </w:rPr>
        <w:t>dohodě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nepovažují samostatně ani v jejich souhrnu za informace, které nelze poskytnout nebo uveřejnit při postupu podle předpisů upravujících svobodný přístup k informacím, tedy zejména obchodní tajemství (ve smyslu ustanovení § 504 </w:t>
      </w:r>
      <w:r w:rsidR="008607DD" w:rsidRPr="007A3EDD">
        <w:rPr>
          <w:rFonts w:ascii="Cambria" w:hAnsi="Cambria" w:cstheme="minorHAnsi"/>
          <w:sz w:val="22"/>
          <w:szCs w:val="22"/>
        </w:rPr>
        <w:t>občanského zákoníku</w:t>
      </w:r>
      <w:r w:rsidR="000548F3" w:rsidRPr="007A3EDD">
        <w:rPr>
          <w:rFonts w:ascii="Cambria" w:hAnsi="Cambria" w:cstheme="minorHAnsi"/>
          <w:sz w:val="22"/>
          <w:szCs w:val="22"/>
        </w:rPr>
        <w:t>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600672B5" w14:textId="2DA0FB29" w:rsidR="000548F3" w:rsidRPr="007A3EDD" w:rsidRDefault="00D064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bookmarkStart w:id="1" w:name="_Ref454440606"/>
      <w:r w:rsidRPr="007A3EDD">
        <w:rPr>
          <w:rFonts w:ascii="Cambria" w:hAnsi="Cambria" w:cstheme="minorHAnsi"/>
          <w:sz w:val="22"/>
          <w:szCs w:val="22"/>
        </w:rPr>
        <w:t>Agentura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se zavazuje 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 registru smluv bez zbytečného odkladu po jejím podpisu oběma </w:t>
      </w:r>
      <w:r w:rsidR="008607DD" w:rsidRPr="007A3EDD">
        <w:rPr>
          <w:rFonts w:ascii="Cambria" w:hAnsi="Cambria" w:cstheme="minorHAnsi"/>
          <w:sz w:val="22"/>
          <w:szCs w:val="22"/>
        </w:rPr>
        <w:t>smluvními stranami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nejpozději však do 15 dnů od uzavření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>.</w:t>
      </w:r>
      <w:bookmarkEnd w:id="1"/>
    </w:p>
    <w:p w14:paraId="726B7713" w14:textId="52777E62" w:rsidR="000548F3" w:rsidRPr="007A3EDD" w:rsidRDefault="00E271F1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se zavazuje ověřit, zda byla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splněna. Není-li povinnost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784073" w:rsidRPr="007A3EDD">
        <w:rPr>
          <w:rFonts w:ascii="Cambria" w:hAnsi="Cambria" w:cstheme="minorHAnsi"/>
          <w:sz w:val="22"/>
          <w:szCs w:val="22"/>
        </w:rPr>
        <w:t>5.</w:t>
      </w:r>
      <w:r w:rsidR="008607DD" w:rsidRPr="007A3EDD">
        <w:rPr>
          <w:rFonts w:ascii="Cambria" w:hAnsi="Cambria" w:cstheme="minorHAnsi"/>
          <w:sz w:val="22"/>
          <w:szCs w:val="22"/>
        </w:rPr>
        <w:t>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7A3EDD">
        <w:rPr>
          <w:rFonts w:ascii="Cambria" w:hAnsi="Cambria" w:cstheme="minorHAnsi"/>
          <w:sz w:val="22"/>
          <w:szCs w:val="22"/>
        </w:rPr>
        <w:t>dohody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řádně a včas splněna, zavazuje se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D14E0B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uveřejnit tuto </w:t>
      </w:r>
      <w:r w:rsidR="008607DD" w:rsidRPr="007A3EDD">
        <w:rPr>
          <w:rFonts w:ascii="Cambria" w:hAnsi="Cambria" w:cstheme="minorHAnsi"/>
          <w:sz w:val="22"/>
          <w:szCs w:val="22"/>
        </w:rPr>
        <w:t>dohodu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prostřednictvím registru smluv ve smyslu zákona o registru smluv </w:t>
      </w:r>
      <w:r w:rsidR="008607DD" w:rsidRPr="007A3EDD">
        <w:rPr>
          <w:rFonts w:ascii="Cambria" w:hAnsi="Cambria" w:cstheme="minorHAnsi"/>
          <w:sz w:val="22"/>
          <w:szCs w:val="22"/>
        </w:rPr>
        <w:t>sama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, a to bez zbytečného odkladu poté, co se o nesplnění povinnosti </w:t>
      </w:r>
      <w:r w:rsidR="00D06464" w:rsidRPr="007A3EDD">
        <w:rPr>
          <w:rFonts w:ascii="Cambria" w:hAnsi="Cambria" w:cstheme="minorHAnsi"/>
          <w:sz w:val="22"/>
          <w:szCs w:val="22"/>
        </w:rPr>
        <w:t>Agentura</w:t>
      </w:r>
      <w:r w:rsidR="0046020F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begin"/>
      </w:r>
      <w:r w:rsidR="000548F3" w:rsidRPr="007A3EDD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7A3EDD">
        <w:rPr>
          <w:rFonts w:ascii="Cambria" w:hAnsi="Cambria" w:cstheme="minorHAnsi"/>
          <w:sz w:val="22"/>
          <w:szCs w:val="22"/>
        </w:rPr>
      </w:r>
      <w:r w:rsidR="000548F3" w:rsidRPr="007A3EDD">
        <w:rPr>
          <w:rFonts w:ascii="Cambria" w:hAnsi="Cambria" w:cstheme="minorHAnsi"/>
          <w:sz w:val="22"/>
          <w:szCs w:val="22"/>
        </w:rPr>
        <w:fldChar w:fldCharType="separate"/>
      </w:r>
      <w:r w:rsidR="00990086" w:rsidRPr="007A3EDD">
        <w:rPr>
          <w:rFonts w:ascii="Cambria" w:hAnsi="Cambria" w:cstheme="minorHAnsi"/>
          <w:sz w:val="22"/>
          <w:szCs w:val="22"/>
        </w:rPr>
        <w:t>5</w:t>
      </w:r>
      <w:r w:rsidR="008607DD" w:rsidRPr="007A3EDD">
        <w:rPr>
          <w:rFonts w:ascii="Cambria" w:hAnsi="Cambria" w:cstheme="minorHAnsi"/>
          <w:sz w:val="22"/>
          <w:szCs w:val="22"/>
        </w:rPr>
        <w:t>.4</w:t>
      </w:r>
      <w:r w:rsidR="000548F3" w:rsidRPr="007A3EDD">
        <w:rPr>
          <w:rFonts w:ascii="Cambria" w:hAnsi="Cambria" w:cstheme="minorHAnsi"/>
          <w:sz w:val="22"/>
          <w:szCs w:val="22"/>
        </w:rPr>
        <w:fldChar w:fldCharType="end"/>
      </w:r>
      <w:r w:rsidR="000548F3" w:rsidRPr="007A3EDD">
        <w:rPr>
          <w:rFonts w:ascii="Cambria" w:hAnsi="Cambria" w:cstheme="minorHAnsi"/>
          <w:sz w:val="22"/>
          <w:szCs w:val="22"/>
        </w:rPr>
        <w:t xml:space="preserve"> </w:t>
      </w:r>
      <w:r w:rsidRPr="007A3EDD">
        <w:rPr>
          <w:rFonts w:ascii="Cambria" w:hAnsi="Cambria" w:cstheme="minorHAnsi"/>
          <w:sz w:val="22"/>
          <w:szCs w:val="22"/>
        </w:rPr>
        <w:t>SPS</w:t>
      </w:r>
      <w:r w:rsidR="00784073" w:rsidRPr="007A3EDD">
        <w:rPr>
          <w:rFonts w:ascii="Cambria" w:hAnsi="Cambria" w:cstheme="minorHAnsi"/>
          <w:sz w:val="22"/>
          <w:szCs w:val="22"/>
        </w:rPr>
        <w:t xml:space="preserve"> 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dozvěděl, nejpozději však do 30 dnů ode dne, kdy byla tato </w:t>
      </w:r>
      <w:r w:rsidR="008607DD" w:rsidRPr="007A3EDD">
        <w:rPr>
          <w:rFonts w:ascii="Cambria" w:hAnsi="Cambria" w:cstheme="minorHAnsi"/>
          <w:sz w:val="22"/>
          <w:szCs w:val="22"/>
        </w:rPr>
        <w:t>dohoda</w:t>
      </w:r>
      <w:r w:rsidR="000548F3" w:rsidRPr="007A3EDD">
        <w:rPr>
          <w:rFonts w:ascii="Cambria" w:hAnsi="Cambria" w:cstheme="minorHAnsi"/>
          <w:sz w:val="22"/>
          <w:szCs w:val="22"/>
        </w:rPr>
        <w:t xml:space="preserve"> uzavřena.</w:t>
      </w:r>
    </w:p>
    <w:p w14:paraId="3CC06A1C" w14:textId="77777777" w:rsidR="00020BC8" w:rsidRPr="007A3EDD" w:rsidRDefault="00020BC8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A3EDD">
        <w:rPr>
          <w:rFonts w:ascii="Cambria" w:hAnsi="Cambria" w:cstheme="minorHAnsi"/>
          <w:b/>
          <w:sz w:val="22"/>
          <w:szCs w:val="22"/>
        </w:rPr>
        <w:lastRenderedPageBreak/>
        <w:t>Závěrečná ustanovení</w:t>
      </w:r>
    </w:p>
    <w:p w14:paraId="3CB38D0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</w:t>
      </w:r>
      <w:r w:rsidR="00E118D1" w:rsidRPr="007A3EDD">
        <w:rPr>
          <w:rFonts w:ascii="Cambria" w:hAnsi="Cambria" w:cstheme="minorHAnsi"/>
          <w:sz w:val="22"/>
          <w:szCs w:val="22"/>
        </w:rPr>
        <w:t>nabývá platnosti dnem jejího podpisu a účinnosti dnem uveřejnění v registru smluv.</w:t>
      </w:r>
    </w:p>
    <w:p w14:paraId="4F367C71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Nestanoví-li 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pro konkrétní případ výslovně jinak, lze ji měnit jen písemným dodatkem, uzavřeným mezi smluvními stranami. </w:t>
      </w:r>
    </w:p>
    <w:p w14:paraId="7850E3A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sjednávají, že právní vztah založený touto </w:t>
      </w:r>
      <w:r w:rsidR="00E118D1" w:rsidRPr="007A3EDD">
        <w:rPr>
          <w:rFonts w:ascii="Cambria" w:hAnsi="Cambria" w:cstheme="minorHAnsi"/>
          <w:sz w:val="22"/>
          <w:szCs w:val="22"/>
        </w:rPr>
        <w:t>dohodou</w:t>
      </w:r>
      <w:r w:rsidRPr="007A3EDD">
        <w:rPr>
          <w:rFonts w:ascii="Cambria" w:hAnsi="Cambria" w:cstheme="minorHAnsi"/>
          <w:sz w:val="22"/>
          <w:szCs w:val="22"/>
        </w:rPr>
        <w:t xml:space="preserve"> se řídí právem České republiky s vyloučením jeho kolizních norem.</w:t>
      </w:r>
    </w:p>
    <w:p w14:paraId="523A4706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A3EDD">
        <w:rPr>
          <w:rFonts w:ascii="Cambria" w:hAnsi="Cambria" w:cstheme="minorHAnsi"/>
          <w:sz w:val="22"/>
          <w:szCs w:val="22"/>
        </w:rPr>
        <w:t>dohoda</w:t>
      </w:r>
      <w:r w:rsidRPr="007A3EDD">
        <w:rPr>
          <w:rFonts w:ascii="Cambria" w:hAnsi="Cambria" w:cstheme="minorHAnsi"/>
          <w:sz w:val="22"/>
          <w:szCs w:val="22"/>
        </w:rPr>
        <w:t xml:space="preserve"> je sepsána ve dvou (2) stejnopisech. Každá smluvní strana </w:t>
      </w:r>
      <w:proofErr w:type="gramStart"/>
      <w:r w:rsidRPr="007A3EDD">
        <w:rPr>
          <w:rFonts w:ascii="Cambria" w:hAnsi="Cambria" w:cstheme="minorHAnsi"/>
          <w:sz w:val="22"/>
          <w:szCs w:val="22"/>
        </w:rPr>
        <w:t>obdrží</w:t>
      </w:r>
      <w:proofErr w:type="gramEnd"/>
      <w:r w:rsidRPr="007A3EDD">
        <w:rPr>
          <w:rFonts w:ascii="Cambria" w:hAnsi="Cambria" w:cstheme="minorHAnsi"/>
          <w:sz w:val="22"/>
          <w:szCs w:val="22"/>
        </w:rPr>
        <w:t xml:space="preserve"> jeden (1)</w:t>
      </w:r>
      <w:r w:rsidR="008745AA" w:rsidRPr="007A3EDD">
        <w:rPr>
          <w:rFonts w:ascii="Cambria" w:hAnsi="Cambria" w:cstheme="minorHAnsi"/>
          <w:sz w:val="22"/>
          <w:szCs w:val="22"/>
        </w:rPr>
        <w:t xml:space="preserve"> stejnopis</w:t>
      </w:r>
      <w:r w:rsidRPr="007A3EDD">
        <w:rPr>
          <w:rFonts w:ascii="Cambria" w:hAnsi="Cambria" w:cstheme="minorHAnsi"/>
          <w:sz w:val="22"/>
          <w:szCs w:val="22"/>
        </w:rPr>
        <w:t>.</w:t>
      </w:r>
    </w:p>
    <w:p w14:paraId="20C3846D" w14:textId="77777777" w:rsidR="005152D9" w:rsidRPr="007A3EDD" w:rsidRDefault="005152D9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>Nedílnou součástí této dohody jsou níže uvedené přílohy:</w:t>
      </w:r>
    </w:p>
    <w:p w14:paraId="07BC1BDF" w14:textId="7AA46FCA" w:rsidR="005152D9" w:rsidRPr="007A3EDD" w:rsidRDefault="005152D9" w:rsidP="005152D9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Příloha č. 1 – </w:t>
      </w:r>
      <w:r w:rsidR="006E683E">
        <w:rPr>
          <w:rFonts w:ascii="Cambria" w:hAnsi="Cambria" w:cstheme="minorHAnsi"/>
          <w:sz w:val="22"/>
          <w:szCs w:val="22"/>
        </w:rPr>
        <w:t>Objednávk</w:t>
      </w:r>
      <w:r w:rsidR="007A41B9" w:rsidRPr="007A3EDD">
        <w:rPr>
          <w:rFonts w:ascii="Cambria" w:hAnsi="Cambria" w:cstheme="minorHAnsi"/>
          <w:sz w:val="22"/>
          <w:szCs w:val="22"/>
        </w:rPr>
        <w:t>a</w:t>
      </w:r>
    </w:p>
    <w:p w14:paraId="6D7E48DA" w14:textId="77777777" w:rsidR="00020BC8" w:rsidRPr="007A3EDD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A3EDD">
        <w:rPr>
          <w:rFonts w:ascii="Cambria" w:hAnsi="Cambria" w:cstheme="minorHAnsi"/>
          <w:sz w:val="22"/>
          <w:szCs w:val="22"/>
        </w:rPr>
        <w:t xml:space="preserve">Smluvní strany prohlašují, že jsou </w:t>
      </w:r>
      <w:r w:rsidR="006E3A12" w:rsidRPr="007A3EDD">
        <w:rPr>
          <w:rFonts w:ascii="Cambria" w:hAnsi="Cambria" w:cstheme="minorHAnsi"/>
          <w:sz w:val="22"/>
          <w:szCs w:val="22"/>
        </w:rPr>
        <w:t>oprávněny</w:t>
      </w:r>
      <w:r w:rsidRPr="007A3EDD">
        <w:rPr>
          <w:rFonts w:ascii="Cambria" w:hAnsi="Cambria" w:cstheme="minorHAnsi"/>
          <w:sz w:val="22"/>
          <w:szCs w:val="22"/>
        </w:rPr>
        <w:t xml:space="preserve"> k právnímu jednání</w:t>
      </w:r>
      <w:r w:rsidR="006E3A12" w:rsidRPr="007A3EDD">
        <w:rPr>
          <w:rFonts w:ascii="Cambria" w:hAnsi="Cambria" w:cstheme="minorHAnsi"/>
          <w:sz w:val="22"/>
          <w:szCs w:val="22"/>
        </w:rPr>
        <w:t xml:space="preserve"> dle této </w:t>
      </w:r>
      <w:r w:rsidR="00E118D1" w:rsidRPr="007A3EDD">
        <w:rPr>
          <w:rFonts w:ascii="Cambria" w:hAnsi="Cambria" w:cstheme="minorHAnsi"/>
          <w:sz w:val="22"/>
          <w:szCs w:val="22"/>
        </w:rPr>
        <w:t>dohody</w:t>
      </w:r>
      <w:r w:rsidRPr="007A3EDD">
        <w:rPr>
          <w:rFonts w:ascii="Cambria" w:hAnsi="Cambria" w:cstheme="minorHAnsi"/>
          <w:sz w:val="22"/>
          <w:szCs w:val="22"/>
        </w:rPr>
        <w:t xml:space="preserve">, že si </w:t>
      </w:r>
      <w:r w:rsidR="00E118D1" w:rsidRPr="007A3EDD">
        <w:rPr>
          <w:rFonts w:ascii="Cambria" w:hAnsi="Cambria" w:cstheme="minorHAnsi"/>
          <w:sz w:val="22"/>
          <w:szCs w:val="22"/>
        </w:rPr>
        <w:t>dohodu</w:t>
      </w:r>
      <w:r w:rsidRPr="007A3EDD">
        <w:rPr>
          <w:rFonts w:ascii="Cambria" w:hAnsi="Cambria" w:cstheme="minorHAnsi"/>
          <w:sz w:val="22"/>
          <w:szCs w:val="22"/>
        </w:rPr>
        <w:t xml:space="preserve"> před jejím podpisem přečetly a jsou seznámeny s jejím obsahem, že byla uzavřena po vzájemné dohodě, podle jejich vážné a svobodné vůle, dobrovolně, určitě a srozumitelně, což stvrzují svými podpisy</w:t>
      </w:r>
      <w:r w:rsidR="00A00FA9" w:rsidRPr="007A3EDD">
        <w:rPr>
          <w:rFonts w:ascii="Cambria" w:hAnsi="Cambria" w:cstheme="minorHAnsi"/>
          <w:sz w:val="22"/>
          <w:szCs w:val="22"/>
        </w:rPr>
        <w:t>.</w:t>
      </w:r>
    </w:p>
    <w:p w14:paraId="2C7EA24D" w14:textId="77777777" w:rsidR="00784073" w:rsidRPr="007A3EDD" w:rsidRDefault="00784073" w:rsidP="00784073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3C52B955" w14:textId="77777777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jc w:val="both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V Praze dne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 xml:space="preserve">V Praze dne </w:t>
      </w:r>
    </w:p>
    <w:p w14:paraId="4C9CD815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381A6E2D" w14:textId="77777777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Agentura: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SPS:</w:t>
      </w:r>
    </w:p>
    <w:p w14:paraId="6901984D" w14:textId="77777777" w:rsidR="00E271F1" w:rsidRPr="007A3EDD" w:rsidRDefault="00E271F1" w:rsidP="00E271F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hanging="3"/>
        <w:rPr>
          <w:rFonts w:ascii="Cambria" w:eastAsia="Verdana" w:hAnsi="Cambria"/>
          <w:color w:val="000000"/>
          <w:sz w:val="22"/>
          <w:szCs w:val="22"/>
        </w:rPr>
      </w:pPr>
    </w:p>
    <w:p w14:paraId="7D3CA7A6" w14:textId="292B0782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___________________________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___________________________</w:t>
      </w:r>
    </w:p>
    <w:p w14:paraId="64EEFB88" w14:textId="34828F5D" w:rsidR="007A3EDD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Česká agentura pro standardizaci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 xml:space="preserve">, </w:t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7A3EDD" w:rsidRPr="007A3EDD">
        <w:rPr>
          <w:rFonts w:ascii="Cambria" w:eastAsia="Verdana" w:hAnsi="Cambria"/>
          <w:color w:val="000000"/>
          <w:sz w:val="22"/>
          <w:szCs w:val="22"/>
        </w:rPr>
        <w:tab/>
        <w:t>Svaz podnikatelů ve stavebnictví</w:t>
      </w:r>
    </w:p>
    <w:p w14:paraId="1AF877CE" w14:textId="4423558F" w:rsidR="00E271F1" w:rsidRPr="007A3EDD" w:rsidRDefault="007A3EDD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státní příspěvková organizace</w:t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  <w:r w:rsidR="00E271F1" w:rsidRPr="007A3EDD">
        <w:rPr>
          <w:rFonts w:ascii="Cambria" w:eastAsia="Verdana" w:hAnsi="Cambria"/>
          <w:color w:val="000000"/>
          <w:sz w:val="22"/>
          <w:szCs w:val="22"/>
        </w:rPr>
        <w:tab/>
      </w:r>
    </w:p>
    <w:p w14:paraId="4918CDE9" w14:textId="125FBDDA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zastoupená Mgr. Zdeňkem Veselým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  <w:t>zastoupený Ing. Jiřím Nouzou</w:t>
      </w:r>
    </w:p>
    <w:p w14:paraId="57A046B3" w14:textId="7E03075E" w:rsidR="00E271F1" w:rsidRPr="007A3EDD" w:rsidRDefault="00E271F1" w:rsidP="007A3ED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" w:firstLine="707"/>
        <w:rPr>
          <w:rFonts w:ascii="Cambria" w:eastAsia="Verdana" w:hAnsi="Cambria"/>
          <w:color w:val="000000"/>
          <w:sz w:val="22"/>
          <w:szCs w:val="22"/>
        </w:rPr>
      </w:pPr>
      <w:r w:rsidRPr="007A3EDD">
        <w:rPr>
          <w:rFonts w:ascii="Cambria" w:eastAsia="Verdana" w:hAnsi="Cambria"/>
          <w:color w:val="000000"/>
          <w:sz w:val="22"/>
          <w:szCs w:val="22"/>
        </w:rPr>
        <w:t>generálním ředitelem</w:t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color w:val="000000"/>
          <w:sz w:val="22"/>
          <w:szCs w:val="22"/>
        </w:rPr>
        <w:tab/>
      </w:r>
      <w:r w:rsidRPr="007A3EDD">
        <w:rPr>
          <w:rFonts w:ascii="Cambria" w:eastAsia="Verdana" w:hAnsi="Cambria"/>
          <w:sz w:val="22"/>
          <w:szCs w:val="22"/>
        </w:rPr>
        <w:t>prezidentem</w:t>
      </w:r>
    </w:p>
    <w:p w14:paraId="20BDC84F" w14:textId="6D2A03BA" w:rsidR="00A00FA9" w:rsidRPr="007A3EDD" w:rsidRDefault="00A00FA9" w:rsidP="00E271F1">
      <w:pPr>
        <w:tabs>
          <w:tab w:val="left" w:pos="4962"/>
        </w:tabs>
        <w:spacing w:after="120"/>
        <w:rPr>
          <w:rFonts w:ascii="Cambria" w:hAnsi="Cambria" w:cstheme="minorHAnsi"/>
          <w:b/>
          <w:sz w:val="22"/>
          <w:szCs w:val="22"/>
        </w:rPr>
      </w:pPr>
    </w:p>
    <w:sectPr w:rsidR="00A00FA9" w:rsidRPr="007A3EDD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98B4" w14:textId="77777777" w:rsidR="00037C76" w:rsidRDefault="00037C76" w:rsidP="00E25414">
      <w:r>
        <w:separator/>
      </w:r>
    </w:p>
  </w:endnote>
  <w:endnote w:type="continuationSeparator" w:id="0">
    <w:p w14:paraId="13110163" w14:textId="77777777" w:rsidR="00037C76" w:rsidRDefault="00037C76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031D6CA4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1ADD8E12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1F9A" w14:textId="77777777" w:rsidR="00037C76" w:rsidRDefault="00037C76" w:rsidP="00E25414">
      <w:r>
        <w:separator/>
      </w:r>
    </w:p>
  </w:footnote>
  <w:footnote w:type="continuationSeparator" w:id="0">
    <w:p w14:paraId="1215745A" w14:textId="77777777" w:rsidR="00037C76" w:rsidRDefault="00037C76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D9F1A98"/>
    <w:multiLevelType w:val="hybridMultilevel"/>
    <w:tmpl w:val="E7BA64B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926"/>
    <w:multiLevelType w:val="hybridMultilevel"/>
    <w:tmpl w:val="983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1D5CC7"/>
    <w:multiLevelType w:val="singleLevel"/>
    <w:tmpl w:val="D55A6CBE"/>
    <w:lvl w:ilvl="0">
      <w:start w:val="1"/>
      <w:numFmt w:val="decimal"/>
      <w:pStyle w:val="slovanseznam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abstractNum w:abstractNumId="6" w15:restartNumberingAfterBreak="0">
    <w:nsid w:val="5C6B4165"/>
    <w:multiLevelType w:val="multilevel"/>
    <w:tmpl w:val="1264E6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73037120">
    <w:abstractNumId w:val="3"/>
  </w:num>
  <w:num w:numId="2" w16cid:durableId="17914364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  <w:szCs w:val="20"/>
        </w:rPr>
      </w:lvl>
    </w:lvlOverride>
  </w:num>
  <w:num w:numId="3" w16cid:durableId="173083515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  <w:rPr>
          <w:rFonts w:ascii="Cambria" w:hAnsi="Cambria" w:hint="default"/>
          <w:sz w:val="24"/>
        </w:rPr>
      </w:lvl>
    </w:lvlOverride>
  </w:num>
  <w:num w:numId="4" w16cid:durableId="8208516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  <w:sz w:val="22"/>
        </w:rPr>
      </w:lvl>
    </w:lvlOverride>
  </w:num>
  <w:num w:numId="5" w16cid:durableId="13914188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91" w:hanging="648"/>
        </w:pPr>
        <w:rPr>
          <w:rFonts w:hint="default"/>
        </w:rPr>
      </w:lvl>
    </w:lvlOverride>
  </w:num>
  <w:num w:numId="6" w16cid:durableId="2906018">
    <w:abstractNumId w:val="5"/>
  </w:num>
  <w:num w:numId="7" w16cid:durableId="451021211">
    <w:abstractNumId w:val="1"/>
  </w:num>
  <w:num w:numId="8" w16cid:durableId="1439905110">
    <w:abstractNumId w:val="6"/>
  </w:num>
  <w:num w:numId="9" w16cid:durableId="1431125230">
    <w:abstractNumId w:val="4"/>
  </w:num>
  <w:num w:numId="10" w16cid:durableId="1576360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023C4B"/>
    <w:rsid w:val="00037C76"/>
    <w:rsid w:val="000548F3"/>
    <w:rsid w:val="00064527"/>
    <w:rsid w:val="00082742"/>
    <w:rsid w:val="00095245"/>
    <w:rsid w:val="000D1EE7"/>
    <w:rsid w:val="000D3238"/>
    <w:rsid w:val="000D3E2B"/>
    <w:rsid w:val="000E0725"/>
    <w:rsid w:val="00107E7D"/>
    <w:rsid w:val="00122185"/>
    <w:rsid w:val="0016188D"/>
    <w:rsid w:val="001762E5"/>
    <w:rsid w:val="00183AE4"/>
    <w:rsid w:val="00190CD4"/>
    <w:rsid w:val="001B266D"/>
    <w:rsid w:val="001C1DCD"/>
    <w:rsid w:val="001C5FC8"/>
    <w:rsid w:val="002219D2"/>
    <w:rsid w:val="00222454"/>
    <w:rsid w:val="00231E20"/>
    <w:rsid w:val="002570C7"/>
    <w:rsid w:val="00262AA5"/>
    <w:rsid w:val="0027225C"/>
    <w:rsid w:val="002A077D"/>
    <w:rsid w:val="002B3FC6"/>
    <w:rsid w:val="002D10DB"/>
    <w:rsid w:val="002E70EF"/>
    <w:rsid w:val="00315B61"/>
    <w:rsid w:val="003B5036"/>
    <w:rsid w:val="003B6705"/>
    <w:rsid w:val="003E5655"/>
    <w:rsid w:val="004223B9"/>
    <w:rsid w:val="004557F3"/>
    <w:rsid w:val="0046020F"/>
    <w:rsid w:val="00485754"/>
    <w:rsid w:val="00505832"/>
    <w:rsid w:val="005152D9"/>
    <w:rsid w:val="00544EB9"/>
    <w:rsid w:val="00563BCF"/>
    <w:rsid w:val="00564557"/>
    <w:rsid w:val="00587C65"/>
    <w:rsid w:val="005967D4"/>
    <w:rsid w:val="005D510F"/>
    <w:rsid w:val="005F00FB"/>
    <w:rsid w:val="006010EF"/>
    <w:rsid w:val="00617E5B"/>
    <w:rsid w:val="00654018"/>
    <w:rsid w:val="00655269"/>
    <w:rsid w:val="00671EF8"/>
    <w:rsid w:val="00686D2C"/>
    <w:rsid w:val="00694773"/>
    <w:rsid w:val="006966E5"/>
    <w:rsid w:val="006D5DB6"/>
    <w:rsid w:val="006D7BC6"/>
    <w:rsid w:val="006E0136"/>
    <w:rsid w:val="006E3A12"/>
    <w:rsid w:val="006E4058"/>
    <w:rsid w:val="006E683E"/>
    <w:rsid w:val="007518F2"/>
    <w:rsid w:val="00767A92"/>
    <w:rsid w:val="00775905"/>
    <w:rsid w:val="00783E91"/>
    <w:rsid w:val="00784073"/>
    <w:rsid w:val="0079539C"/>
    <w:rsid w:val="007975AA"/>
    <w:rsid w:val="007A071F"/>
    <w:rsid w:val="007A3EDD"/>
    <w:rsid w:val="007A41B9"/>
    <w:rsid w:val="007F0D81"/>
    <w:rsid w:val="00807028"/>
    <w:rsid w:val="00812BED"/>
    <w:rsid w:val="00826350"/>
    <w:rsid w:val="00860431"/>
    <w:rsid w:val="008607DD"/>
    <w:rsid w:val="008745AA"/>
    <w:rsid w:val="00895651"/>
    <w:rsid w:val="008A5B94"/>
    <w:rsid w:val="008C5E0C"/>
    <w:rsid w:val="008E6208"/>
    <w:rsid w:val="008F4DAF"/>
    <w:rsid w:val="00960572"/>
    <w:rsid w:val="00981BBA"/>
    <w:rsid w:val="00982B3D"/>
    <w:rsid w:val="00990086"/>
    <w:rsid w:val="009F2D7E"/>
    <w:rsid w:val="00A00FA9"/>
    <w:rsid w:val="00A13C89"/>
    <w:rsid w:val="00A1677D"/>
    <w:rsid w:val="00A31836"/>
    <w:rsid w:val="00A378B6"/>
    <w:rsid w:val="00A407A7"/>
    <w:rsid w:val="00A40A31"/>
    <w:rsid w:val="00A42A6A"/>
    <w:rsid w:val="00A5236E"/>
    <w:rsid w:val="00A77AC8"/>
    <w:rsid w:val="00AB4335"/>
    <w:rsid w:val="00AC3498"/>
    <w:rsid w:val="00AC614C"/>
    <w:rsid w:val="00B07736"/>
    <w:rsid w:val="00B23004"/>
    <w:rsid w:val="00B8230A"/>
    <w:rsid w:val="00B918B8"/>
    <w:rsid w:val="00BA1949"/>
    <w:rsid w:val="00BA3A97"/>
    <w:rsid w:val="00BB0EF2"/>
    <w:rsid w:val="00BC5855"/>
    <w:rsid w:val="00BE7B6D"/>
    <w:rsid w:val="00BF0F6E"/>
    <w:rsid w:val="00BF12AC"/>
    <w:rsid w:val="00C129A5"/>
    <w:rsid w:val="00C153FD"/>
    <w:rsid w:val="00C170C1"/>
    <w:rsid w:val="00C17525"/>
    <w:rsid w:val="00C208F8"/>
    <w:rsid w:val="00C31895"/>
    <w:rsid w:val="00C3295D"/>
    <w:rsid w:val="00CE6E62"/>
    <w:rsid w:val="00CF0738"/>
    <w:rsid w:val="00CF13E7"/>
    <w:rsid w:val="00CF2539"/>
    <w:rsid w:val="00CF350C"/>
    <w:rsid w:val="00D0255F"/>
    <w:rsid w:val="00D06464"/>
    <w:rsid w:val="00D14E0B"/>
    <w:rsid w:val="00D873C6"/>
    <w:rsid w:val="00D912BF"/>
    <w:rsid w:val="00DC1A64"/>
    <w:rsid w:val="00DC427A"/>
    <w:rsid w:val="00DC6FBC"/>
    <w:rsid w:val="00DD23B4"/>
    <w:rsid w:val="00DE1584"/>
    <w:rsid w:val="00E118D1"/>
    <w:rsid w:val="00E21139"/>
    <w:rsid w:val="00E244BF"/>
    <w:rsid w:val="00E25414"/>
    <w:rsid w:val="00E271F1"/>
    <w:rsid w:val="00E75146"/>
    <w:rsid w:val="00E75264"/>
    <w:rsid w:val="00EC44B4"/>
    <w:rsid w:val="00ED0722"/>
    <w:rsid w:val="00F2097A"/>
    <w:rsid w:val="00F36E88"/>
    <w:rsid w:val="00F44FAB"/>
    <w:rsid w:val="00F476A0"/>
    <w:rsid w:val="00F54E28"/>
    <w:rsid w:val="00F63EB4"/>
    <w:rsid w:val="00FA4AA2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6CD"/>
  <w15:chartTrackingRefBased/>
  <w15:docId w15:val="{BB824B02-6E7B-41F6-A3A9-AFDBAFA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84073"/>
    <w:pPr>
      <w:keepNext/>
      <w:numPr>
        <w:ilvl w:val="4"/>
        <w:numId w:val="7"/>
      </w:numPr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784073"/>
    <w:pPr>
      <w:keepNext/>
      <w:numPr>
        <w:ilvl w:val="5"/>
        <w:numId w:val="7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78407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8407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8407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0827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742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Seznam"/>
    <w:rsid w:val="000548F3"/>
    <w:pPr>
      <w:numPr>
        <w:numId w:val="6"/>
      </w:numPr>
      <w:tabs>
        <w:tab w:val="clear" w:pos="1440"/>
        <w:tab w:val="num" w:pos="360"/>
      </w:tabs>
      <w:spacing w:before="120"/>
      <w:ind w:left="283" w:hanging="283"/>
      <w:contextualSpacing w:val="0"/>
      <w:jc w:val="both"/>
    </w:pPr>
    <w:rPr>
      <w:rFonts w:ascii="Calibri" w:hAnsi="Calibri"/>
      <w:sz w:val="22"/>
      <w:szCs w:val="20"/>
    </w:rPr>
  </w:style>
  <w:style w:type="paragraph" w:styleId="Seznam">
    <w:name w:val="List"/>
    <w:basedOn w:val="Normln"/>
    <w:uiPriority w:val="99"/>
    <w:semiHidden/>
    <w:unhideWhenUsed/>
    <w:rsid w:val="000548F3"/>
    <w:pPr>
      <w:ind w:left="283" w:hanging="283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78407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84073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84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840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84073"/>
    <w:rPr>
      <w:rFonts w:ascii="Arial" w:eastAsia="Times New Roman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784073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uiPriority w:val="99"/>
    <w:rsid w:val="00784073"/>
  </w:style>
  <w:style w:type="paragraph" w:customStyle="1" w:styleId="Default">
    <w:name w:val="Default"/>
    <w:rsid w:val="00E2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Helena Kvasnicková</cp:lastModifiedBy>
  <cp:revision>2</cp:revision>
  <cp:lastPrinted>2018-11-22T14:41:00Z</cp:lastPrinted>
  <dcterms:created xsi:type="dcterms:W3CDTF">2023-07-17T11:45:00Z</dcterms:created>
  <dcterms:modified xsi:type="dcterms:W3CDTF">2023-07-17T11:45:00Z</dcterms:modified>
</cp:coreProperties>
</file>