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9FBC" w14:textId="77777777" w:rsidR="003505DE" w:rsidRDefault="00CB0EEE">
      <w:pPr>
        <w:spacing w:after="90" w:line="250" w:lineRule="auto"/>
        <w:ind w:left="1029" w:hanging="10"/>
        <w:jc w:val="center"/>
      </w:pPr>
      <w:r>
        <w:rPr>
          <w:sz w:val="22"/>
        </w:rPr>
        <w:t>Název projektu IROP REACT-EU: „</w:t>
      </w:r>
      <w:r>
        <w:t>Rozvoj a modernizace přístrojového vybavení pracovišť v návaznosti na urgentní příjem Úrazové nemocnice v Brně</w:t>
      </w:r>
      <w:r>
        <w:rPr>
          <w:sz w:val="22"/>
        </w:rPr>
        <w:t xml:space="preserve">“ </w:t>
      </w:r>
    </w:p>
    <w:p w14:paraId="56A4A612" w14:textId="77777777" w:rsidR="003505DE" w:rsidRDefault="00CB0EEE">
      <w:pPr>
        <w:spacing w:after="115" w:line="259" w:lineRule="auto"/>
        <w:ind w:left="750" w:right="1" w:hanging="10"/>
        <w:jc w:val="center"/>
      </w:pPr>
      <w:r>
        <w:rPr>
          <w:sz w:val="22"/>
        </w:rPr>
        <w:t xml:space="preserve">Registrační číslo projektu: CZ.06.6.127/0.0/0.0/21_121/0016363 </w:t>
      </w:r>
    </w:p>
    <w:p w14:paraId="0583D1EA" w14:textId="77777777" w:rsidR="003505DE" w:rsidRDefault="00CB0EEE">
      <w:pPr>
        <w:spacing w:after="90" w:line="250" w:lineRule="auto"/>
        <w:ind w:left="1029" w:right="280" w:hanging="10"/>
        <w:jc w:val="center"/>
      </w:pPr>
      <w:r>
        <w:rPr>
          <w:sz w:val="22"/>
        </w:rPr>
        <w:t>Název VZ: „</w:t>
      </w:r>
      <w:r>
        <w:t>Ventilátor pro invazivní i neinvazivní UPV a Transportní ventilátor“</w:t>
      </w:r>
      <w:r>
        <w:rPr>
          <w:sz w:val="22"/>
        </w:rPr>
        <w:t xml:space="preserve"> </w:t>
      </w:r>
    </w:p>
    <w:p w14:paraId="2D18BB87" w14:textId="77777777" w:rsidR="003505DE" w:rsidRDefault="00CB0EEE">
      <w:pPr>
        <w:spacing w:after="271" w:line="259" w:lineRule="auto"/>
        <w:ind w:left="750" w:right="0" w:hanging="10"/>
        <w:jc w:val="center"/>
      </w:pPr>
      <w:r>
        <w:rPr>
          <w:sz w:val="22"/>
        </w:rPr>
        <w:t xml:space="preserve">Číslo veřejné zakázky: ÚN 10/2023 </w:t>
      </w:r>
    </w:p>
    <w:p w14:paraId="28DEE264" w14:textId="77777777" w:rsidR="003505DE" w:rsidRDefault="00CB0EEE">
      <w:pPr>
        <w:spacing w:after="0" w:line="259" w:lineRule="auto"/>
        <w:ind w:left="840" w:right="0" w:firstLine="0"/>
        <w:jc w:val="center"/>
      </w:pPr>
      <w:r>
        <w:rPr>
          <w:b/>
          <w:sz w:val="40"/>
        </w:rPr>
        <w:t xml:space="preserve"> </w:t>
      </w:r>
    </w:p>
    <w:p w14:paraId="099FE096" w14:textId="77777777" w:rsidR="003505DE" w:rsidRDefault="00CB0EEE">
      <w:pPr>
        <w:pStyle w:val="Nadpis1"/>
      </w:pPr>
      <w:r>
        <w:t>Kupní smlouva</w:t>
      </w:r>
      <w:r>
        <w:rPr>
          <w:sz w:val="24"/>
        </w:rPr>
        <w:t xml:space="preserve"> </w:t>
      </w:r>
    </w:p>
    <w:p w14:paraId="55778E31" w14:textId="77777777" w:rsidR="003505DE" w:rsidRDefault="00CB0EEE">
      <w:pPr>
        <w:spacing w:after="0" w:line="259" w:lineRule="auto"/>
        <w:ind w:left="2136" w:right="0" w:firstLine="0"/>
        <w:jc w:val="left"/>
      </w:pPr>
      <w:r>
        <w:rPr>
          <w:b/>
        </w:rPr>
        <w:t xml:space="preserve"> </w:t>
      </w:r>
    </w:p>
    <w:p w14:paraId="6696D460" w14:textId="77777777" w:rsidR="003505DE" w:rsidRDefault="00CB0EEE">
      <w:pPr>
        <w:spacing w:after="0" w:line="259" w:lineRule="auto"/>
        <w:ind w:left="2136" w:right="0" w:firstLine="0"/>
        <w:jc w:val="left"/>
      </w:pPr>
      <w:r>
        <w:t xml:space="preserve"> </w:t>
      </w:r>
    </w:p>
    <w:p w14:paraId="435E5A44" w14:textId="77777777" w:rsidR="003505DE" w:rsidRDefault="00CB0EEE">
      <w:pPr>
        <w:ind w:left="4866" w:right="964" w:hanging="2269"/>
      </w:pPr>
      <w:r>
        <w:t xml:space="preserve">uzavřená ve smyslu § 2079 a násl. zákona č. 89/2012 Sb., Občanský zákoník, v účinném znění mezi: </w:t>
      </w:r>
    </w:p>
    <w:p w14:paraId="15B9B20E" w14:textId="77777777" w:rsidR="003505DE" w:rsidRDefault="00CB0EEE">
      <w:pPr>
        <w:spacing w:after="0" w:line="259" w:lineRule="auto"/>
        <w:ind w:left="1416" w:right="0" w:firstLine="0"/>
        <w:jc w:val="left"/>
      </w:pPr>
      <w:r>
        <w:t xml:space="preserve"> </w:t>
      </w:r>
    </w:p>
    <w:p w14:paraId="0FF08447" w14:textId="77777777" w:rsidR="003505DE" w:rsidRDefault="00CB0EEE">
      <w:pPr>
        <w:spacing w:after="0" w:line="259" w:lineRule="auto"/>
        <w:ind w:left="1416" w:right="0" w:firstLine="0"/>
        <w:jc w:val="left"/>
      </w:pPr>
      <w:r>
        <w:t xml:space="preserve"> </w:t>
      </w:r>
    </w:p>
    <w:p w14:paraId="190F4C52" w14:textId="77777777" w:rsidR="003505DE" w:rsidRDefault="00CB0EEE">
      <w:pPr>
        <w:spacing w:after="253" w:line="259" w:lineRule="auto"/>
        <w:ind w:left="1416" w:right="0" w:firstLine="0"/>
        <w:jc w:val="left"/>
      </w:pPr>
      <w:r>
        <w:t xml:space="preserve"> </w:t>
      </w:r>
    </w:p>
    <w:p w14:paraId="7AEFA5ED" w14:textId="77777777" w:rsidR="003505DE" w:rsidRDefault="00CB0EEE">
      <w:pPr>
        <w:tabs>
          <w:tab w:val="center" w:pos="1982"/>
          <w:tab w:val="center" w:pos="4495"/>
        </w:tabs>
        <w:spacing w:after="0" w:line="259" w:lineRule="auto"/>
        <w:ind w:left="0" w:right="0" w:firstLine="0"/>
        <w:jc w:val="left"/>
      </w:pPr>
      <w:r>
        <w:rPr>
          <w:rFonts w:ascii="Calibri" w:eastAsia="Calibri" w:hAnsi="Calibri" w:cs="Calibri"/>
          <w:sz w:val="22"/>
        </w:rPr>
        <w:tab/>
      </w:r>
      <w:r>
        <w:rPr>
          <w:b/>
        </w:rPr>
        <w:t xml:space="preserve">kupujícím: </w:t>
      </w:r>
      <w:r>
        <w:rPr>
          <w:b/>
        </w:rPr>
        <w:tab/>
        <w:t>Úrazová nemocnice v Brně</w:t>
      </w:r>
      <w:r>
        <w:rPr>
          <w:b/>
          <w:i/>
          <w:sz w:val="28"/>
        </w:rPr>
        <w:t xml:space="preserve"> </w:t>
      </w:r>
    </w:p>
    <w:p w14:paraId="56BD6185" w14:textId="77777777" w:rsidR="00CB0EEE" w:rsidRDefault="00CB0EEE">
      <w:pPr>
        <w:spacing w:after="0" w:line="269" w:lineRule="auto"/>
        <w:ind w:left="1411" w:right="3002" w:hanging="10"/>
        <w:jc w:val="left"/>
      </w:pPr>
      <w:r>
        <w:t xml:space="preserve"> </w:t>
      </w:r>
      <w:r>
        <w:tab/>
        <w:t xml:space="preserve"> </w:t>
      </w:r>
      <w:r>
        <w:tab/>
        <w:t xml:space="preserve">     příspěvková organizace Statutárního města Brna    </w:t>
      </w:r>
      <w:r>
        <w:tab/>
      </w:r>
      <w:r>
        <w:tab/>
      </w:r>
      <w:r>
        <w:tab/>
        <w:t xml:space="preserve">     </w:t>
      </w:r>
      <w:proofErr w:type="gramStart"/>
      <w:r>
        <w:t>se  sídlem</w:t>
      </w:r>
      <w:proofErr w:type="gramEnd"/>
      <w:r>
        <w:t xml:space="preserve">: </w:t>
      </w:r>
      <w:proofErr w:type="spellStart"/>
      <w:r>
        <w:t>Ponávka</w:t>
      </w:r>
      <w:proofErr w:type="spellEnd"/>
      <w:r>
        <w:t xml:space="preserve"> 139/6, Zábrdovice, 602 00Brno</w:t>
      </w:r>
    </w:p>
    <w:p w14:paraId="3A52FEDD" w14:textId="77777777" w:rsidR="003505DE" w:rsidRDefault="00CB0EEE">
      <w:pPr>
        <w:spacing w:after="0" w:line="269" w:lineRule="auto"/>
        <w:ind w:left="1411" w:right="3002" w:hanging="10"/>
        <w:jc w:val="left"/>
      </w:pPr>
      <w:r>
        <w:t xml:space="preserve">  </w:t>
      </w:r>
      <w:r>
        <w:tab/>
      </w:r>
      <w:r>
        <w:tab/>
        <w:t xml:space="preserve">     zastoupena: MUDr. Pavlem </w:t>
      </w:r>
      <w:proofErr w:type="spellStart"/>
      <w:r>
        <w:t>Pilerem</w:t>
      </w:r>
      <w:proofErr w:type="spellEnd"/>
      <w:r>
        <w:t xml:space="preserve">, </w:t>
      </w:r>
      <w:proofErr w:type="gramStart"/>
      <w:r>
        <w:t xml:space="preserve">ředitelem  </w:t>
      </w:r>
      <w:r>
        <w:tab/>
      </w:r>
      <w:proofErr w:type="gramEnd"/>
      <w:r>
        <w:tab/>
      </w:r>
      <w:r>
        <w:tab/>
      </w:r>
      <w:r>
        <w:tab/>
        <w:t xml:space="preserve">      bankovní spojení: Komerční banka Brno-venkov </w:t>
      </w:r>
    </w:p>
    <w:p w14:paraId="1D082C12" w14:textId="77777777" w:rsidR="003505DE" w:rsidRDefault="00CB0EEE" w:rsidP="00CB0EEE">
      <w:pPr>
        <w:tabs>
          <w:tab w:val="center" w:pos="1416"/>
        </w:tabs>
        <w:ind w:left="0" w:right="0" w:firstLine="0"/>
        <w:jc w:val="left"/>
      </w:pPr>
      <w:r>
        <w:rPr>
          <w:rFonts w:ascii="Calibri" w:eastAsia="Calibri" w:hAnsi="Calibri" w:cs="Calibri"/>
          <w:sz w:val="22"/>
        </w:rPr>
        <w:tab/>
      </w:r>
      <w:r>
        <w:t xml:space="preserve"> </w:t>
      </w:r>
      <w:r>
        <w:tab/>
        <w:t xml:space="preserve">                 číslo účtu: XXXXX</w:t>
      </w:r>
    </w:p>
    <w:p w14:paraId="5D8F6277" w14:textId="77777777" w:rsidR="003505DE" w:rsidRDefault="00CB0EEE">
      <w:pPr>
        <w:tabs>
          <w:tab w:val="center" w:pos="1416"/>
          <w:tab w:val="center" w:pos="2124"/>
          <w:tab w:val="center" w:pos="3704"/>
        </w:tabs>
        <w:ind w:left="0" w:right="0" w:firstLine="0"/>
        <w:jc w:val="left"/>
      </w:pPr>
      <w:r>
        <w:rPr>
          <w:rFonts w:ascii="Calibri" w:eastAsia="Calibri" w:hAnsi="Calibri" w:cs="Calibri"/>
          <w:sz w:val="22"/>
        </w:rPr>
        <w:tab/>
      </w:r>
      <w:r>
        <w:t xml:space="preserve"> </w:t>
      </w:r>
      <w:r>
        <w:tab/>
        <w:t xml:space="preserve"> </w:t>
      </w:r>
      <w:r>
        <w:tab/>
        <w:t xml:space="preserve">     </w:t>
      </w:r>
      <w:proofErr w:type="gramStart"/>
      <w:r>
        <w:t>IČ :</w:t>
      </w:r>
      <w:proofErr w:type="gramEnd"/>
      <w:r>
        <w:t xml:space="preserve">  00209813 </w:t>
      </w:r>
    </w:p>
    <w:p w14:paraId="60C14459" w14:textId="77777777" w:rsidR="003505DE" w:rsidRDefault="00CB0EEE">
      <w:pPr>
        <w:tabs>
          <w:tab w:val="center" w:pos="1416"/>
          <w:tab w:val="center" w:pos="2124"/>
          <w:tab w:val="center" w:pos="3884"/>
        </w:tabs>
        <w:ind w:left="0" w:right="0" w:firstLine="0"/>
        <w:jc w:val="left"/>
      </w:pPr>
      <w:r>
        <w:rPr>
          <w:rFonts w:ascii="Calibri" w:eastAsia="Calibri" w:hAnsi="Calibri" w:cs="Calibri"/>
          <w:sz w:val="22"/>
        </w:rPr>
        <w:tab/>
      </w:r>
      <w:r>
        <w:t xml:space="preserve"> </w:t>
      </w:r>
      <w:r>
        <w:tab/>
        <w:t xml:space="preserve"> </w:t>
      </w:r>
      <w:r>
        <w:tab/>
        <w:t xml:space="preserve">     DIČ: CZ00209813 </w:t>
      </w:r>
    </w:p>
    <w:p w14:paraId="7167F15B" w14:textId="77777777" w:rsidR="003505DE" w:rsidRDefault="00CB0EEE">
      <w:pPr>
        <w:ind w:left="1401" w:right="667" w:firstLine="0"/>
      </w:pPr>
      <w:r>
        <w:t xml:space="preserve">Organizace zapsaná v OR u Krajského soudu v Brně, oddíl </w:t>
      </w:r>
      <w:proofErr w:type="spellStart"/>
      <w:r>
        <w:t>Pr</w:t>
      </w:r>
      <w:proofErr w:type="spellEnd"/>
      <w:r>
        <w:t xml:space="preserve">, vložka 1602 </w:t>
      </w:r>
    </w:p>
    <w:p w14:paraId="3BA326E5" w14:textId="77777777" w:rsidR="003505DE" w:rsidRDefault="00CB0EEE">
      <w:pPr>
        <w:spacing w:after="0" w:line="259" w:lineRule="auto"/>
        <w:ind w:left="1416" w:right="0" w:firstLine="0"/>
        <w:jc w:val="left"/>
      </w:pPr>
      <w:r>
        <w:t xml:space="preserve"> </w:t>
      </w:r>
    </w:p>
    <w:p w14:paraId="7D17FC53" w14:textId="77777777" w:rsidR="003505DE" w:rsidRDefault="00CB0EEE">
      <w:pPr>
        <w:spacing w:after="0" w:line="259" w:lineRule="auto"/>
        <w:ind w:left="1411" w:right="0" w:hanging="10"/>
        <w:jc w:val="left"/>
      </w:pPr>
      <w:r>
        <w:rPr>
          <w:b/>
        </w:rPr>
        <w:t xml:space="preserve">a </w:t>
      </w:r>
    </w:p>
    <w:p w14:paraId="1C37F3E4" w14:textId="77777777" w:rsidR="003505DE" w:rsidRDefault="00CB0EEE">
      <w:pPr>
        <w:spacing w:after="1" w:line="259" w:lineRule="auto"/>
        <w:ind w:left="1416" w:right="0" w:firstLine="0"/>
        <w:jc w:val="left"/>
      </w:pPr>
      <w:r>
        <w:rPr>
          <w:b/>
        </w:rPr>
        <w:t xml:space="preserve"> </w:t>
      </w:r>
    </w:p>
    <w:p w14:paraId="29942F7F" w14:textId="77777777" w:rsidR="00CB0EEE" w:rsidRDefault="00CB0EEE" w:rsidP="00CB0EEE">
      <w:pPr>
        <w:spacing w:after="0" w:line="269" w:lineRule="auto"/>
        <w:ind w:left="1418" w:right="1468" w:firstLine="0"/>
        <w:jc w:val="left"/>
      </w:pPr>
      <w:r>
        <w:rPr>
          <w:b/>
        </w:rPr>
        <w:t>prodávajícím:</w:t>
      </w:r>
      <w:r>
        <w:t xml:space="preserve"> A.M.I. - </w:t>
      </w:r>
      <w:proofErr w:type="spellStart"/>
      <w:r>
        <w:t>Analytical</w:t>
      </w:r>
      <w:proofErr w:type="spellEnd"/>
      <w:r>
        <w:t xml:space="preserve"> </w:t>
      </w:r>
      <w:proofErr w:type="spellStart"/>
      <w:r>
        <w:t>Medical</w:t>
      </w:r>
      <w:proofErr w:type="spellEnd"/>
      <w:r>
        <w:t xml:space="preserve"> Instruments, s.r.o.    </w:t>
      </w:r>
      <w:r>
        <w:tab/>
      </w:r>
    </w:p>
    <w:p w14:paraId="34EEE16C" w14:textId="77777777" w:rsidR="003505DE" w:rsidRDefault="00CB0EEE" w:rsidP="00CB0EEE">
      <w:pPr>
        <w:spacing w:after="0" w:line="269" w:lineRule="auto"/>
        <w:ind w:left="2977" w:right="1468" w:firstLine="0"/>
        <w:jc w:val="left"/>
      </w:pPr>
      <w:proofErr w:type="gramStart"/>
      <w:r>
        <w:t>se  sídlem</w:t>
      </w:r>
      <w:proofErr w:type="gramEnd"/>
      <w:r>
        <w:t xml:space="preserve">: Letohradská 3/369, Praha 7, 170 00  </w:t>
      </w:r>
      <w:r>
        <w:tab/>
        <w:t xml:space="preserve">zastoupena: Mgr. Lukášem Macháčkem, MBA, jednatelem  </w:t>
      </w:r>
      <w:r>
        <w:tab/>
        <w:t xml:space="preserve">bankovní spojení: </w:t>
      </w:r>
      <w:proofErr w:type="spellStart"/>
      <w:r>
        <w:t>UniCredit</w:t>
      </w:r>
      <w:proofErr w:type="spellEnd"/>
      <w:r>
        <w:t xml:space="preserve"> Bank Czech Republic and Slovakia a.s. </w:t>
      </w:r>
    </w:p>
    <w:p w14:paraId="4B4AAE3F" w14:textId="77777777" w:rsidR="003505DE" w:rsidRDefault="00CB0EEE" w:rsidP="00CB0EEE">
      <w:pPr>
        <w:ind w:left="1843" w:right="0" w:firstLine="0"/>
        <w:jc w:val="left"/>
      </w:pPr>
      <w:r>
        <w:rPr>
          <w:rFonts w:ascii="Calibri" w:eastAsia="Calibri" w:hAnsi="Calibri" w:cs="Calibri"/>
          <w:sz w:val="22"/>
        </w:rPr>
        <w:tab/>
      </w:r>
      <w:r>
        <w:t xml:space="preserve"> </w:t>
      </w:r>
      <w:r>
        <w:tab/>
        <w:t xml:space="preserve">   číslo účtu: XXXXX</w:t>
      </w:r>
    </w:p>
    <w:p w14:paraId="0B0B81B4" w14:textId="77777777" w:rsidR="003505DE" w:rsidRDefault="00CB0EEE" w:rsidP="00CB0EEE">
      <w:pPr>
        <w:ind w:left="1560" w:right="0" w:firstLine="0"/>
        <w:jc w:val="left"/>
      </w:pPr>
      <w:r>
        <w:rPr>
          <w:rFonts w:ascii="Calibri" w:eastAsia="Calibri" w:hAnsi="Calibri" w:cs="Calibri"/>
          <w:sz w:val="22"/>
        </w:rPr>
        <w:tab/>
      </w:r>
      <w:r>
        <w:t xml:space="preserve"> </w:t>
      </w:r>
      <w:r>
        <w:tab/>
        <w:t xml:space="preserve">  </w:t>
      </w:r>
      <w:proofErr w:type="gramStart"/>
      <w:r>
        <w:t>IČ :</w:t>
      </w:r>
      <w:proofErr w:type="gramEnd"/>
      <w:r>
        <w:t xml:space="preserve"> 63983524   </w:t>
      </w:r>
    </w:p>
    <w:p w14:paraId="537B8F8F" w14:textId="77777777" w:rsidR="003505DE" w:rsidRDefault="00CB0EEE" w:rsidP="00CB0EEE">
      <w:pPr>
        <w:ind w:left="1701" w:right="0" w:firstLine="0"/>
        <w:jc w:val="left"/>
      </w:pPr>
      <w:r>
        <w:rPr>
          <w:rFonts w:ascii="Calibri" w:eastAsia="Calibri" w:hAnsi="Calibri" w:cs="Calibri"/>
          <w:sz w:val="22"/>
        </w:rPr>
        <w:tab/>
      </w:r>
      <w:r>
        <w:t xml:space="preserve"> </w:t>
      </w:r>
      <w:r>
        <w:tab/>
        <w:t xml:space="preserve">  </w:t>
      </w:r>
      <w:proofErr w:type="gramStart"/>
      <w:r>
        <w:t>DIČ:  CZ</w:t>
      </w:r>
      <w:proofErr w:type="gramEnd"/>
      <w:r>
        <w:t xml:space="preserve">63983524 </w:t>
      </w:r>
    </w:p>
    <w:p w14:paraId="463F517E" w14:textId="77777777" w:rsidR="003505DE" w:rsidRDefault="00CB0EEE">
      <w:pPr>
        <w:ind w:left="1401" w:right="667" w:firstLine="0"/>
      </w:pPr>
      <w:r>
        <w:t xml:space="preserve">Společnost zapsaná v OR u Městského soudu v Praze oddíl C, vložka 40068 </w:t>
      </w:r>
    </w:p>
    <w:p w14:paraId="062621DF" w14:textId="77777777" w:rsidR="003505DE" w:rsidRDefault="00CB0EEE">
      <w:pPr>
        <w:spacing w:after="0" w:line="259" w:lineRule="auto"/>
        <w:ind w:left="1416" w:right="0" w:firstLine="0"/>
        <w:jc w:val="left"/>
      </w:pPr>
      <w:r>
        <w:t xml:space="preserve"> </w:t>
      </w:r>
    </w:p>
    <w:p w14:paraId="7FEE2C58" w14:textId="77777777" w:rsidR="003505DE" w:rsidRDefault="00CB0EEE">
      <w:pPr>
        <w:spacing w:after="0" w:line="259" w:lineRule="auto"/>
        <w:ind w:left="1416" w:right="0" w:firstLine="0"/>
        <w:jc w:val="left"/>
      </w:pPr>
      <w:r>
        <w:t xml:space="preserve"> </w:t>
      </w:r>
    </w:p>
    <w:p w14:paraId="6F281EFB" w14:textId="77777777" w:rsidR="003505DE" w:rsidRDefault="00CB0EEE">
      <w:pPr>
        <w:spacing w:after="0" w:line="259" w:lineRule="auto"/>
        <w:ind w:left="1416" w:right="0" w:firstLine="0"/>
        <w:jc w:val="left"/>
      </w:pPr>
      <w:r>
        <w:t xml:space="preserve"> </w:t>
      </w:r>
    </w:p>
    <w:p w14:paraId="71397C7D" w14:textId="77777777" w:rsidR="003505DE" w:rsidRDefault="00CB0EEE">
      <w:pPr>
        <w:spacing w:after="45" w:line="259" w:lineRule="auto"/>
        <w:ind w:left="1416" w:right="0" w:firstLine="0"/>
        <w:jc w:val="left"/>
      </w:pPr>
      <w:r>
        <w:t xml:space="preserve"> </w:t>
      </w:r>
    </w:p>
    <w:p w14:paraId="4569CA9C" w14:textId="77777777" w:rsidR="003505DE" w:rsidRDefault="00CB0EEE">
      <w:pPr>
        <w:pStyle w:val="Nadpis2"/>
        <w:ind w:left="1411"/>
      </w:pPr>
      <w:r>
        <w:t>1. Předmět smlouvy</w:t>
      </w:r>
      <w:r>
        <w:rPr>
          <w:sz w:val="32"/>
        </w:rPr>
        <w:t xml:space="preserve"> </w:t>
      </w:r>
    </w:p>
    <w:p w14:paraId="068E9E9D" w14:textId="77777777" w:rsidR="003505DE" w:rsidRDefault="00CB0EEE">
      <w:pPr>
        <w:ind w:left="2119" w:right="667"/>
      </w:pPr>
      <w:r>
        <w:t>1.1.</w:t>
      </w:r>
      <w:r>
        <w:rPr>
          <w:rFonts w:ascii="Arial" w:eastAsia="Arial" w:hAnsi="Arial" w:cs="Arial"/>
        </w:rPr>
        <w:t xml:space="preserve"> </w:t>
      </w:r>
      <w:r>
        <w:t xml:space="preserve">Prodávající se zavazuje dodat kupujícímu zboží </w:t>
      </w:r>
      <w:r>
        <w:rPr>
          <w:b/>
        </w:rPr>
        <w:t>„Ventilátor pro invazivní i neinvazivní UPV“</w:t>
      </w:r>
      <w:r>
        <w:t xml:space="preserve">, specifikovaný v příloze (Příloha č. 1 Technická specifikace Ventilátory), která je nedílnou součástí této smlouvy a převést na kupujícího vlastnické právo k tomuto zboží. Prodávající prohlašuje, že zboží je způsobilé k účelu užití, který je prodávajícímu </w:t>
      </w:r>
      <w:r>
        <w:lastRenderedPageBreak/>
        <w:t xml:space="preserve">zřejmý a splňuje všechny podmínky požadované jak obecně závaznými právními </w:t>
      </w:r>
      <w:proofErr w:type="gramStart"/>
      <w:r>
        <w:t>předpisy</w:t>
      </w:r>
      <w:proofErr w:type="gramEnd"/>
      <w:r>
        <w:t xml:space="preserve">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veškerá a úplná dokumentace, která opravňuje kupujícího zboží užívat, nebo je podmínkou užívání zboží. </w:t>
      </w:r>
    </w:p>
    <w:p w14:paraId="28679BA4" w14:textId="77777777" w:rsidR="003505DE" w:rsidRDefault="00CB0EEE">
      <w:pPr>
        <w:ind w:left="2119" w:right="667"/>
      </w:pPr>
      <w:r>
        <w:t>1.2.</w:t>
      </w:r>
      <w:r>
        <w:rPr>
          <w:rFonts w:ascii="Arial" w:eastAsia="Arial" w:hAnsi="Arial" w:cs="Arial"/>
        </w:rPr>
        <w:t xml:space="preserve"> </w:t>
      </w:r>
      <w:r>
        <w:t xml:space="preserve">Předmětem této smlouvy je taktéž doprava zboží na místo plnění a veškeré další činnosti podmiňující uvedení zboží do provozu a jeho řádnou funkčnost, a to zejména: uvedení do provozu, instruktáž ke zdravotnickému prostředku, seznámení kupujícího s riziky spojenými s jeho používáním dle požadavků právních předpisů a odstranění vzniklých odpadů a obalů.  </w:t>
      </w:r>
    </w:p>
    <w:p w14:paraId="29CABBAB" w14:textId="77777777" w:rsidR="003505DE" w:rsidRDefault="00CB0EEE">
      <w:pPr>
        <w:ind w:left="2119" w:right="667"/>
      </w:pPr>
      <w:r>
        <w:t>1.3.</w:t>
      </w:r>
      <w:r>
        <w:rPr>
          <w:rFonts w:ascii="Arial" w:eastAsia="Arial" w:hAnsi="Arial" w:cs="Arial"/>
        </w:rPr>
        <w:t xml:space="preserve"> </w:t>
      </w:r>
      <w:r>
        <w:t xml:space="preserve">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 </w:t>
      </w:r>
    </w:p>
    <w:p w14:paraId="618E67D6" w14:textId="77777777" w:rsidR="003505DE" w:rsidRDefault="00CB0EEE">
      <w:pPr>
        <w:ind w:left="2119" w:right="667"/>
      </w:pPr>
      <w:r>
        <w:t>1.4.</w:t>
      </w:r>
      <w:r>
        <w:rPr>
          <w:rFonts w:ascii="Arial" w:eastAsia="Arial" w:hAnsi="Arial" w:cs="Arial"/>
        </w:rPr>
        <w:t xml:space="preserve"> </w:t>
      </w:r>
      <w:r>
        <w:t xml:space="preserve">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a diagnostických zdravotnických prostředcích in vitro a příslušných prováděcích předpisů. </w:t>
      </w:r>
    </w:p>
    <w:p w14:paraId="2F3258FB" w14:textId="77777777" w:rsidR="003505DE" w:rsidRDefault="00CB0EEE">
      <w:pPr>
        <w:ind w:left="2119" w:right="667"/>
      </w:pPr>
      <w:r>
        <w:t>1.5.</w:t>
      </w:r>
      <w:r>
        <w:rPr>
          <w:rFonts w:ascii="Arial" w:eastAsia="Arial" w:hAnsi="Arial" w:cs="Arial"/>
        </w:rPr>
        <w:t xml:space="preserve"> </w:t>
      </w:r>
      <w:r>
        <w:t xml:space="preserve">Omezení, rozšíření a jiné podstatné změny v plnění této smlouvy jsou možné po předcházejícím souhlasu smluvních stran formou písemných dodatků, podepsaných k tomu oprávněnými zástupci obou smluvních stran. </w:t>
      </w:r>
    </w:p>
    <w:p w14:paraId="398C5FAA" w14:textId="77777777" w:rsidR="003505DE" w:rsidRDefault="00CB0EEE">
      <w:pPr>
        <w:ind w:left="2119" w:right="667"/>
      </w:pPr>
      <w:r>
        <w:t>1.6.</w:t>
      </w:r>
      <w:r>
        <w:rPr>
          <w:rFonts w:ascii="Arial" w:eastAsia="Arial" w:hAnsi="Arial" w:cs="Arial"/>
        </w:rPr>
        <w:t xml:space="preserve"> </w:t>
      </w:r>
      <w:r>
        <w:t xml:space="preserve">Kupující zboží převezme, nevykazuje-li žádné vady. Pokud nebude zboží dodáno v požadovaném množství, jakosti, druhu a provedení, má kupující právo dodávku odmítnout. Odmítnutí a důvody vyznačí v dokladech prodávajícího. </w:t>
      </w:r>
    </w:p>
    <w:p w14:paraId="593EC55D" w14:textId="77777777" w:rsidR="003505DE" w:rsidRDefault="00CB0EEE">
      <w:pPr>
        <w:ind w:left="2119" w:right="667"/>
      </w:pPr>
      <w:r>
        <w:t>1.7.</w:t>
      </w:r>
      <w:r>
        <w:rPr>
          <w:rFonts w:ascii="Arial" w:eastAsia="Arial" w:hAnsi="Arial" w:cs="Arial"/>
        </w:rPr>
        <w:t xml:space="preserve"> </w:t>
      </w:r>
      <w: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r>
        <w:rPr>
          <w:b/>
        </w:rPr>
        <w:t xml:space="preserve"> </w:t>
      </w:r>
    </w:p>
    <w:p w14:paraId="58265AFF" w14:textId="77777777" w:rsidR="003505DE" w:rsidRDefault="00CB0EEE">
      <w:pPr>
        <w:spacing w:after="44" w:line="259" w:lineRule="auto"/>
        <w:ind w:left="1416" w:right="0" w:firstLine="0"/>
        <w:jc w:val="left"/>
      </w:pPr>
      <w:r>
        <w:t xml:space="preserve"> </w:t>
      </w:r>
    </w:p>
    <w:p w14:paraId="527DDD26" w14:textId="77777777" w:rsidR="003505DE" w:rsidRDefault="00CB0EEE">
      <w:pPr>
        <w:pStyle w:val="Nadpis2"/>
        <w:spacing w:after="36"/>
        <w:ind w:left="1411"/>
      </w:pPr>
      <w:r>
        <w:t>2. Kupní cena</w:t>
      </w:r>
      <w:r>
        <w:rPr>
          <w:sz w:val="32"/>
        </w:rPr>
        <w:t xml:space="preserve"> </w:t>
      </w:r>
    </w:p>
    <w:p w14:paraId="4199E5F4" w14:textId="77777777" w:rsidR="003505DE" w:rsidRDefault="00CB0EEE">
      <w:pPr>
        <w:spacing w:after="109"/>
        <w:ind w:left="2119" w:right="667"/>
      </w:pPr>
      <w:r>
        <w:t>2.1.</w:t>
      </w:r>
      <w:r>
        <w:rPr>
          <w:rFonts w:ascii="Arial" w:eastAsia="Arial" w:hAnsi="Arial" w:cs="Arial"/>
        </w:rPr>
        <w:t xml:space="preserve"> </w:t>
      </w:r>
      <w:r>
        <w:rPr>
          <w:rFonts w:ascii="Arial" w:eastAsia="Arial" w:hAnsi="Arial" w:cs="Arial"/>
        </w:rPr>
        <w:tab/>
      </w:r>
      <w:r>
        <w:t xml:space="preserve">Kupní cena předmětu smlouvy byla stanovena po vzájemném ujednání smluvních stran následovně: </w:t>
      </w:r>
    </w:p>
    <w:p w14:paraId="481791BD" w14:textId="77777777" w:rsidR="003505DE" w:rsidRDefault="00CB0EEE">
      <w:pPr>
        <w:spacing w:after="107"/>
        <w:ind w:left="2124" w:right="667" w:firstLine="0"/>
      </w:pPr>
      <w:r>
        <w:t xml:space="preserve">Celková cena bez DPH: 1 828 000,00 Kč </w:t>
      </w:r>
    </w:p>
    <w:p w14:paraId="4B3EE02B" w14:textId="77777777" w:rsidR="003505DE" w:rsidRDefault="00CB0EEE">
      <w:pPr>
        <w:spacing w:after="107"/>
        <w:ind w:left="2124" w:right="667" w:firstLine="0"/>
      </w:pPr>
      <w:r>
        <w:t xml:space="preserve">DPH ve výši 21 % 383 880,00 Kč </w:t>
      </w:r>
    </w:p>
    <w:p w14:paraId="462AA9A9" w14:textId="77777777" w:rsidR="003505DE" w:rsidRDefault="00CB0EEE">
      <w:pPr>
        <w:ind w:left="2124" w:right="667" w:firstLine="0"/>
      </w:pPr>
      <w:r>
        <w:t xml:space="preserve">Celková cena včetně DPH: 2 211 880,00 Kč </w:t>
      </w:r>
    </w:p>
    <w:p w14:paraId="6DBBA2A4" w14:textId="77777777" w:rsidR="003505DE" w:rsidRDefault="00CB0EEE">
      <w:pPr>
        <w:spacing w:after="0" w:line="259" w:lineRule="auto"/>
        <w:ind w:left="1416" w:right="0" w:firstLine="0"/>
        <w:jc w:val="left"/>
      </w:pPr>
      <w:r>
        <w:t xml:space="preserve">             </w:t>
      </w:r>
    </w:p>
    <w:p w14:paraId="525B5D25" w14:textId="77777777" w:rsidR="003505DE" w:rsidRDefault="00CB0EEE">
      <w:pPr>
        <w:ind w:left="1401" w:right="667" w:firstLine="0"/>
      </w:pPr>
      <w:r>
        <w:t>2.2.</w:t>
      </w:r>
      <w:r>
        <w:rPr>
          <w:rFonts w:ascii="Arial" w:eastAsia="Arial" w:hAnsi="Arial" w:cs="Arial"/>
        </w:rPr>
        <w:t xml:space="preserve"> </w:t>
      </w:r>
      <w:r>
        <w:t>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2.3.</w:t>
      </w:r>
      <w:r>
        <w:rPr>
          <w:rFonts w:ascii="Arial" w:eastAsia="Arial" w:hAnsi="Arial" w:cs="Arial"/>
        </w:rPr>
        <w:t xml:space="preserve"> </w:t>
      </w:r>
      <w:r>
        <w:t xml:space="preserve">Platební podmínky </w:t>
      </w:r>
    </w:p>
    <w:p w14:paraId="1611401E" w14:textId="77777777" w:rsidR="003505DE" w:rsidRDefault="00CB0EEE">
      <w:pPr>
        <w:ind w:left="2119" w:right="667"/>
      </w:pPr>
      <w:r>
        <w:rPr>
          <w:sz w:val="22"/>
        </w:rPr>
        <w:t>2.3.1.</w:t>
      </w:r>
      <w:r>
        <w:rPr>
          <w:rFonts w:ascii="Arial" w:eastAsia="Arial" w:hAnsi="Arial" w:cs="Arial"/>
          <w:sz w:val="22"/>
        </w:rPr>
        <w:t xml:space="preserve"> </w:t>
      </w:r>
      <w:r>
        <w:t>Prodávající je povinen vystavit daňový doklad (dále jen "faktura"), který bude obsahovat náležitosti stanovené obecně závaznými právními předpisy. Na faktuře bude uvedeno označení veřejné zakázky „</w:t>
      </w:r>
      <w:r>
        <w:rPr>
          <w:b/>
        </w:rPr>
        <w:t xml:space="preserve">ÚN 10/23, podáváno v rámci IROP, specifický cíl 6. 1. </w:t>
      </w:r>
      <w:r>
        <w:rPr>
          <w:b/>
        </w:rPr>
        <w:lastRenderedPageBreak/>
        <w:t>REACT-EU, průběžná výzva č. 98, projekt CZ.06.6.127/0.0/0.0/21_121/0016363 - Rozvoj a modernizace přístrojového vybavení pracovišť v návaznosti na urgentní příjem Úrazové nemocnice v Brně</w:t>
      </w:r>
      <w:r>
        <w:t xml:space="preserve">“. Adresa pro zaslání faktury el. poštou je </w:t>
      </w:r>
      <w:proofErr w:type="gramStart"/>
      <w:r>
        <w:rPr>
          <w:color w:val="0000FF"/>
          <w:u w:val="single" w:color="0000FF"/>
        </w:rPr>
        <w:t>fakturace@unbr.cz</w:t>
      </w:r>
      <w:r>
        <w:t xml:space="preserve"> .</w:t>
      </w:r>
      <w:proofErr w:type="gramEnd"/>
      <w:r>
        <w:t xml:space="preserve"> </w:t>
      </w:r>
      <w:r>
        <w:rPr>
          <w:sz w:val="22"/>
        </w:rPr>
        <w:t xml:space="preserve"> </w:t>
      </w:r>
    </w:p>
    <w:p w14:paraId="2ED5730D" w14:textId="77777777" w:rsidR="003505DE" w:rsidRDefault="00CB0EEE">
      <w:pPr>
        <w:ind w:left="2119" w:right="667"/>
      </w:pPr>
      <w:r>
        <w:t>2.3.2.</w:t>
      </w:r>
      <w:r>
        <w:rPr>
          <w:rFonts w:ascii="Arial" w:eastAsia="Arial" w:hAnsi="Arial" w:cs="Arial"/>
        </w:rPr>
        <w:t xml:space="preserve"> </w:t>
      </w:r>
      <w:r>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4DAB7D62" w14:textId="77777777" w:rsidR="003505DE" w:rsidRDefault="00CB0EEE">
      <w:pPr>
        <w:ind w:left="1401" w:right="667" w:firstLine="0"/>
      </w:pPr>
      <w:r>
        <w:t>2.3.3.</w:t>
      </w:r>
      <w:r>
        <w:rPr>
          <w:rFonts w:ascii="Arial" w:eastAsia="Arial" w:hAnsi="Arial" w:cs="Arial"/>
        </w:rPr>
        <w:t xml:space="preserve"> </w:t>
      </w:r>
      <w:r>
        <w:t xml:space="preserve">Splatnost faktury 30 dní od data doručení. </w:t>
      </w:r>
    </w:p>
    <w:p w14:paraId="46F5F344" w14:textId="77777777" w:rsidR="003505DE" w:rsidRDefault="00CB0EEE">
      <w:pPr>
        <w:ind w:left="2119" w:right="667"/>
      </w:pPr>
      <w:r>
        <w:t>2.3.4.</w:t>
      </w:r>
      <w:r>
        <w:rPr>
          <w:rFonts w:ascii="Arial" w:eastAsia="Arial" w:hAnsi="Arial" w:cs="Arial"/>
        </w:rPr>
        <w:t xml:space="preserve"> </w:t>
      </w:r>
      <w:r>
        <w:t xml:space="preserve">Nedílnou součástí faktury je kupujícím podepsaný předávací protokol a instalační protokol o úplnosti a bezvadnosti dodávky. Nebude-li dodávka úplná nebo bezvadná, má kupující právo odmítnout podpis tohoto protokolu a zboží nepřevzít. Odmítnutí a důvody vyznačí v dokladech prodávajícího. </w:t>
      </w:r>
    </w:p>
    <w:p w14:paraId="6482494C" w14:textId="77777777" w:rsidR="003505DE" w:rsidRDefault="00CB0EEE">
      <w:pPr>
        <w:ind w:left="2119" w:right="667"/>
      </w:pPr>
      <w:r>
        <w:t>2.4.</w:t>
      </w:r>
      <w:r>
        <w:rPr>
          <w:rFonts w:ascii="Arial" w:eastAsia="Arial" w:hAnsi="Arial" w:cs="Arial"/>
        </w:rPr>
        <w:t xml:space="preserve"> </w:t>
      </w:r>
      <w: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r>
        <w:rPr>
          <w:b/>
        </w:rPr>
        <w:t xml:space="preserve"> </w:t>
      </w:r>
    </w:p>
    <w:p w14:paraId="7542E164" w14:textId="77777777" w:rsidR="003505DE" w:rsidRDefault="00CB0EEE">
      <w:pPr>
        <w:ind w:left="2119" w:right="667"/>
      </w:pPr>
      <w:r>
        <w:t>2.5.</w:t>
      </w:r>
      <w:r>
        <w:rPr>
          <w:rFonts w:ascii="Arial" w:eastAsia="Arial" w:hAnsi="Arial" w:cs="Arial"/>
        </w:rPr>
        <w:t xml:space="preserve"> </w:t>
      </w:r>
      <w:r>
        <w:t xml:space="preserve">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 </w:t>
      </w:r>
    </w:p>
    <w:p w14:paraId="21CDB20A" w14:textId="77777777" w:rsidR="003505DE" w:rsidRDefault="00CB0EEE">
      <w:pPr>
        <w:spacing w:after="44" w:line="259" w:lineRule="auto"/>
        <w:ind w:left="1416" w:right="0" w:firstLine="0"/>
        <w:jc w:val="left"/>
      </w:pPr>
      <w:r>
        <w:t xml:space="preserve"> </w:t>
      </w:r>
    </w:p>
    <w:p w14:paraId="6B33F515" w14:textId="77777777" w:rsidR="003505DE" w:rsidRDefault="00CB0EEE">
      <w:pPr>
        <w:pStyle w:val="Nadpis2"/>
        <w:spacing w:after="36"/>
        <w:ind w:left="1411"/>
      </w:pPr>
      <w:r>
        <w:t>3. Dodací podmínky</w:t>
      </w:r>
      <w:r>
        <w:rPr>
          <w:sz w:val="32"/>
        </w:rPr>
        <w:t xml:space="preserve"> </w:t>
      </w:r>
    </w:p>
    <w:p w14:paraId="434E2376" w14:textId="77777777" w:rsidR="003505DE" w:rsidRDefault="00CB0EEE">
      <w:pPr>
        <w:tabs>
          <w:tab w:val="center" w:pos="1596"/>
          <w:tab w:val="center" w:pos="4304"/>
        </w:tabs>
        <w:ind w:left="0" w:right="0" w:firstLine="0"/>
        <w:jc w:val="left"/>
      </w:pPr>
      <w:r>
        <w:rPr>
          <w:rFonts w:ascii="Calibri" w:eastAsia="Calibri" w:hAnsi="Calibri" w:cs="Calibri"/>
          <w:sz w:val="22"/>
        </w:rPr>
        <w:tab/>
      </w:r>
      <w:r>
        <w:t xml:space="preserve">3.1. </w:t>
      </w:r>
      <w:r>
        <w:tab/>
        <w:t xml:space="preserve">Čas plnění: do 12 týdnů od podpisu smlouvy. </w:t>
      </w:r>
    </w:p>
    <w:p w14:paraId="27B33106" w14:textId="77777777" w:rsidR="003505DE" w:rsidRDefault="00CB0EEE">
      <w:pPr>
        <w:ind w:left="2119" w:right="667"/>
      </w:pPr>
      <w:r>
        <w:t>3.2.</w:t>
      </w:r>
      <w:r>
        <w:rPr>
          <w:rFonts w:ascii="Arial" w:eastAsia="Arial" w:hAnsi="Arial" w:cs="Arial"/>
        </w:rPr>
        <w:t xml:space="preserve"> </w:t>
      </w:r>
      <w:r>
        <w:t xml:space="preserve">Místem plnění se rozumí místo instalace na adrese: Úrazová nemocnice v Brně, </w:t>
      </w:r>
      <w:proofErr w:type="spellStart"/>
      <w:r>
        <w:t>Ponávka</w:t>
      </w:r>
      <w:proofErr w:type="spellEnd"/>
      <w:r>
        <w:t xml:space="preserve"> 139/6, Zábrdovice, 602 00 Brno. </w:t>
      </w:r>
    </w:p>
    <w:p w14:paraId="206C6DC7" w14:textId="77777777" w:rsidR="003505DE" w:rsidRDefault="00CB0EEE">
      <w:pPr>
        <w:tabs>
          <w:tab w:val="center" w:pos="1596"/>
          <w:tab w:val="center" w:pos="6060"/>
        </w:tabs>
        <w:ind w:left="0" w:righ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Prodávající je povinen vyzvat kupujícího k převzetí zboží nejméně 2 dny předem.  </w:t>
      </w:r>
    </w:p>
    <w:p w14:paraId="7ABC206A" w14:textId="77777777" w:rsidR="003505DE" w:rsidRDefault="00CB0EEE">
      <w:pPr>
        <w:ind w:left="2119" w:right="667"/>
      </w:pPr>
      <w:r>
        <w:t>3.4.</w:t>
      </w:r>
      <w:r>
        <w:rPr>
          <w:rFonts w:ascii="Arial" w:eastAsia="Arial" w:hAnsi="Arial" w:cs="Arial"/>
        </w:rPr>
        <w:t xml:space="preserve"> </w:t>
      </w:r>
      <w:r>
        <w:t xml:space="preserve">Dodávka bude potvrzena podpisem předávacího protokolu a instalačního protokolu k tomu pověřenými zástupci obou smluvních stran. </w:t>
      </w:r>
    </w:p>
    <w:p w14:paraId="1E347A65" w14:textId="77777777" w:rsidR="003505DE" w:rsidRDefault="00CB0EEE">
      <w:pPr>
        <w:ind w:left="2119" w:right="667"/>
      </w:pPr>
      <w:r>
        <w:t>3.5.</w:t>
      </w:r>
      <w:r>
        <w:rPr>
          <w:rFonts w:ascii="Arial" w:eastAsia="Arial" w:hAnsi="Arial" w:cs="Arial"/>
        </w:rPr>
        <w:t xml:space="preserve"> </w:t>
      </w:r>
      <w:r>
        <w:t xml:space="preserve">Vlastnické právo </w:t>
      </w:r>
      <w:proofErr w:type="gramStart"/>
      <w:r>
        <w:t>ke  zboží</w:t>
      </w:r>
      <w:proofErr w:type="gramEnd"/>
      <w:r>
        <w:t xml:space="preserve"> dle této kupní smlouvy přechází na kupujícího dnem zaplacení celé kupní ceny. Nebezpečí vzniku škody přechází na kupujícího podpisem předávacího protokolu</w:t>
      </w:r>
      <w:r>
        <w:rPr>
          <w:color w:val="5B9BD5"/>
        </w:rPr>
        <w:t>.</w:t>
      </w:r>
      <w:r>
        <w:t xml:space="preserve"> </w:t>
      </w:r>
    </w:p>
    <w:p w14:paraId="5E484025" w14:textId="77777777" w:rsidR="003505DE" w:rsidRDefault="00CB0EEE">
      <w:pPr>
        <w:ind w:left="2119" w:right="667"/>
      </w:pPr>
      <w:r>
        <w:t>3.6.</w:t>
      </w:r>
      <w:r>
        <w:rPr>
          <w:rFonts w:ascii="Arial" w:eastAsia="Arial" w:hAnsi="Arial" w:cs="Arial"/>
        </w:rPr>
        <w:t xml:space="preserve"> </w:t>
      </w:r>
      <w:r>
        <w:t xml:space="preserve">Po instalaci zboží bude podepsán předávací protokol a protokol potvrzující instalaci – instalační protokol o předání a funkčnost zboží, který podepíší k tomu oprávnění zástupci obou smluvních stran, slouží jako záruční list. </w:t>
      </w:r>
    </w:p>
    <w:p w14:paraId="14D1A1E9" w14:textId="77777777" w:rsidR="003505DE" w:rsidRDefault="00CB0EEE">
      <w:pPr>
        <w:tabs>
          <w:tab w:val="center" w:pos="1596"/>
          <w:tab w:val="center" w:pos="6018"/>
        </w:tabs>
        <w:ind w:left="0" w:righ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Prodávající zajistí na vlastní náklady ekologickou likvidaci obalového materiálu. </w:t>
      </w:r>
    </w:p>
    <w:p w14:paraId="493D32A6" w14:textId="77777777" w:rsidR="003505DE" w:rsidRDefault="00CB0EEE">
      <w:pPr>
        <w:ind w:left="2119" w:right="667"/>
      </w:pPr>
      <w:r>
        <w:t>3.8.</w:t>
      </w:r>
      <w:r>
        <w:rPr>
          <w:rFonts w:ascii="Arial" w:eastAsia="Arial" w:hAnsi="Arial" w:cs="Arial"/>
        </w:rPr>
        <w:t xml:space="preserve"> </w:t>
      </w:r>
      <w:r>
        <w:t xml:space="preserve">Prodávající je povinen sdělit kupujícímu, které vybavení je nutné pro instalaci mít připravené v místě dodání a jaký způsob součinnosti očekává k úspěšné instalaci zařízení a instruktáži příslušných osob. </w:t>
      </w:r>
    </w:p>
    <w:p w14:paraId="4BCCDD53" w14:textId="77777777" w:rsidR="003505DE" w:rsidRDefault="00CB0EEE">
      <w:pPr>
        <w:ind w:left="2119" w:right="667"/>
      </w:pPr>
      <w:r>
        <w:t>3.9.</w:t>
      </w:r>
      <w:r>
        <w:rPr>
          <w:rFonts w:ascii="Arial" w:eastAsia="Arial" w:hAnsi="Arial" w:cs="Arial"/>
        </w:rPr>
        <w:t xml:space="preserve"> </w:t>
      </w:r>
      <w:r>
        <w:t xml:space="preserve">Dodávka se považuje dle této smlouvy za splněnou, pokud bylo zařízení předáno včetně příslušné dokumentace, zařízení bylo nainstalováno, uvedeno do provozu, provedena vstupní validace, byla provedena instruktáž a zařízení bylo řádně převzato předávacím protokolem podepsaným pověřenými zástupci obou smluvních stran. </w:t>
      </w:r>
    </w:p>
    <w:p w14:paraId="0D539CE3" w14:textId="77777777" w:rsidR="003505DE" w:rsidRDefault="00CB0EEE">
      <w:pPr>
        <w:spacing w:after="0" w:line="259" w:lineRule="auto"/>
        <w:ind w:left="1416" w:right="0" w:firstLine="0"/>
        <w:jc w:val="left"/>
      </w:pPr>
      <w:r>
        <w:lastRenderedPageBreak/>
        <w:t xml:space="preserve"> </w:t>
      </w:r>
    </w:p>
    <w:p w14:paraId="5BB65ADF" w14:textId="77777777" w:rsidR="003505DE" w:rsidRDefault="00CB0EEE">
      <w:pPr>
        <w:spacing w:after="0" w:line="259" w:lineRule="auto"/>
        <w:ind w:left="1416" w:right="0" w:firstLine="0"/>
        <w:jc w:val="left"/>
      </w:pPr>
      <w:r>
        <w:t xml:space="preserve"> </w:t>
      </w:r>
    </w:p>
    <w:p w14:paraId="7DC915DE" w14:textId="77777777" w:rsidR="003505DE" w:rsidRDefault="00CB0EEE">
      <w:pPr>
        <w:pStyle w:val="Nadpis2"/>
        <w:ind w:left="1411"/>
      </w:pPr>
      <w:r>
        <w:t>4. Odpovědnost za vady, záruka za jakost zboží, záruční podmínky a servis</w:t>
      </w:r>
      <w:r>
        <w:rPr>
          <w:sz w:val="32"/>
        </w:rPr>
        <w:t xml:space="preserve"> </w:t>
      </w:r>
    </w:p>
    <w:p w14:paraId="2658E554" w14:textId="77777777" w:rsidR="003505DE" w:rsidRDefault="00CB0EEE">
      <w:pPr>
        <w:ind w:left="2119" w:right="667"/>
      </w:pPr>
      <w:r>
        <w:t>4.1.</w:t>
      </w:r>
      <w:r>
        <w:rPr>
          <w:rFonts w:ascii="Arial" w:eastAsia="Arial" w:hAnsi="Arial" w:cs="Arial"/>
        </w:rPr>
        <w:t xml:space="preserve"> </w:t>
      </w:r>
      <w:r>
        <w:t xml:space="preserve">Prodávající přejímá níže uvedenou záruku za jakost zboží dodaného podle této smlouvy: záruční doba na dodané zboží je 24 měsíců.             </w:t>
      </w:r>
    </w:p>
    <w:p w14:paraId="3B628EC6" w14:textId="77777777" w:rsidR="003505DE" w:rsidRDefault="00CB0EEE">
      <w:pPr>
        <w:ind w:left="2119" w:right="667"/>
      </w:pPr>
      <w:r>
        <w:t>4.2.</w:t>
      </w:r>
      <w:r>
        <w:rPr>
          <w:rFonts w:ascii="Arial" w:eastAsia="Arial" w:hAnsi="Arial" w:cs="Arial"/>
        </w:rPr>
        <w:t xml:space="preserve"> </w:t>
      </w:r>
      <w:r>
        <w:t xml:space="preserve">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 </w:t>
      </w:r>
    </w:p>
    <w:p w14:paraId="4F0C11CD" w14:textId="77777777" w:rsidR="003505DE" w:rsidRDefault="00CB0EEE">
      <w:pPr>
        <w:ind w:left="2119" w:right="667"/>
      </w:pPr>
      <w:r>
        <w:t>4.3.</w:t>
      </w:r>
      <w:r>
        <w:rPr>
          <w:rFonts w:ascii="Arial" w:eastAsia="Arial" w:hAnsi="Arial" w:cs="Arial"/>
        </w:rPr>
        <w:t xml:space="preserve"> </w:t>
      </w:r>
      <w:r>
        <w:t xml:space="preserve">Záruční servis bude prodávající provádět bezplatně. Po tuto dobu se prodávající zavazuje zajistit odstraňovat vzniklé poruchy na dodaném zboží, jakož i provádět kompletní </w:t>
      </w:r>
      <w:proofErr w:type="spellStart"/>
      <w:r>
        <w:t>pBTK</w:t>
      </w:r>
      <w:proofErr w:type="spellEnd"/>
      <w:r>
        <w:t xml:space="preserve"> včetně KEZ,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poškozením kupujícím, resp. třetími osobami, které kupující oprávnil zboží používat. </w:t>
      </w:r>
    </w:p>
    <w:p w14:paraId="1D13D771" w14:textId="77777777" w:rsidR="003505DE" w:rsidRDefault="00CB0EEE">
      <w:pPr>
        <w:ind w:left="2119" w:right="667"/>
      </w:pPr>
      <w:r>
        <w:t>4.4.</w:t>
      </w:r>
      <w:r>
        <w:rPr>
          <w:rFonts w:ascii="Arial" w:eastAsia="Arial" w:hAnsi="Arial" w:cs="Arial"/>
        </w:rPr>
        <w:t xml:space="preserve"> </w:t>
      </w:r>
      <w:r>
        <w:t xml:space="preserve">Smluvní strany se dohodly, že po uplynutí záruky bude prodávající poskytovat servis na předmět smlouvy za tyto maximální ceny, které budou garantovány po dobu </w:t>
      </w:r>
      <w:proofErr w:type="gramStart"/>
      <w:r>
        <w:t>6-ti</w:t>
      </w:r>
      <w:proofErr w:type="gramEnd"/>
      <w:r>
        <w:t xml:space="preserve"> let od uplynutí záruční doby na předmět smlouvy:  </w:t>
      </w:r>
    </w:p>
    <w:p w14:paraId="1D3CC818" w14:textId="77777777" w:rsidR="003505DE" w:rsidRDefault="00CB0EEE">
      <w:pPr>
        <w:numPr>
          <w:ilvl w:val="0"/>
          <w:numId w:val="1"/>
        </w:numPr>
        <w:ind w:right="667" w:hanging="360"/>
      </w:pPr>
      <w:r>
        <w:t xml:space="preserve">cena servisní hodiny po dobu 6-ti let od uplynutí </w:t>
      </w:r>
      <w:proofErr w:type="gramStart"/>
      <w:r>
        <w:t xml:space="preserve">záruky:   </w:t>
      </w:r>
      <w:proofErr w:type="gramEnd"/>
      <w:r>
        <w:t xml:space="preserve">1 250,- Kč bez DPH, </w:t>
      </w:r>
    </w:p>
    <w:p w14:paraId="3FD5037B" w14:textId="77777777" w:rsidR="003505DE" w:rsidRDefault="00CB0EEE">
      <w:pPr>
        <w:numPr>
          <w:ilvl w:val="0"/>
          <w:numId w:val="1"/>
        </w:numPr>
        <w:ind w:right="667" w:hanging="360"/>
      </w:pPr>
      <w:r>
        <w:t xml:space="preserve">cena za jedno kompletní provedení </w:t>
      </w:r>
      <w:proofErr w:type="spellStart"/>
      <w:r>
        <w:t>pBTK</w:t>
      </w:r>
      <w:proofErr w:type="spellEnd"/>
      <w:r>
        <w:t xml:space="preserve">, garantovaná po dobu 6-ti let od uplynutí záruky (je-li výrobcem vyžadována) včetně KEZ, seřízení, spotřebního materiálu a náhradních dílů vztahujících se k </w:t>
      </w:r>
      <w:proofErr w:type="spellStart"/>
      <w:r>
        <w:t>pBTK</w:t>
      </w:r>
      <w:proofErr w:type="spellEnd"/>
      <w:r>
        <w:t xml:space="preserve"> a pravidelně a nutně měněných v daných intervalech při </w:t>
      </w:r>
      <w:proofErr w:type="spellStart"/>
      <w:r>
        <w:t>pBTK</w:t>
      </w:r>
      <w:proofErr w:type="spellEnd"/>
      <w:r>
        <w:t xml:space="preserve">, dopravy a </w:t>
      </w:r>
      <w:proofErr w:type="gramStart"/>
      <w:r>
        <w:t>protokolů:  24</w:t>
      </w:r>
      <w:proofErr w:type="gramEnd"/>
      <w:r>
        <w:t xml:space="preserve"> 150,- Kč bez DPH, </w:t>
      </w:r>
    </w:p>
    <w:p w14:paraId="69F35974" w14:textId="77777777" w:rsidR="003505DE" w:rsidRDefault="00CB0EEE">
      <w:pPr>
        <w:numPr>
          <w:ilvl w:val="0"/>
          <w:numId w:val="1"/>
        </w:numPr>
        <w:ind w:right="667" w:hanging="360"/>
      </w:pPr>
      <w:r>
        <w:t xml:space="preserve">fixní cena za dojezd technika do ÚN platná po dobu 6 let po uplynutí </w:t>
      </w:r>
      <w:proofErr w:type="gramStart"/>
      <w:r>
        <w:t>záruky:  800</w:t>
      </w:r>
      <w:proofErr w:type="gramEnd"/>
      <w:r>
        <w:t xml:space="preserve">,- Kč bez DPH. </w:t>
      </w:r>
    </w:p>
    <w:p w14:paraId="37BB93D4" w14:textId="77777777" w:rsidR="003505DE" w:rsidRDefault="00CB0EEE">
      <w:pPr>
        <w:numPr>
          <w:ilvl w:val="0"/>
          <w:numId w:val="1"/>
        </w:numPr>
        <w:ind w:right="667" w:hanging="360"/>
      </w:pPr>
      <w:r>
        <w:t xml:space="preserve">počet BTK za 6 roků od uplynutí záruky </w:t>
      </w:r>
      <w:proofErr w:type="gramStart"/>
      <w:r>
        <w:t>6 .</w:t>
      </w:r>
      <w:proofErr w:type="gramEnd"/>
      <w:r>
        <w:t xml:space="preserve"> </w:t>
      </w:r>
    </w:p>
    <w:p w14:paraId="3222F9F1" w14:textId="77777777" w:rsidR="003505DE" w:rsidRDefault="00CB0EEE">
      <w:pPr>
        <w:numPr>
          <w:ilvl w:val="1"/>
          <w:numId w:val="2"/>
        </w:numPr>
        <w:ind w:right="667"/>
      </w:pPr>
      <w: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Kontakt pro servisní záležitosti: kontaktní osoba: servisní oddělení spol. A.M.I. - </w:t>
      </w:r>
    </w:p>
    <w:p w14:paraId="02DB68CC" w14:textId="77777777" w:rsidR="003505DE" w:rsidRDefault="00CB0EEE" w:rsidP="00CB0EEE">
      <w:pPr>
        <w:tabs>
          <w:tab w:val="center" w:pos="2635"/>
          <w:tab w:val="left" w:pos="4080"/>
          <w:tab w:val="center" w:pos="5163"/>
          <w:tab w:val="center" w:pos="7790"/>
          <w:tab w:val="center" w:pos="10257"/>
        </w:tabs>
        <w:spacing w:after="0" w:line="259" w:lineRule="auto"/>
        <w:ind w:left="2127" w:right="0" w:firstLine="0"/>
        <w:jc w:val="left"/>
      </w:pPr>
      <w:r>
        <w:rPr>
          <w:rFonts w:ascii="Calibri" w:eastAsia="Calibri" w:hAnsi="Calibri" w:cs="Calibri"/>
          <w:sz w:val="22"/>
        </w:rPr>
        <w:tab/>
      </w:r>
      <w:proofErr w:type="spellStart"/>
      <w:r>
        <w:t>Analytical</w:t>
      </w:r>
      <w:proofErr w:type="spellEnd"/>
      <w:r>
        <w:t xml:space="preserve"> </w:t>
      </w:r>
      <w:proofErr w:type="spellStart"/>
      <w:r>
        <w:t>Medical</w:t>
      </w:r>
      <w:proofErr w:type="spellEnd"/>
      <w:r>
        <w:t xml:space="preserve"> Instruments, s.r.o.tel.: +420 XXXXX, e-mail: XXXXX</w:t>
      </w:r>
    </w:p>
    <w:p w14:paraId="36501035" w14:textId="77777777" w:rsidR="003505DE" w:rsidRDefault="00CB0EEE">
      <w:pPr>
        <w:numPr>
          <w:ilvl w:val="1"/>
          <w:numId w:val="2"/>
        </w:numPr>
        <w:ind w:right="667"/>
      </w:pPr>
      <w:r>
        <w:t xml:space="preserve">Garantovaná doba odezvy (povinnost prodávajícího potvrdit přijetí požadavku kupujícího) u záručního i pozáručního servisu v pracovní době (pracovní dny od </w:t>
      </w:r>
      <w:proofErr w:type="gramStart"/>
      <w:r>
        <w:t>7 – 18</w:t>
      </w:r>
      <w:proofErr w:type="gramEnd"/>
      <w:r>
        <w:t xml:space="preserve"> hod.) je do </w:t>
      </w:r>
      <w:r>
        <w:rPr>
          <w:b/>
        </w:rPr>
        <w:t xml:space="preserve">24 hodin </w:t>
      </w:r>
      <w:r>
        <w:t xml:space="preserve">od nahlášení. Nástup na opravu proběhne do </w:t>
      </w:r>
      <w:r>
        <w:rPr>
          <w:b/>
        </w:rPr>
        <w:t>24 hodin</w:t>
      </w:r>
      <w:r>
        <w:t xml:space="preserve"> a závada bude odstraněna nejpozději </w:t>
      </w:r>
      <w:r>
        <w:rPr>
          <w:b/>
        </w:rPr>
        <w:t>do 48 hodin</w:t>
      </w:r>
      <w:r>
        <w:t xml:space="preserve"> od nahlášení, nedohodnou-li se smluvní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 dnů od nahlášení závady, je uživatel oprávněn nechat odstranit vady 3. osobou na náklady dodavatele. Nárok kupujícího na náhradu škody a případné sankce tím není dotčen. V případě, že odstranění závady přesáhne dva pracovní dny od nahlášení, zavazuje se prodávající bezplatně zapůjčit přístroj stejné nebo vyšší specifikace (případně příslušenství nezbytné pro provoz) nedohodnou-li se smluvní strany jinak. </w:t>
      </w:r>
    </w:p>
    <w:p w14:paraId="388AA0A4" w14:textId="77777777" w:rsidR="003505DE" w:rsidRDefault="00CB0EEE">
      <w:pPr>
        <w:numPr>
          <w:ilvl w:val="1"/>
          <w:numId w:val="2"/>
        </w:numPr>
        <w:ind w:right="667"/>
      </w:pPr>
      <w:r>
        <w:lastRenderedPageBreak/>
        <w:t xml:space="preserve">Prodávající se rovněž zavazuje poskytnout novým pracovníkům kupujícího dodatečné instruktáže dle zákona o zdravotnických prostředcích a diagnostických zdravotních prostředcích in vitro, a to na vyžádání kupujícího (během trvání záruční doby bezplatně maximálně dvakrát ročně). </w:t>
      </w:r>
    </w:p>
    <w:p w14:paraId="394186D3" w14:textId="77777777" w:rsidR="003505DE" w:rsidRDefault="00CB0EEE">
      <w:pPr>
        <w:numPr>
          <w:ilvl w:val="1"/>
          <w:numId w:val="2"/>
        </w:numPr>
        <w:ind w:right="667"/>
      </w:pPr>
      <w:r>
        <w:t xml:space="preserve">Po každé provedené servisní službě je servisní oddělení prodávajícího povinno vystavit protokol o provedeném zásahu s popisem závady, uvedením provedených úkonů, seznamem použitých náhradních dílů a potvrzením o propuštění zařízení do provozu. Tento protokol bude po ukončení a kontrole servisního zásahu zástupcem objednatele odsouhlasen a potvrzen oprávněným pracovníkem ÚN a v případě pozáručního servisu bude podkladem pro provedení fakturace. </w:t>
      </w:r>
    </w:p>
    <w:p w14:paraId="21DE1EED" w14:textId="77777777" w:rsidR="003505DE" w:rsidRDefault="00CB0EEE">
      <w:pPr>
        <w:numPr>
          <w:ilvl w:val="1"/>
          <w:numId w:val="2"/>
        </w:numPr>
        <w:ind w:right="667"/>
      </w:pPr>
      <w:r>
        <w:t xml:space="preserve">Reklamace funkčnosti a servisních úkonů budou uplatňovány písemně (e-mailem nebo poštou) na adrese prodávajícího (dispečink). </w:t>
      </w:r>
    </w:p>
    <w:p w14:paraId="61552E81" w14:textId="77777777" w:rsidR="003505DE" w:rsidRDefault="00CB0EEE">
      <w:pPr>
        <w:numPr>
          <w:ilvl w:val="1"/>
          <w:numId w:val="2"/>
        </w:numPr>
        <w:ind w:right="667"/>
      </w:pPr>
      <w:r>
        <w:t xml:space="preserve">Prodávající garantuje servisní podporu a zabezpečení dodávek náhradních dílů po dobu min. 10 let od roku předání předmětu smlouvy. </w:t>
      </w:r>
    </w:p>
    <w:p w14:paraId="1BE604D9" w14:textId="77777777" w:rsidR="003505DE" w:rsidRDefault="00CB0EEE">
      <w:pPr>
        <w:spacing w:after="285" w:line="259" w:lineRule="auto"/>
        <w:ind w:left="1416" w:right="0" w:firstLine="0"/>
        <w:jc w:val="left"/>
      </w:pPr>
      <w:r>
        <w:t xml:space="preserve"> </w:t>
      </w:r>
    </w:p>
    <w:p w14:paraId="6254C794" w14:textId="77777777" w:rsidR="003505DE" w:rsidRDefault="00CB0EEE">
      <w:pPr>
        <w:pStyle w:val="Nadpis2"/>
        <w:ind w:left="1411"/>
      </w:pPr>
      <w:r>
        <w:t>5. Sankce za prodlení</w:t>
      </w:r>
      <w:r>
        <w:rPr>
          <w:sz w:val="32"/>
        </w:rPr>
        <w:t xml:space="preserve"> </w:t>
      </w:r>
    </w:p>
    <w:p w14:paraId="6979754B" w14:textId="77777777" w:rsidR="003505DE" w:rsidRDefault="00CB0EEE">
      <w:pPr>
        <w:ind w:left="2119" w:right="667"/>
      </w:pPr>
      <w:r>
        <w:t xml:space="preserve">5.1. Sankce za prodlení v dodávce. V případě zpoždění dodávky proti dodacím lhůtám uvedeným v čl. 3.1. této kupní smlouvy se prodávající zavazuje zaplatit kupujícímu smluvní pokutu ve výši 0,15 % z ceny nedodaného </w:t>
      </w:r>
      <w:proofErr w:type="gramStart"/>
      <w:r>
        <w:t>zboží</w:t>
      </w:r>
      <w:proofErr w:type="gramEnd"/>
      <w: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 </w:t>
      </w:r>
    </w:p>
    <w:p w14:paraId="7395BA1A" w14:textId="77777777" w:rsidR="003505DE" w:rsidRDefault="00CB0EEE">
      <w:pPr>
        <w:ind w:left="2119" w:right="667"/>
      </w:pPr>
      <w:r>
        <w:t xml:space="preserve">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 </w:t>
      </w:r>
    </w:p>
    <w:p w14:paraId="52115AF3" w14:textId="77777777" w:rsidR="003505DE" w:rsidRDefault="00CB0EEE">
      <w:pPr>
        <w:ind w:left="2119" w:right="667"/>
      </w:pPr>
      <w:r>
        <w:t xml:space="preserve">5.3. </w:t>
      </w:r>
      <w:r>
        <w:tab/>
        <w:t xml:space="preserve">Pro výpočet smluvní pokuty určené procentem je rozhodná celková kupní cena včetně DPH. </w:t>
      </w:r>
    </w:p>
    <w:p w14:paraId="7EDAFE81" w14:textId="77777777" w:rsidR="003505DE" w:rsidRDefault="00CB0EEE">
      <w:pPr>
        <w:ind w:left="2119" w:right="667"/>
      </w:pPr>
      <w:r>
        <w:t xml:space="preserve">5.4. Bude-li prodávající v prodlení s dodávkou déle než 30 dnů, má kupující právo od smlouvy odstoupit. Smluvní sankce a náhrada škody není tímto dotčena. </w:t>
      </w:r>
    </w:p>
    <w:p w14:paraId="3262A016" w14:textId="77777777" w:rsidR="003505DE" w:rsidRDefault="00CB0EEE">
      <w:pPr>
        <w:ind w:left="2119" w:right="667"/>
      </w:pPr>
      <w:proofErr w:type="gramStart"/>
      <w:r>
        <w:t>5.5.  Sankce</w:t>
      </w:r>
      <w:proofErr w:type="gramEnd"/>
      <w:r>
        <w:t xml:space="preserv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 </w:t>
      </w:r>
    </w:p>
    <w:p w14:paraId="0CA44456" w14:textId="77777777" w:rsidR="003505DE" w:rsidRDefault="00CB0EEE">
      <w:pPr>
        <w:ind w:left="2119" w:right="667"/>
      </w:pPr>
      <w:r>
        <w:t xml:space="preserve"> 5.6. 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14DE50A4" w14:textId="77777777" w:rsidR="003505DE" w:rsidRDefault="00CB0EEE">
      <w:pPr>
        <w:ind w:left="2119" w:right="667"/>
      </w:pPr>
      <w:r>
        <w:t xml:space="preserve">5.7. Sankce za prodlení prodávajícího s vystavením protokolu dle čl. 4.8. V případě prodlení prodávajícího s vystavením protokolu po provedeném servisním zásahu se všemi </w:t>
      </w:r>
      <w:r>
        <w:lastRenderedPageBreak/>
        <w:t xml:space="preserve">náležitostmi dle čl. 4.8.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2FC85C4D" w14:textId="77777777" w:rsidR="003505DE" w:rsidRDefault="00CB0EEE">
      <w:pPr>
        <w:ind w:left="2119" w:right="667"/>
      </w:pPr>
      <w:r>
        <w:t xml:space="preserve">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3489BCB5" w14:textId="77777777" w:rsidR="003505DE" w:rsidRDefault="00CB0EEE">
      <w:pPr>
        <w:spacing w:after="0" w:line="259" w:lineRule="auto"/>
        <w:ind w:left="2136" w:right="0" w:firstLine="0"/>
        <w:jc w:val="left"/>
      </w:pPr>
      <w:r>
        <w:t xml:space="preserve"> </w:t>
      </w:r>
    </w:p>
    <w:p w14:paraId="23193137" w14:textId="77777777" w:rsidR="003505DE" w:rsidRDefault="00CB0EEE">
      <w:pPr>
        <w:spacing w:after="297" w:line="259" w:lineRule="auto"/>
        <w:ind w:left="2136" w:right="0" w:firstLine="0"/>
        <w:jc w:val="left"/>
      </w:pPr>
      <w:r>
        <w:t xml:space="preserve"> </w:t>
      </w:r>
    </w:p>
    <w:p w14:paraId="1881CD12" w14:textId="77777777" w:rsidR="003505DE" w:rsidRDefault="00CB0EEE">
      <w:pPr>
        <w:pStyle w:val="Nadpis2"/>
        <w:tabs>
          <w:tab w:val="center" w:pos="1522"/>
          <w:tab w:val="center" w:pos="3545"/>
        </w:tabs>
        <w:ind w:left="0" w:firstLine="0"/>
      </w:pPr>
      <w:r>
        <w:rPr>
          <w:rFonts w:ascii="Calibri" w:eastAsia="Calibri" w:hAnsi="Calibri" w:cs="Calibri"/>
          <w:b w:val="0"/>
          <w:sz w:val="22"/>
        </w:rPr>
        <w:tab/>
      </w:r>
      <w:r>
        <w:t>6.</w:t>
      </w:r>
      <w:r>
        <w:rPr>
          <w:rFonts w:ascii="Arial" w:eastAsia="Arial" w:hAnsi="Arial" w:cs="Arial"/>
        </w:rPr>
        <w:t xml:space="preserve"> </w:t>
      </w:r>
      <w:r>
        <w:rPr>
          <w:rFonts w:ascii="Arial" w:eastAsia="Arial" w:hAnsi="Arial" w:cs="Arial"/>
        </w:rPr>
        <w:tab/>
      </w:r>
      <w:r>
        <w:t xml:space="preserve">Odstoupení od smlouvy </w:t>
      </w:r>
    </w:p>
    <w:p w14:paraId="46A4E6F5" w14:textId="77777777" w:rsidR="003505DE" w:rsidRDefault="00CB0EEE">
      <w:pPr>
        <w:spacing w:after="0" w:line="259" w:lineRule="auto"/>
        <w:ind w:left="1416" w:right="0" w:firstLine="0"/>
        <w:jc w:val="left"/>
      </w:pPr>
      <w:r>
        <w:t xml:space="preserve"> </w:t>
      </w:r>
    </w:p>
    <w:p w14:paraId="3F3D206B" w14:textId="77777777" w:rsidR="003505DE" w:rsidRDefault="00CB0EEE">
      <w:pPr>
        <w:ind w:left="2119" w:right="667"/>
      </w:pPr>
      <w:r>
        <w:t>6.1.</w:t>
      </w:r>
      <w:r>
        <w:rPr>
          <w:rFonts w:ascii="Arial" w:eastAsia="Arial" w:hAnsi="Arial" w:cs="Arial"/>
        </w:rPr>
        <w:t xml:space="preserve"> </w:t>
      </w:r>
      <w:r>
        <w:t xml:space="preserve">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 </w:t>
      </w:r>
    </w:p>
    <w:p w14:paraId="2711736D" w14:textId="77777777" w:rsidR="003505DE" w:rsidRDefault="00CB0EEE">
      <w:pPr>
        <w:ind w:left="2119" w:right="667"/>
      </w:pPr>
      <w:r>
        <w:t>6.2.</w:t>
      </w:r>
      <w:r>
        <w:rPr>
          <w:rFonts w:ascii="Arial" w:eastAsia="Arial" w:hAnsi="Arial" w:cs="Arial"/>
        </w:rPr>
        <w:t xml:space="preserve"> </w:t>
      </w:r>
      <w: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6385EC2B" w14:textId="77777777" w:rsidR="003505DE" w:rsidRDefault="00CB0EEE">
      <w:pPr>
        <w:numPr>
          <w:ilvl w:val="0"/>
          <w:numId w:val="3"/>
        </w:numPr>
        <w:ind w:left="2719" w:right="667" w:hanging="170"/>
      </w:pPr>
      <w:r>
        <w:t xml:space="preserve">prodlení s úhradou kupní ceny nebo její části delším 30 dnů od splatnosti, </w:t>
      </w:r>
    </w:p>
    <w:p w14:paraId="23C22A14" w14:textId="77777777" w:rsidR="003505DE" w:rsidRDefault="00CB0EEE">
      <w:pPr>
        <w:numPr>
          <w:ilvl w:val="0"/>
          <w:numId w:val="3"/>
        </w:numPr>
        <w:ind w:left="2719" w:right="667" w:hanging="170"/>
      </w:pPr>
      <w:r>
        <w:t xml:space="preserve">prodlení prodávajícího s dodáním předmětu plnění dle této smlouvy delším než 30 dnů,  </w:t>
      </w:r>
    </w:p>
    <w:p w14:paraId="6AD50FCA" w14:textId="77777777" w:rsidR="003505DE" w:rsidRDefault="00CB0EEE">
      <w:pPr>
        <w:numPr>
          <w:ilvl w:val="0"/>
          <w:numId w:val="3"/>
        </w:numPr>
        <w:ind w:left="2719" w:right="667" w:hanging="170"/>
      </w:pPr>
      <w:r>
        <w:t xml:space="preserve">prodlení prodávajícího s nástupem k opravě při záručním servisu delším než 2 dnů, </w:t>
      </w:r>
    </w:p>
    <w:p w14:paraId="0ACBA003" w14:textId="77777777" w:rsidR="003505DE" w:rsidRDefault="00CB0EEE">
      <w:pPr>
        <w:numPr>
          <w:ilvl w:val="0"/>
          <w:numId w:val="3"/>
        </w:numPr>
        <w:ind w:left="2719" w:right="667" w:hanging="170"/>
      </w:pPr>
      <w:r>
        <w:t xml:space="preserve">prodlení prodávajícího s odstraněním závady v záruční době delším než 10 dnů, </w:t>
      </w:r>
    </w:p>
    <w:p w14:paraId="40C64EA8" w14:textId="77777777" w:rsidR="003505DE" w:rsidRDefault="00CB0EEE">
      <w:pPr>
        <w:numPr>
          <w:ilvl w:val="0"/>
          <w:numId w:val="3"/>
        </w:numPr>
        <w:ind w:left="2719" w:right="667" w:hanging="170"/>
      </w:pPr>
      <w:r>
        <w:t xml:space="preserve">prodlení se zapůjčením náhradního zařízení dle bodu 4. 6. této smlouvy delším než 10 dnů od nahlášení závady, </w:t>
      </w:r>
    </w:p>
    <w:p w14:paraId="12C46C62" w14:textId="77777777" w:rsidR="003505DE" w:rsidRDefault="00CB0EEE">
      <w:pPr>
        <w:numPr>
          <w:ilvl w:val="0"/>
          <w:numId w:val="3"/>
        </w:numPr>
        <w:ind w:left="2719" w:right="667" w:hanging="170"/>
      </w:pPr>
      <w:r>
        <w:t xml:space="preserve">nemožnost odstranit vady dodaného zboží, jakož i v případě nelze-li věc užívat pro opakovaný výskyt vad (více než 2x), a to i vad různého charakteru, po opravě či výskytu většího počtu vad současně, </w:t>
      </w:r>
    </w:p>
    <w:p w14:paraId="147EADEB" w14:textId="77777777" w:rsidR="003505DE" w:rsidRDefault="00CB0EEE">
      <w:pPr>
        <w:numPr>
          <w:ilvl w:val="0"/>
          <w:numId w:val="3"/>
        </w:numPr>
        <w:ind w:left="2719" w:right="667" w:hanging="170"/>
      </w:pPr>
      <w:r>
        <w:t xml:space="preserve">v případě, že se kterékoli prohlášení prodávajícího uvedené v této smlouvě ukáže jako nepravdivé, </w:t>
      </w:r>
    </w:p>
    <w:p w14:paraId="5AE2BA54" w14:textId="77777777" w:rsidR="003505DE" w:rsidRDefault="00CB0EEE">
      <w:pPr>
        <w:numPr>
          <w:ilvl w:val="0"/>
          <w:numId w:val="3"/>
        </w:numPr>
        <w:ind w:left="2719" w:right="667" w:hanging="170"/>
      </w:pPr>
      <w:r>
        <w:t xml:space="preserve">jestliže prodávající ujistil kupujícího, že zboží má určité vlastnosti, zejména vlastnosti kupujícím výslovně vymíněné, anebo že nemá žádné vady, a toto ujištění se následně ukáže nepravdivým apod. </w:t>
      </w:r>
    </w:p>
    <w:p w14:paraId="47131DEE" w14:textId="77777777" w:rsidR="003505DE" w:rsidRDefault="00CB0EEE">
      <w:pPr>
        <w:spacing w:after="34" w:line="259" w:lineRule="auto"/>
        <w:ind w:left="2136" w:right="0" w:firstLine="0"/>
        <w:jc w:val="left"/>
      </w:pPr>
      <w:r>
        <w:t xml:space="preserve"> </w:t>
      </w:r>
    </w:p>
    <w:p w14:paraId="436FFF23" w14:textId="77777777" w:rsidR="003505DE" w:rsidRDefault="00CB0EEE">
      <w:pPr>
        <w:pStyle w:val="Nadpis2"/>
        <w:spacing w:after="56"/>
        <w:ind w:left="1411"/>
      </w:pPr>
      <w:r>
        <w:t>7.</w:t>
      </w:r>
      <w:r>
        <w:rPr>
          <w:rFonts w:ascii="Arial" w:eastAsia="Arial" w:hAnsi="Arial" w:cs="Arial"/>
        </w:rPr>
        <w:t xml:space="preserve"> </w:t>
      </w:r>
      <w:r>
        <w:t>Ostatní ujednání</w:t>
      </w:r>
      <w:r>
        <w:rPr>
          <w:b w:val="0"/>
          <w:sz w:val="24"/>
        </w:rPr>
        <w:t xml:space="preserve"> </w:t>
      </w:r>
    </w:p>
    <w:p w14:paraId="3A9BCD16" w14:textId="77777777" w:rsidR="003505DE" w:rsidRDefault="00CB0EEE">
      <w:pPr>
        <w:ind w:left="2119" w:right="667"/>
      </w:pPr>
      <w:r>
        <w:t>7.1.</w:t>
      </w:r>
      <w:r>
        <w:rPr>
          <w:rFonts w:ascii="Arial" w:eastAsia="Arial" w:hAnsi="Arial" w:cs="Arial"/>
        </w:rPr>
        <w:t xml:space="preserve"> </w:t>
      </w:r>
      <w:r>
        <w:t xml:space="preserve">Případné spory řeší účastníci dohodou. Nedojde-li ke shodě, je místně příslušný soud v Brně. </w:t>
      </w:r>
    </w:p>
    <w:p w14:paraId="0617AA00" w14:textId="77777777" w:rsidR="003505DE" w:rsidRDefault="00CB0EEE">
      <w:pPr>
        <w:ind w:left="2119" w:right="667"/>
      </w:pPr>
      <w:r>
        <w:lastRenderedPageBreak/>
        <w:t>7.2.</w:t>
      </w:r>
      <w:r>
        <w:rPr>
          <w:rFonts w:ascii="Arial" w:eastAsia="Arial" w:hAnsi="Arial" w:cs="Arial"/>
        </w:rPr>
        <w:t xml:space="preserve"> </w:t>
      </w:r>
      <w:r>
        <w:t xml:space="preserve">Prodávající i kupující nejsou oprávněni postoupit pohledávky vůči kupujícímu, případně prodávajícímu, vyplývající z této smlouvy jakékoliv třetí osobě, bez předchozího písemného souhlasu druhé smluvní strany. </w:t>
      </w:r>
    </w:p>
    <w:p w14:paraId="54E16FC8" w14:textId="77777777" w:rsidR="003505DE" w:rsidRDefault="00CB0EEE">
      <w:pPr>
        <w:ind w:left="2119" w:right="667"/>
      </w:pPr>
      <w:r>
        <w:t>7.3.</w:t>
      </w:r>
      <w:r>
        <w:rPr>
          <w:rFonts w:ascii="Arial" w:eastAsia="Arial" w:hAnsi="Arial" w:cs="Arial"/>
        </w:rPr>
        <w:t xml:space="preserve"> </w:t>
      </w:r>
      <w:r>
        <w:t xml:space="preserve">Prodávající je povinen nahradit kupujícímu v plné výši újmu, která kupujícímu vznikla vadným plněním nebo jako důsledek porušení povinností a závazků prodávajícího dle této smlouvy. </w:t>
      </w:r>
    </w:p>
    <w:p w14:paraId="678A24D2" w14:textId="77777777" w:rsidR="003505DE" w:rsidRDefault="00CB0EEE">
      <w:pPr>
        <w:ind w:left="2119" w:right="667"/>
      </w:pPr>
      <w:r>
        <w:t>7.4.</w:t>
      </w:r>
      <w:r>
        <w:rPr>
          <w:rFonts w:ascii="Arial" w:eastAsia="Arial" w:hAnsi="Arial" w:cs="Arial"/>
        </w:rPr>
        <w:t xml:space="preserve"> </w:t>
      </w:r>
      <w:r>
        <w:rPr>
          <w:rFonts w:ascii="Arial" w:eastAsia="Arial" w:hAnsi="Arial" w:cs="Arial"/>
        </w:rPr>
        <w:tab/>
      </w:r>
      <w:r>
        <w:t xml:space="preserve">Prodávající nahradí kupujícímu náklady vzniklé při uplatňování práv z odpovědnosti za vady. </w:t>
      </w:r>
    </w:p>
    <w:p w14:paraId="39B36BF9" w14:textId="77777777" w:rsidR="003505DE" w:rsidRDefault="00CB0EEE">
      <w:pPr>
        <w:ind w:left="2119" w:right="667"/>
      </w:pPr>
      <w:r>
        <w:t>7.5.</w:t>
      </w:r>
      <w:r>
        <w:rPr>
          <w:rFonts w:ascii="Arial" w:eastAsia="Arial" w:hAnsi="Arial" w:cs="Arial"/>
        </w:rPr>
        <w:t xml:space="preserve"> </w:t>
      </w:r>
      <w:r>
        <w:t xml:space="preserve">Prodávající je povinen uchovávat veškerou dokumentaci související s realizací projektu včetně účetních dokladů minimálně do konce roku 2034 a současně dodavatel souhlasí se zpřístupněním nebo zveřejněním nabídky podané do této veřejné zakázky, výsledků zadávacího řízení a všech náležitostí budoucích smluvních vztahů, které vyplynou z této 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 to minimálně do konce roku 2034.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 </w:t>
      </w:r>
    </w:p>
    <w:p w14:paraId="33420793" w14:textId="77777777" w:rsidR="003505DE" w:rsidRDefault="00CB0EEE">
      <w:pPr>
        <w:ind w:left="2119" w:right="667"/>
      </w:pPr>
      <w:r>
        <w:t>7.6.</w:t>
      </w:r>
      <w:r>
        <w:rPr>
          <w:rFonts w:ascii="Arial" w:eastAsia="Arial" w:hAnsi="Arial" w:cs="Arial"/>
        </w:rPr>
        <w:t xml:space="preserve"> </w:t>
      </w:r>
      <w:r>
        <w:t xml:space="preserve">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 </w:t>
      </w:r>
    </w:p>
    <w:p w14:paraId="07295D42" w14:textId="77777777" w:rsidR="003505DE" w:rsidRDefault="00CB0EEE">
      <w:pPr>
        <w:ind w:left="2119" w:right="667"/>
      </w:pPr>
      <w:r>
        <w:t>7.7.</w:t>
      </w:r>
      <w:r>
        <w:rPr>
          <w:rFonts w:ascii="Arial" w:eastAsia="Arial" w:hAnsi="Arial" w:cs="Arial"/>
        </w:rPr>
        <w:t xml:space="preserve"> </w:t>
      </w:r>
      <w:r>
        <w:t xml:space="preserve">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 </w:t>
      </w:r>
    </w:p>
    <w:p w14:paraId="58EB720F" w14:textId="77777777" w:rsidR="003505DE" w:rsidRDefault="00CB0EEE">
      <w:pPr>
        <w:spacing w:after="0" w:line="259" w:lineRule="auto"/>
        <w:ind w:left="800" w:right="0" w:firstLine="0"/>
        <w:jc w:val="center"/>
      </w:pPr>
      <w:r>
        <w:rPr>
          <w:b/>
        </w:rPr>
        <w:t xml:space="preserve"> </w:t>
      </w:r>
    </w:p>
    <w:p w14:paraId="5B83956B" w14:textId="77777777" w:rsidR="003505DE" w:rsidRDefault="00CB0EEE">
      <w:pPr>
        <w:spacing w:after="33" w:line="259" w:lineRule="auto"/>
        <w:ind w:left="2136" w:right="0" w:firstLine="0"/>
        <w:jc w:val="left"/>
      </w:pPr>
      <w:r>
        <w:t xml:space="preserve"> </w:t>
      </w:r>
    </w:p>
    <w:p w14:paraId="62082042" w14:textId="77777777" w:rsidR="003505DE" w:rsidRDefault="00CB0EEE">
      <w:pPr>
        <w:pStyle w:val="Nadpis2"/>
        <w:spacing w:after="55"/>
        <w:ind w:left="1411"/>
      </w:pPr>
      <w:r>
        <w:t>8.</w:t>
      </w:r>
      <w:r>
        <w:rPr>
          <w:rFonts w:ascii="Arial" w:eastAsia="Arial" w:hAnsi="Arial" w:cs="Arial"/>
        </w:rPr>
        <w:t xml:space="preserve"> </w:t>
      </w:r>
      <w:r>
        <w:t>Závěrečná ustanovení</w:t>
      </w:r>
      <w:r>
        <w:rPr>
          <w:b w:val="0"/>
          <w:sz w:val="24"/>
        </w:rPr>
        <w:t xml:space="preserve"> </w:t>
      </w:r>
    </w:p>
    <w:p w14:paraId="6CCA5D83" w14:textId="77777777" w:rsidR="003505DE" w:rsidRDefault="00CB0EEE">
      <w:pPr>
        <w:ind w:left="2119" w:right="667"/>
      </w:pPr>
      <w:r>
        <w:t>8.1.</w:t>
      </w:r>
      <w:r>
        <w:rPr>
          <w:rFonts w:ascii="Arial" w:eastAsia="Arial" w:hAnsi="Arial" w:cs="Arial"/>
        </w:rPr>
        <w:t xml:space="preserve"> </w:t>
      </w:r>
      <w:r>
        <w:t xml:space="preserve">Práva a povinnosti smluvních stran neupravené touto smlouvou se řídí příslušnými ustanoveními občanského zákoníku. </w:t>
      </w:r>
    </w:p>
    <w:p w14:paraId="2A726D1E" w14:textId="77777777" w:rsidR="003505DE" w:rsidRDefault="00CB0EEE">
      <w:pPr>
        <w:ind w:left="2119" w:right="667"/>
      </w:pPr>
      <w:r>
        <w:t>8.2.</w:t>
      </w:r>
      <w:r>
        <w:rPr>
          <w:rFonts w:ascii="Arial" w:eastAsia="Arial" w:hAnsi="Arial" w:cs="Arial"/>
        </w:rPr>
        <w:t xml:space="preserve"> </w:t>
      </w:r>
      <w:r>
        <w:t xml:space="preserve">Práva vzniklá z této smlouvy nesmí být postoupena bez předchozího písemného souhlasu druhé smluvní strany. Za písemnou formu nebude pro tento účel považována výměna e-mailových či jiných elektronických zpráv. </w:t>
      </w:r>
    </w:p>
    <w:p w14:paraId="02D0DB90" w14:textId="77777777" w:rsidR="003505DE" w:rsidRDefault="00CB0EEE">
      <w:pPr>
        <w:ind w:left="2119" w:right="667"/>
      </w:pPr>
      <w:r>
        <w:t>8.3.</w:t>
      </w:r>
      <w:r>
        <w:rPr>
          <w:rFonts w:ascii="Arial" w:eastAsia="Arial" w:hAnsi="Arial" w:cs="Arial"/>
        </w:rPr>
        <w:t xml:space="preserve"> </w:t>
      </w:r>
      <w:r>
        <w:t xml:space="preserve">Kupující je oprávněn započíst svou pohledávku vzniklou z této smlouvy za prodávajícím i bez jeho souhlasu. </w:t>
      </w:r>
    </w:p>
    <w:p w14:paraId="2183D79D" w14:textId="77777777" w:rsidR="003505DE" w:rsidRDefault="00CB0EEE">
      <w:pPr>
        <w:ind w:left="2119" w:right="667"/>
      </w:pPr>
      <w:r>
        <w:t>8.4.</w:t>
      </w:r>
      <w:r>
        <w:rPr>
          <w:rFonts w:ascii="Arial" w:eastAsia="Arial" w:hAnsi="Arial" w:cs="Arial"/>
        </w:rPr>
        <w:t xml:space="preserve"> </w:t>
      </w:r>
      <w:r>
        <w:t xml:space="preserve">Smluvní strany si nepřejí, aby nad rámec výslovných ustanovení této smlouvy byla jakákoli práva a povinnosti dovozovány z dosavadní či budoucí praxe zavedené mezi smluvnímu </w:t>
      </w:r>
      <w:r>
        <w:lastRenderedPageBreak/>
        <w:t xml:space="preserve">stranami či zvyklostí zachovávaných obecně či v odvětví týkajícím se předmětu plnění této smlouvy. Strany si vedle výše uvedeného potvrzují, že si nejsou vědomy žádných dosud mezi nimi zavedených obchodních zvyklostí či praxe. </w:t>
      </w:r>
    </w:p>
    <w:p w14:paraId="59F373A2" w14:textId="77777777" w:rsidR="003505DE" w:rsidRDefault="00CB0EEE">
      <w:pPr>
        <w:ind w:left="2119" w:right="667"/>
      </w:pPr>
      <w:r>
        <w:t>8.5.</w:t>
      </w:r>
      <w:r>
        <w:rPr>
          <w:rFonts w:ascii="Arial" w:eastAsia="Arial" w:hAnsi="Arial" w:cs="Arial"/>
        </w:rPr>
        <w:t xml:space="preserve"> </w:t>
      </w:r>
      <w:r>
        <w:t xml:space="preserve">Změna nebo doplnění smlouvy může být uskutečněno pouze písemným dodatkem k této smlouvě podepsaným oběma smluvními stranami. </w:t>
      </w:r>
    </w:p>
    <w:p w14:paraId="6BA7F746" w14:textId="77777777" w:rsidR="003505DE" w:rsidRDefault="00CB0EEE">
      <w:pPr>
        <w:ind w:left="2119" w:right="667"/>
      </w:pPr>
      <w:r>
        <w:t>8.6.</w:t>
      </w:r>
      <w:r>
        <w:rPr>
          <w:rFonts w:ascii="Arial" w:eastAsia="Arial" w:hAnsi="Arial" w:cs="Arial"/>
        </w:rPr>
        <w:t xml:space="preserve"> </w:t>
      </w:r>
      <w:r>
        <w:t xml:space="preserve">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 </w:t>
      </w:r>
    </w:p>
    <w:p w14:paraId="25C62813" w14:textId="77777777" w:rsidR="003505DE" w:rsidRDefault="00CB0EEE">
      <w:pPr>
        <w:ind w:left="2119" w:right="667"/>
      </w:pPr>
      <w:r>
        <w:t>8.7.</w:t>
      </w:r>
      <w:r>
        <w:rPr>
          <w:rFonts w:ascii="Arial" w:eastAsia="Arial" w:hAnsi="Arial" w:cs="Arial"/>
        </w:rPr>
        <w:t xml:space="preserve"> </w:t>
      </w:r>
      <w:r>
        <w:t xml:space="preserve">Smlouva nabývá platnosti připojením podpisu obou smluvních stran a účinnosti zveřejněním v Registru smluv. </w:t>
      </w:r>
    </w:p>
    <w:p w14:paraId="3DFC2D41" w14:textId="77777777" w:rsidR="003505DE" w:rsidRDefault="00CB0EEE">
      <w:pPr>
        <w:ind w:left="2119" w:right="667"/>
      </w:pPr>
      <w:r>
        <w:t>8.8.</w:t>
      </w:r>
      <w:r>
        <w:rPr>
          <w:rFonts w:ascii="Arial" w:eastAsia="Arial" w:hAnsi="Arial" w:cs="Arial"/>
        </w:rPr>
        <w:t xml:space="preserve"> </w:t>
      </w:r>
      <w:r>
        <w:t xml:space="preserve">Smlouva bude vyhotovena s elektronickým podpisem nebo v listinné podobě ve třech originálech, z nichž objednatel obdrží dvě vyhotovení a zhotovitel jedno vyhotovení. </w:t>
      </w:r>
    </w:p>
    <w:p w14:paraId="0E60F3FA" w14:textId="77777777" w:rsidR="003505DE" w:rsidRDefault="00CB0EEE">
      <w:pPr>
        <w:spacing w:after="33" w:line="259" w:lineRule="auto"/>
        <w:ind w:left="1416" w:right="0" w:firstLine="0"/>
        <w:jc w:val="left"/>
      </w:pPr>
      <w:r>
        <w:t xml:space="preserve"> </w:t>
      </w:r>
    </w:p>
    <w:p w14:paraId="387C7DBC" w14:textId="77777777" w:rsidR="003505DE" w:rsidRDefault="00CB0EEE">
      <w:pPr>
        <w:pStyle w:val="Nadpis2"/>
        <w:spacing w:after="77"/>
        <w:ind w:left="1411"/>
      </w:pPr>
      <w:r>
        <w:t>9.</w:t>
      </w:r>
      <w:r>
        <w:rPr>
          <w:rFonts w:ascii="Arial" w:eastAsia="Arial" w:hAnsi="Arial" w:cs="Arial"/>
        </w:rPr>
        <w:t xml:space="preserve"> </w:t>
      </w:r>
      <w:r>
        <w:t>Přílohy</w:t>
      </w:r>
      <w:r>
        <w:rPr>
          <w:b w:val="0"/>
          <w:sz w:val="24"/>
        </w:rPr>
        <w:t xml:space="preserve"> </w:t>
      </w:r>
    </w:p>
    <w:p w14:paraId="1AF06CD1" w14:textId="77777777" w:rsidR="003505DE" w:rsidRDefault="00CB0EEE">
      <w:pPr>
        <w:tabs>
          <w:tab w:val="center" w:pos="1566"/>
          <w:tab w:val="center" w:pos="4352"/>
        </w:tabs>
        <w:spacing w:after="143"/>
        <w:ind w:left="0" w:right="0" w:firstLine="0"/>
        <w:jc w:val="left"/>
      </w:pPr>
      <w:r>
        <w:rPr>
          <w:rFonts w:ascii="Calibri" w:eastAsia="Calibri" w:hAnsi="Calibri" w:cs="Calibri"/>
          <w:sz w:val="22"/>
        </w:rPr>
        <w:tab/>
      </w:r>
      <w:r>
        <w:t xml:space="preserve">9.1 </w:t>
      </w:r>
      <w:r>
        <w:tab/>
        <w:t xml:space="preserve">Příloha č. 1 Technická specifikace Ventilátory </w:t>
      </w:r>
    </w:p>
    <w:p w14:paraId="148B4766" w14:textId="77777777" w:rsidR="003505DE" w:rsidRDefault="00CB0EEE">
      <w:pPr>
        <w:tabs>
          <w:tab w:val="center" w:pos="1566"/>
          <w:tab w:val="center" w:pos="5443"/>
        </w:tabs>
        <w:spacing w:after="114"/>
        <w:ind w:left="0" w:right="0" w:firstLine="0"/>
        <w:jc w:val="left"/>
      </w:pPr>
      <w:r>
        <w:rPr>
          <w:rFonts w:ascii="Calibri" w:eastAsia="Calibri" w:hAnsi="Calibri" w:cs="Calibri"/>
          <w:sz w:val="22"/>
        </w:rPr>
        <w:tab/>
      </w:r>
      <w:r>
        <w:t xml:space="preserve">9.2 </w:t>
      </w:r>
      <w:r>
        <w:tab/>
        <w:t xml:space="preserve">Příloha č. 2 Cenová nabídka včetně rozpisu cen jednotlivých položek  </w:t>
      </w:r>
    </w:p>
    <w:p w14:paraId="3E3ED3BF" w14:textId="77777777" w:rsidR="003505DE" w:rsidRDefault="00CB0EEE">
      <w:pPr>
        <w:spacing w:after="0" w:line="259" w:lineRule="auto"/>
        <w:ind w:left="2136" w:right="0" w:firstLine="0"/>
        <w:jc w:val="left"/>
      </w:pPr>
      <w:r>
        <w:t xml:space="preserve"> </w:t>
      </w:r>
    </w:p>
    <w:p w14:paraId="0B4E0900" w14:textId="77777777" w:rsidR="003505DE" w:rsidRDefault="00CB0EEE">
      <w:pPr>
        <w:spacing w:after="0" w:line="259" w:lineRule="auto"/>
        <w:ind w:left="2136" w:right="0" w:firstLine="0"/>
        <w:jc w:val="left"/>
      </w:pPr>
      <w:r>
        <w:t xml:space="preserve"> </w:t>
      </w:r>
    </w:p>
    <w:p w14:paraId="4BBC0AD5" w14:textId="77777777" w:rsidR="003505DE" w:rsidRDefault="00CB0EEE">
      <w:pPr>
        <w:spacing w:after="0" w:line="259" w:lineRule="auto"/>
        <w:ind w:left="2136" w:right="0" w:firstLine="0"/>
        <w:jc w:val="left"/>
      </w:pPr>
      <w:r>
        <w:t xml:space="preserve"> </w:t>
      </w:r>
    </w:p>
    <w:p w14:paraId="07F87250" w14:textId="77777777" w:rsidR="003505DE" w:rsidRDefault="00CB0EEE">
      <w:pPr>
        <w:spacing w:after="0" w:line="259" w:lineRule="auto"/>
        <w:ind w:left="2136" w:right="0" w:firstLine="0"/>
        <w:jc w:val="left"/>
      </w:pPr>
      <w:r>
        <w:t xml:space="preserve"> </w:t>
      </w:r>
    </w:p>
    <w:p w14:paraId="61460DE0" w14:textId="77777777" w:rsidR="003505DE" w:rsidRDefault="00CB0EEE">
      <w:pPr>
        <w:spacing w:after="5" w:line="259" w:lineRule="auto"/>
        <w:ind w:left="2136" w:right="0" w:firstLine="0"/>
        <w:jc w:val="left"/>
      </w:pPr>
      <w:r>
        <w:t xml:space="preserve"> </w:t>
      </w:r>
    </w:p>
    <w:p w14:paraId="578F27A9" w14:textId="77777777" w:rsidR="003505DE" w:rsidRDefault="00CB0EEE">
      <w:pPr>
        <w:spacing w:after="12" w:line="259" w:lineRule="auto"/>
        <w:ind w:left="1695" w:right="0" w:firstLine="0"/>
        <w:jc w:val="left"/>
      </w:pPr>
      <w:r>
        <w:t xml:space="preserve"> </w:t>
      </w:r>
      <w:r>
        <w:tab/>
        <w:t xml:space="preserve"> </w:t>
      </w:r>
      <w:r>
        <w:tab/>
        <w:t xml:space="preserve"> </w:t>
      </w:r>
    </w:p>
    <w:p w14:paraId="29F15DB4" w14:textId="2265D2A7" w:rsidR="003505DE" w:rsidRDefault="00CB0EEE">
      <w:pPr>
        <w:tabs>
          <w:tab w:val="center" w:pos="2968"/>
          <w:tab w:val="center" w:pos="7547"/>
        </w:tabs>
        <w:ind w:left="0" w:right="0" w:firstLine="0"/>
        <w:jc w:val="left"/>
      </w:pPr>
      <w:r>
        <w:rPr>
          <w:rFonts w:ascii="Calibri" w:eastAsia="Calibri" w:hAnsi="Calibri" w:cs="Calibri"/>
          <w:sz w:val="22"/>
        </w:rPr>
        <w:tab/>
      </w:r>
      <w:r>
        <w:t>V Brně dne…</w:t>
      </w:r>
      <w:r w:rsidR="0048186A" w:rsidRPr="0048186A">
        <w:t xml:space="preserve"> </w:t>
      </w:r>
      <w:r w:rsidR="0048186A">
        <w:t xml:space="preserve">12.7.2023 </w:t>
      </w:r>
      <w:r>
        <w:t xml:space="preserve">… </w:t>
      </w:r>
      <w:r>
        <w:tab/>
        <w:t>V …</w:t>
      </w:r>
      <w:proofErr w:type="gramStart"/>
      <w:r>
        <w:t>…….</w:t>
      </w:r>
      <w:proofErr w:type="gramEnd"/>
      <w:r>
        <w:t>. dne …</w:t>
      </w:r>
      <w:r w:rsidR="0048186A" w:rsidRPr="0048186A">
        <w:t xml:space="preserve"> </w:t>
      </w:r>
      <w:r w:rsidR="0048186A">
        <w:t xml:space="preserve">12.7.2023 </w:t>
      </w:r>
      <w:r>
        <w:t xml:space="preserve">… </w:t>
      </w:r>
    </w:p>
    <w:p w14:paraId="2BA49E08" w14:textId="77777777" w:rsidR="003505DE" w:rsidRDefault="00CB0EEE">
      <w:pPr>
        <w:spacing w:after="12" w:line="259" w:lineRule="auto"/>
        <w:ind w:left="1695" w:right="0" w:firstLine="0"/>
        <w:jc w:val="left"/>
      </w:pPr>
      <w:r>
        <w:t xml:space="preserve"> </w:t>
      </w:r>
      <w:r>
        <w:tab/>
        <w:t xml:space="preserve"> </w:t>
      </w:r>
    </w:p>
    <w:p w14:paraId="654F5200" w14:textId="77777777" w:rsidR="003505DE" w:rsidRDefault="00CB0EEE">
      <w:pPr>
        <w:spacing w:after="12" w:line="259" w:lineRule="auto"/>
        <w:ind w:left="1695" w:right="0" w:firstLine="0"/>
        <w:jc w:val="left"/>
      </w:pPr>
      <w:r>
        <w:t xml:space="preserve"> </w:t>
      </w:r>
      <w:r>
        <w:tab/>
        <w:t xml:space="preserve"> </w:t>
      </w:r>
    </w:p>
    <w:p w14:paraId="2F09B393" w14:textId="77777777" w:rsidR="003505DE" w:rsidRDefault="00CB0EEE">
      <w:pPr>
        <w:spacing w:after="12" w:line="259" w:lineRule="auto"/>
        <w:ind w:left="1695" w:right="0" w:firstLine="0"/>
        <w:jc w:val="left"/>
      </w:pPr>
      <w:r>
        <w:t xml:space="preserve"> </w:t>
      </w:r>
      <w:r>
        <w:tab/>
        <w:t xml:space="preserve"> </w:t>
      </w:r>
    </w:p>
    <w:p w14:paraId="223AE59F" w14:textId="77777777" w:rsidR="003505DE" w:rsidRDefault="00CB0EEE">
      <w:pPr>
        <w:spacing w:after="12" w:line="259" w:lineRule="auto"/>
        <w:ind w:left="1695" w:right="0" w:firstLine="0"/>
        <w:jc w:val="left"/>
      </w:pPr>
      <w:r>
        <w:t xml:space="preserve"> </w:t>
      </w:r>
      <w:r>
        <w:tab/>
        <w:t xml:space="preserve"> </w:t>
      </w:r>
    </w:p>
    <w:p w14:paraId="4887C8B9" w14:textId="77777777" w:rsidR="003505DE" w:rsidRDefault="00CB0EEE">
      <w:pPr>
        <w:spacing w:after="12" w:line="259" w:lineRule="auto"/>
        <w:ind w:left="1695" w:right="0" w:firstLine="0"/>
        <w:jc w:val="left"/>
      </w:pPr>
      <w:r>
        <w:t xml:space="preserve"> </w:t>
      </w:r>
      <w:r>
        <w:tab/>
        <w:t xml:space="preserve"> </w:t>
      </w:r>
    </w:p>
    <w:p w14:paraId="1C2C3162" w14:textId="77777777" w:rsidR="003505DE" w:rsidRDefault="00CB0EEE">
      <w:pPr>
        <w:tabs>
          <w:tab w:val="center" w:pos="3435"/>
          <w:tab w:val="center" w:pos="8137"/>
        </w:tabs>
        <w:ind w:left="0" w:right="0" w:firstLine="0"/>
        <w:jc w:val="left"/>
      </w:pPr>
      <w:r>
        <w:rPr>
          <w:rFonts w:ascii="Calibri" w:eastAsia="Calibri" w:hAnsi="Calibri" w:cs="Calibri"/>
          <w:sz w:val="22"/>
        </w:rPr>
        <w:tab/>
      </w:r>
      <w:r>
        <w:t xml:space="preserve">…………………………………….. </w:t>
      </w:r>
      <w:r>
        <w:tab/>
        <w:t xml:space="preserve">……………………………..…………… </w:t>
      </w:r>
    </w:p>
    <w:p w14:paraId="666F3DB6" w14:textId="77777777" w:rsidR="003505DE" w:rsidRDefault="00CB0EEE">
      <w:pPr>
        <w:tabs>
          <w:tab w:val="center" w:pos="3663"/>
          <w:tab w:val="center" w:pos="8138"/>
        </w:tabs>
        <w:spacing w:after="21" w:line="250" w:lineRule="auto"/>
        <w:ind w:left="0" w:right="0" w:firstLine="0"/>
        <w:jc w:val="left"/>
      </w:pPr>
      <w:r>
        <w:rPr>
          <w:rFonts w:ascii="Calibri" w:eastAsia="Calibri" w:hAnsi="Calibri" w:cs="Calibri"/>
          <w:sz w:val="22"/>
        </w:rPr>
        <w:tab/>
      </w:r>
      <w:r>
        <w:rPr>
          <w:b/>
        </w:rPr>
        <w:t>Kupující</w:t>
      </w:r>
      <w:r>
        <w:t xml:space="preserve"> (podpis, razítko) </w:t>
      </w:r>
      <w:r>
        <w:tab/>
      </w:r>
      <w:r>
        <w:rPr>
          <w:b/>
        </w:rPr>
        <w:t xml:space="preserve">Prodávající </w:t>
      </w:r>
      <w:r>
        <w:t xml:space="preserve">(podpis, razítko) </w:t>
      </w:r>
    </w:p>
    <w:p w14:paraId="549F6966" w14:textId="77777777" w:rsidR="003505DE" w:rsidRDefault="00CB0EEE">
      <w:pPr>
        <w:spacing w:after="0" w:line="259" w:lineRule="auto"/>
        <w:ind w:left="1695" w:right="0" w:firstLine="0"/>
        <w:jc w:val="left"/>
      </w:pPr>
      <w:r>
        <w:t xml:space="preserve"> </w:t>
      </w:r>
      <w:r>
        <w:tab/>
        <w:t xml:space="preserve"> </w:t>
      </w:r>
    </w:p>
    <w:p w14:paraId="029B58AF" w14:textId="77777777" w:rsidR="003505DE" w:rsidRDefault="00CB0EEE">
      <w:pPr>
        <w:spacing w:after="0" w:line="259" w:lineRule="auto"/>
        <w:ind w:left="1416" w:right="0" w:firstLine="0"/>
        <w:jc w:val="left"/>
      </w:pPr>
      <w:r>
        <w:t xml:space="preserve"> </w:t>
      </w:r>
    </w:p>
    <w:p w14:paraId="1CA5D0E6" w14:textId="77777777" w:rsidR="003505DE" w:rsidRDefault="00CB0EEE">
      <w:pPr>
        <w:spacing w:after="0" w:line="259" w:lineRule="auto"/>
        <w:ind w:left="1416" w:right="0" w:firstLine="0"/>
        <w:jc w:val="left"/>
      </w:pPr>
      <w:r>
        <w:t xml:space="preserve"> </w:t>
      </w:r>
    </w:p>
    <w:p w14:paraId="204BB830" w14:textId="77777777" w:rsidR="003505DE" w:rsidRDefault="00CB0EEE">
      <w:pPr>
        <w:spacing w:after="0" w:line="259" w:lineRule="auto"/>
        <w:ind w:left="1416" w:right="0" w:firstLine="0"/>
        <w:jc w:val="left"/>
      </w:pPr>
      <w:r>
        <w:t xml:space="preserve"> </w:t>
      </w:r>
    </w:p>
    <w:p w14:paraId="13E5CF80" w14:textId="77777777" w:rsidR="003505DE" w:rsidRDefault="00CB0EEE">
      <w:pPr>
        <w:spacing w:after="0" w:line="259" w:lineRule="auto"/>
        <w:ind w:left="1416" w:right="0" w:firstLine="0"/>
        <w:jc w:val="left"/>
      </w:pPr>
      <w:r>
        <w:t xml:space="preserve"> </w:t>
      </w:r>
    </w:p>
    <w:p w14:paraId="72560E9B" w14:textId="77777777" w:rsidR="003505DE" w:rsidRDefault="00CB0EEE">
      <w:pPr>
        <w:spacing w:after="0" w:line="259" w:lineRule="auto"/>
        <w:ind w:left="1416" w:right="0" w:firstLine="0"/>
        <w:jc w:val="left"/>
      </w:pPr>
      <w:r>
        <w:t xml:space="preserve"> </w:t>
      </w:r>
    </w:p>
    <w:p w14:paraId="6A7B377C" w14:textId="77777777" w:rsidR="003505DE" w:rsidRDefault="00CB0EEE">
      <w:pPr>
        <w:spacing w:after="0" w:line="259" w:lineRule="auto"/>
        <w:ind w:left="1416" w:right="0" w:firstLine="0"/>
        <w:jc w:val="left"/>
      </w:pPr>
      <w:r>
        <w:t xml:space="preserve"> </w:t>
      </w:r>
    </w:p>
    <w:p w14:paraId="140C6E89" w14:textId="77777777" w:rsidR="003505DE" w:rsidRDefault="00CB0EEE">
      <w:pPr>
        <w:spacing w:after="0" w:line="259" w:lineRule="auto"/>
        <w:ind w:left="1416" w:right="0" w:firstLine="0"/>
        <w:jc w:val="left"/>
      </w:pPr>
      <w:r>
        <w:t xml:space="preserve"> </w:t>
      </w:r>
    </w:p>
    <w:p w14:paraId="3BF9331E" w14:textId="77777777" w:rsidR="003505DE" w:rsidRDefault="00CB0EEE">
      <w:pPr>
        <w:spacing w:after="0" w:line="259" w:lineRule="auto"/>
        <w:ind w:left="1416" w:right="0" w:firstLine="0"/>
        <w:jc w:val="left"/>
      </w:pPr>
      <w:r>
        <w:t xml:space="preserve"> </w:t>
      </w:r>
    </w:p>
    <w:p w14:paraId="622AEC53" w14:textId="77777777" w:rsidR="003505DE" w:rsidRDefault="00CB0EEE">
      <w:pPr>
        <w:spacing w:after="0" w:line="259" w:lineRule="auto"/>
        <w:ind w:left="1416" w:right="0" w:firstLine="0"/>
        <w:jc w:val="left"/>
      </w:pPr>
      <w:r>
        <w:t xml:space="preserve"> </w:t>
      </w:r>
    </w:p>
    <w:p w14:paraId="23B9119B" w14:textId="77777777" w:rsidR="003505DE" w:rsidRDefault="00CB0EEE">
      <w:pPr>
        <w:spacing w:after="0" w:line="259" w:lineRule="auto"/>
        <w:ind w:left="1416" w:right="0" w:firstLine="0"/>
        <w:jc w:val="left"/>
      </w:pPr>
      <w:r>
        <w:t xml:space="preserve"> </w:t>
      </w:r>
    </w:p>
    <w:p w14:paraId="0DE53EE7" w14:textId="77777777" w:rsidR="003505DE" w:rsidRDefault="00CB0EEE">
      <w:pPr>
        <w:spacing w:after="0" w:line="259" w:lineRule="auto"/>
        <w:ind w:left="1416" w:right="0" w:firstLine="0"/>
        <w:jc w:val="left"/>
      </w:pPr>
      <w:r>
        <w:t xml:space="preserve"> </w:t>
      </w:r>
    </w:p>
    <w:p w14:paraId="2EAAE45C" w14:textId="77777777" w:rsidR="003505DE" w:rsidRDefault="00CB0EEE">
      <w:pPr>
        <w:spacing w:after="0" w:line="259" w:lineRule="auto"/>
        <w:ind w:left="1416" w:right="0" w:firstLine="0"/>
        <w:jc w:val="left"/>
      </w:pPr>
      <w:r>
        <w:t xml:space="preserve"> </w:t>
      </w:r>
    </w:p>
    <w:p w14:paraId="6D0758FD" w14:textId="77777777" w:rsidR="003505DE" w:rsidRDefault="00CB0EEE">
      <w:pPr>
        <w:spacing w:after="0" w:line="259" w:lineRule="auto"/>
        <w:ind w:left="1416" w:right="0" w:firstLine="0"/>
        <w:jc w:val="left"/>
      </w:pPr>
      <w:r>
        <w:t xml:space="preserve"> </w:t>
      </w:r>
    </w:p>
    <w:p w14:paraId="4DEDCB42" w14:textId="77777777" w:rsidR="003505DE" w:rsidRDefault="00CB0EEE">
      <w:pPr>
        <w:spacing w:after="0" w:line="259" w:lineRule="auto"/>
        <w:ind w:left="1416" w:right="0" w:firstLine="0"/>
        <w:jc w:val="left"/>
      </w:pPr>
      <w:r>
        <w:lastRenderedPageBreak/>
        <w:t xml:space="preserve"> </w:t>
      </w:r>
    </w:p>
    <w:p w14:paraId="369B8BCD" w14:textId="77777777" w:rsidR="003505DE" w:rsidRDefault="00CB0EEE">
      <w:pPr>
        <w:spacing w:after="0" w:line="259" w:lineRule="auto"/>
        <w:ind w:left="1416" w:right="0" w:firstLine="0"/>
        <w:jc w:val="left"/>
      </w:pPr>
      <w:r>
        <w:t xml:space="preserve"> </w:t>
      </w:r>
    </w:p>
    <w:p w14:paraId="084F15BC" w14:textId="77777777" w:rsidR="003505DE" w:rsidRDefault="00CB0EEE">
      <w:pPr>
        <w:spacing w:after="0" w:line="259" w:lineRule="auto"/>
        <w:ind w:left="1416" w:right="0" w:firstLine="0"/>
        <w:jc w:val="left"/>
      </w:pPr>
      <w:r>
        <w:t xml:space="preserve"> </w:t>
      </w:r>
    </w:p>
    <w:p w14:paraId="5D01941A" w14:textId="77777777" w:rsidR="003505DE" w:rsidRDefault="00CB0EEE">
      <w:pPr>
        <w:spacing w:after="0" w:line="259" w:lineRule="auto"/>
        <w:ind w:left="1416" w:right="0" w:firstLine="0"/>
        <w:jc w:val="left"/>
      </w:pPr>
      <w:r>
        <w:t xml:space="preserve"> </w:t>
      </w:r>
    </w:p>
    <w:p w14:paraId="209B9C3D" w14:textId="77777777" w:rsidR="003505DE" w:rsidRDefault="00CB0EEE">
      <w:pPr>
        <w:spacing w:after="0" w:line="259" w:lineRule="auto"/>
        <w:ind w:left="1416" w:right="0" w:firstLine="0"/>
        <w:jc w:val="left"/>
      </w:pPr>
      <w:r>
        <w:t xml:space="preserve"> </w:t>
      </w:r>
    </w:p>
    <w:p w14:paraId="0CC58E21" w14:textId="77777777" w:rsidR="003505DE" w:rsidRDefault="00CB0EEE">
      <w:pPr>
        <w:spacing w:after="0" w:line="259" w:lineRule="auto"/>
        <w:ind w:left="1416" w:right="0" w:firstLine="0"/>
        <w:jc w:val="left"/>
      </w:pPr>
      <w:r>
        <w:t xml:space="preserve"> </w:t>
      </w:r>
    </w:p>
    <w:p w14:paraId="11EA43C9" w14:textId="77777777" w:rsidR="003505DE" w:rsidRDefault="00CB0EEE">
      <w:pPr>
        <w:spacing w:after="0" w:line="259" w:lineRule="auto"/>
        <w:ind w:left="1416" w:right="0" w:firstLine="0"/>
        <w:jc w:val="left"/>
      </w:pPr>
      <w:r>
        <w:t xml:space="preserve"> </w:t>
      </w:r>
    </w:p>
    <w:p w14:paraId="6337278C" w14:textId="77777777" w:rsidR="003505DE" w:rsidRDefault="00CB0EEE">
      <w:pPr>
        <w:spacing w:after="0" w:line="259" w:lineRule="auto"/>
        <w:ind w:left="1416" w:right="0" w:firstLine="0"/>
        <w:jc w:val="left"/>
      </w:pPr>
      <w:r>
        <w:t xml:space="preserve"> </w:t>
      </w:r>
    </w:p>
    <w:p w14:paraId="55F5022C" w14:textId="77777777" w:rsidR="003505DE" w:rsidRDefault="00CB0EEE">
      <w:pPr>
        <w:spacing w:after="334" w:line="259" w:lineRule="auto"/>
        <w:ind w:left="1416" w:right="0" w:firstLine="0"/>
        <w:jc w:val="left"/>
      </w:pPr>
      <w:r>
        <w:t xml:space="preserve"> </w:t>
      </w:r>
    </w:p>
    <w:p w14:paraId="3361236F" w14:textId="77777777" w:rsidR="003505DE" w:rsidRDefault="00CB0EEE">
      <w:pPr>
        <w:spacing w:after="0" w:line="259" w:lineRule="auto"/>
        <w:ind w:left="2422" w:right="0" w:firstLine="0"/>
        <w:jc w:val="left"/>
      </w:pPr>
      <w:r>
        <w:rPr>
          <w:b/>
          <w:sz w:val="36"/>
        </w:rPr>
        <w:t xml:space="preserve">Příloha č. 1 Technická specifikace Ventilátory </w:t>
      </w:r>
      <w:r>
        <w:rPr>
          <w:sz w:val="32"/>
        </w:rPr>
        <w:t xml:space="preserve"> </w:t>
      </w:r>
    </w:p>
    <w:p w14:paraId="30991DCF" w14:textId="77777777" w:rsidR="003505DE" w:rsidRDefault="00CB0EEE">
      <w:pPr>
        <w:spacing w:after="26" w:line="259" w:lineRule="auto"/>
        <w:ind w:left="0" w:right="854" w:firstLine="0"/>
        <w:jc w:val="right"/>
      </w:pPr>
      <w:r>
        <w:rPr>
          <w:sz w:val="28"/>
        </w:rPr>
        <w:t xml:space="preserve">ÚN 10/23 Ventilátor pro invazivní i neinvazivní UPV a Transportní ventilátor </w:t>
      </w:r>
      <w:r>
        <w:t xml:space="preserve"> </w:t>
      </w:r>
    </w:p>
    <w:p w14:paraId="7D1968C9" w14:textId="77777777" w:rsidR="003505DE" w:rsidRDefault="00CB0EEE">
      <w:pPr>
        <w:spacing w:after="285" w:line="259" w:lineRule="auto"/>
        <w:ind w:left="1416" w:right="0" w:firstLine="0"/>
        <w:jc w:val="left"/>
      </w:pPr>
      <w:r>
        <w:rPr>
          <w:b/>
          <w:sz w:val="22"/>
        </w:rPr>
        <w:t xml:space="preserve"> </w:t>
      </w:r>
      <w:r>
        <w:t xml:space="preserve"> </w:t>
      </w:r>
    </w:p>
    <w:p w14:paraId="52D5D803" w14:textId="77777777" w:rsidR="003505DE" w:rsidRDefault="00CB0EEE">
      <w:pPr>
        <w:pStyle w:val="Nadpis2"/>
        <w:spacing w:after="0"/>
        <w:ind w:left="830"/>
      </w:pPr>
      <w:r>
        <w:rPr>
          <w:i/>
        </w:rPr>
        <w:t xml:space="preserve">Komentář k hodnocení technických parametrů  </w:t>
      </w:r>
    </w:p>
    <w:p w14:paraId="70CCC1A1" w14:textId="77777777" w:rsidR="003505DE" w:rsidRDefault="00CB0EEE">
      <w:pPr>
        <w:spacing w:after="144" w:line="255" w:lineRule="auto"/>
        <w:ind w:left="1411" w:right="654" w:hanging="10"/>
        <w:jc w:val="left"/>
      </w:pPr>
      <w:r>
        <w:rPr>
          <w:sz w:val="22"/>
        </w:rPr>
        <w:t xml:space="preserve">Účastník vyplní technické údaje nabízeného přístroje do tabulky níže, do sloupce „Nabízený parametr“. Parametry, které jsou předmětem bodového hodnocení, mají vždy uveden počet bodů, který je za danou vlastnost možné získat. Celkový počet těchto získaných bodů bude předmětem hodnocení za dílčí hodnotící kritérium. </w:t>
      </w:r>
      <w:r>
        <w:t xml:space="preserve"> </w:t>
      </w:r>
    </w:p>
    <w:p w14:paraId="7A2D35D2" w14:textId="77777777" w:rsidR="003505DE" w:rsidRDefault="00CB0EEE">
      <w:pPr>
        <w:spacing w:after="129" w:line="255" w:lineRule="auto"/>
        <w:ind w:left="1411" w:right="654" w:hanging="10"/>
        <w:jc w:val="left"/>
      </w:pPr>
      <w:r>
        <w:rPr>
          <w:sz w:val="22"/>
        </w:rPr>
        <w:t xml:space="preserve">Zadavatel upozorňuje, že při nesplnění požadavků technické specifikace bude taková nabídka ze soutěže vyloučena. Tato podmínka se týká veškerých níže uvedených parametrů kromě těch parametrů, které jsou předmětem hodnocení s možností uvedení hodnoty „ne = 0 bodů“. </w:t>
      </w:r>
      <w:r>
        <w:t xml:space="preserve"> </w:t>
      </w:r>
    </w:p>
    <w:p w14:paraId="3376AEB4" w14:textId="77777777" w:rsidR="003505DE" w:rsidRDefault="00CB0EEE">
      <w:pPr>
        <w:spacing w:after="285" w:line="259" w:lineRule="auto"/>
        <w:ind w:left="1416" w:right="0" w:firstLine="0"/>
        <w:jc w:val="left"/>
      </w:pPr>
      <w:r>
        <w:rPr>
          <w:b/>
          <w:sz w:val="22"/>
        </w:rPr>
        <w:t xml:space="preserve"> </w:t>
      </w:r>
      <w:r>
        <w:t xml:space="preserve"> </w:t>
      </w:r>
    </w:p>
    <w:p w14:paraId="6B18FB24" w14:textId="77777777" w:rsidR="003505DE" w:rsidRDefault="00CB0EEE">
      <w:pPr>
        <w:pStyle w:val="Nadpis2"/>
        <w:spacing w:after="27"/>
        <w:ind w:left="830"/>
      </w:pPr>
      <w:r>
        <w:rPr>
          <w:i/>
        </w:rPr>
        <w:t>Název přístroje: Ventilátor pro invazivní i neinvazivní UPV - 2 ks</w:t>
      </w:r>
      <w:r>
        <w:rPr>
          <w:i/>
          <w:color w:val="FF0000"/>
        </w:rPr>
        <w:t xml:space="preserve"> </w:t>
      </w:r>
      <w:r>
        <w:rPr>
          <w:i/>
        </w:rPr>
        <w:t xml:space="preserve"> </w:t>
      </w:r>
    </w:p>
    <w:p w14:paraId="3867866B" w14:textId="77777777" w:rsidR="003505DE" w:rsidRDefault="00CB0EEE">
      <w:pPr>
        <w:spacing w:after="4" w:line="255" w:lineRule="auto"/>
        <w:ind w:left="1411" w:right="654" w:hanging="10"/>
        <w:jc w:val="left"/>
      </w:pPr>
      <w:r>
        <w:rPr>
          <w:b/>
          <w:sz w:val="22"/>
        </w:rPr>
        <w:t xml:space="preserve">Stručný popis přístroje a medicínský účel: </w:t>
      </w:r>
      <w:r>
        <w:rPr>
          <w:sz w:val="22"/>
        </w:rPr>
        <w:t xml:space="preserve">Objemově a tlakově řízený ventilátor určený pro dlouhodobou ventilaci dospělých pacientů. Požadujeme plně automatický zpětnovazební ventilační režim udržující ventilační parametry pacienta, hodnotící aktuální fyziologické parametry pacienta. </w:t>
      </w:r>
      <w:r>
        <w:t xml:space="preserve"> </w:t>
      </w:r>
    </w:p>
    <w:tbl>
      <w:tblPr>
        <w:tblStyle w:val="TableGrid"/>
        <w:tblW w:w="9059" w:type="dxa"/>
        <w:tblInd w:w="1430" w:type="dxa"/>
        <w:tblCellMar>
          <w:top w:w="86" w:type="dxa"/>
          <w:left w:w="106" w:type="dxa"/>
        </w:tblCellMar>
        <w:tblLook w:val="04A0" w:firstRow="1" w:lastRow="0" w:firstColumn="1" w:lastColumn="0" w:noHBand="0" w:noVBand="1"/>
      </w:tblPr>
      <w:tblGrid>
        <w:gridCol w:w="4545"/>
        <w:gridCol w:w="2469"/>
        <w:gridCol w:w="2045"/>
      </w:tblGrid>
      <w:tr w:rsidR="003505DE" w14:paraId="4F00246F" w14:textId="77777777">
        <w:trPr>
          <w:trHeight w:val="583"/>
        </w:trPr>
        <w:tc>
          <w:tcPr>
            <w:tcW w:w="4545" w:type="dxa"/>
            <w:tcBorders>
              <w:top w:val="single" w:sz="4" w:space="0" w:color="000000"/>
              <w:left w:val="single" w:sz="4" w:space="0" w:color="000000"/>
              <w:bottom w:val="single" w:sz="4" w:space="0" w:color="000000"/>
              <w:right w:val="single" w:sz="4" w:space="0" w:color="000000"/>
            </w:tcBorders>
            <w:shd w:val="clear" w:color="auto" w:fill="D9D9D9"/>
          </w:tcPr>
          <w:p w14:paraId="769C97E6" w14:textId="77777777" w:rsidR="003505DE" w:rsidRDefault="00CB0EEE">
            <w:pPr>
              <w:spacing w:after="0" w:line="259" w:lineRule="auto"/>
              <w:ind w:left="1" w:right="0" w:firstLine="0"/>
              <w:jc w:val="left"/>
            </w:pPr>
            <w:r>
              <w:rPr>
                <w:b/>
                <w:sz w:val="22"/>
              </w:rPr>
              <w:t xml:space="preserve">Požadovaný parametr </w:t>
            </w:r>
            <w:r>
              <w:t xml:space="preserve"> </w:t>
            </w:r>
          </w:p>
        </w:tc>
        <w:tc>
          <w:tcPr>
            <w:tcW w:w="2469" w:type="dxa"/>
            <w:tcBorders>
              <w:top w:val="single" w:sz="4" w:space="0" w:color="000000"/>
              <w:left w:val="single" w:sz="4" w:space="0" w:color="000000"/>
              <w:bottom w:val="single" w:sz="4" w:space="0" w:color="000000"/>
              <w:right w:val="single" w:sz="4" w:space="0" w:color="000000"/>
            </w:tcBorders>
            <w:shd w:val="clear" w:color="auto" w:fill="D9D9D9"/>
          </w:tcPr>
          <w:p w14:paraId="707C5B5F" w14:textId="77777777" w:rsidR="003505DE" w:rsidRDefault="00CB0EEE">
            <w:pPr>
              <w:spacing w:after="0" w:line="259" w:lineRule="auto"/>
              <w:ind w:left="0" w:right="0" w:firstLine="0"/>
              <w:jc w:val="center"/>
            </w:pPr>
            <w:r>
              <w:rPr>
                <w:b/>
                <w:sz w:val="22"/>
              </w:rPr>
              <w:t xml:space="preserve">Technické hodnocení – počet bodů </w:t>
            </w:r>
            <w:r>
              <w:t xml:space="preserve"> </w:t>
            </w:r>
          </w:p>
        </w:tc>
        <w:tc>
          <w:tcPr>
            <w:tcW w:w="2045" w:type="dxa"/>
            <w:tcBorders>
              <w:top w:val="single" w:sz="4" w:space="0" w:color="000000"/>
              <w:left w:val="single" w:sz="4" w:space="0" w:color="000000"/>
              <w:bottom w:val="single" w:sz="4" w:space="0" w:color="000000"/>
              <w:right w:val="single" w:sz="4" w:space="0" w:color="000000"/>
            </w:tcBorders>
            <w:shd w:val="clear" w:color="auto" w:fill="D9D9D9"/>
          </w:tcPr>
          <w:p w14:paraId="6DCA3F6C" w14:textId="77777777" w:rsidR="003505DE" w:rsidRDefault="00CB0EEE">
            <w:pPr>
              <w:spacing w:after="0" w:line="259" w:lineRule="auto"/>
              <w:ind w:left="1" w:right="0" w:firstLine="0"/>
              <w:jc w:val="left"/>
            </w:pPr>
            <w:r>
              <w:rPr>
                <w:b/>
                <w:sz w:val="22"/>
              </w:rPr>
              <w:t xml:space="preserve">Nabízený parametr </w:t>
            </w:r>
          </w:p>
          <w:p w14:paraId="02F01271" w14:textId="77777777" w:rsidR="003505DE" w:rsidRDefault="00CB0EEE">
            <w:pPr>
              <w:spacing w:after="0" w:line="259" w:lineRule="auto"/>
              <w:ind w:left="1" w:right="0" w:firstLine="0"/>
            </w:pPr>
            <w:r>
              <w:rPr>
                <w:b/>
                <w:sz w:val="22"/>
              </w:rPr>
              <w:t xml:space="preserve">(ANO/NE/Hodnota) </w:t>
            </w:r>
          </w:p>
        </w:tc>
      </w:tr>
      <w:tr w:rsidR="003505DE" w14:paraId="2A7D34A3" w14:textId="77777777">
        <w:trPr>
          <w:trHeight w:val="606"/>
        </w:trPr>
        <w:tc>
          <w:tcPr>
            <w:tcW w:w="4545" w:type="dxa"/>
            <w:tcBorders>
              <w:top w:val="single" w:sz="4" w:space="0" w:color="000000"/>
              <w:left w:val="single" w:sz="4" w:space="0" w:color="000000"/>
              <w:bottom w:val="single" w:sz="4" w:space="0" w:color="000000"/>
              <w:right w:val="single" w:sz="4" w:space="0" w:color="000000"/>
            </w:tcBorders>
          </w:tcPr>
          <w:p w14:paraId="538296AF" w14:textId="77777777" w:rsidR="003505DE" w:rsidRDefault="00CB0EEE">
            <w:pPr>
              <w:spacing w:after="0" w:line="259" w:lineRule="auto"/>
              <w:ind w:left="1" w:right="0" w:firstLine="0"/>
              <w:jc w:val="left"/>
            </w:pPr>
            <w:r>
              <w:rPr>
                <w:sz w:val="22"/>
              </w:rPr>
              <w:t xml:space="preserve">Dodavatel </w:t>
            </w:r>
            <w:r>
              <w:t xml:space="preserve"> </w:t>
            </w:r>
          </w:p>
        </w:tc>
        <w:tc>
          <w:tcPr>
            <w:tcW w:w="4514" w:type="dxa"/>
            <w:gridSpan w:val="2"/>
            <w:tcBorders>
              <w:top w:val="single" w:sz="4" w:space="0" w:color="000000"/>
              <w:left w:val="single" w:sz="4" w:space="0" w:color="000000"/>
              <w:bottom w:val="single" w:sz="4" w:space="0" w:color="000000"/>
              <w:right w:val="single" w:sz="4" w:space="0" w:color="000000"/>
            </w:tcBorders>
          </w:tcPr>
          <w:p w14:paraId="53DB98AE" w14:textId="77777777" w:rsidR="003505DE" w:rsidRDefault="00CB0EEE">
            <w:pPr>
              <w:spacing w:after="0" w:line="259" w:lineRule="auto"/>
              <w:ind w:left="0" w:right="0" w:firstLine="0"/>
              <w:jc w:val="left"/>
            </w:pPr>
            <w:r>
              <w:rPr>
                <w:sz w:val="22"/>
              </w:rPr>
              <w:t>A.M.I.-</w:t>
            </w:r>
            <w:proofErr w:type="spellStart"/>
            <w:r>
              <w:rPr>
                <w:sz w:val="22"/>
              </w:rPr>
              <w:t>Analytical</w:t>
            </w:r>
            <w:proofErr w:type="spellEnd"/>
            <w:r>
              <w:rPr>
                <w:sz w:val="22"/>
              </w:rPr>
              <w:t xml:space="preserve"> </w:t>
            </w:r>
            <w:proofErr w:type="spellStart"/>
            <w:r>
              <w:rPr>
                <w:sz w:val="22"/>
              </w:rPr>
              <w:t>Medical</w:t>
            </w:r>
            <w:proofErr w:type="spellEnd"/>
            <w:r>
              <w:rPr>
                <w:sz w:val="22"/>
              </w:rPr>
              <w:t xml:space="preserve"> Instruments, s.r.o. Letohradská 3, Praha 7 </w:t>
            </w:r>
            <w:r>
              <w:t xml:space="preserve"> </w:t>
            </w:r>
          </w:p>
        </w:tc>
      </w:tr>
      <w:tr w:rsidR="003505DE" w14:paraId="43494708" w14:textId="77777777">
        <w:trPr>
          <w:trHeight w:val="334"/>
        </w:trPr>
        <w:tc>
          <w:tcPr>
            <w:tcW w:w="4545" w:type="dxa"/>
            <w:tcBorders>
              <w:top w:val="single" w:sz="4" w:space="0" w:color="000000"/>
              <w:left w:val="single" w:sz="4" w:space="0" w:color="000000"/>
              <w:bottom w:val="single" w:sz="4" w:space="0" w:color="000000"/>
              <w:right w:val="single" w:sz="4" w:space="0" w:color="000000"/>
            </w:tcBorders>
          </w:tcPr>
          <w:p w14:paraId="20591A7F" w14:textId="77777777" w:rsidR="003505DE" w:rsidRDefault="00CB0EEE">
            <w:pPr>
              <w:spacing w:after="0" w:line="259" w:lineRule="auto"/>
              <w:ind w:left="1" w:right="0" w:firstLine="0"/>
              <w:jc w:val="left"/>
            </w:pPr>
            <w:r>
              <w:rPr>
                <w:sz w:val="22"/>
              </w:rPr>
              <w:t xml:space="preserve">Výrobce </w:t>
            </w:r>
            <w:r>
              <w:t xml:space="preserve"> </w:t>
            </w:r>
          </w:p>
        </w:tc>
        <w:tc>
          <w:tcPr>
            <w:tcW w:w="4514" w:type="dxa"/>
            <w:gridSpan w:val="2"/>
            <w:tcBorders>
              <w:top w:val="single" w:sz="4" w:space="0" w:color="000000"/>
              <w:left w:val="single" w:sz="4" w:space="0" w:color="000000"/>
              <w:bottom w:val="single" w:sz="4" w:space="0" w:color="000000"/>
              <w:right w:val="single" w:sz="4" w:space="0" w:color="000000"/>
            </w:tcBorders>
          </w:tcPr>
          <w:p w14:paraId="155A4657" w14:textId="77777777" w:rsidR="003505DE" w:rsidRDefault="00CB0EEE">
            <w:pPr>
              <w:spacing w:after="0" w:line="259" w:lineRule="auto"/>
              <w:ind w:left="0" w:right="0" w:firstLine="0"/>
              <w:jc w:val="left"/>
            </w:pPr>
            <w:proofErr w:type="spellStart"/>
            <w:r>
              <w:rPr>
                <w:sz w:val="22"/>
              </w:rPr>
              <w:t>Hamilton</w:t>
            </w:r>
            <w:proofErr w:type="spellEnd"/>
            <w:r>
              <w:rPr>
                <w:sz w:val="22"/>
              </w:rPr>
              <w:t xml:space="preserve"> </w:t>
            </w:r>
            <w:proofErr w:type="spellStart"/>
            <w:r>
              <w:rPr>
                <w:sz w:val="22"/>
              </w:rPr>
              <w:t>Medical</w:t>
            </w:r>
            <w:proofErr w:type="spellEnd"/>
            <w:r>
              <w:rPr>
                <w:sz w:val="22"/>
              </w:rPr>
              <w:t xml:space="preserve"> AG – Švýcarsko </w:t>
            </w:r>
            <w:r>
              <w:t xml:space="preserve"> </w:t>
            </w:r>
          </w:p>
        </w:tc>
      </w:tr>
      <w:tr w:rsidR="003505DE" w14:paraId="1CC356CB" w14:textId="77777777">
        <w:trPr>
          <w:trHeight w:val="354"/>
        </w:trPr>
        <w:tc>
          <w:tcPr>
            <w:tcW w:w="4545" w:type="dxa"/>
            <w:tcBorders>
              <w:top w:val="single" w:sz="4" w:space="0" w:color="000000"/>
              <w:left w:val="single" w:sz="4" w:space="0" w:color="000000"/>
              <w:bottom w:val="single" w:sz="4" w:space="0" w:color="000000"/>
              <w:right w:val="single" w:sz="4" w:space="0" w:color="000000"/>
            </w:tcBorders>
          </w:tcPr>
          <w:p w14:paraId="6D36C60F" w14:textId="77777777" w:rsidR="003505DE" w:rsidRDefault="00CB0EEE">
            <w:pPr>
              <w:spacing w:after="0" w:line="259" w:lineRule="auto"/>
              <w:ind w:left="1" w:right="0" w:firstLine="0"/>
              <w:jc w:val="left"/>
            </w:pPr>
            <w:r>
              <w:rPr>
                <w:sz w:val="22"/>
              </w:rPr>
              <w:t xml:space="preserve">Typ/model </w:t>
            </w:r>
            <w:r>
              <w:t xml:space="preserve"> </w:t>
            </w:r>
          </w:p>
        </w:tc>
        <w:tc>
          <w:tcPr>
            <w:tcW w:w="4514" w:type="dxa"/>
            <w:gridSpan w:val="2"/>
            <w:tcBorders>
              <w:top w:val="single" w:sz="4" w:space="0" w:color="000000"/>
              <w:left w:val="single" w:sz="4" w:space="0" w:color="000000"/>
              <w:bottom w:val="single" w:sz="4" w:space="0" w:color="000000"/>
              <w:right w:val="single" w:sz="4" w:space="0" w:color="000000"/>
            </w:tcBorders>
          </w:tcPr>
          <w:p w14:paraId="69592A94" w14:textId="77777777" w:rsidR="003505DE" w:rsidRDefault="00CB0EEE">
            <w:pPr>
              <w:spacing w:after="0" w:line="259" w:lineRule="auto"/>
              <w:ind w:left="0" w:right="0" w:firstLine="0"/>
              <w:jc w:val="left"/>
            </w:pPr>
            <w:r>
              <w:rPr>
                <w:sz w:val="22"/>
              </w:rPr>
              <w:t xml:space="preserve">HAMILTON-C6 </w:t>
            </w:r>
            <w:r>
              <w:t xml:space="preserve"> </w:t>
            </w:r>
          </w:p>
        </w:tc>
      </w:tr>
      <w:tr w:rsidR="003505DE" w14:paraId="45D4D42F" w14:textId="77777777">
        <w:trPr>
          <w:trHeight w:val="336"/>
        </w:trPr>
        <w:tc>
          <w:tcPr>
            <w:tcW w:w="4545" w:type="dxa"/>
            <w:tcBorders>
              <w:top w:val="single" w:sz="4" w:space="0" w:color="000000"/>
              <w:left w:val="single" w:sz="4" w:space="0" w:color="000000"/>
              <w:bottom w:val="single" w:sz="4" w:space="0" w:color="000000"/>
              <w:right w:val="single" w:sz="4" w:space="0" w:color="000000"/>
            </w:tcBorders>
            <w:shd w:val="clear" w:color="auto" w:fill="F4B083"/>
          </w:tcPr>
          <w:p w14:paraId="0CE57A39" w14:textId="77777777" w:rsidR="003505DE" w:rsidRDefault="00CB0EEE">
            <w:pPr>
              <w:spacing w:after="0" w:line="259" w:lineRule="auto"/>
              <w:ind w:left="1" w:right="0" w:firstLine="0"/>
              <w:jc w:val="left"/>
            </w:pPr>
            <w:r>
              <w:rPr>
                <w:b/>
                <w:sz w:val="22"/>
              </w:rPr>
              <w:t xml:space="preserve">Ventilační parametry </w:t>
            </w:r>
            <w:r>
              <w:t xml:space="preserve"> </w:t>
            </w:r>
          </w:p>
        </w:tc>
        <w:tc>
          <w:tcPr>
            <w:tcW w:w="2469" w:type="dxa"/>
            <w:tcBorders>
              <w:top w:val="single" w:sz="4" w:space="0" w:color="000000"/>
              <w:left w:val="single" w:sz="4" w:space="0" w:color="000000"/>
              <w:bottom w:val="single" w:sz="4" w:space="0" w:color="000000"/>
              <w:right w:val="single" w:sz="4" w:space="0" w:color="000000"/>
            </w:tcBorders>
            <w:shd w:val="clear" w:color="auto" w:fill="F4B083"/>
          </w:tcPr>
          <w:p w14:paraId="5A8E9354" w14:textId="77777777" w:rsidR="003505DE" w:rsidRDefault="00CB0EEE">
            <w:pPr>
              <w:spacing w:after="0" w:line="259" w:lineRule="auto"/>
              <w:ind w:left="0" w:right="0" w:firstLine="0"/>
              <w:jc w:val="left"/>
            </w:pPr>
            <w:r>
              <w:rPr>
                <w:b/>
                <w:sz w:val="22"/>
              </w:rPr>
              <w:t xml:space="preserve"> </w:t>
            </w:r>
            <w:r>
              <w:t xml:space="preserve"> </w:t>
            </w:r>
          </w:p>
        </w:tc>
        <w:tc>
          <w:tcPr>
            <w:tcW w:w="2045" w:type="dxa"/>
            <w:tcBorders>
              <w:top w:val="single" w:sz="4" w:space="0" w:color="000000"/>
              <w:left w:val="single" w:sz="4" w:space="0" w:color="000000"/>
              <w:bottom w:val="single" w:sz="4" w:space="0" w:color="000000"/>
              <w:right w:val="single" w:sz="4" w:space="0" w:color="000000"/>
            </w:tcBorders>
            <w:shd w:val="clear" w:color="auto" w:fill="F4B083"/>
          </w:tcPr>
          <w:p w14:paraId="2AB6E751" w14:textId="77777777" w:rsidR="003505DE" w:rsidRDefault="00CB0EEE">
            <w:pPr>
              <w:spacing w:after="0" w:line="259" w:lineRule="auto"/>
              <w:ind w:left="1" w:right="0" w:firstLine="0"/>
              <w:jc w:val="left"/>
            </w:pPr>
            <w:r>
              <w:rPr>
                <w:b/>
                <w:sz w:val="22"/>
              </w:rPr>
              <w:t xml:space="preserve"> </w:t>
            </w:r>
            <w:r>
              <w:t xml:space="preserve"> </w:t>
            </w:r>
          </w:p>
        </w:tc>
      </w:tr>
      <w:tr w:rsidR="003505DE" w14:paraId="66B7D352" w14:textId="77777777">
        <w:trPr>
          <w:trHeight w:val="2240"/>
        </w:trPr>
        <w:tc>
          <w:tcPr>
            <w:tcW w:w="4545" w:type="dxa"/>
            <w:tcBorders>
              <w:top w:val="single" w:sz="4" w:space="0" w:color="000000"/>
              <w:left w:val="single" w:sz="4" w:space="0" w:color="000000"/>
              <w:bottom w:val="single" w:sz="4" w:space="0" w:color="000000"/>
              <w:right w:val="single" w:sz="4" w:space="0" w:color="000000"/>
            </w:tcBorders>
          </w:tcPr>
          <w:p w14:paraId="10DCED0A" w14:textId="77777777" w:rsidR="003505DE" w:rsidRDefault="00CB0EEE">
            <w:pPr>
              <w:spacing w:after="0" w:line="259" w:lineRule="auto"/>
              <w:ind w:left="1" w:right="0" w:firstLine="0"/>
              <w:jc w:val="left"/>
            </w:pPr>
            <w:r>
              <w:rPr>
                <w:sz w:val="22"/>
              </w:rPr>
              <w:t xml:space="preserve">Široká nabídka ventilačních režimů, min.: CMV; SIMV; PCV; P-SIMV; APRV; ventilace na dvou tlakových hladinách s tlakovou podporou; spontánní ventilace s tlakovou podporou; neinvazivní ventilace; adaptivní ventilační </w:t>
            </w:r>
            <w:proofErr w:type="gramStart"/>
            <w:r>
              <w:rPr>
                <w:sz w:val="22"/>
              </w:rPr>
              <w:t>režim</w:t>
            </w:r>
            <w:proofErr w:type="gramEnd"/>
            <w:r>
              <w:rPr>
                <w:sz w:val="22"/>
              </w:rPr>
              <w:t xml:space="preserve"> tj. automatický režim pro pacienty s dechovou aktivitou i bez dechové aktivity s automatickou regulací  </w:t>
            </w:r>
            <w:r>
              <w:t xml:space="preserve"> </w:t>
            </w:r>
          </w:p>
        </w:tc>
        <w:tc>
          <w:tcPr>
            <w:tcW w:w="2469" w:type="dxa"/>
            <w:tcBorders>
              <w:top w:val="single" w:sz="4" w:space="0" w:color="000000"/>
              <w:left w:val="single" w:sz="4" w:space="0" w:color="000000"/>
              <w:bottom w:val="single" w:sz="4" w:space="0" w:color="000000"/>
              <w:right w:val="single" w:sz="4" w:space="0" w:color="000000"/>
            </w:tcBorders>
          </w:tcPr>
          <w:p w14:paraId="067E4392" w14:textId="77777777" w:rsidR="003505DE" w:rsidRDefault="00CB0EEE">
            <w:pPr>
              <w:spacing w:after="0" w:line="259" w:lineRule="auto"/>
              <w:ind w:left="0" w:right="0" w:firstLine="0"/>
              <w:jc w:val="left"/>
            </w:pPr>
            <w:r>
              <w:rPr>
                <w:sz w:val="22"/>
              </w:rPr>
              <w:t xml:space="preserve"> </w:t>
            </w:r>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34F2EE96" w14:textId="77777777" w:rsidR="003505DE" w:rsidRDefault="00CB0EEE">
            <w:pPr>
              <w:spacing w:after="0" w:line="259" w:lineRule="auto"/>
              <w:ind w:left="1" w:right="0" w:firstLine="0"/>
              <w:jc w:val="left"/>
            </w:pPr>
            <w:proofErr w:type="gramStart"/>
            <w:r>
              <w:rPr>
                <w:sz w:val="22"/>
              </w:rPr>
              <w:t>ANO - vše</w:t>
            </w:r>
            <w:proofErr w:type="gramEnd"/>
            <w:r>
              <w:rPr>
                <w:sz w:val="22"/>
              </w:rPr>
              <w:t xml:space="preserve"> </w:t>
            </w:r>
            <w:r>
              <w:t xml:space="preserve"> </w:t>
            </w:r>
          </w:p>
        </w:tc>
      </w:tr>
      <w:tr w:rsidR="003505DE" w14:paraId="774DA55E" w14:textId="77777777">
        <w:trPr>
          <w:trHeight w:val="877"/>
        </w:trPr>
        <w:tc>
          <w:tcPr>
            <w:tcW w:w="4545" w:type="dxa"/>
            <w:tcBorders>
              <w:top w:val="single" w:sz="4" w:space="0" w:color="000000"/>
              <w:left w:val="single" w:sz="4" w:space="0" w:color="000000"/>
              <w:bottom w:val="single" w:sz="4" w:space="0" w:color="000000"/>
              <w:right w:val="single" w:sz="4" w:space="0" w:color="000000"/>
            </w:tcBorders>
          </w:tcPr>
          <w:p w14:paraId="3532E108" w14:textId="77777777" w:rsidR="003505DE" w:rsidRDefault="00CB0EEE">
            <w:pPr>
              <w:spacing w:after="0" w:line="259" w:lineRule="auto"/>
              <w:ind w:left="1" w:right="0" w:firstLine="0"/>
              <w:jc w:val="left"/>
            </w:pPr>
            <w:r>
              <w:rPr>
                <w:sz w:val="22"/>
              </w:rPr>
              <w:lastRenderedPageBreak/>
              <w:t xml:space="preserve">Optimalizace frekvence řízených dechů, inspiračních tlaků/tlakové podpory a </w:t>
            </w:r>
            <w:proofErr w:type="gramStart"/>
            <w:r>
              <w:rPr>
                <w:sz w:val="22"/>
              </w:rPr>
              <w:t>I:E</w:t>
            </w:r>
            <w:proofErr w:type="gramEnd"/>
            <w:r>
              <w:rPr>
                <w:sz w:val="22"/>
              </w:rPr>
              <w:t xml:space="preserve"> dle měření plicní mechaniky pacienta </w:t>
            </w:r>
            <w:r>
              <w:t xml:space="preserve"> </w:t>
            </w:r>
          </w:p>
        </w:tc>
        <w:tc>
          <w:tcPr>
            <w:tcW w:w="2469" w:type="dxa"/>
            <w:tcBorders>
              <w:top w:val="single" w:sz="4" w:space="0" w:color="000000"/>
              <w:left w:val="single" w:sz="4" w:space="0" w:color="000000"/>
              <w:bottom w:val="single" w:sz="4" w:space="0" w:color="000000"/>
              <w:right w:val="single" w:sz="4" w:space="0" w:color="000000"/>
            </w:tcBorders>
          </w:tcPr>
          <w:p w14:paraId="7BEFCD7D" w14:textId="77777777" w:rsidR="003505DE" w:rsidRDefault="00CB0EEE">
            <w:pPr>
              <w:spacing w:after="0" w:line="259" w:lineRule="auto"/>
              <w:ind w:left="0" w:right="1051" w:firstLine="0"/>
              <w:jc w:val="left"/>
            </w:pPr>
            <w:r>
              <w:rPr>
                <w:sz w:val="22"/>
              </w:rPr>
              <w:t xml:space="preserve">Ano = 10 b Ne = 0 b. </w:t>
            </w:r>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39AB2F98" w14:textId="77777777" w:rsidR="003505DE" w:rsidRDefault="00CB0EEE">
            <w:pPr>
              <w:spacing w:after="0" w:line="259" w:lineRule="auto"/>
              <w:ind w:left="1" w:right="0" w:firstLine="0"/>
              <w:jc w:val="left"/>
            </w:pPr>
            <w:r>
              <w:rPr>
                <w:sz w:val="22"/>
              </w:rPr>
              <w:t xml:space="preserve">ANO </w:t>
            </w:r>
            <w:r>
              <w:t xml:space="preserve"> </w:t>
            </w:r>
          </w:p>
        </w:tc>
      </w:tr>
      <w:tr w:rsidR="003505DE" w14:paraId="0FDAC365" w14:textId="77777777">
        <w:trPr>
          <w:trHeight w:val="1944"/>
        </w:trPr>
        <w:tc>
          <w:tcPr>
            <w:tcW w:w="4545" w:type="dxa"/>
            <w:tcBorders>
              <w:top w:val="single" w:sz="4" w:space="0" w:color="000000"/>
              <w:left w:val="single" w:sz="4" w:space="0" w:color="000000"/>
              <w:bottom w:val="single" w:sz="4" w:space="0" w:color="000000"/>
              <w:right w:val="single" w:sz="4" w:space="0" w:color="000000"/>
            </w:tcBorders>
          </w:tcPr>
          <w:p w14:paraId="78CE0E77" w14:textId="77777777" w:rsidR="003505DE" w:rsidRDefault="00CB0EEE">
            <w:pPr>
              <w:spacing w:after="5" w:line="246" w:lineRule="auto"/>
              <w:ind w:left="1" w:right="120" w:firstLine="0"/>
              <w:jc w:val="left"/>
            </w:pPr>
            <w:proofErr w:type="gramStart"/>
            <w:r>
              <w:rPr>
                <w:sz w:val="22"/>
              </w:rPr>
              <w:t xml:space="preserve">Plně  </w:t>
            </w:r>
            <w:r>
              <w:rPr>
                <w:sz w:val="22"/>
              </w:rPr>
              <w:tab/>
            </w:r>
            <w:proofErr w:type="gramEnd"/>
            <w:r>
              <w:rPr>
                <w:sz w:val="22"/>
              </w:rPr>
              <w:t xml:space="preserve">automatický  </w:t>
            </w:r>
            <w:r>
              <w:rPr>
                <w:sz w:val="22"/>
              </w:rPr>
              <w:tab/>
              <w:t xml:space="preserve">zpětnovazební  </w:t>
            </w:r>
            <w:r>
              <w:rPr>
                <w:sz w:val="22"/>
              </w:rPr>
              <w:tab/>
              <w:t xml:space="preserve">ventilační režim: </w:t>
            </w:r>
            <w:r>
              <w:t xml:space="preserve"> </w:t>
            </w:r>
          </w:p>
          <w:p w14:paraId="140DED3C" w14:textId="77777777" w:rsidR="003505DE" w:rsidRDefault="00CB0EEE">
            <w:pPr>
              <w:numPr>
                <w:ilvl w:val="0"/>
                <w:numId w:val="4"/>
              </w:numPr>
              <w:spacing w:after="0" w:line="259" w:lineRule="auto"/>
              <w:ind w:right="0" w:firstLine="0"/>
              <w:jc w:val="left"/>
            </w:pPr>
            <w:r>
              <w:rPr>
                <w:sz w:val="22"/>
              </w:rPr>
              <w:t xml:space="preserve">udržení ventilačních parametrů pacienta  </w:t>
            </w:r>
          </w:p>
          <w:p w14:paraId="7552CFF7" w14:textId="77777777" w:rsidR="003505DE" w:rsidRDefault="00CB0EEE">
            <w:pPr>
              <w:numPr>
                <w:ilvl w:val="0"/>
                <w:numId w:val="4"/>
              </w:numPr>
              <w:spacing w:after="29" w:line="231" w:lineRule="auto"/>
              <w:ind w:right="0" w:firstLine="0"/>
              <w:jc w:val="left"/>
            </w:pPr>
            <w:r>
              <w:rPr>
                <w:sz w:val="22"/>
              </w:rPr>
              <w:t xml:space="preserve">hodnocení aktuálních fyziologických parametrů pacienta  </w:t>
            </w:r>
            <w:r>
              <w:t xml:space="preserve"> </w:t>
            </w:r>
          </w:p>
          <w:p w14:paraId="05012747" w14:textId="77777777" w:rsidR="003505DE" w:rsidRDefault="00CB0EEE">
            <w:pPr>
              <w:numPr>
                <w:ilvl w:val="0"/>
                <w:numId w:val="4"/>
              </w:numPr>
              <w:spacing w:after="0" w:line="259" w:lineRule="auto"/>
              <w:ind w:right="0" w:firstLine="0"/>
              <w:jc w:val="left"/>
            </w:pPr>
            <w:r>
              <w:rPr>
                <w:sz w:val="22"/>
              </w:rPr>
              <w:t>dle naměřených hodnot ETCO</w:t>
            </w:r>
            <w:r>
              <w:rPr>
                <w:sz w:val="22"/>
                <w:vertAlign w:val="subscript"/>
              </w:rPr>
              <w:t>2</w:t>
            </w:r>
            <w:r>
              <w:rPr>
                <w:sz w:val="22"/>
              </w:rPr>
              <w:t xml:space="preserve"> upravení parametrů ventilace pro odvykání z UPV </w:t>
            </w:r>
            <w:r>
              <w:t xml:space="preserve"> </w:t>
            </w:r>
          </w:p>
        </w:tc>
        <w:tc>
          <w:tcPr>
            <w:tcW w:w="2469" w:type="dxa"/>
            <w:tcBorders>
              <w:top w:val="single" w:sz="4" w:space="0" w:color="000000"/>
              <w:left w:val="single" w:sz="4" w:space="0" w:color="000000"/>
              <w:bottom w:val="single" w:sz="4" w:space="0" w:color="000000"/>
              <w:right w:val="single" w:sz="4" w:space="0" w:color="000000"/>
            </w:tcBorders>
          </w:tcPr>
          <w:p w14:paraId="184C7BAE" w14:textId="77777777" w:rsidR="003505DE" w:rsidRDefault="00CB0EEE">
            <w:pPr>
              <w:spacing w:after="5" w:line="257" w:lineRule="auto"/>
              <w:ind w:left="0" w:right="0" w:firstLine="0"/>
              <w:jc w:val="left"/>
            </w:pPr>
            <w:r>
              <w:rPr>
                <w:sz w:val="22"/>
              </w:rPr>
              <w:t xml:space="preserve">upravení parametrů ventilace dle hodnot </w:t>
            </w:r>
          </w:p>
          <w:p w14:paraId="49316E1E" w14:textId="77777777" w:rsidR="003505DE" w:rsidRDefault="00CB0EEE">
            <w:pPr>
              <w:spacing w:after="6" w:line="259" w:lineRule="auto"/>
              <w:ind w:left="0" w:right="0" w:firstLine="0"/>
              <w:jc w:val="left"/>
            </w:pPr>
            <w:r>
              <w:rPr>
                <w:sz w:val="22"/>
              </w:rPr>
              <w:t>SpO</w:t>
            </w:r>
            <w:r>
              <w:rPr>
                <w:sz w:val="22"/>
                <w:vertAlign w:val="subscript"/>
              </w:rPr>
              <w:t>2</w:t>
            </w:r>
            <w:r>
              <w:rPr>
                <w:sz w:val="22"/>
              </w:rPr>
              <w:t xml:space="preserve">: ano = 10 b ne </w:t>
            </w:r>
          </w:p>
          <w:p w14:paraId="085A5FAD" w14:textId="77777777" w:rsidR="003505DE" w:rsidRDefault="00CB0EEE">
            <w:pPr>
              <w:spacing w:after="0" w:line="259" w:lineRule="auto"/>
              <w:ind w:left="0" w:right="0" w:firstLine="0"/>
              <w:jc w:val="left"/>
            </w:pPr>
            <w:r>
              <w:rPr>
                <w:sz w:val="22"/>
              </w:rPr>
              <w:t xml:space="preserve">= 0 b </w:t>
            </w:r>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0E151D1C" w14:textId="77777777" w:rsidR="003505DE" w:rsidRDefault="00CB0EEE">
            <w:pPr>
              <w:spacing w:after="0" w:line="259" w:lineRule="auto"/>
              <w:ind w:left="1" w:right="0" w:firstLine="0"/>
              <w:jc w:val="left"/>
            </w:pPr>
            <w:r>
              <w:rPr>
                <w:sz w:val="22"/>
              </w:rPr>
              <w:t xml:space="preserve">ANO – vše, vč. </w:t>
            </w:r>
          </w:p>
          <w:p w14:paraId="5B0A638F" w14:textId="77777777" w:rsidR="003505DE" w:rsidRDefault="00CB0EEE">
            <w:pPr>
              <w:spacing w:after="41" w:line="242" w:lineRule="auto"/>
              <w:ind w:left="1" w:right="0" w:firstLine="0"/>
              <w:jc w:val="left"/>
            </w:pPr>
            <w:r>
              <w:rPr>
                <w:sz w:val="22"/>
              </w:rPr>
              <w:t xml:space="preserve">upravení </w:t>
            </w:r>
            <w:proofErr w:type="gramStart"/>
            <w:r>
              <w:rPr>
                <w:sz w:val="22"/>
              </w:rPr>
              <w:t xml:space="preserve">parametrů </w:t>
            </w:r>
            <w:r>
              <w:t xml:space="preserve"> </w:t>
            </w:r>
            <w:r>
              <w:rPr>
                <w:sz w:val="22"/>
              </w:rPr>
              <w:t>ventilace</w:t>
            </w:r>
            <w:proofErr w:type="gramEnd"/>
            <w:r>
              <w:rPr>
                <w:sz w:val="22"/>
              </w:rPr>
              <w:t xml:space="preserve"> dle hodnot </w:t>
            </w:r>
          </w:p>
          <w:p w14:paraId="389A3B1E" w14:textId="77777777" w:rsidR="003505DE" w:rsidRDefault="00CB0EEE">
            <w:pPr>
              <w:spacing w:after="0" w:line="259" w:lineRule="auto"/>
              <w:ind w:left="1" w:right="0" w:firstLine="0"/>
              <w:jc w:val="left"/>
            </w:pPr>
            <w:r>
              <w:rPr>
                <w:sz w:val="22"/>
              </w:rPr>
              <w:t>SpO</w:t>
            </w:r>
            <w:r>
              <w:rPr>
                <w:sz w:val="22"/>
                <w:vertAlign w:val="subscript"/>
              </w:rPr>
              <w:t>2</w:t>
            </w:r>
            <w:r>
              <w:rPr>
                <w:sz w:val="22"/>
              </w:rPr>
              <w:t xml:space="preserve"> </w:t>
            </w:r>
            <w:r>
              <w:t xml:space="preserve"> </w:t>
            </w:r>
          </w:p>
        </w:tc>
      </w:tr>
      <w:tr w:rsidR="003505DE" w14:paraId="25FD9F99" w14:textId="77777777">
        <w:trPr>
          <w:trHeight w:val="605"/>
        </w:trPr>
        <w:tc>
          <w:tcPr>
            <w:tcW w:w="4545" w:type="dxa"/>
            <w:tcBorders>
              <w:top w:val="single" w:sz="4" w:space="0" w:color="000000"/>
              <w:left w:val="single" w:sz="4" w:space="0" w:color="000000"/>
              <w:bottom w:val="single" w:sz="4" w:space="0" w:color="000000"/>
              <w:right w:val="single" w:sz="4" w:space="0" w:color="000000"/>
            </w:tcBorders>
          </w:tcPr>
          <w:p w14:paraId="5686B6D5" w14:textId="77777777" w:rsidR="003505DE" w:rsidRDefault="00CB0EEE">
            <w:pPr>
              <w:spacing w:after="0" w:line="259" w:lineRule="auto"/>
              <w:ind w:left="2" w:right="0" w:firstLine="0"/>
              <w:jc w:val="left"/>
            </w:pPr>
            <w:r>
              <w:rPr>
                <w:sz w:val="22"/>
              </w:rPr>
              <w:t>Režim pro terapii kyslíkem „</w:t>
            </w:r>
            <w:proofErr w:type="spellStart"/>
            <w:r>
              <w:rPr>
                <w:sz w:val="22"/>
              </w:rPr>
              <w:t>High</w:t>
            </w:r>
            <w:proofErr w:type="spellEnd"/>
            <w:r>
              <w:rPr>
                <w:sz w:val="22"/>
              </w:rPr>
              <w:t xml:space="preserve"> </w:t>
            </w:r>
            <w:proofErr w:type="spellStart"/>
            <w:r>
              <w:rPr>
                <w:sz w:val="22"/>
              </w:rPr>
              <w:t>Flow</w:t>
            </w:r>
            <w:proofErr w:type="spellEnd"/>
            <w:r>
              <w:rPr>
                <w:sz w:val="22"/>
              </w:rPr>
              <w:t xml:space="preserve">“ s nastavitelným rozsahem průtoku min. 2–80 l/min </w:t>
            </w:r>
            <w:r>
              <w:t xml:space="preserve"> </w:t>
            </w:r>
          </w:p>
        </w:tc>
        <w:tc>
          <w:tcPr>
            <w:tcW w:w="2469" w:type="dxa"/>
            <w:tcBorders>
              <w:top w:val="single" w:sz="4" w:space="0" w:color="000000"/>
              <w:left w:val="single" w:sz="4" w:space="0" w:color="000000"/>
              <w:bottom w:val="single" w:sz="4" w:space="0" w:color="000000"/>
              <w:right w:val="single" w:sz="4" w:space="0" w:color="000000"/>
            </w:tcBorders>
          </w:tcPr>
          <w:p w14:paraId="0920EB9D" w14:textId="77777777" w:rsidR="003505DE" w:rsidRDefault="00CB0EEE">
            <w:pPr>
              <w:spacing w:after="0" w:line="259" w:lineRule="auto"/>
              <w:ind w:left="0" w:right="0" w:firstLine="0"/>
              <w:jc w:val="left"/>
            </w:pPr>
            <w:r>
              <w:rPr>
                <w:sz w:val="22"/>
              </w:rPr>
              <w:t xml:space="preserve"> </w:t>
            </w:r>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4EFB9E88" w14:textId="77777777" w:rsidR="003505DE" w:rsidRDefault="00CB0EEE">
            <w:pPr>
              <w:spacing w:after="0" w:line="259" w:lineRule="auto"/>
              <w:ind w:left="0" w:right="0" w:firstLine="0"/>
              <w:jc w:val="left"/>
            </w:pPr>
            <w:r>
              <w:rPr>
                <w:sz w:val="22"/>
              </w:rPr>
              <w:t xml:space="preserve">ANO – 2-100 l/min </w:t>
            </w:r>
            <w:r>
              <w:t xml:space="preserve"> </w:t>
            </w:r>
          </w:p>
        </w:tc>
      </w:tr>
    </w:tbl>
    <w:p w14:paraId="0DE08268" w14:textId="77777777" w:rsidR="003505DE" w:rsidRDefault="00CB0EEE">
      <w:pPr>
        <w:spacing w:after="0" w:line="259" w:lineRule="auto"/>
        <w:ind w:left="0" w:right="0" w:firstLine="0"/>
      </w:pPr>
      <w:r>
        <w:t xml:space="preserve"> </w:t>
      </w:r>
    </w:p>
    <w:tbl>
      <w:tblPr>
        <w:tblStyle w:val="TableGrid"/>
        <w:tblW w:w="9059" w:type="dxa"/>
        <w:tblInd w:w="1430" w:type="dxa"/>
        <w:tblCellMar>
          <w:top w:w="93" w:type="dxa"/>
          <w:right w:w="5" w:type="dxa"/>
        </w:tblCellMar>
        <w:tblLook w:val="04A0" w:firstRow="1" w:lastRow="0" w:firstColumn="1" w:lastColumn="0" w:noHBand="0" w:noVBand="1"/>
      </w:tblPr>
      <w:tblGrid>
        <w:gridCol w:w="4566"/>
        <w:gridCol w:w="2475"/>
        <w:gridCol w:w="2018"/>
      </w:tblGrid>
      <w:tr w:rsidR="003505DE" w14:paraId="2AA28021" w14:textId="77777777">
        <w:trPr>
          <w:trHeight w:val="876"/>
        </w:trPr>
        <w:tc>
          <w:tcPr>
            <w:tcW w:w="4566" w:type="dxa"/>
            <w:tcBorders>
              <w:top w:val="single" w:sz="4" w:space="0" w:color="000000"/>
              <w:left w:val="single" w:sz="4" w:space="0" w:color="000000"/>
              <w:bottom w:val="single" w:sz="4" w:space="0" w:color="000000"/>
              <w:right w:val="single" w:sz="4" w:space="0" w:color="000000"/>
            </w:tcBorders>
          </w:tcPr>
          <w:p w14:paraId="78F790BE" w14:textId="77777777" w:rsidR="003505DE" w:rsidRDefault="00CB0EEE">
            <w:pPr>
              <w:spacing w:after="0" w:line="259" w:lineRule="auto"/>
              <w:ind w:left="0" w:right="0" w:firstLine="0"/>
              <w:jc w:val="left"/>
            </w:pPr>
            <w:proofErr w:type="spellStart"/>
            <w:r>
              <w:rPr>
                <w:sz w:val="22"/>
              </w:rPr>
              <w:t>Apnea</w:t>
            </w:r>
            <w:proofErr w:type="spellEnd"/>
            <w:r>
              <w:rPr>
                <w:sz w:val="22"/>
              </w:rPr>
              <w:t xml:space="preserve"> – zálohová ventilace s automatickým návratem do původního režimu při návratu dechové aktivity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4C78B55F"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DD2CA2A" w14:textId="77777777" w:rsidR="003505DE" w:rsidRDefault="00CB0EEE">
            <w:pPr>
              <w:spacing w:after="0" w:line="259" w:lineRule="auto"/>
              <w:ind w:left="1" w:right="0" w:firstLine="0"/>
              <w:jc w:val="left"/>
            </w:pPr>
            <w:r>
              <w:rPr>
                <w:sz w:val="22"/>
              </w:rPr>
              <w:t xml:space="preserve">ANO </w:t>
            </w:r>
            <w:r>
              <w:t xml:space="preserve"> </w:t>
            </w:r>
          </w:p>
        </w:tc>
      </w:tr>
      <w:tr w:rsidR="003505DE" w14:paraId="5C56695F" w14:textId="77777777">
        <w:trPr>
          <w:trHeight w:val="5596"/>
        </w:trPr>
        <w:tc>
          <w:tcPr>
            <w:tcW w:w="4566" w:type="dxa"/>
            <w:tcBorders>
              <w:top w:val="single" w:sz="4" w:space="0" w:color="000000"/>
              <w:left w:val="single" w:sz="4" w:space="0" w:color="000000"/>
              <w:bottom w:val="single" w:sz="4" w:space="0" w:color="000000"/>
              <w:right w:val="single" w:sz="4" w:space="0" w:color="000000"/>
            </w:tcBorders>
          </w:tcPr>
          <w:p w14:paraId="371A47C8" w14:textId="77777777" w:rsidR="003505DE" w:rsidRDefault="00CB0EEE">
            <w:pPr>
              <w:spacing w:after="21" w:line="259" w:lineRule="auto"/>
              <w:ind w:left="0" w:right="0" w:firstLine="0"/>
              <w:jc w:val="left"/>
            </w:pPr>
            <w:r>
              <w:rPr>
                <w:sz w:val="22"/>
              </w:rPr>
              <w:t xml:space="preserve">Požadovaná nastavení: </w:t>
            </w:r>
            <w:r>
              <w:t xml:space="preserve"> </w:t>
            </w:r>
          </w:p>
          <w:p w14:paraId="06409CAD" w14:textId="77777777" w:rsidR="003505DE" w:rsidRDefault="00CB0EEE">
            <w:pPr>
              <w:numPr>
                <w:ilvl w:val="0"/>
                <w:numId w:val="5"/>
              </w:numPr>
              <w:spacing w:after="26" w:line="259" w:lineRule="auto"/>
              <w:ind w:right="0" w:hanging="360"/>
              <w:jc w:val="left"/>
            </w:pPr>
            <w:r>
              <w:rPr>
                <w:sz w:val="22"/>
              </w:rPr>
              <w:t xml:space="preserve">PEEP v rozsahu min. 0–50 cm H2O </w:t>
            </w:r>
            <w:r>
              <w:t xml:space="preserve"> </w:t>
            </w:r>
          </w:p>
          <w:p w14:paraId="77C7443A" w14:textId="77777777" w:rsidR="003505DE" w:rsidRDefault="00CB0EEE">
            <w:pPr>
              <w:numPr>
                <w:ilvl w:val="0"/>
                <w:numId w:val="5"/>
              </w:numPr>
              <w:spacing w:after="0" w:line="259" w:lineRule="auto"/>
              <w:ind w:right="0" w:hanging="360"/>
              <w:jc w:val="left"/>
            </w:pPr>
            <w:r>
              <w:rPr>
                <w:sz w:val="22"/>
              </w:rPr>
              <w:t xml:space="preserve">inspirační tlak v rozsahu min. 3–100 cm </w:t>
            </w:r>
          </w:p>
          <w:p w14:paraId="32916BCB" w14:textId="77777777" w:rsidR="003505DE" w:rsidRDefault="00CB0EEE">
            <w:pPr>
              <w:spacing w:after="28" w:line="259" w:lineRule="auto"/>
              <w:ind w:left="720" w:right="0" w:firstLine="0"/>
              <w:jc w:val="left"/>
            </w:pPr>
            <w:r>
              <w:rPr>
                <w:sz w:val="22"/>
              </w:rPr>
              <w:t xml:space="preserve">H2O </w:t>
            </w:r>
            <w:r>
              <w:t xml:space="preserve"> </w:t>
            </w:r>
          </w:p>
          <w:p w14:paraId="0FE11501" w14:textId="77777777" w:rsidR="003505DE" w:rsidRDefault="00CB0EEE">
            <w:pPr>
              <w:numPr>
                <w:ilvl w:val="0"/>
                <w:numId w:val="5"/>
              </w:numPr>
              <w:spacing w:after="24" w:line="259" w:lineRule="auto"/>
              <w:ind w:right="0" w:hanging="360"/>
              <w:jc w:val="left"/>
            </w:pPr>
            <w:r>
              <w:rPr>
                <w:sz w:val="22"/>
              </w:rPr>
              <w:t>FiO</w:t>
            </w:r>
            <w:r>
              <w:rPr>
                <w:sz w:val="22"/>
                <w:vertAlign w:val="subscript"/>
              </w:rPr>
              <w:t>2</w:t>
            </w:r>
            <w:r>
              <w:rPr>
                <w:sz w:val="22"/>
              </w:rPr>
              <w:t xml:space="preserve"> v rozsahu min. 21–100 % </w:t>
            </w:r>
            <w:r>
              <w:t xml:space="preserve"> </w:t>
            </w:r>
          </w:p>
          <w:p w14:paraId="48EF7B10" w14:textId="77777777" w:rsidR="003505DE" w:rsidRDefault="00CB0EEE">
            <w:pPr>
              <w:numPr>
                <w:ilvl w:val="0"/>
                <w:numId w:val="5"/>
              </w:numPr>
              <w:spacing w:after="12" w:line="254" w:lineRule="auto"/>
              <w:ind w:right="0" w:hanging="360"/>
              <w:jc w:val="left"/>
            </w:pPr>
            <w:proofErr w:type="spellStart"/>
            <w:r>
              <w:rPr>
                <w:sz w:val="22"/>
              </w:rPr>
              <w:t>Flow</w:t>
            </w:r>
            <w:proofErr w:type="spellEnd"/>
            <w:r>
              <w:rPr>
                <w:sz w:val="22"/>
              </w:rPr>
              <w:t xml:space="preserve"> </w:t>
            </w:r>
            <w:proofErr w:type="spellStart"/>
            <w:r>
              <w:rPr>
                <w:sz w:val="22"/>
              </w:rPr>
              <w:t>trigger</w:t>
            </w:r>
            <w:proofErr w:type="spellEnd"/>
            <w:r>
              <w:rPr>
                <w:sz w:val="22"/>
              </w:rPr>
              <w:t xml:space="preserve"> v rozsahu min. 0,5 - 20 l/min </w:t>
            </w:r>
            <w:r>
              <w:t xml:space="preserve"> </w:t>
            </w:r>
          </w:p>
          <w:p w14:paraId="2650FB64" w14:textId="77777777" w:rsidR="003505DE" w:rsidRDefault="00CB0EEE">
            <w:pPr>
              <w:numPr>
                <w:ilvl w:val="0"/>
                <w:numId w:val="5"/>
              </w:numPr>
              <w:spacing w:after="40" w:line="238" w:lineRule="auto"/>
              <w:ind w:right="0" w:hanging="360"/>
              <w:jc w:val="left"/>
            </w:pPr>
            <w:proofErr w:type="spellStart"/>
            <w:r>
              <w:rPr>
                <w:sz w:val="22"/>
              </w:rPr>
              <w:t>Pressure</w:t>
            </w:r>
            <w:proofErr w:type="spellEnd"/>
            <w:r>
              <w:rPr>
                <w:sz w:val="22"/>
              </w:rPr>
              <w:t xml:space="preserve"> </w:t>
            </w:r>
            <w:proofErr w:type="spellStart"/>
            <w:r>
              <w:rPr>
                <w:sz w:val="22"/>
              </w:rPr>
              <w:t>trigger</w:t>
            </w:r>
            <w:proofErr w:type="spellEnd"/>
            <w:r>
              <w:rPr>
                <w:sz w:val="22"/>
              </w:rPr>
              <w:t xml:space="preserve"> v rozsahu min. 0,1 - 15 cm H2O </w:t>
            </w:r>
            <w:r>
              <w:t xml:space="preserve"> </w:t>
            </w:r>
          </w:p>
          <w:p w14:paraId="0BC8F85C" w14:textId="77777777" w:rsidR="003505DE" w:rsidRDefault="00CB0EEE">
            <w:pPr>
              <w:numPr>
                <w:ilvl w:val="0"/>
                <w:numId w:val="5"/>
              </w:numPr>
              <w:spacing w:after="47" w:line="238" w:lineRule="auto"/>
              <w:ind w:right="0" w:hanging="360"/>
              <w:jc w:val="left"/>
            </w:pPr>
            <w:r>
              <w:rPr>
                <w:sz w:val="22"/>
              </w:rPr>
              <w:t xml:space="preserve">citlivost expiračního </w:t>
            </w:r>
            <w:proofErr w:type="spellStart"/>
            <w:r>
              <w:rPr>
                <w:sz w:val="22"/>
              </w:rPr>
              <w:t>triggeru</w:t>
            </w:r>
            <w:proofErr w:type="spellEnd"/>
            <w:r>
              <w:rPr>
                <w:sz w:val="22"/>
              </w:rPr>
              <w:t xml:space="preserve"> v rozsahu min. 5–80 % </w:t>
            </w:r>
            <w:r>
              <w:t xml:space="preserve"> </w:t>
            </w:r>
          </w:p>
          <w:p w14:paraId="37EC8A69" w14:textId="77777777" w:rsidR="003505DE" w:rsidRDefault="00CB0EEE">
            <w:pPr>
              <w:numPr>
                <w:ilvl w:val="0"/>
                <w:numId w:val="5"/>
              </w:numPr>
              <w:spacing w:after="48" w:line="238" w:lineRule="auto"/>
              <w:ind w:right="0" w:hanging="360"/>
              <w:jc w:val="left"/>
            </w:pPr>
            <w:r>
              <w:rPr>
                <w:sz w:val="22"/>
              </w:rPr>
              <w:t xml:space="preserve">dechové frekvence v rozsahu min. 1–80 dechů/min </w:t>
            </w:r>
            <w:r>
              <w:t xml:space="preserve"> </w:t>
            </w:r>
          </w:p>
          <w:p w14:paraId="08869F56" w14:textId="77777777" w:rsidR="003505DE" w:rsidRDefault="00CB0EEE">
            <w:pPr>
              <w:numPr>
                <w:ilvl w:val="0"/>
                <w:numId w:val="5"/>
              </w:numPr>
              <w:spacing w:after="46" w:line="237" w:lineRule="auto"/>
              <w:ind w:right="0" w:hanging="360"/>
              <w:jc w:val="left"/>
            </w:pPr>
            <w:r>
              <w:rPr>
                <w:sz w:val="22"/>
              </w:rPr>
              <w:t xml:space="preserve">dechový objem v min. rozsahu 20–2000 ml </w:t>
            </w:r>
            <w:r>
              <w:t xml:space="preserve"> </w:t>
            </w:r>
          </w:p>
          <w:p w14:paraId="2F9B5AC5" w14:textId="77777777" w:rsidR="003505DE" w:rsidRDefault="00CB0EEE">
            <w:pPr>
              <w:numPr>
                <w:ilvl w:val="0"/>
                <w:numId w:val="5"/>
              </w:numPr>
              <w:spacing w:after="25" w:line="259" w:lineRule="auto"/>
              <w:ind w:right="0" w:hanging="360"/>
              <w:jc w:val="left"/>
            </w:pPr>
            <w:r>
              <w:rPr>
                <w:sz w:val="22"/>
              </w:rPr>
              <w:t xml:space="preserve">inspirační průtok min. 250 l/min </w:t>
            </w:r>
            <w:r>
              <w:t xml:space="preserve"> </w:t>
            </w:r>
          </w:p>
          <w:p w14:paraId="75F5F7B4" w14:textId="77777777" w:rsidR="003505DE" w:rsidRDefault="00CB0EEE">
            <w:pPr>
              <w:numPr>
                <w:ilvl w:val="0"/>
                <w:numId w:val="5"/>
              </w:numPr>
              <w:spacing w:after="0" w:line="259" w:lineRule="auto"/>
              <w:ind w:right="0" w:hanging="360"/>
              <w:jc w:val="left"/>
            </w:pPr>
            <w:r>
              <w:rPr>
                <w:sz w:val="22"/>
              </w:rPr>
              <w:t>stavitelný náběh tlaku v min. rozsahu 0–</w:t>
            </w:r>
            <w:r>
              <w:t xml:space="preserve"> </w:t>
            </w:r>
          </w:p>
          <w:p w14:paraId="782CA0CF" w14:textId="77777777" w:rsidR="003505DE" w:rsidRDefault="00CB0EEE">
            <w:pPr>
              <w:spacing w:after="18" w:line="259" w:lineRule="auto"/>
              <w:ind w:left="720" w:right="0" w:firstLine="0"/>
              <w:jc w:val="left"/>
            </w:pPr>
            <w:r>
              <w:rPr>
                <w:sz w:val="22"/>
              </w:rPr>
              <w:t xml:space="preserve">2 s </w:t>
            </w:r>
            <w:r>
              <w:t xml:space="preserve"> </w:t>
            </w:r>
          </w:p>
          <w:p w14:paraId="63221F1B" w14:textId="77777777" w:rsidR="003505DE" w:rsidRDefault="00CB0EEE">
            <w:pPr>
              <w:numPr>
                <w:ilvl w:val="0"/>
                <w:numId w:val="5"/>
              </w:numPr>
              <w:spacing w:after="0" w:line="259" w:lineRule="auto"/>
              <w:ind w:right="0" w:hanging="360"/>
              <w:jc w:val="left"/>
            </w:pPr>
            <w:r>
              <w:rPr>
                <w:sz w:val="22"/>
              </w:rPr>
              <w:t xml:space="preserve">hodnota kompenzace odporu kanyly/ventilačního okruhu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2F103D08" w14:textId="77777777" w:rsidR="003505DE" w:rsidRDefault="00CB0EEE">
            <w:pPr>
              <w:spacing w:after="6" w:line="229" w:lineRule="auto"/>
              <w:ind w:left="1" w:right="634" w:firstLine="0"/>
              <w:jc w:val="left"/>
            </w:pPr>
            <w:r>
              <w:rPr>
                <w:sz w:val="22"/>
              </w:rPr>
              <w:t xml:space="preserve">inspirační </w:t>
            </w:r>
            <w:proofErr w:type="gramStart"/>
            <w:r>
              <w:rPr>
                <w:sz w:val="22"/>
              </w:rPr>
              <w:t>průtok  ≥</w:t>
            </w:r>
            <w:proofErr w:type="gramEnd"/>
            <w:r>
              <w:rPr>
                <w:sz w:val="22"/>
              </w:rPr>
              <w:t xml:space="preserve"> 260 l/min = 10 b </w:t>
            </w:r>
            <w:r>
              <w:t xml:space="preserve"> </w:t>
            </w:r>
          </w:p>
          <w:p w14:paraId="1D0216CD" w14:textId="77777777" w:rsidR="003505DE" w:rsidRDefault="00CB0EEE">
            <w:pPr>
              <w:spacing w:after="0" w:line="259" w:lineRule="auto"/>
              <w:ind w:left="1" w:right="0" w:firstLine="0"/>
              <w:jc w:val="left"/>
            </w:pPr>
            <w:proofErr w:type="gramStart"/>
            <w:r>
              <w:rPr>
                <w:sz w:val="22"/>
              </w:rPr>
              <w:t>&lt; 260</w:t>
            </w:r>
            <w:proofErr w:type="gramEnd"/>
            <w:r>
              <w:rPr>
                <w:sz w:val="22"/>
              </w:rPr>
              <w:t xml:space="preserve"> l/min = 0 b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74318778" w14:textId="77777777" w:rsidR="003505DE" w:rsidRDefault="00CB0EEE">
            <w:pPr>
              <w:spacing w:after="4" w:line="259" w:lineRule="auto"/>
              <w:ind w:left="1" w:right="0" w:firstLine="0"/>
              <w:jc w:val="left"/>
            </w:pPr>
            <w:r>
              <w:rPr>
                <w:sz w:val="22"/>
              </w:rPr>
              <w:t xml:space="preserve">ANO – vše </w:t>
            </w:r>
            <w:r>
              <w:t xml:space="preserve"> </w:t>
            </w:r>
          </w:p>
          <w:p w14:paraId="2B26EDFF" w14:textId="77777777" w:rsidR="003505DE" w:rsidRDefault="00CB0EEE">
            <w:pPr>
              <w:spacing w:after="0" w:line="259" w:lineRule="auto"/>
              <w:ind w:left="1" w:right="0" w:firstLine="0"/>
              <w:jc w:val="left"/>
            </w:pPr>
            <w:r>
              <w:rPr>
                <w:sz w:val="22"/>
              </w:rPr>
              <w:t>-</w:t>
            </w:r>
            <w:r>
              <w:rPr>
                <w:sz w:val="20"/>
              </w:rPr>
              <w:t xml:space="preserve">PEEP – 0-50 cmH2O </w:t>
            </w:r>
            <w:r>
              <w:t xml:space="preserve"> </w:t>
            </w:r>
          </w:p>
          <w:p w14:paraId="0F851C97" w14:textId="77777777" w:rsidR="003505DE" w:rsidRDefault="00CB0EEE">
            <w:pPr>
              <w:spacing w:after="0" w:line="259" w:lineRule="auto"/>
              <w:ind w:left="1" w:right="0" w:firstLine="0"/>
              <w:jc w:val="left"/>
            </w:pPr>
            <w:r>
              <w:rPr>
                <w:sz w:val="22"/>
              </w:rPr>
              <w:t>-</w:t>
            </w:r>
            <w:proofErr w:type="spellStart"/>
            <w:r>
              <w:rPr>
                <w:sz w:val="22"/>
              </w:rPr>
              <w:t>Pinsp</w:t>
            </w:r>
            <w:proofErr w:type="spellEnd"/>
            <w:r>
              <w:rPr>
                <w:sz w:val="22"/>
              </w:rPr>
              <w:t xml:space="preserve"> – 3-100 </w:t>
            </w:r>
          </w:p>
          <w:p w14:paraId="00A6953E" w14:textId="77777777" w:rsidR="003505DE" w:rsidRDefault="00CB0EEE">
            <w:pPr>
              <w:spacing w:after="0" w:line="259" w:lineRule="auto"/>
              <w:ind w:left="1" w:right="0" w:firstLine="0"/>
              <w:jc w:val="left"/>
            </w:pPr>
            <w:r>
              <w:rPr>
                <w:sz w:val="22"/>
              </w:rPr>
              <w:t xml:space="preserve">cmH2O </w:t>
            </w:r>
            <w:r>
              <w:t xml:space="preserve"> </w:t>
            </w:r>
          </w:p>
          <w:p w14:paraId="11B80A79" w14:textId="77777777" w:rsidR="003505DE" w:rsidRDefault="00CB0EEE">
            <w:pPr>
              <w:spacing w:after="2" w:line="232" w:lineRule="auto"/>
              <w:ind w:left="1" w:right="0" w:firstLine="0"/>
              <w:jc w:val="left"/>
            </w:pPr>
            <w:r>
              <w:rPr>
                <w:sz w:val="22"/>
              </w:rPr>
              <w:t xml:space="preserve">-FiO2 – 21-100 % </w:t>
            </w:r>
            <w:proofErr w:type="spellStart"/>
            <w:r>
              <w:rPr>
                <w:sz w:val="22"/>
              </w:rPr>
              <w:t>FlowTrig</w:t>
            </w:r>
            <w:proofErr w:type="spellEnd"/>
            <w:r>
              <w:rPr>
                <w:sz w:val="22"/>
              </w:rPr>
              <w:t xml:space="preserve"> – 0,5-20 l/min </w:t>
            </w:r>
            <w:r>
              <w:t xml:space="preserve"> </w:t>
            </w:r>
          </w:p>
          <w:p w14:paraId="5C76781B" w14:textId="77777777" w:rsidR="003505DE" w:rsidRDefault="00CB0EEE">
            <w:pPr>
              <w:spacing w:after="0" w:line="259" w:lineRule="auto"/>
              <w:ind w:left="1" w:right="0" w:firstLine="0"/>
              <w:jc w:val="left"/>
            </w:pPr>
            <w:r>
              <w:rPr>
                <w:sz w:val="22"/>
              </w:rPr>
              <w:t>-</w:t>
            </w:r>
            <w:proofErr w:type="spellStart"/>
            <w:r>
              <w:rPr>
                <w:sz w:val="22"/>
              </w:rPr>
              <w:t>PresTrig</w:t>
            </w:r>
            <w:proofErr w:type="spellEnd"/>
            <w:r>
              <w:rPr>
                <w:sz w:val="22"/>
              </w:rPr>
              <w:t xml:space="preserve"> – 0,1-15 </w:t>
            </w:r>
            <w:r>
              <w:t xml:space="preserve"> </w:t>
            </w:r>
          </w:p>
          <w:p w14:paraId="47EA9955" w14:textId="77777777" w:rsidR="003505DE" w:rsidRDefault="00CB0EEE">
            <w:pPr>
              <w:spacing w:after="0" w:line="259" w:lineRule="auto"/>
              <w:ind w:left="1" w:right="0" w:firstLine="0"/>
              <w:jc w:val="left"/>
            </w:pPr>
            <w:r>
              <w:rPr>
                <w:sz w:val="22"/>
              </w:rPr>
              <w:t xml:space="preserve">cmH2O </w:t>
            </w:r>
            <w:r>
              <w:t xml:space="preserve"> </w:t>
            </w:r>
          </w:p>
          <w:p w14:paraId="0E093B3B" w14:textId="77777777" w:rsidR="003505DE" w:rsidRDefault="00CB0EEE">
            <w:pPr>
              <w:spacing w:after="11" w:line="238" w:lineRule="auto"/>
              <w:ind w:left="1" w:right="0" w:firstLine="0"/>
              <w:jc w:val="left"/>
            </w:pPr>
            <w:r>
              <w:rPr>
                <w:sz w:val="22"/>
              </w:rPr>
              <w:t>-</w:t>
            </w:r>
            <w:proofErr w:type="spellStart"/>
            <w:r>
              <w:rPr>
                <w:sz w:val="22"/>
              </w:rPr>
              <w:t>ExpTrig</w:t>
            </w:r>
            <w:proofErr w:type="spellEnd"/>
            <w:r>
              <w:rPr>
                <w:sz w:val="22"/>
              </w:rPr>
              <w:t xml:space="preserve"> – 5-80 % -</w:t>
            </w:r>
            <w:proofErr w:type="spellStart"/>
            <w:r>
              <w:rPr>
                <w:sz w:val="22"/>
              </w:rPr>
              <w:t>Dech.Frekv</w:t>
            </w:r>
            <w:proofErr w:type="spellEnd"/>
            <w:r>
              <w:rPr>
                <w:sz w:val="22"/>
              </w:rPr>
              <w:t xml:space="preserve"> – 1-80 dechů/min. -Dech. </w:t>
            </w:r>
          </w:p>
          <w:p w14:paraId="133208C0" w14:textId="77777777" w:rsidR="003505DE" w:rsidRDefault="00CB0EEE">
            <w:pPr>
              <w:spacing w:after="9" w:line="234" w:lineRule="auto"/>
              <w:ind w:left="1" w:right="292" w:firstLine="0"/>
              <w:jc w:val="left"/>
            </w:pPr>
            <w:r>
              <w:rPr>
                <w:sz w:val="22"/>
              </w:rPr>
              <w:t xml:space="preserve">Objem – </w:t>
            </w:r>
            <w:proofErr w:type="gramStart"/>
            <w:r>
              <w:rPr>
                <w:sz w:val="22"/>
              </w:rPr>
              <w:t>20-</w:t>
            </w:r>
            <w:r>
              <w:t xml:space="preserve"> </w:t>
            </w:r>
            <w:r>
              <w:rPr>
                <w:sz w:val="22"/>
              </w:rPr>
              <w:t>2000</w:t>
            </w:r>
            <w:proofErr w:type="gramEnd"/>
            <w:r>
              <w:rPr>
                <w:sz w:val="22"/>
              </w:rPr>
              <w:t xml:space="preserve"> ml </w:t>
            </w:r>
            <w:r>
              <w:t xml:space="preserve"> </w:t>
            </w:r>
          </w:p>
          <w:p w14:paraId="018657B7" w14:textId="77777777" w:rsidR="003505DE" w:rsidRDefault="00CB0EEE">
            <w:pPr>
              <w:spacing w:after="0" w:line="231" w:lineRule="auto"/>
              <w:ind w:left="1" w:right="0" w:firstLine="0"/>
              <w:jc w:val="left"/>
            </w:pPr>
            <w:r>
              <w:rPr>
                <w:b/>
                <w:sz w:val="22"/>
              </w:rPr>
              <w:t>-</w:t>
            </w:r>
            <w:proofErr w:type="spellStart"/>
            <w:r>
              <w:rPr>
                <w:b/>
                <w:sz w:val="22"/>
              </w:rPr>
              <w:t>Insp</w:t>
            </w:r>
            <w:proofErr w:type="spellEnd"/>
            <w:r>
              <w:rPr>
                <w:b/>
                <w:sz w:val="22"/>
              </w:rPr>
              <w:t xml:space="preserve">. Průtok – 260 l/min. </w:t>
            </w:r>
            <w:r>
              <w:t xml:space="preserve"> </w:t>
            </w:r>
          </w:p>
          <w:p w14:paraId="19DFB02B" w14:textId="77777777" w:rsidR="003505DE" w:rsidRDefault="00CB0EEE">
            <w:pPr>
              <w:spacing w:after="0" w:line="259" w:lineRule="auto"/>
              <w:ind w:left="1" w:right="0" w:firstLine="0"/>
              <w:jc w:val="left"/>
            </w:pPr>
            <w:r>
              <w:rPr>
                <w:sz w:val="22"/>
              </w:rPr>
              <w:t xml:space="preserve">-Náběh tlaku – </w:t>
            </w:r>
            <w:proofErr w:type="gramStart"/>
            <w:r>
              <w:rPr>
                <w:sz w:val="22"/>
              </w:rPr>
              <w:t>0-2s</w:t>
            </w:r>
            <w:proofErr w:type="gramEnd"/>
            <w:r>
              <w:rPr>
                <w:sz w:val="22"/>
              </w:rPr>
              <w:t xml:space="preserve"> </w:t>
            </w:r>
            <w:r>
              <w:t xml:space="preserve"> </w:t>
            </w:r>
          </w:p>
          <w:p w14:paraId="35762D4D" w14:textId="77777777" w:rsidR="003505DE" w:rsidRDefault="00CB0EEE">
            <w:pPr>
              <w:spacing w:after="10" w:line="259" w:lineRule="auto"/>
              <w:ind w:left="1" w:right="0" w:firstLine="0"/>
              <w:jc w:val="left"/>
            </w:pPr>
            <w:r>
              <w:rPr>
                <w:sz w:val="22"/>
              </w:rPr>
              <w:t xml:space="preserve">-Kompenzace TRC </w:t>
            </w:r>
          </w:p>
          <w:p w14:paraId="11B4B37C" w14:textId="77777777" w:rsidR="003505DE" w:rsidRDefault="00CB0EEE">
            <w:pPr>
              <w:spacing w:after="0" w:line="259" w:lineRule="auto"/>
              <w:ind w:left="1" w:right="0" w:firstLine="0"/>
              <w:jc w:val="left"/>
            </w:pPr>
            <w:r>
              <w:rPr>
                <w:sz w:val="22"/>
              </w:rPr>
              <w:t xml:space="preserve">– 0-100 % </w:t>
            </w:r>
            <w:r>
              <w:t xml:space="preserve"> </w:t>
            </w:r>
          </w:p>
        </w:tc>
      </w:tr>
      <w:tr w:rsidR="003505DE" w14:paraId="57478F52" w14:textId="77777777">
        <w:trPr>
          <w:trHeight w:val="353"/>
        </w:trPr>
        <w:tc>
          <w:tcPr>
            <w:tcW w:w="4566" w:type="dxa"/>
            <w:tcBorders>
              <w:top w:val="single" w:sz="4" w:space="0" w:color="000000"/>
              <w:left w:val="single" w:sz="4" w:space="0" w:color="000000"/>
              <w:bottom w:val="single" w:sz="4" w:space="0" w:color="000000"/>
              <w:right w:val="single" w:sz="4" w:space="0" w:color="000000"/>
            </w:tcBorders>
            <w:shd w:val="clear" w:color="auto" w:fill="F4B083"/>
          </w:tcPr>
          <w:p w14:paraId="7A154CBB" w14:textId="77777777" w:rsidR="003505DE" w:rsidRDefault="00CB0EEE">
            <w:pPr>
              <w:spacing w:after="0" w:line="259" w:lineRule="auto"/>
              <w:ind w:left="0" w:right="0" w:firstLine="0"/>
              <w:jc w:val="left"/>
            </w:pPr>
            <w:r>
              <w:rPr>
                <w:b/>
                <w:sz w:val="22"/>
              </w:rPr>
              <w:t xml:space="preserve">Monitorace </w:t>
            </w:r>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shd w:val="clear" w:color="auto" w:fill="F4B083"/>
          </w:tcPr>
          <w:p w14:paraId="1E2D9F5E" w14:textId="77777777" w:rsidR="003505DE" w:rsidRDefault="00CB0EEE">
            <w:pPr>
              <w:spacing w:after="0" w:line="259" w:lineRule="auto"/>
              <w:ind w:left="1" w:right="0" w:firstLine="0"/>
              <w:jc w:val="left"/>
            </w:pPr>
            <w:r>
              <w:rPr>
                <w:sz w:val="22"/>
              </w:rPr>
              <w:t xml:space="preserve"> </w:t>
            </w:r>
            <w:r>
              <w:t xml:space="preserve"> </w:t>
            </w:r>
          </w:p>
        </w:tc>
      </w:tr>
      <w:tr w:rsidR="003505DE" w14:paraId="7DF3A679" w14:textId="77777777">
        <w:trPr>
          <w:trHeight w:val="606"/>
        </w:trPr>
        <w:tc>
          <w:tcPr>
            <w:tcW w:w="4566" w:type="dxa"/>
            <w:tcBorders>
              <w:top w:val="single" w:sz="4" w:space="0" w:color="000000"/>
              <w:left w:val="single" w:sz="4" w:space="0" w:color="000000"/>
              <w:bottom w:val="single" w:sz="4" w:space="0" w:color="000000"/>
              <w:right w:val="single" w:sz="4" w:space="0" w:color="000000"/>
            </w:tcBorders>
          </w:tcPr>
          <w:p w14:paraId="6F522323" w14:textId="77777777" w:rsidR="003505DE" w:rsidRDefault="00CB0EEE">
            <w:pPr>
              <w:spacing w:after="0" w:line="259" w:lineRule="auto"/>
              <w:ind w:left="0" w:right="0" w:firstLine="0"/>
            </w:pPr>
            <w:r>
              <w:rPr>
                <w:sz w:val="22"/>
              </w:rPr>
              <w:t xml:space="preserve"> </w:t>
            </w:r>
            <w:proofErr w:type="gramStart"/>
            <w:r>
              <w:rPr>
                <w:sz w:val="22"/>
              </w:rPr>
              <w:t>Monitorování  tlaku</w:t>
            </w:r>
            <w:proofErr w:type="gramEnd"/>
            <w:r>
              <w:rPr>
                <w:sz w:val="22"/>
              </w:rPr>
              <w:t xml:space="preserve">  a  průtoku,  měření </w:t>
            </w:r>
            <w:r>
              <w:t xml:space="preserve"> </w:t>
            </w:r>
            <w:r>
              <w:rPr>
                <w:sz w:val="22"/>
              </w:rPr>
              <w:t xml:space="preserve">přídatného jícnového a </w:t>
            </w:r>
            <w:proofErr w:type="spellStart"/>
            <w:r>
              <w:rPr>
                <w:sz w:val="22"/>
              </w:rPr>
              <w:t>transpulmonálního</w:t>
            </w:r>
            <w:proofErr w:type="spellEnd"/>
            <w:r>
              <w:rPr>
                <w:sz w:val="22"/>
              </w:rPr>
              <w:t xml:space="preserve"> tlaku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3D1AFA90"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F0B4219" w14:textId="77777777" w:rsidR="003505DE" w:rsidRDefault="00CB0EEE">
            <w:pPr>
              <w:spacing w:after="0" w:line="259" w:lineRule="auto"/>
              <w:ind w:left="1" w:right="0" w:firstLine="0"/>
              <w:jc w:val="left"/>
            </w:pPr>
            <w:r>
              <w:rPr>
                <w:sz w:val="22"/>
              </w:rPr>
              <w:t xml:space="preserve">ANO – vše </w:t>
            </w:r>
            <w:r>
              <w:t xml:space="preserve"> </w:t>
            </w:r>
          </w:p>
        </w:tc>
      </w:tr>
      <w:tr w:rsidR="003505DE" w14:paraId="180E3292" w14:textId="77777777">
        <w:trPr>
          <w:trHeight w:val="605"/>
        </w:trPr>
        <w:tc>
          <w:tcPr>
            <w:tcW w:w="4566" w:type="dxa"/>
            <w:tcBorders>
              <w:top w:val="single" w:sz="4" w:space="0" w:color="000000"/>
              <w:left w:val="single" w:sz="4" w:space="0" w:color="000000"/>
              <w:bottom w:val="single" w:sz="4" w:space="0" w:color="000000"/>
              <w:right w:val="single" w:sz="4" w:space="0" w:color="000000"/>
            </w:tcBorders>
          </w:tcPr>
          <w:p w14:paraId="074677A8" w14:textId="77777777" w:rsidR="003505DE" w:rsidRDefault="00CB0EEE">
            <w:pPr>
              <w:spacing w:after="0" w:line="259" w:lineRule="auto"/>
              <w:ind w:left="0" w:right="0" w:firstLine="0"/>
              <w:jc w:val="left"/>
            </w:pPr>
            <w:r>
              <w:rPr>
                <w:sz w:val="22"/>
              </w:rPr>
              <w:t xml:space="preserve">Sledování objemu, průtoku a tlaku v dýchacích cestách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356919B6"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1C0C1F01" w14:textId="77777777" w:rsidR="003505DE" w:rsidRDefault="00CB0EEE">
            <w:pPr>
              <w:spacing w:after="0" w:line="259" w:lineRule="auto"/>
              <w:ind w:left="1" w:right="0" w:firstLine="0"/>
              <w:jc w:val="left"/>
            </w:pPr>
            <w:r>
              <w:rPr>
                <w:sz w:val="22"/>
              </w:rPr>
              <w:t xml:space="preserve">ANO – vše </w:t>
            </w:r>
            <w:r>
              <w:t xml:space="preserve"> </w:t>
            </w:r>
          </w:p>
        </w:tc>
      </w:tr>
      <w:tr w:rsidR="003505DE" w14:paraId="220B341B" w14:textId="77777777">
        <w:trPr>
          <w:trHeight w:val="602"/>
        </w:trPr>
        <w:tc>
          <w:tcPr>
            <w:tcW w:w="4566" w:type="dxa"/>
            <w:tcBorders>
              <w:top w:val="single" w:sz="4" w:space="0" w:color="000000"/>
              <w:left w:val="single" w:sz="4" w:space="0" w:color="000000"/>
              <w:bottom w:val="single" w:sz="4" w:space="0" w:color="000000"/>
              <w:right w:val="single" w:sz="4" w:space="0" w:color="000000"/>
            </w:tcBorders>
          </w:tcPr>
          <w:p w14:paraId="73B6D045" w14:textId="77777777" w:rsidR="003505DE" w:rsidRDefault="00CB0EEE">
            <w:pPr>
              <w:spacing w:after="0" w:line="259" w:lineRule="auto"/>
              <w:ind w:left="0" w:right="0" w:firstLine="0"/>
              <w:jc w:val="left"/>
            </w:pPr>
            <w:r>
              <w:rPr>
                <w:sz w:val="22"/>
              </w:rPr>
              <w:t xml:space="preserve">Monitorování objemu: jednotlivý a minutový objem, únik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4760E0FA"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6AA39EAD" w14:textId="77777777" w:rsidR="003505DE" w:rsidRDefault="00CB0EEE">
            <w:pPr>
              <w:spacing w:after="0" w:line="259" w:lineRule="auto"/>
              <w:ind w:left="1" w:right="0" w:firstLine="0"/>
              <w:jc w:val="left"/>
            </w:pPr>
            <w:r>
              <w:rPr>
                <w:sz w:val="22"/>
              </w:rPr>
              <w:t xml:space="preserve">ANO – vše </w:t>
            </w:r>
            <w:r>
              <w:t xml:space="preserve"> </w:t>
            </w:r>
          </w:p>
        </w:tc>
      </w:tr>
      <w:tr w:rsidR="003505DE" w14:paraId="68A1E3EA" w14:textId="77777777">
        <w:trPr>
          <w:trHeight w:val="355"/>
        </w:trPr>
        <w:tc>
          <w:tcPr>
            <w:tcW w:w="4566" w:type="dxa"/>
            <w:tcBorders>
              <w:top w:val="single" w:sz="4" w:space="0" w:color="000000"/>
              <w:left w:val="single" w:sz="4" w:space="0" w:color="000000"/>
              <w:bottom w:val="single" w:sz="4" w:space="0" w:color="000000"/>
              <w:right w:val="single" w:sz="4" w:space="0" w:color="000000"/>
            </w:tcBorders>
          </w:tcPr>
          <w:p w14:paraId="22DAC0CF" w14:textId="77777777" w:rsidR="003505DE" w:rsidRDefault="00CB0EEE">
            <w:pPr>
              <w:spacing w:after="0" w:line="259" w:lineRule="auto"/>
              <w:ind w:left="0" w:right="0" w:firstLine="0"/>
              <w:jc w:val="left"/>
            </w:pPr>
            <w:r>
              <w:rPr>
                <w:sz w:val="22"/>
              </w:rPr>
              <w:t xml:space="preserve">Monitorování tlaku: PEEP/CPAP, </w:t>
            </w:r>
            <w:proofErr w:type="spellStart"/>
            <w:r>
              <w:rPr>
                <w:sz w:val="22"/>
              </w:rPr>
              <w:t>peak</w:t>
            </w:r>
            <w:proofErr w:type="spellEnd"/>
            <w:r>
              <w:rPr>
                <w:sz w:val="22"/>
              </w:rPr>
              <w:t xml:space="preserve">, </w:t>
            </w:r>
            <w:proofErr w:type="spellStart"/>
            <w:r>
              <w:rPr>
                <w:sz w:val="22"/>
              </w:rPr>
              <w:t>mean</w:t>
            </w:r>
            <w:proofErr w:type="spellEnd"/>
            <w:r>
              <w:rPr>
                <w:sz w:val="22"/>
              </w:rPr>
              <w:t xml:space="preserve">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3D23863D"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16E19F1D" w14:textId="77777777" w:rsidR="003505DE" w:rsidRDefault="00CB0EEE">
            <w:pPr>
              <w:spacing w:after="0" w:line="259" w:lineRule="auto"/>
              <w:ind w:left="1" w:right="0" w:firstLine="0"/>
              <w:jc w:val="left"/>
            </w:pPr>
            <w:r>
              <w:rPr>
                <w:sz w:val="22"/>
              </w:rPr>
              <w:t xml:space="preserve">ANO – vše </w:t>
            </w:r>
            <w:r>
              <w:t xml:space="preserve"> </w:t>
            </w:r>
          </w:p>
        </w:tc>
      </w:tr>
      <w:tr w:rsidR="003505DE" w14:paraId="09E33D1A" w14:textId="77777777">
        <w:trPr>
          <w:trHeight w:val="602"/>
        </w:trPr>
        <w:tc>
          <w:tcPr>
            <w:tcW w:w="4566" w:type="dxa"/>
            <w:tcBorders>
              <w:top w:val="single" w:sz="4" w:space="0" w:color="000000"/>
              <w:left w:val="single" w:sz="4" w:space="0" w:color="000000"/>
              <w:bottom w:val="single" w:sz="4" w:space="0" w:color="000000"/>
              <w:right w:val="single" w:sz="4" w:space="0" w:color="000000"/>
            </w:tcBorders>
          </w:tcPr>
          <w:p w14:paraId="25B173AF" w14:textId="77777777" w:rsidR="003505DE" w:rsidRDefault="00CB0EEE">
            <w:pPr>
              <w:spacing w:after="0" w:line="259" w:lineRule="auto"/>
              <w:ind w:left="0" w:right="0" w:firstLine="0"/>
              <w:jc w:val="left"/>
            </w:pPr>
            <w:r>
              <w:rPr>
                <w:sz w:val="22"/>
              </w:rPr>
              <w:lastRenderedPageBreak/>
              <w:t xml:space="preserve">Monitorování času: poměr </w:t>
            </w:r>
            <w:proofErr w:type="gramStart"/>
            <w:r>
              <w:rPr>
                <w:sz w:val="22"/>
              </w:rPr>
              <w:t>I:E</w:t>
            </w:r>
            <w:proofErr w:type="gramEnd"/>
            <w:r>
              <w:rPr>
                <w:sz w:val="22"/>
              </w:rPr>
              <w:t xml:space="preserve">, inspirační čas, expirační čas, dechová frekvence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23AFB4BA"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26B5073C" w14:textId="77777777" w:rsidR="003505DE" w:rsidRDefault="00CB0EEE">
            <w:pPr>
              <w:spacing w:after="0" w:line="259" w:lineRule="auto"/>
              <w:ind w:left="1" w:right="0" w:firstLine="0"/>
              <w:jc w:val="left"/>
            </w:pPr>
            <w:r>
              <w:rPr>
                <w:sz w:val="22"/>
              </w:rPr>
              <w:t xml:space="preserve">ANO – vše </w:t>
            </w:r>
            <w:r>
              <w:t xml:space="preserve"> </w:t>
            </w:r>
          </w:p>
        </w:tc>
      </w:tr>
      <w:tr w:rsidR="003505DE" w14:paraId="24C1EEFB" w14:textId="77777777">
        <w:trPr>
          <w:trHeight w:val="605"/>
        </w:trPr>
        <w:tc>
          <w:tcPr>
            <w:tcW w:w="4566" w:type="dxa"/>
            <w:tcBorders>
              <w:top w:val="single" w:sz="4" w:space="0" w:color="000000"/>
              <w:left w:val="single" w:sz="4" w:space="0" w:color="000000"/>
              <w:bottom w:val="single" w:sz="4" w:space="0" w:color="000000"/>
              <w:right w:val="single" w:sz="4" w:space="0" w:color="000000"/>
            </w:tcBorders>
          </w:tcPr>
          <w:p w14:paraId="6DABB9AD" w14:textId="77777777" w:rsidR="003505DE" w:rsidRDefault="00CB0EEE">
            <w:pPr>
              <w:spacing w:after="0" w:line="259" w:lineRule="auto"/>
              <w:ind w:left="0" w:right="0" w:firstLine="0"/>
              <w:jc w:val="left"/>
            </w:pPr>
            <w:r>
              <w:rPr>
                <w:sz w:val="22"/>
              </w:rPr>
              <w:t xml:space="preserve">Monitorování průtoku: inspirační a expirační špička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6FFF1AA1"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28AD8B33" w14:textId="77777777" w:rsidR="003505DE" w:rsidRDefault="00CB0EEE">
            <w:pPr>
              <w:spacing w:after="0" w:line="259" w:lineRule="auto"/>
              <w:ind w:left="1" w:right="0" w:firstLine="0"/>
              <w:jc w:val="left"/>
            </w:pPr>
            <w:r>
              <w:rPr>
                <w:sz w:val="22"/>
              </w:rPr>
              <w:t xml:space="preserve">ANO – vše </w:t>
            </w:r>
            <w:r>
              <w:t xml:space="preserve"> </w:t>
            </w:r>
          </w:p>
        </w:tc>
      </w:tr>
      <w:tr w:rsidR="003505DE" w14:paraId="61C37397" w14:textId="77777777">
        <w:trPr>
          <w:trHeight w:val="605"/>
        </w:trPr>
        <w:tc>
          <w:tcPr>
            <w:tcW w:w="4566" w:type="dxa"/>
            <w:tcBorders>
              <w:top w:val="single" w:sz="4" w:space="0" w:color="000000"/>
              <w:left w:val="single" w:sz="4" w:space="0" w:color="000000"/>
              <w:bottom w:val="single" w:sz="4" w:space="0" w:color="000000"/>
              <w:right w:val="single" w:sz="4" w:space="0" w:color="000000"/>
            </w:tcBorders>
          </w:tcPr>
          <w:p w14:paraId="3EF9E9A7" w14:textId="77777777" w:rsidR="003505DE" w:rsidRDefault="00CB0EEE">
            <w:pPr>
              <w:spacing w:after="0" w:line="259" w:lineRule="auto"/>
              <w:ind w:left="0" w:right="0" w:firstLine="0"/>
              <w:jc w:val="left"/>
            </w:pPr>
            <w:r>
              <w:rPr>
                <w:sz w:val="22"/>
              </w:rPr>
              <w:t xml:space="preserve">Grafické zobrazení tlakové, objemové a průtokové křivky, smyčky, trendu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148576AD"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5F267781" w14:textId="77777777" w:rsidR="003505DE" w:rsidRDefault="00CB0EEE">
            <w:pPr>
              <w:spacing w:after="0" w:line="259" w:lineRule="auto"/>
              <w:ind w:left="1" w:right="0" w:firstLine="0"/>
              <w:jc w:val="left"/>
            </w:pPr>
            <w:r>
              <w:rPr>
                <w:sz w:val="22"/>
              </w:rPr>
              <w:t xml:space="preserve">ANO – vše </w:t>
            </w:r>
            <w:r>
              <w:t xml:space="preserve"> </w:t>
            </w:r>
          </w:p>
        </w:tc>
      </w:tr>
      <w:tr w:rsidR="003505DE" w14:paraId="0EB14EC4" w14:textId="77777777">
        <w:trPr>
          <w:trHeight w:val="1949"/>
        </w:trPr>
        <w:tc>
          <w:tcPr>
            <w:tcW w:w="4566" w:type="dxa"/>
            <w:tcBorders>
              <w:top w:val="single" w:sz="4" w:space="0" w:color="000000"/>
              <w:left w:val="single" w:sz="4" w:space="0" w:color="000000"/>
              <w:bottom w:val="single" w:sz="4" w:space="0" w:color="000000"/>
              <w:right w:val="single" w:sz="4" w:space="0" w:color="000000"/>
            </w:tcBorders>
            <w:vAlign w:val="center"/>
          </w:tcPr>
          <w:p w14:paraId="22365EFE" w14:textId="77777777" w:rsidR="003505DE" w:rsidRDefault="00CB0EEE">
            <w:pPr>
              <w:spacing w:after="0" w:line="259" w:lineRule="auto"/>
              <w:ind w:left="0" w:right="13" w:firstLine="0"/>
              <w:jc w:val="left"/>
            </w:pPr>
            <w:r>
              <w:rPr>
                <w:sz w:val="22"/>
              </w:rPr>
              <w:t>Monitorace ETCO</w:t>
            </w:r>
            <w:r>
              <w:rPr>
                <w:sz w:val="22"/>
                <w:vertAlign w:val="subscript"/>
              </w:rPr>
              <w:t>2</w:t>
            </w:r>
            <w:r>
              <w:rPr>
                <w:sz w:val="22"/>
              </w:rPr>
              <w:t xml:space="preserve"> – integrovaný modul pro měření volumetrické </w:t>
            </w:r>
            <w:proofErr w:type="spellStart"/>
            <w:r>
              <w:rPr>
                <w:sz w:val="22"/>
              </w:rPr>
              <w:t>kapnometrie</w:t>
            </w:r>
            <w:proofErr w:type="spellEnd"/>
            <w:r>
              <w:rPr>
                <w:sz w:val="22"/>
              </w:rPr>
              <w:t xml:space="preserve"> metodou </w:t>
            </w:r>
            <w:proofErr w:type="spellStart"/>
            <w:r>
              <w:rPr>
                <w:sz w:val="22"/>
              </w:rPr>
              <w:t>minestream</w:t>
            </w:r>
            <w:proofErr w:type="spellEnd"/>
            <w:r>
              <w:rPr>
                <w:sz w:val="22"/>
              </w:rPr>
              <w:t>, určený k monitoraci minutového CO</w:t>
            </w:r>
            <w:r>
              <w:rPr>
                <w:sz w:val="22"/>
                <w:vertAlign w:val="subscript"/>
              </w:rPr>
              <w:t>2</w:t>
            </w:r>
            <w:r>
              <w:rPr>
                <w:sz w:val="22"/>
              </w:rPr>
              <w:t xml:space="preserve"> na konci výdechu, s eliminací velikosti mrtvého prostoru a hodnocení tvaru </w:t>
            </w:r>
            <w:proofErr w:type="spellStart"/>
            <w:r>
              <w:rPr>
                <w:sz w:val="22"/>
              </w:rPr>
              <w:t>slope</w:t>
            </w:r>
            <w:proofErr w:type="spellEnd"/>
            <w:r>
              <w:rPr>
                <w:sz w:val="22"/>
              </w:rPr>
              <w:t xml:space="preserve"> CO</w:t>
            </w:r>
            <w:r>
              <w:rPr>
                <w:sz w:val="22"/>
                <w:vertAlign w:val="subscript"/>
              </w:rPr>
              <w:t>2</w:t>
            </w:r>
            <w:r>
              <w:rPr>
                <w:sz w:val="22"/>
              </w:rPr>
              <w:t>, možnost použití přenosných CO</w:t>
            </w:r>
            <w:r>
              <w:rPr>
                <w:sz w:val="22"/>
                <w:vertAlign w:val="subscript"/>
              </w:rPr>
              <w:t>2</w:t>
            </w:r>
            <w:r>
              <w:rPr>
                <w:sz w:val="22"/>
              </w:rPr>
              <w:t xml:space="preserve"> čidel </w:t>
            </w:r>
            <w:proofErr w:type="gramStart"/>
            <w:r>
              <w:rPr>
                <w:sz w:val="22"/>
              </w:rPr>
              <w:t xml:space="preserve">ze </w:t>
            </w:r>
            <w:r>
              <w:t xml:space="preserve"> </w:t>
            </w:r>
            <w:r>
              <w:rPr>
                <w:sz w:val="22"/>
              </w:rPr>
              <w:t>stávajících</w:t>
            </w:r>
            <w:proofErr w:type="gramEnd"/>
            <w:r>
              <w:rPr>
                <w:sz w:val="22"/>
              </w:rPr>
              <w:t xml:space="preserve"> plicních ventilátorů ÚN-Brno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1AE708C6" w14:textId="77777777" w:rsidR="003505DE" w:rsidRDefault="00CB0EEE">
            <w:pPr>
              <w:spacing w:after="28" w:line="216" w:lineRule="auto"/>
              <w:ind w:left="1" w:right="0" w:firstLine="0"/>
              <w:jc w:val="left"/>
            </w:pPr>
            <w:r>
              <w:rPr>
                <w:sz w:val="22"/>
              </w:rPr>
              <w:t>Použití stávajících CO</w:t>
            </w:r>
            <w:r>
              <w:rPr>
                <w:sz w:val="22"/>
                <w:vertAlign w:val="subscript"/>
              </w:rPr>
              <w:t xml:space="preserve">2 </w:t>
            </w:r>
            <w:r>
              <w:rPr>
                <w:sz w:val="22"/>
              </w:rPr>
              <w:t xml:space="preserve">čidel: </w:t>
            </w:r>
            <w:r>
              <w:t xml:space="preserve"> </w:t>
            </w:r>
          </w:p>
          <w:p w14:paraId="2C4846E2" w14:textId="77777777" w:rsidR="003505DE" w:rsidRDefault="00CB0EEE">
            <w:pPr>
              <w:spacing w:after="0" w:line="259" w:lineRule="auto"/>
              <w:ind w:left="1" w:right="0" w:firstLine="0"/>
              <w:jc w:val="left"/>
            </w:pPr>
            <w:r>
              <w:rPr>
                <w:sz w:val="22"/>
              </w:rPr>
              <w:t xml:space="preserve">Ano = 10 b </w:t>
            </w:r>
            <w:r>
              <w:t xml:space="preserve"> </w:t>
            </w:r>
          </w:p>
          <w:p w14:paraId="6BD4135B" w14:textId="77777777" w:rsidR="003505DE" w:rsidRDefault="00CB0EEE">
            <w:pPr>
              <w:spacing w:after="0" w:line="259" w:lineRule="auto"/>
              <w:ind w:left="1" w:right="0" w:firstLine="0"/>
              <w:jc w:val="left"/>
            </w:pPr>
            <w:r>
              <w:rPr>
                <w:sz w:val="22"/>
              </w:rPr>
              <w:t xml:space="preserve">Ne = 0 b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1F7804C" w14:textId="77777777" w:rsidR="003505DE" w:rsidRDefault="00CB0EEE">
            <w:pPr>
              <w:spacing w:after="0" w:line="234" w:lineRule="auto"/>
              <w:ind w:left="1" w:right="162" w:firstLine="0"/>
              <w:jc w:val="left"/>
            </w:pPr>
            <w:r>
              <w:rPr>
                <w:sz w:val="22"/>
              </w:rPr>
              <w:t xml:space="preserve">ANO – </w:t>
            </w:r>
            <w:proofErr w:type="gramStart"/>
            <w:r>
              <w:rPr>
                <w:sz w:val="22"/>
              </w:rPr>
              <w:t>vše;  Čidla</w:t>
            </w:r>
            <w:proofErr w:type="gramEnd"/>
            <w:r>
              <w:rPr>
                <w:sz w:val="22"/>
              </w:rPr>
              <w:t xml:space="preserve"> CO2 kompatibilní se stávajícími plicními ventilátory </w:t>
            </w:r>
            <w:r>
              <w:t xml:space="preserve"> </w:t>
            </w:r>
          </w:p>
          <w:p w14:paraId="4F01AF5C" w14:textId="77777777" w:rsidR="003505DE" w:rsidRDefault="00CB0EEE">
            <w:pPr>
              <w:spacing w:after="0" w:line="259" w:lineRule="auto"/>
              <w:ind w:left="1" w:right="0" w:firstLine="0"/>
              <w:jc w:val="left"/>
            </w:pPr>
            <w:r>
              <w:rPr>
                <w:sz w:val="22"/>
              </w:rPr>
              <w:t xml:space="preserve">HAMILTON </w:t>
            </w:r>
            <w:r>
              <w:t xml:space="preserve"> </w:t>
            </w:r>
          </w:p>
        </w:tc>
      </w:tr>
      <w:tr w:rsidR="003505DE" w14:paraId="7BBE2FC1" w14:textId="77777777">
        <w:trPr>
          <w:trHeight w:val="1678"/>
        </w:trPr>
        <w:tc>
          <w:tcPr>
            <w:tcW w:w="4566" w:type="dxa"/>
            <w:tcBorders>
              <w:top w:val="single" w:sz="4" w:space="0" w:color="000000"/>
              <w:left w:val="single" w:sz="4" w:space="0" w:color="000000"/>
              <w:bottom w:val="single" w:sz="4" w:space="0" w:color="000000"/>
              <w:right w:val="single" w:sz="4" w:space="0" w:color="000000"/>
            </w:tcBorders>
          </w:tcPr>
          <w:p w14:paraId="43276FB9" w14:textId="77777777" w:rsidR="003505DE" w:rsidRDefault="00CB0EEE">
            <w:pPr>
              <w:spacing w:after="0" w:line="259" w:lineRule="auto"/>
              <w:ind w:left="108" w:right="0" w:firstLine="0"/>
              <w:jc w:val="left"/>
            </w:pPr>
            <w:r>
              <w:rPr>
                <w:sz w:val="22"/>
              </w:rPr>
              <w:t>Monitorace krevní saturace SpO</w:t>
            </w:r>
            <w:r>
              <w:rPr>
                <w:sz w:val="22"/>
                <w:vertAlign w:val="subscript"/>
              </w:rPr>
              <w:t>2</w:t>
            </w:r>
            <w:r>
              <w:rPr>
                <w:sz w:val="22"/>
              </w:rPr>
              <w:t xml:space="preserve"> vč. vyobrazení </w:t>
            </w:r>
            <w:proofErr w:type="spellStart"/>
            <w:r>
              <w:rPr>
                <w:sz w:val="22"/>
              </w:rPr>
              <w:t>pletysmorgafické</w:t>
            </w:r>
            <w:proofErr w:type="spellEnd"/>
            <w:r>
              <w:rPr>
                <w:sz w:val="22"/>
              </w:rPr>
              <w:t xml:space="preserve"> křivky na obrazovce ventilátoru </w:t>
            </w:r>
          </w:p>
        </w:tc>
        <w:tc>
          <w:tcPr>
            <w:tcW w:w="2475" w:type="dxa"/>
            <w:tcBorders>
              <w:top w:val="single" w:sz="4" w:space="0" w:color="000000"/>
              <w:left w:val="single" w:sz="4" w:space="0" w:color="000000"/>
              <w:bottom w:val="single" w:sz="4" w:space="0" w:color="000000"/>
              <w:right w:val="single" w:sz="4" w:space="0" w:color="000000"/>
            </w:tcBorders>
          </w:tcPr>
          <w:p w14:paraId="5AF5E0BA" w14:textId="77777777" w:rsidR="003505DE" w:rsidRDefault="00CB0EEE">
            <w:pPr>
              <w:spacing w:after="47" w:line="223" w:lineRule="auto"/>
              <w:ind w:left="-17" w:right="0" w:firstLine="125"/>
              <w:jc w:val="left"/>
            </w:pPr>
            <w:r>
              <w:rPr>
                <w:sz w:val="22"/>
              </w:rPr>
              <w:t>Použití stávajících SpO</w:t>
            </w:r>
            <w:proofErr w:type="gramStart"/>
            <w:r>
              <w:rPr>
                <w:sz w:val="22"/>
                <w:vertAlign w:val="subscript"/>
              </w:rPr>
              <w:t xml:space="preserve">2 </w:t>
            </w:r>
            <w:r>
              <w:t xml:space="preserve"> </w:t>
            </w:r>
            <w:r>
              <w:rPr>
                <w:sz w:val="22"/>
              </w:rPr>
              <w:t>čidel</w:t>
            </w:r>
            <w:proofErr w:type="gramEnd"/>
            <w:r>
              <w:rPr>
                <w:sz w:val="22"/>
              </w:rPr>
              <w:t xml:space="preserve">: </w:t>
            </w:r>
            <w:r>
              <w:t xml:space="preserve"> </w:t>
            </w:r>
          </w:p>
          <w:p w14:paraId="25BB1537" w14:textId="77777777" w:rsidR="003505DE" w:rsidRDefault="00CB0EEE">
            <w:pPr>
              <w:spacing w:after="0" w:line="259" w:lineRule="auto"/>
              <w:ind w:left="108" w:right="0" w:firstLine="0"/>
              <w:jc w:val="left"/>
            </w:pPr>
            <w:r>
              <w:rPr>
                <w:sz w:val="22"/>
              </w:rPr>
              <w:t xml:space="preserve">Ano = 10 b </w:t>
            </w:r>
            <w:r>
              <w:t xml:space="preserve"> </w:t>
            </w:r>
          </w:p>
          <w:p w14:paraId="1529AA10" w14:textId="77777777" w:rsidR="003505DE" w:rsidRDefault="00CB0EEE">
            <w:pPr>
              <w:spacing w:after="0" w:line="259" w:lineRule="auto"/>
              <w:ind w:left="108" w:right="0" w:firstLine="0"/>
              <w:jc w:val="left"/>
            </w:pPr>
            <w:r>
              <w:rPr>
                <w:sz w:val="22"/>
              </w:rPr>
              <w:t xml:space="preserve">Ne = 0 b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7A6DDB6F" w14:textId="77777777" w:rsidR="003505DE" w:rsidRDefault="00CB0EEE">
            <w:pPr>
              <w:spacing w:after="0" w:line="234" w:lineRule="auto"/>
              <w:ind w:left="108" w:right="150" w:firstLine="0"/>
              <w:jc w:val="left"/>
            </w:pPr>
            <w:r>
              <w:rPr>
                <w:sz w:val="22"/>
              </w:rPr>
              <w:t xml:space="preserve">ANO – </w:t>
            </w:r>
            <w:proofErr w:type="gramStart"/>
            <w:r>
              <w:rPr>
                <w:sz w:val="22"/>
              </w:rPr>
              <w:t>vše;  Čidla</w:t>
            </w:r>
            <w:proofErr w:type="gramEnd"/>
            <w:r>
              <w:rPr>
                <w:sz w:val="22"/>
              </w:rPr>
              <w:t xml:space="preserve"> SpO2 kompatibilní se stávajícími plicními ventilátory </w:t>
            </w:r>
            <w:r>
              <w:t xml:space="preserve"> </w:t>
            </w:r>
          </w:p>
          <w:p w14:paraId="6388374B" w14:textId="77777777" w:rsidR="003505DE" w:rsidRDefault="00CB0EEE">
            <w:pPr>
              <w:spacing w:after="0" w:line="259" w:lineRule="auto"/>
              <w:ind w:left="108" w:right="0" w:firstLine="0"/>
              <w:jc w:val="left"/>
            </w:pPr>
            <w:r>
              <w:rPr>
                <w:sz w:val="22"/>
              </w:rPr>
              <w:t xml:space="preserve">HAMILTON </w:t>
            </w:r>
            <w:r>
              <w:t xml:space="preserve"> </w:t>
            </w:r>
          </w:p>
        </w:tc>
      </w:tr>
      <w:tr w:rsidR="003505DE" w14:paraId="1AE1E691" w14:textId="77777777">
        <w:trPr>
          <w:trHeight w:val="355"/>
        </w:trPr>
        <w:tc>
          <w:tcPr>
            <w:tcW w:w="4566" w:type="dxa"/>
            <w:tcBorders>
              <w:top w:val="single" w:sz="4" w:space="0" w:color="000000"/>
              <w:left w:val="single" w:sz="4" w:space="0" w:color="000000"/>
              <w:bottom w:val="single" w:sz="4" w:space="0" w:color="000000"/>
              <w:right w:val="single" w:sz="4" w:space="0" w:color="000000"/>
            </w:tcBorders>
          </w:tcPr>
          <w:p w14:paraId="4A3AF473" w14:textId="77777777" w:rsidR="003505DE" w:rsidRDefault="00CB0EEE">
            <w:pPr>
              <w:spacing w:after="0" w:line="259" w:lineRule="auto"/>
              <w:ind w:left="108" w:right="0" w:firstLine="0"/>
              <w:jc w:val="left"/>
            </w:pPr>
            <w:r>
              <w:rPr>
                <w:b/>
                <w:sz w:val="22"/>
              </w:rPr>
              <w:t xml:space="preserve">Monitorace plicní mechaniky: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52C0CB00" w14:textId="77777777" w:rsidR="003505DE" w:rsidRDefault="00CB0EEE">
            <w:pPr>
              <w:spacing w:after="0" w:line="259" w:lineRule="auto"/>
              <w:ind w:left="108"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9389611" w14:textId="77777777" w:rsidR="003505DE" w:rsidRDefault="00CB0EEE">
            <w:pPr>
              <w:spacing w:after="0" w:line="259" w:lineRule="auto"/>
              <w:ind w:left="108" w:right="0" w:firstLine="0"/>
              <w:jc w:val="left"/>
            </w:pPr>
            <w:r>
              <w:rPr>
                <w:sz w:val="22"/>
              </w:rPr>
              <w:t xml:space="preserve">ANO – vše  </w:t>
            </w:r>
            <w:r>
              <w:t xml:space="preserve"> </w:t>
            </w:r>
          </w:p>
        </w:tc>
      </w:tr>
    </w:tbl>
    <w:p w14:paraId="6756FABA" w14:textId="77777777" w:rsidR="003505DE" w:rsidRDefault="00CB0EEE">
      <w:pPr>
        <w:spacing w:after="0" w:line="259" w:lineRule="auto"/>
        <w:ind w:left="0" w:right="0" w:firstLine="0"/>
      </w:pPr>
      <w:r>
        <w:t xml:space="preserve"> </w:t>
      </w:r>
    </w:p>
    <w:tbl>
      <w:tblPr>
        <w:tblStyle w:val="TableGrid"/>
        <w:tblW w:w="9059" w:type="dxa"/>
        <w:tblInd w:w="1430" w:type="dxa"/>
        <w:tblCellMar>
          <w:top w:w="89" w:type="dxa"/>
          <w:left w:w="107" w:type="dxa"/>
          <w:right w:w="14" w:type="dxa"/>
        </w:tblCellMar>
        <w:tblLook w:val="04A0" w:firstRow="1" w:lastRow="0" w:firstColumn="1" w:lastColumn="0" w:noHBand="0" w:noVBand="1"/>
      </w:tblPr>
      <w:tblGrid>
        <w:gridCol w:w="3733"/>
        <w:gridCol w:w="833"/>
        <w:gridCol w:w="2475"/>
        <w:gridCol w:w="2018"/>
      </w:tblGrid>
      <w:tr w:rsidR="003505DE" w14:paraId="61EA151E" w14:textId="77777777">
        <w:trPr>
          <w:trHeight w:val="2753"/>
        </w:trPr>
        <w:tc>
          <w:tcPr>
            <w:tcW w:w="4566" w:type="dxa"/>
            <w:gridSpan w:val="2"/>
            <w:tcBorders>
              <w:top w:val="single" w:sz="4" w:space="0" w:color="000000"/>
              <w:left w:val="single" w:sz="4" w:space="0" w:color="000000"/>
              <w:bottom w:val="single" w:sz="4" w:space="0" w:color="000000"/>
              <w:right w:val="single" w:sz="4" w:space="0" w:color="000000"/>
            </w:tcBorders>
          </w:tcPr>
          <w:p w14:paraId="0EDD984D" w14:textId="77777777" w:rsidR="003505DE" w:rsidRDefault="00CB0EEE">
            <w:pPr>
              <w:numPr>
                <w:ilvl w:val="0"/>
                <w:numId w:val="6"/>
              </w:numPr>
              <w:spacing w:after="0" w:line="259" w:lineRule="auto"/>
              <w:ind w:right="79" w:hanging="360"/>
            </w:pPr>
            <w:r>
              <w:rPr>
                <w:sz w:val="22"/>
              </w:rPr>
              <w:t xml:space="preserve">poddajnost, </w:t>
            </w:r>
            <w:r>
              <w:rPr>
                <w:sz w:val="22"/>
              </w:rPr>
              <w:tab/>
              <w:t xml:space="preserve">rezistence </w:t>
            </w:r>
            <w:r>
              <w:rPr>
                <w:sz w:val="22"/>
              </w:rPr>
              <w:tab/>
              <w:t xml:space="preserve">inspirační, </w:t>
            </w:r>
          </w:p>
          <w:p w14:paraId="66287692" w14:textId="77777777" w:rsidR="003505DE" w:rsidRDefault="00CB0EEE">
            <w:pPr>
              <w:spacing w:after="33" w:line="234" w:lineRule="auto"/>
              <w:ind w:left="720" w:right="0" w:firstLine="0"/>
              <w:jc w:val="left"/>
            </w:pPr>
            <w:r>
              <w:rPr>
                <w:sz w:val="22"/>
              </w:rPr>
              <w:t xml:space="preserve">expirační časová konstanta, </w:t>
            </w:r>
            <w:proofErr w:type="gramStart"/>
            <w:r>
              <w:rPr>
                <w:sz w:val="22"/>
              </w:rPr>
              <w:t xml:space="preserve">RSB, </w:t>
            </w:r>
            <w:r>
              <w:t xml:space="preserve"> </w:t>
            </w:r>
            <w:proofErr w:type="spellStart"/>
            <w:r>
              <w:rPr>
                <w:sz w:val="22"/>
              </w:rPr>
              <w:t>AutoPEEP</w:t>
            </w:r>
            <w:proofErr w:type="spellEnd"/>
            <w:proofErr w:type="gramEnd"/>
            <w:r>
              <w:rPr>
                <w:sz w:val="22"/>
              </w:rPr>
              <w:t xml:space="preserve">, P0.1, </w:t>
            </w:r>
            <w:proofErr w:type="spellStart"/>
            <w:r>
              <w:rPr>
                <w:sz w:val="22"/>
              </w:rPr>
              <w:t>Driving</w:t>
            </w:r>
            <w:proofErr w:type="spellEnd"/>
            <w:r>
              <w:rPr>
                <w:sz w:val="22"/>
              </w:rPr>
              <w:t xml:space="preserve"> </w:t>
            </w:r>
            <w:proofErr w:type="spellStart"/>
            <w:r>
              <w:rPr>
                <w:sz w:val="22"/>
              </w:rPr>
              <w:t>Pressure</w:t>
            </w:r>
            <w:proofErr w:type="spellEnd"/>
            <w:r>
              <w:rPr>
                <w:sz w:val="22"/>
              </w:rPr>
              <w:t xml:space="preserve"> (</w:t>
            </w:r>
            <w:proofErr w:type="spellStart"/>
            <w:r>
              <w:rPr>
                <w:sz w:val="22"/>
              </w:rPr>
              <w:t>Δp</w:t>
            </w:r>
            <w:proofErr w:type="spellEnd"/>
            <w:r>
              <w:rPr>
                <w:sz w:val="22"/>
              </w:rPr>
              <w:t xml:space="preserve">) </w:t>
            </w:r>
            <w:r>
              <w:t xml:space="preserve"> </w:t>
            </w:r>
          </w:p>
          <w:p w14:paraId="3959AC83" w14:textId="77777777" w:rsidR="003505DE" w:rsidRDefault="00CB0EEE">
            <w:pPr>
              <w:numPr>
                <w:ilvl w:val="0"/>
                <w:numId w:val="6"/>
              </w:numPr>
              <w:spacing w:after="0" w:line="259" w:lineRule="auto"/>
              <w:ind w:right="79" w:hanging="360"/>
            </w:pPr>
            <w:r>
              <w:rPr>
                <w:sz w:val="22"/>
              </w:rPr>
              <w:t xml:space="preserve">manévr pro měření </w:t>
            </w:r>
            <w:proofErr w:type="spellStart"/>
            <w:r>
              <w:rPr>
                <w:sz w:val="22"/>
              </w:rPr>
              <w:t>inflekčních</w:t>
            </w:r>
            <w:proofErr w:type="spellEnd"/>
            <w:r>
              <w:rPr>
                <w:sz w:val="22"/>
              </w:rPr>
              <w:t xml:space="preserve"> bodů, dále vykreslení statické P/V křivky inspirační i expirační se změřením statické </w:t>
            </w:r>
            <w:proofErr w:type="spellStart"/>
            <w:r>
              <w:rPr>
                <w:sz w:val="22"/>
              </w:rPr>
              <w:t>compliance</w:t>
            </w:r>
            <w:proofErr w:type="spellEnd"/>
            <w:r>
              <w:rPr>
                <w:sz w:val="22"/>
              </w:rPr>
              <w:t xml:space="preserve">, nastavení </w:t>
            </w:r>
            <w:proofErr w:type="spellStart"/>
            <w:r>
              <w:rPr>
                <w:sz w:val="22"/>
              </w:rPr>
              <w:t>endinspirační</w:t>
            </w:r>
            <w:proofErr w:type="spellEnd"/>
            <w:r>
              <w:rPr>
                <w:sz w:val="22"/>
              </w:rPr>
              <w:t xml:space="preserve"> pauzy pro </w:t>
            </w:r>
            <w:proofErr w:type="spellStart"/>
            <w:r>
              <w:rPr>
                <w:sz w:val="22"/>
              </w:rPr>
              <w:t>recruitment</w:t>
            </w:r>
            <w:proofErr w:type="spellEnd"/>
            <w:r>
              <w:rPr>
                <w:sz w:val="22"/>
              </w:rPr>
              <w:t xml:space="preserve"> manévr, nastavení startovacího, max. i konečného tlaku.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403BDF87" w14:textId="77777777" w:rsidR="003505DE" w:rsidRDefault="00CB0EEE">
            <w:pPr>
              <w:spacing w:after="0" w:line="259" w:lineRule="auto"/>
              <w:ind w:left="1" w:right="0" w:firstLine="0"/>
              <w:jc w:val="left"/>
            </w:pP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53FB11E3" w14:textId="77777777" w:rsidR="003505DE" w:rsidRDefault="00CB0EEE">
            <w:pPr>
              <w:spacing w:after="0" w:line="259" w:lineRule="auto"/>
              <w:ind w:left="1" w:right="0" w:firstLine="0"/>
              <w:jc w:val="left"/>
            </w:pPr>
            <w:r>
              <w:t xml:space="preserve"> </w:t>
            </w:r>
          </w:p>
        </w:tc>
      </w:tr>
      <w:tr w:rsidR="003505DE" w14:paraId="000220B8" w14:textId="77777777">
        <w:trPr>
          <w:trHeight w:val="356"/>
        </w:trPr>
        <w:tc>
          <w:tcPr>
            <w:tcW w:w="4566" w:type="dxa"/>
            <w:gridSpan w:val="2"/>
            <w:tcBorders>
              <w:top w:val="single" w:sz="4" w:space="0" w:color="000000"/>
              <w:left w:val="single" w:sz="4" w:space="0" w:color="000000"/>
              <w:bottom w:val="single" w:sz="4" w:space="0" w:color="000000"/>
              <w:right w:val="single" w:sz="4" w:space="0" w:color="000000"/>
            </w:tcBorders>
          </w:tcPr>
          <w:p w14:paraId="6C391010" w14:textId="77777777" w:rsidR="003505DE" w:rsidRDefault="00CB0EEE">
            <w:pPr>
              <w:spacing w:after="0" w:line="259" w:lineRule="auto"/>
              <w:ind w:left="0" w:right="0" w:firstLine="0"/>
              <w:jc w:val="left"/>
            </w:pPr>
            <w:r>
              <w:rPr>
                <w:sz w:val="22"/>
              </w:rPr>
              <w:t xml:space="preserve">Akustické a optické alarmy chybových stavů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642A32CA"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1EB6EB0" w14:textId="77777777" w:rsidR="003505DE" w:rsidRDefault="00CB0EEE">
            <w:pPr>
              <w:spacing w:after="0" w:line="259" w:lineRule="auto"/>
              <w:ind w:left="1" w:right="0" w:firstLine="0"/>
              <w:jc w:val="left"/>
            </w:pPr>
            <w:r>
              <w:rPr>
                <w:sz w:val="22"/>
              </w:rPr>
              <w:t xml:space="preserve">ANO – vše </w:t>
            </w:r>
            <w:r>
              <w:t xml:space="preserve"> </w:t>
            </w:r>
          </w:p>
        </w:tc>
      </w:tr>
      <w:tr w:rsidR="003505DE" w14:paraId="5583EFF0" w14:textId="77777777">
        <w:trPr>
          <w:trHeight w:val="350"/>
        </w:trPr>
        <w:tc>
          <w:tcPr>
            <w:tcW w:w="4566" w:type="dxa"/>
            <w:gridSpan w:val="2"/>
            <w:tcBorders>
              <w:top w:val="single" w:sz="4" w:space="0" w:color="000000"/>
              <w:left w:val="single" w:sz="4" w:space="0" w:color="000000"/>
              <w:bottom w:val="single" w:sz="4" w:space="0" w:color="000000"/>
              <w:right w:val="single" w:sz="4" w:space="0" w:color="000000"/>
            </w:tcBorders>
            <w:shd w:val="clear" w:color="auto" w:fill="F4B083"/>
          </w:tcPr>
          <w:p w14:paraId="6CADF0F5" w14:textId="77777777" w:rsidR="003505DE" w:rsidRDefault="00CB0EEE">
            <w:pPr>
              <w:spacing w:after="0" w:line="259" w:lineRule="auto"/>
              <w:ind w:left="0" w:right="0" w:firstLine="0"/>
              <w:jc w:val="left"/>
            </w:pPr>
            <w:r>
              <w:rPr>
                <w:b/>
                <w:sz w:val="22"/>
              </w:rPr>
              <w:t xml:space="preserve">Technické parametry </w:t>
            </w:r>
            <w:r>
              <w:t xml:space="preserve"> </w:t>
            </w:r>
          </w:p>
        </w:tc>
        <w:tc>
          <w:tcPr>
            <w:tcW w:w="2475" w:type="dxa"/>
            <w:tcBorders>
              <w:top w:val="single" w:sz="4" w:space="0" w:color="000000"/>
              <w:left w:val="single" w:sz="4" w:space="0" w:color="000000"/>
              <w:bottom w:val="single" w:sz="4" w:space="0" w:color="000000"/>
              <w:right w:val="nil"/>
            </w:tcBorders>
            <w:shd w:val="clear" w:color="auto" w:fill="F4B083"/>
          </w:tcPr>
          <w:p w14:paraId="6801D719" w14:textId="77777777" w:rsidR="003505DE" w:rsidRDefault="00CB0EEE">
            <w:pPr>
              <w:spacing w:after="0" w:line="259" w:lineRule="auto"/>
              <w:ind w:left="1" w:right="0" w:firstLine="0"/>
              <w:jc w:val="left"/>
            </w:pPr>
            <w:r>
              <w:rPr>
                <w:b/>
                <w:sz w:val="22"/>
              </w:rPr>
              <w:t xml:space="preserve"> </w:t>
            </w:r>
            <w:r>
              <w:t xml:space="preserve"> </w:t>
            </w:r>
          </w:p>
        </w:tc>
        <w:tc>
          <w:tcPr>
            <w:tcW w:w="2018" w:type="dxa"/>
            <w:tcBorders>
              <w:top w:val="single" w:sz="4" w:space="0" w:color="000000"/>
              <w:left w:val="nil"/>
              <w:bottom w:val="single" w:sz="4" w:space="0" w:color="000000"/>
              <w:right w:val="single" w:sz="4" w:space="0" w:color="000000"/>
            </w:tcBorders>
            <w:shd w:val="clear" w:color="auto" w:fill="F4B083"/>
          </w:tcPr>
          <w:p w14:paraId="29A5B7AB" w14:textId="77777777" w:rsidR="003505DE" w:rsidRDefault="003505DE">
            <w:pPr>
              <w:spacing w:after="160" w:line="259" w:lineRule="auto"/>
              <w:ind w:left="0" w:right="0" w:firstLine="0"/>
              <w:jc w:val="left"/>
            </w:pPr>
          </w:p>
        </w:tc>
      </w:tr>
      <w:tr w:rsidR="003505DE" w14:paraId="72DAE203" w14:textId="77777777">
        <w:trPr>
          <w:trHeight w:val="1151"/>
        </w:trPr>
        <w:tc>
          <w:tcPr>
            <w:tcW w:w="4566" w:type="dxa"/>
            <w:gridSpan w:val="2"/>
            <w:tcBorders>
              <w:top w:val="single" w:sz="4" w:space="0" w:color="000000"/>
              <w:left w:val="single" w:sz="4" w:space="0" w:color="000000"/>
              <w:bottom w:val="single" w:sz="4" w:space="0" w:color="000000"/>
              <w:right w:val="single" w:sz="4" w:space="0" w:color="000000"/>
            </w:tcBorders>
          </w:tcPr>
          <w:p w14:paraId="4198BBB4" w14:textId="77777777" w:rsidR="003505DE" w:rsidRDefault="00CB0EEE">
            <w:pPr>
              <w:spacing w:after="0" w:line="259" w:lineRule="auto"/>
              <w:ind w:left="0" w:right="0" w:firstLine="0"/>
              <w:jc w:val="left"/>
            </w:pPr>
            <w:r>
              <w:rPr>
                <w:sz w:val="22"/>
              </w:rPr>
              <w:t xml:space="preserve">Ovládání pomocí dotykové obrazovky, velikost min. 15“; ovládání parametrů pomocí dotykové obrazovky i mechanickým ovládacím prvkem, např. otočným ovladačem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1B65C95A" w14:textId="77777777" w:rsidR="003505DE" w:rsidRDefault="00CB0EEE">
            <w:pPr>
              <w:spacing w:after="6" w:line="228" w:lineRule="auto"/>
              <w:ind w:left="1" w:right="438" w:firstLine="0"/>
              <w:jc w:val="left"/>
            </w:pPr>
            <w:r>
              <w:rPr>
                <w:sz w:val="22"/>
              </w:rPr>
              <w:t xml:space="preserve">Velikost </w:t>
            </w:r>
            <w:proofErr w:type="gramStart"/>
            <w:r>
              <w:rPr>
                <w:sz w:val="22"/>
              </w:rPr>
              <w:t>obrazovky &gt;</w:t>
            </w:r>
            <w:proofErr w:type="gramEnd"/>
            <w:r>
              <w:rPr>
                <w:sz w:val="22"/>
              </w:rPr>
              <w:t xml:space="preserve"> 15“ = 10 b. </w:t>
            </w:r>
            <w:r>
              <w:t xml:space="preserve"> </w:t>
            </w:r>
          </w:p>
          <w:p w14:paraId="2AEA36D2" w14:textId="77777777" w:rsidR="003505DE" w:rsidRDefault="00CB0EEE">
            <w:pPr>
              <w:spacing w:after="0" w:line="259" w:lineRule="auto"/>
              <w:ind w:left="1" w:right="0" w:firstLine="0"/>
              <w:jc w:val="left"/>
            </w:pPr>
            <w:r>
              <w:rPr>
                <w:sz w:val="22"/>
              </w:rPr>
              <w:t xml:space="preserve">≤ 15“ = 0 b.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7645E7CF" w14:textId="77777777" w:rsidR="003505DE" w:rsidRDefault="00CB0EEE">
            <w:pPr>
              <w:spacing w:after="0" w:line="259" w:lineRule="auto"/>
              <w:ind w:left="1" w:right="0" w:firstLine="0"/>
              <w:jc w:val="left"/>
            </w:pPr>
            <w:r>
              <w:rPr>
                <w:sz w:val="22"/>
              </w:rPr>
              <w:t xml:space="preserve">ANO – vše, dotyk i otočné kolečko; velikost dotykové obr. – 17“ </w:t>
            </w:r>
            <w:r>
              <w:t xml:space="preserve"> </w:t>
            </w:r>
          </w:p>
        </w:tc>
      </w:tr>
      <w:tr w:rsidR="003505DE" w14:paraId="44D521E5" w14:textId="77777777">
        <w:trPr>
          <w:trHeight w:val="602"/>
        </w:trPr>
        <w:tc>
          <w:tcPr>
            <w:tcW w:w="4566" w:type="dxa"/>
            <w:gridSpan w:val="2"/>
            <w:tcBorders>
              <w:top w:val="single" w:sz="4" w:space="0" w:color="000000"/>
              <w:left w:val="single" w:sz="4" w:space="0" w:color="000000"/>
              <w:bottom w:val="single" w:sz="4" w:space="0" w:color="000000"/>
              <w:right w:val="single" w:sz="4" w:space="0" w:color="000000"/>
            </w:tcBorders>
          </w:tcPr>
          <w:p w14:paraId="521D89FF" w14:textId="77777777" w:rsidR="003505DE" w:rsidRDefault="00CB0EEE">
            <w:pPr>
              <w:spacing w:after="19" w:line="259" w:lineRule="auto"/>
              <w:ind w:left="0" w:right="0" w:firstLine="0"/>
              <w:jc w:val="left"/>
            </w:pPr>
            <w:r>
              <w:rPr>
                <w:sz w:val="22"/>
              </w:rPr>
              <w:t xml:space="preserve">Připojení na stávající rozvod medicinálních plynů </w:t>
            </w:r>
          </w:p>
          <w:p w14:paraId="5243CDAF" w14:textId="77777777" w:rsidR="003505DE" w:rsidRDefault="00CB0EEE">
            <w:pPr>
              <w:spacing w:after="0" w:line="259" w:lineRule="auto"/>
              <w:ind w:left="0" w:right="0" w:firstLine="0"/>
              <w:jc w:val="left"/>
            </w:pPr>
            <w:r>
              <w:rPr>
                <w:sz w:val="22"/>
              </w:rPr>
              <w:t>(min. O</w:t>
            </w:r>
            <w:r>
              <w:rPr>
                <w:sz w:val="22"/>
                <w:vertAlign w:val="subscript"/>
              </w:rPr>
              <w:t>2</w:t>
            </w:r>
            <w:r>
              <w:rPr>
                <w:sz w:val="22"/>
              </w:rPr>
              <w:t xml:space="preserve">)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0E368872"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5D1D3708" w14:textId="77777777" w:rsidR="003505DE" w:rsidRDefault="00CB0EEE">
            <w:pPr>
              <w:spacing w:after="0" w:line="259" w:lineRule="auto"/>
              <w:ind w:left="1" w:right="0" w:firstLine="0"/>
              <w:jc w:val="left"/>
            </w:pPr>
            <w:r>
              <w:rPr>
                <w:sz w:val="22"/>
              </w:rPr>
              <w:t xml:space="preserve">ANO – O2 </w:t>
            </w:r>
            <w:r>
              <w:t xml:space="preserve"> </w:t>
            </w:r>
          </w:p>
        </w:tc>
      </w:tr>
      <w:tr w:rsidR="003505DE" w14:paraId="51031669" w14:textId="77777777">
        <w:trPr>
          <w:trHeight w:val="353"/>
        </w:trPr>
        <w:tc>
          <w:tcPr>
            <w:tcW w:w="4566" w:type="dxa"/>
            <w:gridSpan w:val="2"/>
            <w:tcBorders>
              <w:top w:val="single" w:sz="4" w:space="0" w:color="000000"/>
              <w:left w:val="single" w:sz="4" w:space="0" w:color="000000"/>
              <w:bottom w:val="single" w:sz="4" w:space="0" w:color="000000"/>
              <w:right w:val="single" w:sz="4" w:space="0" w:color="000000"/>
            </w:tcBorders>
          </w:tcPr>
          <w:p w14:paraId="3F822EED" w14:textId="77777777" w:rsidR="003505DE" w:rsidRDefault="00CB0EEE">
            <w:pPr>
              <w:spacing w:after="0" w:line="259" w:lineRule="auto"/>
              <w:ind w:left="0" w:right="0" w:firstLine="0"/>
              <w:jc w:val="left"/>
            </w:pPr>
            <w:r>
              <w:rPr>
                <w:sz w:val="22"/>
              </w:rPr>
              <w:t xml:space="preserve">Integrovaná vzduchová turbína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004F00AF"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71D9F118" w14:textId="77777777" w:rsidR="003505DE" w:rsidRDefault="00CB0EEE">
            <w:pPr>
              <w:spacing w:after="0" w:line="259" w:lineRule="auto"/>
              <w:ind w:left="1" w:right="0" w:firstLine="0"/>
              <w:jc w:val="left"/>
            </w:pPr>
            <w:r>
              <w:rPr>
                <w:sz w:val="22"/>
              </w:rPr>
              <w:t xml:space="preserve">ANO </w:t>
            </w:r>
            <w:r>
              <w:t xml:space="preserve"> </w:t>
            </w:r>
          </w:p>
        </w:tc>
      </w:tr>
      <w:tr w:rsidR="003505DE" w14:paraId="78DBF9A9" w14:textId="77777777">
        <w:trPr>
          <w:trHeight w:val="605"/>
        </w:trPr>
        <w:tc>
          <w:tcPr>
            <w:tcW w:w="4566" w:type="dxa"/>
            <w:gridSpan w:val="2"/>
            <w:tcBorders>
              <w:top w:val="single" w:sz="4" w:space="0" w:color="000000"/>
              <w:left w:val="single" w:sz="4" w:space="0" w:color="000000"/>
              <w:bottom w:val="single" w:sz="4" w:space="0" w:color="000000"/>
              <w:right w:val="single" w:sz="4" w:space="0" w:color="000000"/>
            </w:tcBorders>
          </w:tcPr>
          <w:p w14:paraId="7E7FA98F" w14:textId="77777777" w:rsidR="003505DE" w:rsidRDefault="00CB0EEE">
            <w:pPr>
              <w:spacing w:after="0" w:line="259" w:lineRule="auto"/>
              <w:ind w:left="0" w:right="0" w:firstLine="0"/>
              <w:jc w:val="left"/>
            </w:pPr>
            <w:r>
              <w:rPr>
                <w:sz w:val="22"/>
              </w:rPr>
              <w:t xml:space="preserve">Provoz na vestavěné baterie min. 90 min ventilačního provozu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0298D6FA"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C7BEA65" w14:textId="77777777" w:rsidR="003505DE" w:rsidRDefault="00CB0EEE">
            <w:pPr>
              <w:spacing w:after="0" w:line="259" w:lineRule="auto"/>
              <w:ind w:left="1" w:right="0" w:firstLine="0"/>
              <w:jc w:val="left"/>
            </w:pPr>
            <w:r>
              <w:rPr>
                <w:sz w:val="22"/>
              </w:rPr>
              <w:t xml:space="preserve">ANO – &gt;90 minut </w:t>
            </w:r>
            <w:r>
              <w:t xml:space="preserve"> </w:t>
            </w:r>
          </w:p>
        </w:tc>
      </w:tr>
      <w:tr w:rsidR="003505DE" w14:paraId="6A0552FE" w14:textId="77777777">
        <w:trPr>
          <w:trHeight w:val="874"/>
        </w:trPr>
        <w:tc>
          <w:tcPr>
            <w:tcW w:w="4566" w:type="dxa"/>
            <w:gridSpan w:val="2"/>
            <w:tcBorders>
              <w:top w:val="single" w:sz="4" w:space="0" w:color="000000"/>
              <w:left w:val="single" w:sz="4" w:space="0" w:color="000000"/>
              <w:bottom w:val="single" w:sz="4" w:space="0" w:color="000000"/>
              <w:right w:val="single" w:sz="4" w:space="0" w:color="000000"/>
            </w:tcBorders>
          </w:tcPr>
          <w:p w14:paraId="2A05B87D" w14:textId="77777777" w:rsidR="003505DE" w:rsidRDefault="00CB0EEE">
            <w:pPr>
              <w:spacing w:after="0" w:line="259" w:lineRule="auto"/>
              <w:ind w:left="0" w:right="0" w:firstLine="0"/>
              <w:jc w:val="left"/>
            </w:pPr>
            <w:r>
              <w:rPr>
                <w:sz w:val="22"/>
              </w:rPr>
              <w:lastRenderedPageBreak/>
              <w:t xml:space="preserve">Hmotnost max. 50 kg; přístroj umístěný na pojízdném stojanu s polohovatelným držákem pacientského okruhu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3883630F"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237C1383" w14:textId="77777777" w:rsidR="003505DE" w:rsidRDefault="00CB0EEE">
            <w:pPr>
              <w:spacing w:after="0" w:line="259" w:lineRule="auto"/>
              <w:ind w:left="1" w:right="0" w:firstLine="0"/>
              <w:jc w:val="left"/>
            </w:pPr>
            <w:r>
              <w:rPr>
                <w:sz w:val="22"/>
              </w:rPr>
              <w:t xml:space="preserve">ANO – </w:t>
            </w:r>
            <w:proofErr w:type="gramStart"/>
            <w:r>
              <w:rPr>
                <w:sz w:val="22"/>
              </w:rPr>
              <w:t>46kg</w:t>
            </w:r>
            <w:proofErr w:type="gramEnd"/>
            <w:r>
              <w:rPr>
                <w:sz w:val="22"/>
              </w:rPr>
              <w:t xml:space="preserve"> </w:t>
            </w:r>
            <w:r>
              <w:t xml:space="preserve"> </w:t>
            </w:r>
          </w:p>
        </w:tc>
      </w:tr>
      <w:tr w:rsidR="003505DE" w14:paraId="58A69E7D" w14:textId="77777777">
        <w:trPr>
          <w:trHeight w:val="602"/>
        </w:trPr>
        <w:tc>
          <w:tcPr>
            <w:tcW w:w="4566" w:type="dxa"/>
            <w:gridSpan w:val="2"/>
            <w:tcBorders>
              <w:top w:val="single" w:sz="4" w:space="0" w:color="000000"/>
              <w:left w:val="single" w:sz="4" w:space="0" w:color="000000"/>
              <w:bottom w:val="single" w:sz="4" w:space="0" w:color="000000"/>
              <w:right w:val="single" w:sz="4" w:space="0" w:color="000000"/>
            </w:tcBorders>
          </w:tcPr>
          <w:p w14:paraId="694DC246" w14:textId="77777777" w:rsidR="003505DE" w:rsidRDefault="00CB0EEE">
            <w:pPr>
              <w:spacing w:after="0" w:line="259" w:lineRule="auto"/>
              <w:ind w:left="0" w:right="0" w:firstLine="0"/>
              <w:jc w:val="left"/>
            </w:pPr>
            <w:r>
              <w:rPr>
                <w:sz w:val="22"/>
              </w:rPr>
              <w:t xml:space="preserve">Ovládání a alarmy v českém jazyce; </w:t>
            </w:r>
            <w:proofErr w:type="spellStart"/>
            <w:r>
              <w:rPr>
                <w:sz w:val="22"/>
              </w:rPr>
              <w:t>standby</w:t>
            </w:r>
            <w:proofErr w:type="spellEnd"/>
            <w:r>
              <w:rPr>
                <w:sz w:val="22"/>
              </w:rPr>
              <w:t xml:space="preserve"> funkce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6722D5C3"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E6F8DFB" w14:textId="77777777" w:rsidR="003505DE" w:rsidRDefault="00CB0EEE">
            <w:pPr>
              <w:spacing w:after="0" w:line="259" w:lineRule="auto"/>
              <w:ind w:left="1" w:right="0" w:firstLine="0"/>
              <w:jc w:val="left"/>
            </w:pPr>
            <w:r>
              <w:rPr>
                <w:sz w:val="22"/>
              </w:rPr>
              <w:t xml:space="preserve">ANO – vše </w:t>
            </w:r>
            <w:r>
              <w:t xml:space="preserve"> </w:t>
            </w:r>
          </w:p>
        </w:tc>
      </w:tr>
      <w:tr w:rsidR="003505DE" w14:paraId="558C2A74" w14:textId="77777777">
        <w:trPr>
          <w:trHeight w:val="1337"/>
        </w:trPr>
        <w:tc>
          <w:tcPr>
            <w:tcW w:w="4566" w:type="dxa"/>
            <w:gridSpan w:val="2"/>
            <w:tcBorders>
              <w:top w:val="single" w:sz="4" w:space="0" w:color="000000"/>
              <w:left w:val="single" w:sz="4" w:space="0" w:color="000000"/>
              <w:bottom w:val="single" w:sz="4" w:space="0" w:color="000000"/>
              <w:right w:val="single" w:sz="4" w:space="0" w:color="000000"/>
            </w:tcBorders>
          </w:tcPr>
          <w:p w14:paraId="0B1B061E" w14:textId="77777777" w:rsidR="003505DE" w:rsidRDefault="00CB0EEE">
            <w:pPr>
              <w:spacing w:after="0" w:line="259" w:lineRule="auto"/>
              <w:ind w:left="0" w:right="225" w:firstLine="0"/>
              <w:jc w:val="left"/>
            </w:pPr>
            <w:r>
              <w:rPr>
                <w:sz w:val="22"/>
              </w:rPr>
              <w:t xml:space="preserve">Vestavěná s inspiriem synchronizovaná proudová i ultrazvuková nebulizace pro podávání léků s nastavitelnou dobou nebulizace v rozmezí min. </w:t>
            </w:r>
            <w:r>
              <w:t xml:space="preserve"> </w:t>
            </w:r>
            <w:r>
              <w:rPr>
                <w:sz w:val="22"/>
              </w:rPr>
              <w:t xml:space="preserve">5–40 minut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26C6652C"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24240C46" w14:textId="77777777" w:rsidR="003505DE" w:rsidRDefault="00CB0EEE">
            <w:pPr>
              <w:spacing w:after="10" w:line="259" w:lineRule="auto"/>
              <w:ind w:left="1" w:right="0" w:firstLine="0"/>
              <w:jc w:val="left"/>
            </w:pPr>
            <w:r>
              <w:rPr>
                <w:sz w:val="22"/>
              </w:rPr>
              <w:t xml:space="preserve">ANO – vše; rozmezí </w:t>
            </w:r>
          </w:p>
          <w:p w14:paraId="15F79141" w14:textId="77777777" w:rsidR="003505DE" w:rsidRDefault="00CB0EEE">
            <w:pPr>
              <w:spacing w:after="0" w:line="259" w:lineRule="auto"/>
              <w:ind w:left="1" w:right="0" w:firstLine="0"/>
              <w:jc w:val="left"/>
            </w:pPr>
            <w:r>
              <w:rPr>
                <w:sz w:val="22"/>
              </w:rPr>
              <w:t xml:space="preserve">5-40 </w:t>
            </w:r>
            <w:proofErr w:type="spellStart"/>
            <w:r>
              <w:rPr>
                <w:sz w:val="22"/>
              </w:rPr>
              <w:t>mint</w:t>
            </w:r>
            <w:proofErr w:type="spellEnd"/>
            <w:r>
              <w:rPr>
                <w:sz w:val="22"/>
              </w:rPr>
              <w:t xml:space="preserve"> </w:t>
            </w:r>
            <w:r>
              <w:t xml:space="preserve"> </w:t>
            </w:r>
          </w:p>
        </w:tc>
      </w:tr>
      <w:tr w:rsidR="003505DE" w14:paraId="0225E2EB" w14:textId="77777777">
        <w:trPr>
          <w:trHeight w:val="1863"/>
        </w:trPr>
        <w:tc>
          <w:tcPr>
            <w:tcW w:w="4566" w:type="dxa"/>
            <w:gridSpan w:val="2"/>
            <w:tcBorders>
              <w:top w:val="single" w:sz="4" w:space="0" w:color="000000"/>
              <w:left w:val="single" w:sz="4" w:space="0" w:color="000000"/>
              <w:bottom w:val="single" w:sz="4" w:space="0" w:color="000000"/>
              <w:right w:val="single" w:sz="4" w:space="0" w:color="000000"/>
            </w:tcBorders>
          </w:tcPr>
          <w:p w14:paraId="7D4574AF" w14:textId="77777777" w:rsidR="003505DE" w:rsidRDefault="00CB0EEE">
            <w:pPr>
              <w:spacing w:after="0" w:line="259" w:lineRule="auto"/>
              <w:ind w:left="0" w:right="70" w:firstLine="0"/>
              <w:jc w:val="left"/>
            </w:pPr>
            <w:r>
              <w:rPr>
                <w:sz w:val="22"/>
              </w:rPr>
              <w:t xml:space="preserve">Aktivní tepelný zvlhčovač s automaticky plněnou komorou, nastavitelným gradientem zvlhčení; ovládání přes dotykovou obrazovku ventilátoru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6C9A67E4" w14:textId="77777777" w:rsidR="003505DE" w:rsidRDefault="00CB0EEE">
            <w:pPr>
              <w:spacing w:after="6" w:line="229" w:lineRule="auto"/>
              <w:ind w:left="1" w:right="0" w:firstLine="0"/>
              <w:jc w:val="left"/>
            </w:pPr>
            <w:r>
              <w:rPr>
                <w:sz w:val="22"/>
              </w:rPr>
              <w:t xml:space="preserve">Nepovinný parametr Ano = 10 b. </w:t>
            </w:r>
            <w:r>
              <w:t xml:space="preserve"> </w:t>
            </w:r>
          </w:p>
          <w:p w14:paraId="7A907BA7" w14:textId="77777777" w:rsidR="003505DE" w:rsidRDefault="00CB0EEE">
            <w:pPr>
              <w:spacing w:after="0" w:line="259" w:lineRule="auto"/>
              <w:ind w:left="1" w:right="0" w:firstLine="0"/>
              <w:jc w:val="left"/>
            </w:pPr>
            <w:r>
              <w:rPr>
                <w:sz w:val="22"/>
              </w:rPr>
              <w:t xml:space="preserve">Ne = 0 b.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13E4B02E" w14:textId="77777777" w:rsidR="003505DE" w:rsidRDefault="00CB0EEE">
            <w:pPr>
              <w:spacing w:after="13" w:line="237" w:lineRule="auto"/>
              <w:ind w:left="1" w:right="0" w:firstLine="0"/>
              <w:jc w:val="left"/>
            </w:pPr>
            <w:r>
              <w:rPr>
                <w:sz w:val="22"/>
              </w:rPr>
              <w:t xml:space="preserve">ANO – vše vč. ovládání přes obrazovku ventilátoru. </w:t>
            </w:r>
          </w:p>
          <w:p w14:paraId="47478796" w14:textId="77777777" w:rsidR="003505DE" w:rsidRDefault="00CB0EEE">
            <w:pPr>
              <w:spacing w:after="0" w:line="259" w:lineRule="auto"/>
              <w:ind w:left="1" w:right="0" w:firstLine="0"/>
              <w:jc w:val="left"/>
            </w:pPr>
            <w:r>
              <w:rPr>
                <w:sz w:val="22"/>
              </w:rPr>
              <w:t xml:space="preserve">Zvlhčovač typ </w:t>
            </w:r>
            <w:r>
              <w:t xml:space="preserve"> </w:t>
            </w:r>
          </w:p>
          <w:p w14:paraId="1E296C25" w14:textId="77777777" w:rsidR="003505DE" w:rsidRDefault="00CB0EEE">
            <w:pPr>
              <w:spacing w:after="7" w:line="259" w:lineRule="auto"/>
              <w:ind w:left="1" w:right="0" w:firstLine="0"/>
              <w:jc w:val="left"/>
            </w:pPr>
            <w:r>
              <w:rPr>
                <w:sz w:val="22"/>
              </w:rPr>
              <w:t>„HAMILTON-</w:t>
            </w:r>
          </w:p>
          <w:p w14:paraId="36269B70" w14:textId="77777777" w:rsidR="003505DE" w:rsidRDefault="00CB0EEE">
            <w:pPr>
              <w:spacing w:after="0" w:line="259" w:lineRule="auto"/>
              <w:ind w:left="1" w:right="0" w:firstLine="0"/>
              <w:jc w:val="left"/>
            </w:pPr>
            <w:r>
              <w:rPr>
                <w:sz w:val="22"/>
              </w:rPr>
              <w:t xml:space="preserve">H900“ </w:t>
            </w:r>
            <w:r>
              <w:t xml:space="preserve"> </w:t>
            </w:r>
          </w:p>
        </w:tc>
      </w:tr>
      <w:tr w:rsidR="003505DE" w14:paraId="3A44C812" w14:textId="77777777">
        <w:trPr>
          <w:trHeight w:val="876"/>
        </w:trPr>
        <w:tc>
          <w:tcPr>
            <w:tcW w:w="4566" w:type="dxa"/>
            <w:gridSpan w:val="2"/>
            <w:tcBorders>
              <w:top w:val="single" w:sz="4" w:space="0" w:color="000000"/>
              <w:left w:val="single" w:sz="4" w:space="0" w:color="000000"/>
              <w:bottom w:val="single" w:sz="4" w:space="0" w:color="000000"/>
              <w:right w:val="single" w:sz="4" w:space="0" w:color="000000"/>
            </w:tcBorders>
          </w:tcPr>
          <w:p w14:paraId="027F12F0" w14:textId="77777777" w:rsidR="003505DE" w:rsidRDefault="00CB0EEE">
            <w:pPr>
              <w:spacing w:after="0" w:line="259" w:lineRule="auto"/>
              <w:ind w:left="0" w:right="0" w:firstLine="0"/>
              <w:jc w:val="left"/>
            </w:pPr>
            <w:r>
              <w:rPr>
                <w:sz w:val="22"/>
              </w:rPr>
              <w:t xml:space="preserve">Integrovaný modul automatické kontroly tlaku v manžetě ETC kanyly s automatickým i ručním nastavením hodnot tlakování </w:t>
            </w:r>
            <w:r>
              <w:t xml:space="preserve"> </w:t>
            </w:r>
          </w:p>
        </w:tc>
        <w:tc>
          <w:tcPr>
            <w:tcW w:w="2475" w:type="dxa"/>
            <w:tcBorders>
              <w:top w:val="single" w:sz="4" w:space="0" w:color="000000"/>
              <w:left w:val="single" w:sz="4" w:space="0" w:color="000000"/>
              <w:bottom w:val="single" w:sz="4" w:space="0" w:color="000000"/>
              <w:right w:val="single" w:sz="4" w:space="0" w:color="000000"/>
            </w:tcBorders>
          </w:tcPr>
          <w:p w14:paraId="60063231" w14:textId="77777777" w:rsidR="003505DE" w:rsidRDefault="00CB0EEE">
            <w:pPr>
              <w:spacing w:after="6" w:line="228" w:lineRule="auto"/>
              <w:ind w:left="1" w:right="0" w:firstLine="0"/>
              <w:jc w:val="left"/>
            </w:pPr>
            <w:r>
              <w:rPr>
                <w:sz w:val="22"/>
              </w:rPr>
              <w:t xml:space="preserve">Nepovinný parametr Ano = 10 b. </w:t>
            </w:r>
            <w:r>
              <w:t xml:space="preserve"> </w:t>
            </w:r>
          </w:p>
          <w:p w14:paraId="68C06AB2" w14:textId="77777777" w:rsidR="003505DE" w:rsidRDefault="00CB0EEE">
            <w:pPr>
              <w:spacing w:after="0" w:line="259" w:lineRule="auto"/>
              <w:ind w:left="1" w:right="0" w:firstLine="0"/>
              <w:jc w:val="left"/>
            </w:pPr>
            <w:r>
              <w:rPr>
                <w:sz w:val="22"/>
              </w:rPr>
              <w:t xml:space="preserve">Ne = 0 b. </w:t>
            </w: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8CA0C40" w14:textId="77777777" w:rsidR="003505DE" w:rsidRDefault="00CB0EEE">
            <w:pPr>
              <w:spacing w:after="0" w:line="259" w:lineRule="auto"/>
              <w:ind w:left="1" w:right="0" w:firstLine="0"/>
              <w:jc w:val="left"/>
            </w:pPr>
            <w:r>
              <w:rPr>
                <w:sz w:val="22"/>
              </w:rPr>
              <w:t>ANO – vše; integrovaný modul „</w:t>
            </w:r>
            <w:proofErr w:type="spellStart"/>
            <w:r>
              <w:rPr>
                <w:sz w:val="22"/>
              </w:rPr>
              <w:t>IntelliCuff</w:t>
            </w:r>
            <w:proofErr w:type="spellEnd"/>
            <w:r>
              <w:rPr>
                <w:sz w:val="22"/>
              </w:rPr>
              <w:t xml:space="preserve">“ </w:t>
            </w:r>
            <w:r>
              <w:t xml:space="preserve"> </w:t>
            </w:r>
          </w:p>
        </w:tc>
      </w:tr>
      <w:tr w:rsidR="003505DE" w14:paraId="7B516191" w14:textId="77777777">
        <w:trPr>
          <w:trHeight w:val="623"/>
        </w:trPr>
        <w:tc>
          <w:tcPr>
            <w:tcW w:w="4566" w:type="dxa"/>
            <w:gridSpan w:val="2"/>
            <w:tcBorders>
              <w:top w:val="single" w:sz="4" w:space="0" w:color="000000"/>
              <w:left w:val="single" w:sz="4" w:space="0" w:color="000000"/>
              <w:bottom w:val="single" w:sz="18" w:space="0" w:color="A8D08D"/>
              <w:right w:val="single" w:sz="4" w:space="0" w:color="000000"/>
            </w:tcBorders>
          </w:tcPr>
          <w:p w14:paraId="7BBC25B0" w14:textId="77777777" w:rsidR="003505DE" w:rsidRDefault="00CB0EEE">
            <w:pPr>
              <w:spacing w:after="0" w:line="259" w:lineRule="auto"/>
              <w:ind w:left="0" w:right="0" w:firstLine="0"/>
              <w:jc w:val="left"/>
            </w:pPr>
            <w:r>
              <w:rPr>
                <w:sz w:val="22"/>
              </w:rPr>
              <w:t xml:space="preserve">Možnost rozšíření o připojení přístroje k informačnímu systému nemocnice </w:t>
            </w:r>
            <w:r>
              <w:t xml:space="preserve"> </w:t>
            </w:r>
          </w:p>
        </w:tc>
        <w:tc>
          <w:tcPr>
            <w:tcW w:w="2475" w:type="dxa"/>
            <w:tcBorders>
              <w:top w:val="single" w:sz="4" w:space="0" w:color="000000"/>
              <w:left w:val="single" w:sz="4" w:space="0" w:color="000000"/>
              <w:bottom w:val="single" w:sz="18" w:space="0" w:color="A8D08D"/>
              <w:right w:val="single" w:sz="4" w:space="0" w:color="000000"/>
            </w:tcBorders>
          </w:tcPr>
          <w:p w14:paraId="7BFED841" w14:textId="77777777" w:rsidR="003505DE" w:rsidRDefault="00CB0EEE">
            <w:pPr>
              <w:spacing w:after="0" w:line="259" w:lineRule="auto"/>
              <w:ind w:left="1" w:right="0" w:firstLine="0"/>
              <w:jc w:val="left"/>
            </w:pPr>
            <w:r>
              <w:rPr>
                <w:sz w:val="22"/>
              </w:rPr>
              <w:t xml:space="preserve"> </w:t>
            </w:r>
            <w:r>
              <w:t xml:space="preserve"> </w:t>
            </w:r>
          </w:p>
        </w:tc>
        <w:tc>
          <w:tcPr>
            <w:tcW w:w="2018" w:type="dxa"/>
            <w:tcBorders>
              <w:top w:val="single" w:sz="4" w:space="0" w:color="000000"/>
              <w:left w:val="single" w:sz="4" w:space="0" w:color="000000"/>
              <w:bottom w:val="single" w:sz="18" w:space="0" w:color="A8D08D"/>
              <w:right w:val="single" w:sz="4" w:space="0" w:color="000000"/>
            </w:tcBorders>
          </w:tcPr>
          <w:p w14:paraId="7ABB379C" w14:textId="77777777" w:rsidR="003505DE" w:rsidRDefault="00CB0EEE">
            <w:pPr>
              <w:spacing w:after="0" w:line="259" w:lineRule="auto"/>
              <w:ind w:left="1" w:right="0" w:firstLine="0"/>
              <w:jc w:val="left"/>
            </w:pPr>
            <w:r>
              <w:rPr>
                <w:sz w:val="22"/>
              </w:rPr>
              <w:t xml:space="preserve">ANO – pouze možnost </w:t>
            </w:r>
            <w:r>
              <w:t xml:space="preserve"> </w:t>
            </w:r>
          </w:p>
        </w:tc>
      </w:tr>
      <w:tr w:rsidR="003505DE" w14:paraId="62945F62" w14:textId="77777777">
        <w:trPr>
          <w:trHeight w:val="312"/>
        </w:trPr>
        <w:tc>
          <w:tcPr>
            <w:tcW w:w="9059" w:type="dxa"/>
            <w:gridSpan w:val="4"/>
            <w:tcBorders>
              <w:top w:val="single" w:sz="18" w:space="0" w:color="A8D08D"/>
              <w:left w:val="single" w:sz="4" w:space="0" w:color="000000"/>
              <w:bottom w:val="single" w:sz="4" w:space="0" w:color="000000"/>
              <w:right w:val="single" w:sz="4" w:space="0" w:color="000000"/>
            </w:tcBorders>
            <w:shd w:val="clear" w:color="auto" w:fill="A8D08D"/>
          </w:tcPr>
          <w:p w14:paraId="7C18E84A" w14:textId="77777777" w:rsidR="003505DE" w:rsidRDefault="00CB0EEE">
            <w:pPr>
              <w:spacing w:after="0" w:line="259" w:lineRule="auto"/>
              <w:ind w:left="0" w:right="0" w:firstLine="0"/>
              <w:jc w:val="left"/>
            </w:pPr>
            <w:r>
              <w:rPr>
                <w:b/>
                <w:sz w:val="22"/>
              </w:rPr>
              <w:t>Požadované příslušenství celkem pro 2 ks přístrojů</w:t>
            </w:r>
            <w:r>
              <w:rPr>
                <w:sz w:val="22"/>
              </w:rPr>
              <w:t xml:space="preserve"> </w:t>
            </w:r>
            <w:r>
              <w:t xml:space="preserve"> </w:t>
            </w:r>
          </w:p>
        </w:tc>
      </w:tr>
      <w:tr w:rsidR="003505DE" w14:paraId="03521554" w14:textId="77777777">
        <w:trPr>
          <w:trHeight w:val="1412"/>
        </w:trPr>
        <w:tc>
          <w:tcPr>
            <w:tcW w:w="3734" w:type="dxa"/>
            <w:tcBorders>
              <w:top w:val="single" w:sz="4" w:space="0" w:color="000000"/>
              <w:left w:val="single" w:sz="4" w:space="0" w:color="000000"/>
              <w:bottom w:val="single" w:sz="4" w:space="0" w:color="000000"/>
              <w:right w:val="single" w:sz="4" w:space="0" w:color="000000"/>
            </w:tcBorders>
          </w:tcPr>
          <w:p w14:paraId="711C2038" w14:textId="77777777" w:rsidR="003505DE" w:rsidRDefault="00CB0EEE">
            <w:pPr>
              <w:spacing w:after="0" w:line="259" w:lineRule="auto"/>
              <w:ind w:left="0" w:right="1" w:firstLine="0"/>
              <w:jc w:val="left"/>
            </w:pPr>
            <w:r>
              <w:rPr>
                <w:sz w:val="22"/>
              </w:rPr>
              <w:t>kompletní příslušenství k uvedení ventilátoru do provozu (min. 3 m O</w:t>
            </w:r>
            <w:r>
              <w:rPr>
                <w:sz w:val="22"/>
                <w:vertAlign w:val="subscript"/>
              </w:rPr>
              <w:t>2</w:t>
            </w:r>
            <w:r>
              <w:rPr>
                <w:sz w:val="22"/>
              </w:rPr>
              <w:t xml:space="preserve"> tlaková hadice, O</w:t>
            </w:r>
            <w:r>
              <w:rPr>
                <w:sz w:val="22"/>
                <w:vertAlign w:val="subscript"/>
              </w:rPr>
              <w:t>2</w:t>
            </w:r>
            <w:r>
              <w:rPr>
                <w:sz w:val="22"/>
              </w:rPr>
              <w:t xml:space="preserve"> čidlo, </w:t>
            </w:r>
            <w:proofErr w:type="spellStart"/>
            <w:r>
              <w:rPr>
                <w:sz w:val="22"/>
              </w:rPr>
              <w:t>exp</w:t>
            </w:r>
            <w:proofErr w:type="spellEnd"/>
            <w:r>
              <w:rPr>
                <w:sz w:val="22"/>
              </w:rPr>
              <w:t xml:space="preserve">. ventil, průtokové čidlo, </w:t>
            </w:r>
            <w:proofErr w:type="spellStart"/>
            <w:r>
              <w:rPr>
                <w:sz w:val="22"/>
              </w:rPr>
              <w:t>vent</w:t>
            </w:r>
            <w:proofErr w:type="spellEnd"/>
            <w:r>
              <w:rPr>
                <w:sz w:val="22"/>
              </w:rPr>
              <w:t xml:space="preserve">. </w:t>
            </w:r>
            <w:proofErr w:type="gramStart"/>
            <w:r>
              <w:rPr>
                <w:sz w:val="22"/>
              </w:rPr>
              <w:t xml:space="preserve">okruh, </w:t>
            </w:r>
            <w:r>
              <w:t xml:space="preserve"> </w:t>
            </w:r>
            <w:r>
              <w:rPr>
                <w:sz w:val="22"/>
              </w:rPr>
              <w:t>bakteriální</w:t>
            </w:r>
            <w:proofErr w:type="gramEnd"/>
            <w:r>
              <w:rPr>
                <w:sz w:val="22"/>
              </w:rPr>
              <w:t xml:space="preserve"> filtr …) </w:t>
            </w: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F0CFA94" w14:textId="77777777" w:rsidR="003505DE" w:rsidRDefault="00CB0EEE">
            <w:pPr>
              <w:spacing w:after="8" w:line="259" w:lineRule="auto"/>
              <w:ind w:left="73" w:right="0" w:firstLine="0"/>
              <w:jc w:val="center"/>
            </w:pPr>
            <w:r>
              <w:rPr>
                <w:sz w:val="22"/>
              </w:rPr>
              <w:t xml:space="preserve"> </w:t>
            </w:r>
            <w:r>
              <w:t xml:space="preserve"> </w:t>
            </w:r>
          </w:p>
          <w:p w14:paraId="0FF5F1E2" w14:textId="77777777" w:rsidR="003505DE" w:rsidRDefault="00CB0EEE">
            <w:pPr>
              <w:spacing w:after="0" w:line="259" w:lineRule="auto"/>
              <w:ind w:left="73" w:right="0" w:firstLine="0"/>
              <w:jc w:val="center"/>
            </w:pPr>
            <w:r>
              <w:rPr>
                <w:sz w:val="22"/>
              </w:rPr>
              <w:t xml:space="preserve"> </w:t>
            </w:r>
            <w:r>
              <w:t xml:space="preserve"> </w:t>
            </w:r>
          </w:p>
          <w:p w14:paraId="694D3714" w14:textId="77777777" w:rsidR="003505DE" w:rsidRDefault="00CB0EEE">
            <w:pPr>
              <w:spacing w:after="0" w:line="259" w:lineRule="auto"/>
              <w:ind w:left="28" w:right="0" w:firstLine="0"/>
              <w:jc w:val="left"/>
            </w:pPr>
            <w:r>
              <w:rPr>
                <w:sz w:val="22"/>
              </w:rPr>
              <w:t xml:space="preserve">2 sady </w:t>
            </w:r>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5246DB26" w14:textId="77777777" w:rsidR="003505DE" w:rsidRDefault="00CB0EEE">
            <w:pPr>
              <w:spacing w:after="0" w:line="259" w:lineRule="auto"/>
              <w:ind w:left="1" w:right="0" w:firstLine="0"/>
              <w:jc w:val="left"/>
            </w:pPr>
            <w:r>
              <w:rPr>
                <w:sz w:val="22"/>
              </w:rPr>
              <w:t xml:space="preserve">ANO – součástí nabídkové ceny </w:t>
            </w:r>
            <w:r>
              <w:t xml:space="preserve"> </w:t>
            </w:r>
          </w:p>
        </w:tc>
      </w:tr>
      <w:tr w:rsidR="003505DE" w14:paraId="5D45E5D8" w14:textId="77777777">
        <w:trPr>
          <w:trHeight w:val="1141"/>
        </w:trPr>
        <w:tc>
          <w:tcPr>
            <w:tcW w:w="3734" w:type="dxa"/>
            <w:tcBorders>
              <w:top w:val="single" w:sz="4" w:space="0" w:color="000000"/>
              <w:left w:val="single" w:sz="4" w:space="0" w:color="000000"/>
              <w:bottom w:val="single" w:sz="4" w:space="0" w:color="000000"/>
              <w:right w:val="single" w:sz="4" w:space="0" w:color="000000"/>
            </w:tcBorders>
          </w:tcPr>
          <w:p w14:paraId="7F08E6CB" w14:textId="77777777" w:rsidR="003505DE" w:rsidRDefault="00CB0EEE">
            <w:pPr>
              <w:spacing w:after="0" w:line="259" w:lineRule="auto"/>
              <w:ind w:left="0" w:right="0" w:firstLine="0"/>
              <w:jc w:val="left"/>
            </w:pPr>
            <w:r>
              <w:rPr>
                <w:sz w:val="22"/>
              </w:rPr>
              <w:t xml:space="preserve">kompletní příslušenství k aktivnímu zvlhčování vč. jednorázového ventilačního okruhu s </w:t>
            </w:r>
            <w:proofErr w:type="gramStart"/>
            <w:r>
              <w:rPr>
                <w:sz w:val="22"/>
              </w:rPr>
              <w:t xml:space="preserve">vyhřívanou </w:t>
            </w:r>
            <w:r>
              <w:t xml:space="preserve"> </w:t>
            </w:r>
            <w:r>
              <w:rPr>
                <w:sz w:val="22"/>
              </w:rPr>
              <w:t>inspirační</w:t>
            </w:r>
            <w:proofErr w:type="gramEnd"/>
            <w:r>
              <w:rPr>
                <w:sz w:val="22"/>
              </w:rPr>
              <w:t xml:space="preserve"> i exspirační větví </w:t>
            </w: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38AEB31" w14:textId="77777777" w:rsidR="003505DE" w:rsidRDefault="00CB0EEE">
            <w:pPr>
              <w:spacing w:after="6" w:line="259" w:lineRule="auto"/>
              <w:ind w:left="4" w:right="0" w:firstLine="0"/>
              <w:jc w:val="left"/>
            </w:pPr>
            <w:r>
              <w:rPr>
                <w:sz w:val="22"/>
              </w:rPr>
              <w:t xml:space="preserve"> </w:t>
            </w:r>
            <w:r>
              <w:t xml:space="preserve"> </w:t>
            </w:r>
          </w:p>
          <w:p w14:paraId="536D8181" w14:textId="77777777" w:rsidR="003505DE" w:rsidRDefault="00CB0EEE">
            <w:pPr>
              <w:spacing w:after="0" w:line="259" w:lineRule="auto"/>
              <w:ind w:left="4" w:right="0" w:firstLine="0"/>
              <w:jc w:val="left"/>
            </w:pPr>
            <w:r>
              <w:rPr>
                <w:sz w:val="22"/>
              </w:rPr>
              <w:t xml:space="preserve"> </w:t>
            </w:r>
            <w:r>
              <w:t xml:space="preserve"> </w:t>
            </w:r>
          </w:p>
          <w:p w14:paraId="2B0E0F60" w14:textId="77777777" w:rsidR="003505DE" w:rsidRDefault="00CB0EEE">
            <w:pPr>
              <w:spacing w:after="0" w:line="259" w:lineRule="auto"/>
              <w:ind w:left="4" w:right="0" w:firstLine="0"/>
              <w:jc w:val="left"/>
            </w:pPr>
            <w:r>
              <w:rPr>
                <w:sz w:val="22"/>
              </w:rPr>
              <w:t xml:space="preserve">2 sady </w:t>
            </w:r>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5570A3B9" w14:textId="77777777" w:rsidR="003505DE" w:rsidRDefault="00CB0EEE">
            <w:pPr>
              <w:spacing w:after="0" w:line="259" w:lineRule="auto"/>
              <w:ind w:left="1" w:right="0" w:firstLine="0"/>
              <w:jc w:val="left"/>
            </w:pPr>
            <w:r>
              <w:rPr>
                <w:sz w:val="22"/>
              </w:rPr>
              <w:t xml:space="preserve">ANO – součástí nabídkové ceny </w:t>
            </w:r>
            <w:r>
              <w:t xml:space="preserve"> </w:t>
            </w:r>
          </w:p>
        </w:tc>
      </w:tr>
      <w:tr w:rsidR="003505DE" w14:paraId="631BFCB8" w14:textId="77777777">
        <w:trPr>
          <w:trHeight w:val="1150"/>
        </w:trPr>
        <w:tc>
          <w:tcPr>
            <w:tcW w:w="3734" w:type="dxa"/>
            <w:tcBorders>
              <w:top w:val="single" w:sz="4" w:space="0" w:color="000000"/>
              <w:left w:val="single" w:sz="4" w:space="0" w:color="000000"/>
              <w:bottom w:val="single" w:sz="4" w:space="0" w:color="000000"/>
              <w:right w:val="single" w:sz="4" w:space="0" w:color="000000"/>
            </w:tcBorders>
          </w:tcPr>
          <w:p w14:paraId="5D8F700D" w14:textId="77777777" w:rsidR="003505DE" w:rsidRDefault="00CB0EEE">
            <w:pPr>
              <w:spacing w:after="0" w:line="259" w:lineRule="auto"/>
              <w:ind w:left="0" w:right="0" w:firstLine="0"/>
              <w:jc w:val="left"/>
            </w:pPr>
            <w:r>
              <w:rPr>
                <w:sz w:val="22"/>
              </w:rPr>
              <w:t xml:space="preserve">kompletní sada příslušenství k </w:t>
            </w:r>
            <w:proofErr w:type="spellStart"/>
            <w:r>
              <w:rPr>
                <w:sz w:val="22"/>
              </w:rPr>
              <w:t>High</w:t>
            </w:r>
            <w:proofErr w:type="spellEnd"/>
            <w:r>
              <w:rPr>
                <w:sz w:val="22"/>
              </w:rPr>
              <w:t xml:space="preserve"> </w:t>
            </w:r>
            <w:proofErr w:type="spellStart"/>
            <w:r>
              <w:rPr>
                <w:sz w:val="22"/>
              </w:rPr>
              <w:t>Flow</w:t>
            </w:r>
            <w:proofErr w:type="spellEnd"/>
            <w:r>
              <w:rPr>
                <w:sz w:val="22"/>
              </w:rPr>
              <w:t xml:space="preserve"> terapii vč. sady kanyl a jednorázového vyhřívaného okruhu k aktivnímu zvlhčování </w:t>
            </w: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2CA81BB" w14:textId="77777777" w:rsidR="003505DE" w:rsidRDefault="00CB0EEE">
            <w:pPr>
              <w:spacing w:after="6" w:line="259" w:lineRule="auto"/>
              <w:ind w:left="4" w:right="0" w:firstLine="0"/>
              <w:jc w:val="left"/>
            </w:pPr>
            <w:r>
              <w:rPr>
                <w:sz w:val="22"/>
              </w:rPr>
              <w:t xml:space="preserve"> </w:t>
            </w:r>
            <w:r>
              <w:t xml:space="preserve"> </w:t>
            </w:r>
          </w:p>
          <w:p w14:paraId="0DDFC910" w14:textId="77777777" w:rsidR="003505DE" w:rsidRDefault="00CB0EEE">
            <w:pPr>
              <w:spacing w:after="0" w:line="259" w:lineRule="auto"/>
              <w:ind w:left="4" w:right="0" w:firstLine="0"/>
              <w:jc w:val="left"/>
            </w:pPr>
            <w:r>
              <w:rPr>
                <w:sz w:val="22"/>
              </w:rPr>
              <w:t xml:space="preserve"> </w:t>
            </w:r>
            <w:r>
              <w:t xml:space="preserve"> </w:t>
            </w:r>
          </w:p>
          <w:p w14:paraId="5D313464" w14:textId="77777777" w:rsidR="003505DE" w:rsidRDefault="00CB0EEE">
            <w:pPr>
              <w:spacing w:after="0" w:line="259" w:lineRule="auto"/>
              <w:ind w:left="4" w:right="0" w:firstLine="0"/>
              <w:jc w:val="left"/>
            </w:pPr>
            <w:r>
              <w:rPr>
                <w:sz w:val="22"/>
              </w:rPr>
              <w:t xml:space="preserve">2 sady </w:t>
            </w:r>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43B3C867" w14:textId="77777777" w:rsidR="003505DE" w:rsidRDefault="00CB0EEE">
            <w:pPr>
              <w:spacing w:after="0" w:line="259" w:lineRule="auto"/>
              <w:ind w:left="1" w:right="0" w:firstLine="0"/>
              <w:jc w:val="left"/>
            </w:pPr>
            <w:r>
              <w:rPr>
                <w:sz w:val="22"/>
              </w:rPr>
              <w:t xml:space="preserve">ANO – součástí nabídkové ceny </w:t>
            </w:r>
            <w:r>
              <w:t xml:space="preserve"> </w:t>
            </w:r>
          </w:p>
        </w:tc>
      </w:tr>
      <w:tr w:rsidR="003505DE" w14:paraId="37968B1D" w14:textId="77777777">
        <w:trPr>
          <w:trHeight w:val="334"/>
        </w:trPr>
        <w:tc>
          <w:tcPr>
            <w:tcW w:w="3734" w:type="dxa"/>
            <w:tcBorders>
              <w:top w:val="single" w:sz="4" w:space="0" w:color="000000"/>
              <w:left w:val="single" w:sz="4" w:space="0" w:color="000000"/>
              <w:bottom w:val="single" w:sz="4" w:space="0" w:color="000000"/>
              <w:right w:val="single" w:sz="4" w:space="0" w:color="000000"/>
            </w:tcBorders>
          </w:tcPr>
          <w:p w14:paraId="43BB0EDD" w14:textId="77777777" w:rsidR="003505DE" w:rsidRDefault="00CB0EEE">
            <w:pPr>
              <w:spacing w:after="0" w:line="259" w:lineRule="auto"/>
              <w:ind w:left="0" w:right="0" w:firstLine="0"/>
              <w:jc w:val="left"/>
            </w:pPr>
            <w:r>
              <w:rPr>
                <w:sz w:val="22"/>
              </w:rPr>
              <w:t>přenosné SpO</w:t>
            </w:r>
            <w:r>
              <w:rPr>
                <w:sz w:val="22"/>
                <w:vertAlign w:val="subscript"/>
              </w:rPr>
              <w:t>2</w:t>
            </w:r>
            <w:r>
              <w:rPr>
                <w:sz w:val="22"/>
              </w:rPr>
              <w:t xml:space="preserve"> čidlo prstové </w:t>
            </w: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A35FCF6" w14:textId="77777777" w:rsidR="003505DE" w:rsidRDefault="00CB0EEE">
            <w:pPr>
              <w:spacing w:after="0" w:line="259" w:lineRule="auto"/>
              <w:ind w:left="4" w:right="0" w:firstLine="0"/>
              <w:jc w:val="left"/>
            </w:pPr>
            <w:r>
              <w:rPr>
                <w:sz w:val="22"/>
              </w:rPr>
              <w:t xml:space="preserve">2 ks </w:t>
            </w:r>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043670EB" w14:textId="77777777" w:rsidR="003505DE" w:rsidRDefault="00CB0EEE">
            <w:pPr>
              <w:spacing w:after="0" w:line="259" w:lineRule="auto"/>
              <w:ind w:left="1" w:right="0" w:firstLine="0"/>
              <w:jc w:val="left"/>
            </w:pPr>
            <w:r>
              <w:rPr>
                <w:sz w:val="22"/>
              </w:rPr>
              <w:t xml:space="preserve">ANO – součástí nabídkové ceny </w:t>
            </w:r>
            <w:r>
              <w:t xml:space="preserve"> </w:t>
            </w:r>
          </w:p>
        </w:tc>
      </w:tr>
      <w:tr w:rsidR="003505DE" w14:paraId="4A455D85" w14:textId="77777777">
        <w:trPr>
          <w:trHeight w:val="334"/>
        </w:trPr>
        <w:tc>
          <w:tcPr>
            <w:tcW w:w="3734" w:type="dxa"/>
            <w:tcBorders>
              <w:top w:val="single" w:sz="4" w:space="0" w:color="000000"/>
              <w:left w:val="single" w:sz="4" w:space="0" w:color="000000"/>
              <w:bottom w:val="single" w:sz="4" w:space="0" w:color="000000"/>
              <w:right w:val="single" w:sz="4" w:space="0" w:color="000000"/>
            </w:tcBorders>
          </w:tcPr>
          <w:p w14:paraId="2563A3AA" w14:textId="77777777" w:rsidR="003505DE" w:rsidRDefault="00CB0EEE">
            <w:pPr>
              <w:spacing w:after="0" w:line="259" w:lineRule="auto"/>
              <w:ind w:left="0" w:right="0" w:firstLine="0"/>
              <w:jc w:val="left"/>
            </w:pPr>
            <w:r>
              <w:rPr>
                <w:sz w:val="22"/>
              </w:rPr>
              <w:t xml:space="preserve">přenosné SpO2 čidlo ušní </w:t>
            </w: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A8A7936" w14:textId="77777777" w:rsidR="003505DE" w:rsidRDefault="00CB0EEE">
            <w:pPr>
              <w:spacing w:after="0" w:line="259" w:lineRule="auto"/>
              <w:ind w:left="4" w:right="0" w:firstLine="0"/>
              <w:jc w:val="left"/>
            </w:pPr>
            <w:r>
              <w:rPr>
                <w:sz w:val="22"/>
              </w:rPr>
              <w:t xml:space="preserve">1 ks </w:t>
            </w:r>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2D58FF42" w14:textId="77777777" w:rsidR="003505DE" w:rsidRDefault="00CB0EEE">
            <w:pPr>
              <w:spacing w:after="0" w:line="259" w:lineRule="auto"/>
              <w:ind w:left="1" w:right="0" w:firstLine="0"/>
              <w:jc w:val="left"/>
            </w:pPr>
            <w:r>
              <w:rPr>
                <w:sz w:val="22"/>
              </w:rPr>
              <w:t xml:space="preserve">ANO – součástí nabídkové ceny </w:t>
            </w:r>
            <w:r>
              <w:t xml:space="preserve"> </w:t>
            </w:r>
          </w:p>
        </w:tc>
      </w:tr>
      <w:tr w:rsidR="003505DE" w14:paraId="23E76C18" w14:textId="77777777">
        <w:trPr>
          <w:trHeight w:val="340"/>
        </w:trPr>
        <w:tc>
          <w:tcPr>
            <w:tcW w:w="3734" w:type="dxa"/>
            <w:tcBorders>
              <w:top w:val="single" w:sz="4" w:space="0" w:color="000000"/>
              <w:left w:val="single" w:sz="4" w:space="0" w:color="000000"/>
              <w:bottom w:val="single" w:sz="4" w:space="0" w:color="000000"/>
              <w:right w:val="single" w:sz="4" w:space="0" w:color="000000"/>
            </w:tcBorders>
          </w:tcPr>
          <w:p w14:paraId="62218949" w14:textId="77777777" w:rsidR="003505DE" w:rsidRDefault="00CB0EEE">
            <w:pPr>
              <w:spacing w:after="0" w:line="259" w:lineRule="auto"/>
              <w:ind w:left="0" w:right="0" w:firstLine="0"/>
              <w:jc w:val="left"/>
            </w:pPr>
            <w:r>
              <w:rPr>
                <w:sz w:val="22"/>
              </w:rPr>
              <w:t>přenosné CO</w:t>
            </w:r>
            <w:r>
              <w:rPr>
                <w:sz w:val="22"/>
                <w:vertAlign w:val="subscript"/>
              </w:rPr>
              <w:t>2</w:t>
            </w:r>
            <w:r>
              <w:rPr>
                <w:sz w:val="22"/>
              </w:rPr>
              <w:t xml:space="preserve"> čidlo </w:t>
            </w: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B9CAAC8" w14:textId="77777777" w:rsidR="003505DE" w:rsidRDefault="00CB0EEE">
            <w:pPr>
              <w:spacing w:after="0" w:line="259" w:lineRule="auto"/>
              <w:ind w:left="4" w:right="0" w:firstLine="0"/>
              <w:jc w:val="left"/>
            </w:pPr>
            <w:r>
              <w:rPr>
                <w:sz w:val="22"/>
              </w:rPr>
              <w:t xml:space="preserve">1 ks </w:t>
            </w:r>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04509EC4" w14:textId="77777777" w:rsidR="003505DE" w:rsidRDefault="00CB0EEE">
            <w:pPr>
              <w:spacing w:after="0" w:line="259" w:lineRule="auto"/>
              <w:ind w:left="1" w:right="0" w:firstLine="0"/>
              <w:jc w:val="left"/>
            </w:pPr>
            <w:r>
              <w:rPr>
                <w:sz w:val="22"/>
              </w:rPr>
              <w:t xml:space="preserve">ANO – součástí nabídkové ceny </w:t>
            </w:r>
            <w:r>
              <w:t xml:space="preserve"> </w:t>
            </w:r>
          </w:p>
        </w:tc>
      </w:tr>
      <w:tr w:rsidR="003505DE" w14:paraId="554FE4EF" w14:textId="77777777">
        <w:trPr>
          <w:trHeight w:val="511"/>
        </w:trPr>
        <w:tc>
          <w:tcPr>
            <w:tcW w:w="4566" w:type="dxa"/>
            <w:gridSpan w:val="2"/>
            <w:tcBorders>
              <w:top w:val="single" w:sz="4" w:space="0" w:color="000000"/>
              <w:left w:val="single" w:sz="4" w:space="0" w:color="000000"/>
              <w:bottom w:val="single" w:sz="4" w:space="0" w:color="000000"/>
              <w:right w:val="single" w:sz="4" w:space="0" w:color="000000"/>
            </w:tcBorders>
            <w:shd w:val="clear" w:color="auto" w:fill="A8D08D"/>
          </w:tcPr>
          <w:p w14:paraId="002A929D" w14:textId="77777777" w:rsidR="003505DE" w:rsidRDefault="00CB0EEE">
            <w:pPr>
              <w:tabs>
                <w:tab w:val="center" w:pos="3735"/>
              </w:tabs>
              <w:spacing w:after="0" w:line="259" w:lineRule="auto"/>
              <w:ind w:left="0" w:right="0" w:firstLine="0"/>
              <w:jc w:val="left"/>
            </w:pPr>
            <w:r>
              <w:rPr>
                <w:sz w:val="22"/>
              </w:rPr>
              <w:t xml:space="preserve">Uveďte </w:t>
            </w:r>
            <w:proofErr w:type="gramStart"/>
            <w:r>
              <w:rPr>
                <w:sz w:val="22"/>
              </w:rPr>
              <w:t xml:space="preserve">vlastnosti: </w:t>
            </w:r>
            <w:r>
              <w:t xml:space="preserve"> </w:t>
            </w:r>
            <w:r>
              <w:tab/>
            </w:r>
            <w:proofErr w:type="gramEnd"/>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14:paraId="7C4745DB" w14:textId="77777777" w:rsidR="003505DE" w:rsidRDefault="00CB0EEE">
            <w:pPr>
              <w:spacing w:after="0" w:line="259" w:lineRule="auto"/>
              <w:ind w:left="1" w:right="0" w:firstLine="0"/>
              <w:jc w:val="left"/>
            </w:pPr>
            <w:r>
              <w:rPr>
                <w:sz w:val="22"/>
              </w:rPr>
              <w:t xml:space="preserve"> </w:t>
            </w:r>
            <w:r>
              <w:t xml:space="preserve"> </w:t>
            </w:r>
          </w:p>
        </w:tc>
      </w:tr>
      <w:tr w:rsidR="003505DE" w14:paraId="09128273" w14:textId="77777777">
        <w:trPr>
          <w:trHeight w:val="515"/>
        </w:trPr>
        <w:tc>
          <w:tcPr>
            <w:tcW w:w="4566" w:type="dxa"/>
            <w:gridSpan w:val="2"/>
            <w:tcBorders>
              <w:top w:val="single" w:sz="4" w:space="0" w:color="000000"/>
              <w:left w:val="single" w:sz="4" w:space="0" w:color="000000"/>
              <w:bottom w:val="single" w:sz="4" w:space="0" w:color="000000"/>
              <w:right w:val="single" w:sz="4" w:space="0" w:color="000000"/>
            </w:tcBorders>
          </w:tcPr>
          <w:p w14:paraId="750E8F25" w14:textId="77777777" w:rsidR="003505DE" w:rsidRDefault="00CB0EEE">
            <w:pPr>
              <w:tabs>
                <w:tab w:val="center" w:pos="3735"/>
              </w:tabs>
              <w:spacing w:after="0" w:line="259" w:lineRule="auto"/>
              <w:ind w:left="0" w:right="0" w:firstLine="0"/>
              <w:jc w:val="left"/>
            </w:pPr>
            <w:r>
              <w:rPr>
                <w:sz w:val="22"/>
              </w:rPr>
              <w:t xml:space="preserve"> - rozměry [mm] (š x h x v</w:t>
            </w:r>
            <w:proofErr w:type="gramStart"/>
            <w:r>
              <w:rPr>
                <w:sz w:val="22"/>
              </w:rPr>
              <w:t xml:space="preserve">) </w:t>
            </w:r>
            <w:r>
              <w:t xml:space="preserve"> </w:t>
            </w:r>
            <w:r>
              <w:tab/>
            </w:r>
            <w:proofErr w:type="gramEnd"/>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4A9674FA" w14:textId="77777777" w:rsidR="003505DE" w:rsidRDefault="00CB0EEE">
            <w:pPr>
              <w:spacing w:after="0" w:line="259" w:lineRule="auto"/>
              <w:ind w:left="1" w:right="0" w:firstLine="0"/>
              <w:jc w:val="left"/>
            </w:pPr>
            <w:r>
              <w:rPr>
                <w:sz w:val="22"/>
              </w:rPr>
              <w:t xml:space="preserve">560 x 640 x 1400 mm </w:t>
            </w:r>
            <w:r>
              <w:t xml:space="preserve"> </w:t>
            </w:r>
          </w:p>
        </w:tc>
      </w:tr>
      <w:tr w:rsidR="003505DE" w14:paraId="60D23035" w14:textId="77777777">
        <w:trPr>
          <w:trHeight w:val="514"/>
        </w:trPr>
        <w:tc>
          <w:tcPr>
            <w:tcW w:w="4566" w:type="dxa"/>
            <w:gridSpan w:val="2"/>
            <w:tcBorders>
              <w:top w:val="single" w:sz="4" w:space="0" w:color="000000"/>
              <w:left w:val="single" w:sz="4" w:space="0" w:color="000000"/>
              <w:bottom w:val="single" w:sz="4" w:space="0" w:color="000000"/>
              <w:right w:val="single" w:sz="4" w:space="0" w:color="000000"/>
            </w:tcBorders>
          </w:tcPr>
          <w:p w14:paraId="26233146" w14:textId="77777777" w:rsidR="003505DE" w:rsidRDefault="00CB0EEE">
            <w:pPr>
              <w:tabs>
                <w:tab w:val="center" w:pos="3735"/>
              </w:tabs>
              <w:spacing w:after="0" w:line="259" w:lineRule="auto"/>
              <w:ind w:left="0" w:right="0" w:firstLine="0"/>
              <w:jc w:val="left"/>
            </w:pPr>
            <w:r>
              <w:rPr>
                <w:sz w:val="22"/>
              </w:rPr>
              <w:lastRenderedPageBreak/>
              <w:t xml:space="preserve"> - hmotnost [</w:t>
            </w:r>
            <w:proofErr w:type="gramStart"/>
            <w:r>
              <w:rPr>
                <w:sz w:val="22"/>
              </w:rPr>
              <w:t xml:space="preserve">kg] </w:t>
            </w:r>
            <w:r>
              <w:t xml:space="preserve"> </w:t>
            </w:r>
            <w:r>
              <w:tab/>
            </w:r>
            <w:proofErr w:type="gramEnd"/>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2F260673" w14:textId="77777777" w:rsidR="003505DE" w:rsidRDefault="00CB0EEE">
            <w:pPr>
              <w:spacing w:after="0" w:line="259" w:lineRule="auto"/>
              <w:ind w:left="1" w:right="0" w:firstLine="0"/>
              <w:jc w:val="left"/>
            </w:pPr>
            <w:r>
              <w:rPr>
                <w:sz w:val="22"/>
              </w:rPr>
              <w:t xml:space="preserve">46 kg </w:t>
            </w:r>
            <w:r>
              <w:t xml:space="preserve"> </w:t>
            </w:r>
          </w:p>
        </w:tc>
      </w:tr>
      <w:tr w:rsidR="003505DE" w14:paraId="4C20D952" w14:textId="77777777">
        <w:trPr>
          <w:trHeight w:val="514"/>
        </w:trPr>
        <w:tc>
          <w:tcPr>
            <w:tcW w:w="4566" w:type="dxa"/>
            <w:gridSpan w:val="2"/>
            <w:tcBorders>
              <w:top w:val="single" w:sz="4" w:space="0" w:color="000000"/>
              <w:left w:val="single" w:sz="4" w:space="0" w:color="000000"/>
              <w:bottom w:val="single" w:sz="4" w:space="0" w:color="000000"/>
              <w:right w:val="single" w:sz="4" w:space="0" w:color="000000"/>
            </w:tcBorders>
          </w:tcPr>
          <w:p w14:paraId="7A905790" w14:textId="77777777" w:rsidR="003505DE" w:rsidRDefault="00CB0EEE">
            <w:pPr>
              <w:tabs>
                <w:tab w:val="center" w:pos="3735"/>
              </w:tabs>
              <w:spacing w:after="0" w:line="259" w:lineRule="auto"/>
              <w:ind w:left="0" w:right="0" w:firstLine="0"/>
              <w:jc w:val="left"/>
            </w:pPr>
            <w:r>
              <w:rPr>
                <w:sz w:val="22"/>
              </w:rPr>
              <w:t xml:space="preserve"> - napájení [V</w:t>
            </w:r>
            <w:proofErr w:type="gramStart"/>
            <w:r>
              <w:rPr>
                <w:sz w:val="22"/>
              </w:rPr>
              <w:t xml:space="preserve">] </w:t>
            </w:r>
            <w:r>
              <w:t xml:space="preserve"> </w:t>
            </w:r>
            <w:r>
              <w:tab/>
            </w:r>
            <w:proofErr w:type="gramEnd"/>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0E7C2840" w14:textId="77777777" w:rsidR="003505DE" w:rsidRDefault="00CB0EEE">
            <w:pPr>
              <w:spacing w:after="0" w:line="259" w:lineRule="auto"/>
              <w:ind w:left="1" w:right="0" w:firstLine="0"/>
              <w:jc w:val="left"/>
            </w:pPr>
            <w:r>
              <w:rPr>
                <w:sz w:val="22"/>
              </w:rPr>
              <w:t xml:space="preserve">100-240 V AC ±10 %, 50/60 Hz </w:t>
            </w:r>
            <w:r>
              <w:t xml:space="preserve"> </w:t>
            </w:r>
          </w:p>
        </w:tc>
      </w:tr>
      <w:tr w:rsidR="003505DE" w14:paraId="67733705" w14:textId="77777777">
        <w:trPr>
          <w:trHeight w:val="602"/>
        </w:trPr>
        <w:tc>
          <w:tcPr>
            <w:tcW w:w="4566" w:type="dxa"/>
            <w:gridSpan w:val="2"/>
            <w:tcBorders>
              <w:top w:val="single" w:sz="4" w:space="0" w:color="000000"/>
              <w:left w:val="single" w:sz="4" w:space="0" w:color="000000"/>
              <w:bottom w:val="single" w:sz="4" w:space="0" w:color="000000"/>
              <w:right w:val="single" w:sz="4" w:space="0" w:color="000000"/>
            </w:tcBorders>
          </w:tcPr>
          <w:p w14:paraId="233DEFDD" w14:textId="77777777" w:rsidR="003505DE" w:rsidRDefault="00CB0EEE">
            <w:pPr>
              <w:tabs>
                <w:tab w:val="center" w:pos="3735"/>
              </w:tabs>
              <w:spacing w:after="0" w:line="259" w:lineRule="auto"/>
              <w:ind w:left="0" w:right="0" w:firstLine="0"/>
              <w:jc w:val="left"/>
            </w:pPr>
            <w:r>
              <w:rPr>
                <w:sz w:val="22"/>
              </w:rPr>
              <w:t xml:space="preserve"> - příkon [</w:t>
            </w:r>
            <w:proofErr w:type="gramStart"/>
            <w:r>
              <w:rPr>
                <w:sz w:val="22"/>
              </w:rPr>
              <w:t xml:space="preserve">W] </w:t>
            </w:r>
            <w:r>
              <w:t xml:space="preserve"> </w:t>
            </w:r>
            <w:r>
              <w:tab/>
            </w:r>
            <w:proofErr w:type="gramEnd"/>
            <w:r>
              <w:t xml:space="preserve"> </w:t>
            </w:r>
          </w:p>
        </w:tc>
        <w:tc>
          <w:tcPr>
            <w:tcW w:w="4493" w:type="dxa"/>
            <w:gridSpan w:val="2"/>
            <w:tcBorders>
              <w:top w:val="single" w:sz="4" w:space="0" w:color="000000"/>
              <w:left w:val="single" w:sz="4" w:space="0" w:color="000000"/>
              <w:bottom w:val="single" w:sz="4" w:space="0" w:color="000000"/>
              <w:right w:val="single" w:sz="4" w:space="0" w:color="000000"/>
            </w:tcBorders>
          </w:tcPr>
          <w:p w14:paraId="1A27B94B" w14:textId="77777777" w:rsidR="003505DE" w:rsidRDefault="00CB0EEE">
            <w:pPr>
              <w:spacing w:after="10" w:line="259" w:lineRule="auto"/>
              <w:ind w:left="1" w:right="0" w:firstLine="0"/>
              <w:jc w:val="left"/>
            </w:pPr>
            <w:r>
              <w:rPr>
                <w:sz w:val="22"/>
              </w:rPr>
              <w:t xml:space="preserve">Typicky 60 VA, max. 210 VA (510 VA se </w:t>
            </w:r>
          </w:p>
          <w:p w14:paraId="00FC3B15" w14:textId="77777777" w:rsidR="003505DE" w:rsidRDefault="00CB0EEE">
            <w:pPr>
              <w:spacing w:after="0" w:line="259" w:lineRule="auto"/>
              <w:ind w:left="1" w:right="0" w:firstLine="0"/>
              <w:jc w:val="left"/>
            </w:pPr>
            <w:proofErr w:type="spellStart"/>
            <w:r>
              <w:rPr>
                <w:sz w:val="22"/>
              </w:rPr>
              <w:t>zvlhč</w:t>
            </w:r>
            <w:proofErr w:type="spellEnd"/>
            <w:r>
              <w:rPr>
                <w:sz w:val="22"/>
              </w:rPr>
              <w:t xml:space="preserve">.) </w:t>
            </w:r>
            <w:r>
              <w:t xml:space="preserve"> </w:t>
            </w:r>
          </w:p>
        </w:tc>
      </w:tr>
    </w:tbl>
    <w:p w14:paraId="4A12A2F8" w14:textId="77777777" w:rsidR="003505DE" w:rsidRDefault="00CB0EEE">
      <w:pPr>
        <w:spacing w:after="160" w:line="259" w:lineRule="auto"/>
        <w:ind w:left="1416" w:right="0" w:firstLine="0"/>
      </w:pPr>
      <w:r>
        <w:rPr>
          <w:b/>
          <w:sz w:val="22"/>
        </w:rPr>
        <w:t xml:space="preserve"> </w:t>
      </w:r>
      <w:r>
        <w:t xml:space="preserve"> </w:t>
      </w:r>
    </w:p>
    <w:p w14:paraId="4802D577" w14:textId="77777777" w:rsidR="003505DE" w:rsidRDefault="00CB0EEE">
      <w:pPr>
        <w:spacing w:after="0" w:line="259" w:lineRule="auto"/>
        <w:ind w:left="1416" w:right="0" w:firstLine="0"/>
        <w:jc w:val="left"/>
      </w:pPr>
      <w:r>
        <w:rPr>
          <w:b/>
          <w:sz w:val="22"/>
        </w:rPr>
        <w:t xml:space="preserve"> </w:t>
      </w:r>
    </w:p>
    <w:p w14:paraId="2FC41A1C" w14:textId="77777777" w:rsidR="003505DE" w:rsidRDefault="00CB0EEE">
      <w:pPr>
        <w:pStyle w:val="Nadpis2"/>
        <w:spacing w:after="73"/>
        <w:ind w:left="1861"/>
      </w:pPr>
      <w:r>
        <w:t xml:space="preserve">Příloha č.2: Cenová nabídka včetně rozpisu cen jednotlivých položek </w:t>
      </w:r>
    </w:p>
    <w:p w14:paraId="112A82E2" w14:textId="77777777" w:rsidR="003505DE" w:rsidRDefault="00CB0EEE">
      <w:pPr>
        <w:spacing w:after="302" w:line="259" w:lineRule="auto"/>
        <w:ind w:left="1416" w:right="0" w:firstLine="0"/>
        <w:jc w:val="left"/>
      </w:pPr>
      <w:r>
        <w:rPr>
          <w:sz w:val="23"/>
        </w:rPr>
        <w:t>Úrazová nemocnice v Brně</w:t>
      </w:r>
      <w:r>
        <w:t xml:space="preserve"> </w:t>
      </w:r>
    </w:p>
    <w:p w14:paraId="26EBE25B" w14:textId="77777777" w:rsidR="003505DE" w:rsidRDefault="00CB0EEE">
      <w:pPr>
        <w:spacing w:after="0" w:line="259" w:lineRule="auto"/>
        <w:ind w:left="1433" w:right="0" w:firstLine="0"/>
        <w:jc w:val="left"/>
      </w:pPr>
      <w:r>
        <w:rPr>
          <w:sz w:val="26"/>
        </w:rPr>
        <w:t>VZ: "Ventilátor pro invazivní i neinvazivní UPV a Transportní ventilátor"</w:t>
      </w:r>
      <w:r>
        <w:t xml:space="preserve"> </w:t>
      </w:r>
    </w:p>
    <w:tbl>
      <w:tblPr>
        <w:tblStyle w:val="TableGrid"/>
        <w:tblW w:w="9756" w:type="dxa"/>
        <w:tblInd w:w="1399" w:type="dxa"/>
        <w:tblCellMar>
          <w:top w:w="115" w:type="dxa"/>
          <w:bottom w:w="33" w:type="dxa"/>
        </w:tblCellMar>
        <w:tblLook w:val="04A0" w:firstRow="1" w:lastRow="0" w:firstColumn="1" w:lastColumn="0" w:noHBand="0" w:noVBand="1"/>
      </w:tblPr>
      <w:tblGrid>
        <w:gridCol w:w="703"/>
        <w:gridCol w:w="693"/>
        <w:gridCol w:w="5052"/>
        <w:gridCol w:w="570"/>
        <w:gridCol w:w="1331"/>
        <w:gridCol w:w="1407"/>
      </w:tblGrid>
      <w:tr w:rsidR="003505DE" w14:paraId="1BB6459D" w14:textId="77777777">
        <w:trPr>
          <w:trHeight w:val="831"/>
        </w:trPr>
        <w:tc>
          <w:tcPr>
            <w:tcW w:w="703"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4257971F" w14:textId="77777777" w:rsidR="003505DE" w:rsidRDefault="00CB0EEE">
            <w:pPr>
              <w:spacing w:after="0" w:line="259" w:lineRule="auto"/>
              <w:ind w:left="27" w:right="0" w:firstLine="0"/>
            </w:pPr>
            <w:r>
              <w:rPr>
                <w:sz w:val="20"/>
              </w:rPr>
              <w:t xml:space="preserve">Položka </w:t>
            </w:r>
          </w:p>
        </w:tc>
        <w:tc>
          <w:tcPr>
            <w:tcW w:w="693"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354D66D7" w14:textId="77777777" w:rsidR="003505DE" w:rsidRDefault="00CB0EEE">
            <w:pPr>
              <w:spacing w:after="0" w:line="259" w:lineRule="auto"/>
              <w:ind w:left="0" w:right="0" w:firstLine="0"/>
              <w:jc w:val="center"/>
            </w:pPr>
            <w:proofErr w:type="spellStart"/>
            <w:r>
              <w:rPr>
                <w:sz w:val="20"/>
              </w:rPr>
              <w:t>Objedn</w:t>
            </w:r>
            <w:proofErr w:type="spellEnd"/>
            <w:r>
              <w:rPr>
                <w:sz w:val="20"/>
              </w:rPr>
              <w:t xml:space="preserve">. kód </w:t>
            </w:r>
          </w:p>
        </w:tc>
        <w:tc>
          <w:tcPr>
            <w:tcW w:w="5053"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756F1321" w14:textId="77777777" w:rsidR="003505DE" w:rsidRDefault="00CB0EEE">
            <w:pPr>
              <w:spacing w:after="0" w:line="259" w:lineRule="auto"/>
              <w:ind w:left="-23" w:right="0" w:firstLine="0"/>
              <w:jc w:val="left"/>
            </w:pPr>
            <w:r>
              <w:rPr>
                <w:sz w:val="20"/>
              </w:rPr>
              <w:t xml:space="preserve"> </w:t>
            </w:r>
          </w:p>
          <w:p w14:paraId="413DCEB3" w14:textId="77777777" w:rsidR="003505DE" w:rsidRDefault="00CB0EEE">
            <w:pPr>
              <w:spacing w:after="0" w:line="259" w:lineRule="auto"/>
              <w:ind w:left="21" w:right="0" w:firstLine="0"/>
              <w:jc w:val="center"/>
            </w:pPr>
            <w:r>
              <w:rPr>
                <w:sz w:val="20"/>
              </w:rPr>
              <w:t xml:space="preserve">Popis produktu </w:t>
            </w:r>
          </w:p>
        </w:tc>
        <w:tc>
          <w:tcPr>
            <w:tcW w:w="570"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7B2F90A6" w14:textId="77777777" w:rsidR="003505DE" w:rsidRDefault="00CB0EEE">
            <w:pPr>
              <w:spacing w:after="0" w:line="259" w:lineRule="auto"/>
              <w:ind w:left="93" w:right="0" w:firstLine="0"/>
              <w:jc w:val="left"/>
            </w:pPr>
            <w:r>
              <w:rPr>
                <w:sz w:val="20"/>
              </w:rPr>
              <w:t xml:space="preserve">Počet </w:t>
            </w:r>
          </w:p>
        </w:tc>
        <w:tc>
          <w:tcPr>
            <w:tcW w:w="1331" w:type="dxa"/>
            <w:tcBorders>
              <w:top w:val="single" w:sz="5" w:space="0" w:color="000000"/>
              <w:left w:val="single" w:sz="5" w:space="0" w:color="000000"/>
              <w:bottom w:val="single" w:sz="5" w:space="0" w:color="000000"/>
              <w:right w:val="single" w:sz="5" w:space="0" w:color="000000"/>
            </w:tcBorders>
            <w:shd w:val="clear" w:color="auto" w:fill="C0C0C0"/>
          </w:tcPr>
          <w:p w14:paraId="6ACD3886" w14:textId="77777777" w:rsidR="003505DE" w:rsidRDefault="00CB0EEE">
            <w:pPr>
              <w:spacing w:after="2" w:line="260" w:lineRule="auto"/>
              <w:ind w:left="114" w:right="0" w:firstLine="0"/>
              <w:jc w:val="left"/>
            </w:pPr>
            <w:r>
              <w:rPr>
                <w:sz w:val="20"/>
              </w:rPr>
              <w:t xml:space="preserve">Cena za 1 ks bez  </w:t>
            </w:r>
          </w:p>
          <w:p w14:paraId="5DFE4F35" w14:textId="77777777" w:rsidR="003505DE" w:rsidRDefault="00CB0EEE">
            <w:pPr>
              <w:spacing w:after="0" w:line="259" w:lineRule="auto"/>
              <w:ind w:left="18" w:right="0" w:firstLine="0"/>
              <w:jc w:val="center"/>
            </w:pPr>
            <w:r>
              <w:rPr>
                <w:sz w:val="20"/>
              </w:rPr>
              <w:t xml:space="preserve">DPH </w:t>
            </w:r>
          </w:p>
        </w:tc>
        <w:tc>
          <w:tcPr>
            <w:tcW w:w="1407" w:type="dxa"/>
            <w:tcBorders>
              <w:top w:val="single" w:sz="5" w:space="0" w:color="000000"/>
              <w:left w:val="single" w:sz="5" w:space="0" w:color="000000"/>
              <w:bottom w:val="single" w:sz="5" w:space="0" w:color="000000"/>
              <w:right w:val="single" w:sz="5" w:space="0" w:color="000000"/>
            </w:tcBorders>
            <w:shd w:val="clear" w:color="auto" w:fill="C0C0C0"/>
          </w:tcPr>
          <w:p w14:paraId="00319F11" w14:textId="77777777" w:rsidR="003505DE" w:rsidRDefault="00CB0EEE">
            <w:pPr>
              <w:spacing w:after="2" w:line="260" w:lineRule="auto"/>
              <w:ind w:left="150" w:right="0" w:firstLine="0"/>
              <w:jc w:val="left"/>
            </w:pPr>
            <w:r>
              <w:rPr>
                <w:sz w:val="20"/>
              </w:rPr>
              <w:t xml:space="preserve">Cena celkem bez  </w:t>
            </w:r>
          </w:p>
          <w:p w14:paraId="0AAFF77E" w14:textId="77777777" w:rsidR="003505DE" w:rsidRDefault="00CB0EEE">
            <w:pPr>
              <w:spacing w:after="0" w:line="259" w:lineRule="auto"/>
              <w:ind w:left="32" w:right="0" w:firstLine="0"/>
              <w:jc w:val="center"/>
            </w:pPr>
            <w:r>
              <w:rPr>
                <w:sz w:val="20"/>
              </w:rPr>
              <w:t xml:space="preserve">DPH </w:t>
            </w:r>
          </w:p>
        </w:tc>
      </w:tr>
      <w:tr w:rsidR="003505DE" w14:paraId="1747EE44" w14:textId="77777777">
        <w:trPr>
          <w:trHeight w:val="1665"/>
        </w:trPr>
        <w:tc>
          <w:tcPr>
            <w:tcW w:w="703" w:type="dxa"/>
            <w:tcBorders>
              <w:top w:val="single" w:sz="5" w:space="0" w:color="000000"/>
              <w:left w:val="single" w:sz="5" w:space="0" w:color="000000"/>
              <w:bottom w:val="single" w:sz="5" w:space="0" w:color="000000"/>
              <w:right w:val="single" w:sz="5" w:space="0" w:color="000000"/>
            </w:tcBorders>
            <w:vAlign w:val="bottom"/>
          </w:tcPr>
          <w:p w14:paraId="3A9959AA" w14:textId="77777777" w:rsidR="003505DE" w:rsidRDefault="00CB0EEE">
            <w:pPr>
              <w:spacing w:after="0" w:line="259" w:lineRule="auto"/>
              <w:ind w:left="8" w:right="0" w:firstLine="0"/>
              <w:jc w:val="center"/>
            </w:pPr>
            <w:r>
              <w:rPr>
                <w:sz w:val="20"/>
              </w:rPr>
              <w:t xml:space="preserve">1 </w:t>
            </w:r>
          </w:p>
        </w:tc>
        <w:tc>
          <w:tcPr>
            <w:tcW w:w="693" w:type="dxa"/>
            <w:tcBorders>
              <w:top w:val="single" w:sz="5" w:space="0" w:color="000000"/>
              <w:left w:val="single" w:sz="5" w:space="0" w:color="000000"/>
              <w:bottom w:val="single" w:sz="5" w:space="0" w:color="000000"/>
              <w:right w:val="single" w:sz="5" w:space="0" w:color="000000"/>
            </w:tcBorders>
            <w:vAlign w:val="bottom"/>
          </w:tcPr>
          <w:p w14:paraId="28119DD9" w14:textId="77777777" w:rsidR="003505DE" w:rsidRDefault="00CB0EEE">
            <w:pPr>
              <w:spacing w:after="0" w:line="259" w:lineRule="auto"/>
              <w:ind w:left="47" w:right="0" w:firstLine="0"/>
            </w:pPr>
            <w:r>
              <w:rPr>
                <w:sz w:val="20"/>
              </w:rPr>
              <w:t>HAM-</w:t>
            </w:r>
          </w:p>
          <w:p w14:paraId="46E149C6" w14:textId="77777777" w:rsidR="003505DE" w:rsidRDefault="00CB0EEE">
            <w:pPr>
              <w:spacing w:after="0" w:line="259" w:lineRule="auto"/>
              <w:ind w:left="47" w:right="0" w:firstLine="0"/>
              <w:jc w:val="left"/>
            </w:pPr>
            <w:r>
              <w:rPr>
                <w:sz w:val="20"/>
              </w:rPr>
              <w:t xml:space="preserve">C6s </w:t>
            </w:r>
          </w:p>
        </w:tc>
        <w:tc>
          <w:tcPr>
            <w:tcW w:w="5053" w:type="dxa"/>
            <w:tcBorders>
              <w:top w:val="single" w:sz="5" w:space="0" w:color="000000"/>
              <w:left w:val="single" w:sz="5" w:space="0" w:color="000000"/>
              <w:bottom w:val="single" w:sz="5" w:space="0" w:color="000000"/>
              <w:right w:val="single" w:sz="5" w:space="0" w:color="000000"/>
            </w:tcBorders>
            <w:vAlign w:val="center"/>
          </w:tcPr>
          <w:p w14:paraId="4BD816C2" w14:textId="77777777" w:rsidR="003505DE" w:rsidRDefault="00CB0EEE">
            <w:pPr>
              <w:spacing w:after="72" w:line="259" w:lineRule="auto"/>
              <w:ind w:left="28" w:right="0" w:firstLine="0"/>
              <w:jc w:val="center"/>
            </w:pPr>
            <w:r>
              <w:rPr>
                <w:sz w:val="20"/>
              </w:rPr>
              <w:t xml:space="preserve">Část: Ventilátor pro invazivní i neinvazivní UPV - 2 ks  </w:t>
            </w:r>
          </w:p>
          <w:p w14:paraId="3BEDE48C" w14:textId="77777777" w:rsidR="003505DE" w:rsidRDefault="00CB0EEE">
            <w:pPr>
              <w:spacing w:after="0" w:line="267" w:lineRule="auto"/>
              <w:ind w:left="0" w:right="0" w:firstLine="0"/>
              <w:jc w:val="center"/>
            </w:pPr>
            <w:r>
              <w:rPr>
                <w:sz w:val="20"/>
              </w:rPr>
              <w:t xml:space="preserve"> -</w:t>
            </w:r>
            <w:r>
              <w:rPr>
                <w:sz w:val="20"/>
                <w:u w:val="single" w:color="000000"/>
              </w:rPr>
              <w:t xml:space="preserve">HAMILTON </w:t>
            </w:r>
            <w:proofErr w:type="gramStart"/>
            <w:r>
              <w:rPr>
                <w:sz w:val="20"/>
                <w:u w:val="single" w:color="000000"/>
              </w:rPr>
              <w:t>C6</w:t>
            </w:r>
            <w:r>
              <w:rPr>
                <w:sz w:val="20"/>
              </w:rPr>
              <w:t xml:space="preserve"> - plicní</w:t>
            </w:r>
            <w:proofErr w:type="gramEnd"/>
            <w:r>
              <w:rPr>
                <w:sz w:val="20"/>
              </w:rPr>
              <w:t xml:space="preserve"> ventilátor nejvyšší třídy s automatickým režimem </w:t>
            </w:r>
            <w:proofErr w:type="spellStart"/>
            <w:r>
              <w:rPr>
                <w:sz w:val="20"/>
              </w:rPr>
              <w:t>IntelliVent</w:t>
            </w:r>
            <w:proofErr w:type="spellEnd"/>
            <w:r>
              <w:rPr>
                <w:sz w:val="20"/>
              </w:rPr>
              <w:t xml:space="preserve"> a aktivním zvlhčovačem </w:t>
            </w:r>
          </w:p>
          <w:p w14:paraId="3065A10F" w14:textId="77777777" w:rsidR="003505DE" w:rsidRDefault="00CB0EEE">
            <w:pPr>
              <w:spacing w:after="137" w:line="259" w:lineRule="auto"/>
              <w:ind w:left="17" w:right="0" w:firstLine="0"/>
              <w:jc w:val="center"/>
            </w:pPr>
            <w:r>
              <w:rPr>
                <w:sz w:val="20"/>
                <w:u w:val="single" w:color="000000"/>
              </w:rPr>
              <w:t>HAMILTON-H900</w:t>
            </w:r>
            <w:r>
              <w:rPr>
                <w:sz w:val="20"/>
              </w:rPr>
              <w:t xml:space="preserve"> </w:t>
            </w:r>
          </w:p>
          <w:p w14:paraId="45E079E4" w14:textId="77777777" w:rsidR="003505DE" w:rsidRDefault="00CB0EEE">
            <w:pPr>
              <w:spacing w:after="0" w:line="259" w:lineRule="auto"/>
              <w:ind w:left="23" w:right="0" w:firstLine="0"/>
              <w:jc w:val="center"/>
            </w:pPr>
            <w:r>
              <w:rPr>
                <w:sz w:val="20"/>
              </w:rPr>
              <w:t xml:space="preserve"> -vč. příslušenství dle požadavků zadávací dokumentace  </w:t>
            </w:r>
          </w:p>
        </w:tc>
        <w:tc>
          <w:tcPr>
            <w:tcW w:w="570" w:type="dxa"/>
            <w:tcBorders>
              <w:top w:val="single" w:sz="5" w:space="0" w:color="000000"/>
              <w:left w:val="single" w:sz="5" w:space="0" w:color="000000"/>
              <w:bottom w:val="single" w:sz="5" w:space="0" w:color="000000"/>
              <w:right w:val="single" w:sz="5" w:space="0" w:color="000000"/>
            </w:tcBorders>
            <w:vAlign w:val="bottom"/>
          </w:tcPr>
          <w:p w14:paraId="4FB0F792" w14:textId="77777777" w:rsidR="003505DE" w:rsidRDefault="00CB0EEE">
            <w:pPr>
              <w:spacing w:after="0" w:line="259" w:lineRule="auto"/>
              <w:ind w:left="19" w:right="0" w:firstLine="0"/>
              <w:jc w:val="center"/>
            </w:pPr>
            <w:r>
              <w:rPr>
                <w:sz w:val="20"/>
              </w:rPr>
              <w:t xml:space="preserve">2 </w:t>
            </w:r>
          </w:p>
        </w:tc>
        <w:tc>
          <w:tcPr>
            <w:tcW w:w="1331" w:type="dxa"/>
            <w:tcBorders>
              <w:top w:val="single" w:sz="5" w:space="0" w:color="000000"/>
              <w:left w:val="single" w:sz="5" w:space="0" w:color="000000"/>
              <w:bottom w:val="single" w:sz="5" w:space="0" w:color="000000"/>
              <w:right w:val="single" w:sz="5" w:space="0" w:color="000000"/>
            </w:tcBorders>
            <w:vAlign w:val="bottom"/>
          </w:tcPr>
          <w:p w14:paraId="53166A6A" w14:textId="77777777" w:rsidR="003505DE" w:rsidRDefault="00CB0EEE">
            <w:pPr>
              <w:spacing w:after="0" w:line="259" w:lineRule="auto"/>
              <w:ind w:left="85" w:right="0" w:firstLine="0"/>
            </w:pPr>
            <w:r>
              <w:rPr>
                <w:sz w:val="20"/>
              </w:rPr>
              <w:t xml:space="preserve">914 000,00 Kč </w:t>
            </w:r>
          </w:p>
        </w:tc>
        <w:tc>
          <w:tcPr>
            <w:tcW w:w="1407" w:type="dxa"/>
            <w:tcBorders>
              <w:top w:val="single" w:sz="5" w:space="0" w:color="000000"/>
              <w:left w:val="single" w:sz="5" w:space="0" w:color="000000"/>
              <w:bottom w:val="single" w:sz="5" w:space="0" w:color="000000"/>
              <w:right w:val="single" w:sz="5" w:space="0" w:color="000000"/>
            </w:tcBorders>
            <w:vAlign w:val="bottom"/>
          </w:tcPr>
          <w:p w14:paraId="1DFD3E33" w14:textId="77777777" w:rsidR="003505DE" w:rsidRDefault="00CB0EEE">
            <w:pPr>
              <w:spacing w:after="0" w:line="259" w:lineRule="auto"/>
              <w:ind w:left="39" w:right="0" w:firstLine="0"/>
            </w:pPr>
            <w:r>
              <w:rPr>
                <w:sz w:val="20"/>
              </w:rPr>
              <w:t>1 828 000,00 Kč</w:t>
            </w:r>
          </w:p>
        </w:tc>
      </w:tr>
      <w:tr w:rsidR="003505DE" w14:paraId="4D5467DD" w14:textId="77777777">
        <w:trPr>
          <w:trHeight w:val="382"/>
        </w:trPr>
        <w:tc>
          <w:tcPr>
            <w:tcW w:w="1396" w:type="dxa"/>
            <w:gridSpan w:val="2"/>
            <w:vMerge w:val="restart"/>
            <w:tcBorders>
              <w:top w:val="single" w:sz="5" w:space="0" w:color="000000"/>
              <w:left w:val="nil"/>
              <w:bottom w:val="nil"/>
              <w:right w:val="single" w:sz="5" w:space="0" w:color="000000"/>
            </w:tcBorders>
          </w:tcPr>
          <w:p w14:paraId="3D8C61F9" w14:textId="77777777" w:rsidR="003505DE" w:rsidRDefault="003505DE">
            <w:pPr>
              <w:spacing w:after="160" w:line="259" w:lineRule="auto"/>
              <w:ind w:left="0" w:right="0" w:firstLine="0"/>
              <w:jc w:val="left"/>
            </w:pPr>
          </w:p>
        </w:tc>
        <w:tc>
          <w:tcPr>
            <w:tcW w:w="5053" w:type="dxa"/>
            <w:tcBorders>
              <w:top w:val="single" w:sz="5" w:space="0" w:color="000000"/>
              <w:left w:val="single" w:sz="5" w:space="0" w:color="000000"/>
              <w:bottom w:val="single" w:sz="5" w:space="0" w:color="000000"/>
              <w:right w:val="single" w:sz="5" w:space="0" w:color="000000"/>
            </w:tcBorders>
            <w:vAlign w:val="bottom"/>
          </w:tcPr>
          <w:p w14:paraId="4D975AEF" w14:textId="77777777" w:rsidR="003505DE" w:rsidRDefault="00CB0EEE">
            <w:pPr>
              <w:spacing w:after="0" w:line="259" w:lineRule="auto"/>
              <w:ind w:left="19" w:right="0" w:firstLine="0"/>
              <w:jc w:val="left"/>
            </w:pPr>
            <w:r>
              <w:rPr>
                <w:sz w:val="20"/>
              </w:rPr>
              <w:t xml:space="preserve">Celkem cena bez DPH </w:t>
            </w:r>
          </w:p>
        </w:tc>
        <w:tc>
          <w:tcPr>
            <w:tcW w:w="570" w:type="dxa"/>
            <w:vMerge w:val="restart"/>
            <w:tcBorders>
              <w:top w:val="single" w:sz="5" w:space="0" w:color="000000"/>
              <w:left w:val="single" w:sz="5" w:space="0" w:color="000000"/>
              <w:bottom w:val="nil"/>
              <w:right w:val="nil"/>
            </w:tcBorders>
          </w:tcPr>
          <w:p w14:paraId="4288559F" w14:textId="77777777" w:rsidR="003505DE" w:rsidRDefault="003505DE">
            <w:pPr>
              <w:spacing w:after="160" w:line="259" w:lineRule="auto"/>
              <w:ind w:left="0" w:right="0" w:firstLine="0"/>
              <w:jc w:val="left"/>
            </w:pPr>
          </w:p>
        </w:tc>
        <w:tc>
          <w:tcPr>
            <w:tcW w:w="1331" w:type="dxa"/>
            <w:vMerge w:val="restart"/>
            <w:tcBorders>
              <w:top w:val="single" w:sz="5" w:space="0" w:color="000000"/>
              <w:left w:val="nil"/>
              <w:bottom w:val="nil"/>
              <w:right w:val="single" w:sz="5" w:space="0" w:color="000000"/>
            </w:tcBorders>
            <w:vAlign w:val="bottom"/>
          </w:tcPr>
          <w:p w14:paraId="03498397" w14:textId="77777777" w:rsidR="003505DE" w:rsidRDefault="00CB0EEE">
            <w:pPr>
              <w:spacing w:after="0" w:line="259" w:lineRule="auto"/>
              <w:ind w:left="0" w:right="25" w:firstLine="0"/>
              <w:jc w:val="center"/>
            </w:pPr>
            <w:proofErr w:type="gramStart"/>
            <w:r>
              <w:rPr>
                <w:sz w:val="20"/>
              </w:rPr>
              <w:t>21%</w:t>
            </w:r>
            <w:proofErr w:type="gramEnd"/>
            <w:r>
              <w:rPr>
                <w:sz w:val="20"/>
              </w:rPr>
              <w:t xml:space="preserve"> </w:t>
            </w:r>
          </w:p>
        </w:tc>
        <w:tc>
          <w:tcPr>
            <w:tcW w:w="1407" w:type="dxa"/>
            <w:tcBorders>
              <w:top w:val="single" w:sz="5" w:space="0" w:color="000000"/>
              <w:left w:val="single" w:sz="5" w:space="0" w:color="000000"/>
              <w:bottom w:val="single" w:sz="5" w:space="0" w:color="000000"/>
              <w:right w:val="single" w:sz="5" w:space="0" w:color="000000"/>
            </w:tcBorders>
            <w:vAlign w:val="bottom"/>
          </w:tcPr>
          <w:p w14:paraId="3649EEA1" w14:textId="77777777" w:rsidR="003505DE" w:rsidRDefault="00CB0EEE">
            <w:pPr>
              <w:spacing w:after="0" w:line="259" w:lineRule="auto"/>
              <w:ind w:left="27" w:right="0" w:firstLine="0"/>
            </w:pPr>
            <w:r>
              <w:rPr>
                <w:sz w:val="20"/>
              </w:rPr>
              <w:t xml:space="preserve">1 828 000,00 Kč </w:t>
            </w:r>
          </w:p>
        </w:tc>
      </w:tr>
      <w:tr w:rsidR="003505DE" w14:paraId="1E73AB46" w14:textId="77777777">
        <w:trPr>
          <w:trHeight w:val="382"/>
        </w:trPr>
        <w:tc>
          <w:tcPr>
            <w:tcW w:w="0" w:type="auto"/>
            <w:gridSpan w:val="2"/>
            <w:vMerge/>
            <w:tcBorders>
              <w:top w:val="nil"/>
              <w:left w:val="nil"/>
              <w:bottom w:val="nil"/>
              <w:right w:val="single" w:sz="5" w:space="0" w:color="000000"/>
            </w:tcBorders>
          </w:tcPr>
          <w:p w14:paraId="3A215DCE" w14:textId="77777777" w:rsidR="003505DE" w:rsidRDefault="003505DE">
            <w:pPr>
              <w:spacing w:after="160" w:line="259" w:lineRule="auto"/>
              <w:ind w:left="0" w:right="0" w:firstLine="0"/>
              <w:jc w:val="left"/>
            </w:pPr>
          </w:p>
        </w:tc>
        <w:tc>
          <w:tcPr>
            <w:tcW w:w="5053" w:type="dxa"/>
            <w:tcBorders>
              <w:top w:val="single" w:sz="5" w:space="0" w:color="000000"/>
              <w:left w:val="single" w:sz="5" w:space="0" w:color="000000"/>
              <w:bottom w:val="single" w:sz="5" w:space="0" w:color="000000"/>
              <w:right w:val="single" w:sz="5" w:space="0" w:color="000000"/>
            </w:tcBorders>
            <w:vAlign w:val="bottom"/>
          </w:tcPr>
          <w:p w14:paraId="2D187D7B" w14:textId="77777777" w:rsidR="003505DE" w:rsidRDefault="00CB0EEE">
            <w:pPr>
              <w:spacing w:after="0" w:line="259" w:lineRule="auto"/>
              <w:ind w:left="19" w:right="0" w:firstLine="0"/>
              <w:jc w:val="left"/>
            </w:pPr>
            <w:r>
              <w:rPr>
                <w:sz w:val="20"/>
              </w:rPr>
              <w:t xml:space="preserve">DPH </w:t>
            </w:r>
          </w:p>
        </w:tc>
        <w:tc>
          <w:tcPr>
            <w:tcW w:w="0" w:type="auto"/>
            <w:vMerge/>
            <w:tcBorders>
              <w:top w:val="nil"/>
              <w:left w:val="single" w:sz="5" w:space="0" w:color="000000"/>
              <w:bottom w:val="nil"/>
              <w:right w:val="nil"/>
            </w:tcBorders>
          </w:tcPr>
          <w:p w14:paraId="1F92A2C4" w14:textId="77777777" w:rsidR="003505DE" w:rsidRDefault="003505DE">
            <w:pPr>
              <w:spacing w:after="160" w:line="259" w:lineRule="auto"/>
              <w:ind w:left="0" w:right="0" w:firstLine="0"/>
              <w:jc w:val="left"/>
            </w:pPr>
          </w:p>
        </w:tc>
        <w:tc>
          <w:tcPr>
            <w:tcW w:w="0" w:type="auto"/>
            <w:vMerge/>
            <w:tcBorders>
              <w:top w:val="nil"/>
              <w:left w:val="nil"/>
              <w:bottom w:val="nil"/>
              <w:right w:val="single" w:sz="5" w:space="0" w:color="000000"/>
            </w:tcBorders>
          </w:tcPr>
          <w:p w14:paraId="577AECD4" w14:textId="77777777" w:rsidR="003505DE" w:rsidRDefault="003505DE">
            <w:pPr>
              <w:spacing w:after="160" w:line="259" w:lineRule="auto"/>
              <w:ind w:left="0" w:right="0" w:firstLine="0"/>
              <w:jc w:val="left"/>
            </w:pPr>
          </w:p>
        </w:tc>
        <w:tc>
          <w:tcPr>
            <w:tcW w:w="1407" w:type="dxa"/>
            <w:tcBorders>
              <w:top w:val="single" w:sz="5" w:space="0" w:color="000000"/>
              <w:left w:val="single" w:sz="5" w:space="0" w:color="000000"/>
              <w:bottom w:val="single" w:sz="5" w:space="0" w:color="000000"/>
              <w:right w:val="single" w:sz="5" w:space="0" w:color="000000"/>
            </w:tcBorders>
            <w:vAlign w:val="bottom"/>
          </w:tcPr>
          <w:p w14:paraId="21DC60A0" w14:textId="77777777" w:rsidR="003505DE" w:rsidRDefault="00CB0EEE">
            <w:pPr>
              <w:spacing w:after="0" w:line="259" w:lineRule="auto"/>
              <w:ind w:left="0" w:right="44" w:firstLine="0"/>
              <w:jc w:val="right"/>
            </w:pPr>
            <w:r>
              <w:rPr>
                <w:sz w:val="20"/>
              </w:rPr>
              <w:t xml:space="preserve">383 880,00 Kč </w:t>
            </w:r>
          </w:p>
        </w:tc>
      </w:tr>
      <w:tr w:rsidR="003505DE" w14:paraId="35443973" w14:textId="77777777">
        <w:trPr>
          <w:trHeight w:val="379"/>
        </w:trPr>
        <w:tc>
          <w:tcPr>
            <w:tcW w:w="0" w:type="auto"/>
            <w:gridSpan w:val="2"/>
            <w:vMerge/>
            <w:tcBorders>
              <w:top w:val="nil"/>
              <w:left w:val="nil"/>
              <w:bottom w:val="nil"/>
              <w:right w:val="single" w:sz="5" w:space="0" w:color="000000"/>
            </w:tcBorders>
          </w:tcPr>
          <w:p w14:paraId="567E6B67" w14:textId="77777777" w:rsidR="003505DE" w:rsidRDefault="003505DE">
            <w:pPr>
              <w:spacing w:after="160" w:line="259" w:lineRule="auto"/>
              <w:ind w:left="0" w:right="0" w:firstLine="0"/>
              <w:jc w:val="left"/>
            </w:pPr>
          </w:p>
        </w:tc>
        <w:tc>
          <w:tcPr>
            <w:tcW w:w="5053" w:type="dxa"/>
            <w:tcBorders>
              <w:top w:val="single" w:sz="5" w:space="0" w:color="000000"/>
              <w:left w:val="single" w:sz="5" w:space="0" w:color="000000"/>
              <w:bottom w:val="single" w:sz="5" w:space="0" w:color="000000"/>
              <w:right w:val="single" w:sz="5" w:space="0" w:color="000000"/>
            </w:tcBorders>
            <w:vAlign w:val="bottom"/>
          </w:tcPr>
          <w:p w14:paraId="4AEB397D" w14:textId="77777777" w:rsidR="003505DE" w:rsidRDefault="00CB0EEE">
            <w:pPr>
              <w:spacing w:after="0" w:line="259" w:lineRule="auto"/>
              <w:ind w:left="19" w:right="0" w:firstLine="0"/>
              <w:jc w:val="left"/>
            </w:pPr>
            <w:r>
              <w:rPr>
                <w:sz w:val="20"/>
              </w:rPr>
              <w:t xml:space="preserve">Celkem cena s DPH </w:t>
            </w:r>
          </w:p>
        </w:tc>
        <w:tc>
          <w:tcPr>
            <w:tcW w:w="0" w:type="auto"/>
            <w:vMerge/>
            <w:tcBorders>
              <w:top w:val="nil"/>
              <w:left w:val="single" w:sz="5" w:space="0" w:color="000000"/>
              <w:bottom w:val="nil"/>
              <w:right w:val="nil"/>
            </w:tcBorders>
          </w:tcPr>
          <w:p w14:paraId="3D095FE7" w14:textId="77777777" w:rsidR="003505DE" w:rsidRDefault="003505DE">
            <w:pPr>
              <w:spacing w:after="160" w:line="259" w:lineRule="auto"/>
              <w:ind w:left="0" w:right="0" w:firstLine="0"/>
              <w:jc w:val="left"/>
            </w:pPr>
          </w:p>
        </w:tc>
        <w:tc>
          <w:tcPr>
            <w:tcW w:w="0" w:type="auto"/>
            <w:vMerge/>
            <w:tcBorders>
              <w:top w:val="nil"/>
              <w:left w:val="nil"/>
              <w:bottom w:val="nil"/>
              <w:right w:val="single" w:sz="5" w:space="0" w:color="000000"/>
            </w:tcBorders>
          </w:tcPr>
          <w:p w14:paraId="2BB1058C" w14:textId="77777777" w:rsidR="003505DE" w:rsidRDefault="003505DE">
            <w:pPr>
              <w:spacing w:after="160" w:line="259" w:lineRule="auto"/>
              <w:ind w:left="0" w:right="0" w:firstLine="0"/>
              <w:jc w:val="left"/>
            </w:pPr>
          </w:p>
        </w:tc>
        <w:tc>
          <w:tcPr>
            <w:tcW w:w="1407" w:type="dxa"/>
            <w:tcBorders>
              <w:top w:val="single" w:sz="5" w:space="0" w:color="000000"/>
              <w:left w:val="single" w:sz="5" w:space="0" w:color="000000"/>
              <w:bottom w:val="single" w:sz="5" w:space="0" w:color="000000"/>
              <w:right w:val="single" w:sz="5" w:space="0" w:color="000000"/>
            </w:tcBorders>
            <w:vAlign w:val="bottom"/>
          </w:tcPr>
          <w:p w14:paraId="412EA387" w14:textId="77777777" w:rsidR="003505DE" w:rsidRDefault="00CB0EEE">
            <w:pPr>
              <w:spacing w:after="0" w:line="259" w:lineRule="auto"/>
              <w:ind w:left="0" w:right="44" w:firstLine="0"/>
              <w:jc w:val="right"/>
            </w:pPr>
            <w:r>
              <w:rPr>
                <w:sz w:val="20"/>
              </w:rPr>
              <w:t xml:space="preserve">2 211 880 Kč </w:t>
            </w:r>
          </w:p>
        </w:tc>
      </w:tr>
    </w:tbl>
    <w:p w14:paraId="155CCE97" w14:textId="77777777" w:rsidR="003505DE" w:rsidRDefault="00CB0EEE">
      <w:pPr>
        <w:spacing w:after="31" w:line="259" w:lineRule="auto"/>
        <w:ind w:left="2567" w:right="0" w:firstLine="0"/>
        <w:jc w:val="center"/>
      </w:pPr>
      <w:r>
        <w:rPr>
          <w:noProof/>
        </w:rPr>
        <w:drawing>
          <wp:inline distT="0" distB="0" distL="0" distR="0" wp14:anchorId="38A7E23F" wp14:editId="1B9F6B52">
            <wp:extent cx="1744980" cy="2621280"/>
            <wp:effectExtent l="0" t="0" r="0" b="0"/>
            <wp:docPr id="3191" name="Picture 3191"/>
            <wp:cNvGraphicFramePr/>
            <a:graphic xmlns:a="http://schemas.openxmlformats.org/drawingml/2006/main">
              <a:graphicData uri="http://schemas.openxmlformats.org/drawingml/2006/picture">
                <pic:pic xmlns:pic="http://schemas.openxmlformats.org/drawingml/2006/picture">
                  <pic:nvPicPr>
                    <pic:cNvPr id="3191" name="Picture 3191"/>
                    <pic:cNvPicPr/>
                  </pic:nvPicPr>
                  <pic:blipFill>
                    <a:blip r:embed="rId7"/>
                    <a:stretch>
                      <a:fillRect/>
                    </a:stretch>
                  </pic:blipFill>
                  <pic:spPr>
                    <a:xfrm>
                      <a:off x="0" y="0"/>
                      <a:ext cx="1744980" cy="2621280"/>
                    </a:xfrm>
                    <a:prstGeom prst="rect">
                      <a:avLst/>
                    </a:prstGeom>
                  </pic:spPr>
                </pic:pic>
              </a:graphicData>
            </a:graphic>
          </wp:inline>
        </w:drawing>
      </w:r>
      <w:r>
        <w:t xml:space="preserve"> </w:t>
      </w:r>
    </w:p>
    <w:p w14:paraId="246E3A38" w14:textId="77777777" w:rsidR="003505DE" w:rsidRDefault="00CB0EEE">
      <w:pPr>
        <w:spacing w:after="385" w:line="259" w:lineRule="auto"/>
        <w:ind w:left="735" w:right="0" w:firstLine="0"/>
        <w:jc w:val="center"/>
      </w:pPr>
      <w:r>
        <w:rPr>
          <w:sz w:val="13"/>
        </w:rPr>
        <w:t xml:space="preserve">Obr.1.: </w:t>
      </w:r>
      <w:proofErr w:type="spellStart"/>
      <w:r>
        <w:rPr>
          <w:sz w:val="13"/>
        </w:rPr>
        <w:t>Hamilton</w:t>
      </w:r>
      <w:proofErr w:type="spellEnd"/>
      <w:r>
        <w:rPr>
          <w:sz w:val="13"/>
        </w:rPr>
        <w:t xml:space="preserve"> </w:t>
      </w:r>
      <w:proofErr w:type="gramStart"/>
      <w:r>
        <w:rPr>
          <w:sz w:val="13"/>
        </w:rPr>
        <w:t>C6 - ilustrační</w:t>
      </w:r>
      <w:proofErr w:type="gramEnd"/>
      <w:r>
        <w:rPr>
          <w:sz w:val="13"/>
        </w:rPr>
        <w:t xml:space="preserve"> foto</w:t>
      </w:r>
      <w:r>
        <w:t xml:space="preserve"> </w:t>
      </w:r>
    </w:p>
    <w:p w14:paraId="33BC3522" w14:textId="77777777" w:rsidR="003505DE" w:rsidRDefault="00CB0EEE">
      <w:pPr>
        <w:spacing w:after="0" w:line="259" w:lineRule="auto"/>
        <w:ind w:left="1416" w:right="0" w:firstLine="0"/>
        <w:jc w:val="left"/>
      </w:pPr>
      <w:r>
        <w:t xml:space="preserve"> </w:t>
      </w:r>
    </w:p>
    <w:p w14:paraId="564F3B6F" w14:textId="77777777" w:rsidR="003505DE" w:rsidRDefault="00CB0EEE" w:rsidP="00CB0EEE">
      <w:pPr>
        <w:spacing w:after="0" w:line="259" w:lineRule="auto"/>
        <w:ind w:left="1416" w:right="0" w:firstLine="0"/>
        <w:jc w:val="left"/>
      </w:pPr>
      <w:r>
        <w:t xml:space="preserve"> </w:t>
      </w:r>
    </w:p>
    <w:sectPr w:rsidR="003505DE">
      <w:footerReference w:type="even" r:id="rId8"/>
      <w:footerReference w:type="default" r:id="rId9"/>
      <w:footerReference w:type="first" r:id="rId10"/>
      <w:pgSz w:w="11906" w:h="16838"/>
      <w:pgMar w:top="1426" w:right="735" w:bottom="1494" w:left="0" w:header="708"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CCF8" w14:textId="77777777" w:rsidR="00EE304B" w:rsidRDefault="00CB0EEE">
      <w:pPr>
        <w:spacing w:after="0" w:line="240" w:lineRule="auto"/>
      </w:pPr>
      <w:r>
        <w:separator/>
      </w:r>
    </w:p>
  </w:endnote>
  <w:endnote w:type="continuationSeparator" w:id="0">
    <w:p w14:paraId="428207A3" w14:textId="77777777" w:rsidR="00EE304B" w:rsidRDefault="00CB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DDBC" w14:textId="77777777" w:rsidR="003505DE" w:rsidRDefault="00CB0EEE">
    <w:pPr>
      <w:spacing w:after="4" w:line="259" w:lineRule="auto"/>
      <w:ind w:left="0" w:right="6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48F87067" w14:textId="77777777" w:rsidR="003505DE" w:rsidRDefault="00CB0EEE">
    <w:pPr>
      <w:spacing w:after="0" w:line="259" w:lineRule="auto"/>
      <w:ind w:left="1416" w:right="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0DAD" w14:textId="77777777" w:rsidR="003505DE" w:rsidRDefault="00CB0EEE">
    <w:pPr>
      <w:spacing w:after="4" w:line="259" w:lineRule="auto"/>
      <w:ind w:left="0" w:right="6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4554A35A" w14:textId="77777777" w:rsidR="003505DE" w:rsidRDefault="00CB0EEE">
    <w:pPr>
      <w:spacing w:after="0" w:line="259" w:lineRule="auto"/>
      <w:ind w:left="1416" w:right="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81E3" w14:textId="77777777" w:rsidR="003505DE" w:rsidRDefault="00CB0EEE">
    <w:pPr>
      <w:spacing w:after="4" w:line="259" w:lineRule="auto"/>
      <w:ind w:left="0" w:right="6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42D0C472" w14:textId="77777777" w:rsidR="003505DE" w:rsidRDefault="00CB0EEE">
    <w:pPr>
      <w:spacing w:after="0" w:line="259" w:lineRule="auto"/>
      <w:ind w:left="1416" w:right="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F9DC" w14:textId="77777777" w:rsidR="00EE304B" w:rsidRDefault="00CB0EEE">
      <w:pPr>
        <w:spacing w:after="0" w:line="240" w:lineRule="auto"/>
      </w:pPr>
      <w:r>
        <w:separator/>
      </w:r>
    </w:p>
  </w:footnote>
  <w:footnote w:type="continuationSeparator" w:id="0">
    <w:p w14:paraId="46851514" w14:textId="77777777" w:rsidR="00EE304B" w:rsidRDefault="00CB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1F3D"/>
    <w:multiLevelType w:val="multilevel"/>
    <w:tmpl w:val="281CFDA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CB35D4"/>
    <w:multiLevelType w:val="hybridMultilevel"/>
    <w:tmpl w:val="8982EB1C"/>
    <w:lvl w:ilvl="0" w:tplc="5A608E28">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2AE260">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CA5CA">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865454">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0C909A">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269194">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7E1694">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6E38A4">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1895D2">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B20441"/>
    <w:multiLevelType w:val="hybridMultilevel"/>
    <w:tmpl w:val="C64869C0"/>
    <w:lvl w:ilvl="0" w:tplc="4D8EC72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9EB432">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5886F4">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E2933C">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04686">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282866">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E0FBF8">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4AB998">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12FB78">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5C4D7C"/>
    <w:multiLevelType w:val="hybridMultilevel"/>
    <w:tmpl w:val="8F0664F4"/>
    <w:lvl w:ilvl="0" w:tplc="77A67864">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CA9F2">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ABFC">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A144E">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81548">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49F04">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2FC94">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A2C0E">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85E76">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4670EF"/>
    <w:multiLevelType w:val="hybridMultilevel"/>
    <w:tmpl w:val="7BBC76C6"/>
    <w:lvl w:ilvl="0" w:tplc="F75E6F06">
      <w:start w:val="1"/>
      <w:numFmt w:val="bullet"/>
      <w:lvlText w:val="•"/>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0090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8DD3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23BC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F49B2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7CC10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C01AC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A891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D677F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BE0308"/>
    <w:multiLevelType w:val="hybridMultilevel"/>
    <w:tmpl w:val="01046792"/>
    <w:lvl w:ilvl="0" w:tplc="E8F4760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1C5E18">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F07434">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2D2D0">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CCC552">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ADC9A">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4C20E4">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5667E2">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CF7A0">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29174605">
    <w:abstractNumId w:val="4"/>
  </w:num>
  <w:num w:numId="2" w16cid:durableId="1438209653">
    <w:abstractNumId w:val="0"/>
  </w:num>
  <w:num w:numId="3" w16cid:durableId="610279504">
    <w:abstractNumId w:val="3"/>
  </w:num>
  <w:num w:numId="4" w16cid:durableId="940066234">
    <w:abstractNumId w:val="1"/>
  </w:num>
  <w:num w:numId="5" w16cid:durableId="559562121">
    <w:abstractNumId w:val="5"/>
  </w:num>
  <w:num w:numId="6" w16cid:durableId="1442265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DE"/>
    <w:rsid w:val="003505DE"/>
    <w:rsid w:val="0048186A"/>
    <w:rsid w:val="00CB0EEE"/>
    <w:rsid w:val="00EE3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3E65"/>
  <w15:docId w15:val="{B9BC814D-D556-4476-8454-A6AC8328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1737" w:right="221" w:hanging="71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461"/>
      <w:jc w:val="center"/>
      <w:outlineLvl w:val="0"/>
    </w:pPr>
    <w:rPr>
      <w:rFonts w:ascii="Times New Roman" w:eastAsia="Times New Roman" w:hAnsi="Times New Roman" w:cs="Times New Roman"/>
      <w:b/>
      <w:color w:val="000000"/>
      <w:sz w:val="40"/>
    </w:rPr>
  </w:style>
  <w:style w:type="paragraph" w:styleId="Nadpis2">
    <w:name w:val="heading 2"/>
    <w:next w:val="Normln"/>
    <w:link w:val="Nadpis2Char"/>
    <w:uiPriority w:val="9"/>
    <w:unhideWhenUsed/>
    <w:qFormat/>
    <w:pPr>
      <w:keepNext/>
      <w:keepLines/>
      <w:spacing w:after="12"/>
      <w:ind w:left="1426" w:hanging="10"/>
      <w:outlineLvl w:val="1"/>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40"/>
    </w:rPr>
  </w:style>
  <w:style w:type="character" w:customStyle="1" w:styleId="Nadpis2Char">
    <w:name w:val="Nadpis 2 Char"/>
    <w:link w:val="Nadpis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4472</Words>
  <Characters>26390</Characters>
  <Application>Microsoft Office Word</Application>
  <DocSecurity>4</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cp:lastModifiedBy>Ing. Igor Pavlík</cp:lastModifiedBy>
  <cp:revision>2</cp:revision>
  <dcterms:created xsi:type="dcterms:W3CDTF">2023-07-17T05:05:00Z</dcterms:created>
  <dcterms:modified xsi:type="dcterms:W3CDTF">2023-07-17T05:05:00Z</dcterms:modified>
</cp:coreProperties>
</file>