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6F5F9" w14:textId="77777777" w:rsidR="007D56D2" w:rsidRPr="00BB32F6" w:rsidRDefault="007D56D2" w:rsidP="007D56D2">
      <w:pPr>
        <w:pStyle w:val="Bezmezer"/>
        <w:spacing w:line="276" w:lineRule="auto"/>
        <w:jc w:val="center"/>
        <w:rPr>
          <w:rFonts w:cs="Arial"/>
          <w:b/>
          <w:sz w:val="24"/>
          <w:szCs w:val="24"/>
        </w:rPr>
      </w:pPr>
      <w:r w:rsidRPr="00BB32F6">
        <w:rPr>
          <w:rFonts w:cs="Arial"/>
          <w:b/>
          <w:sz w:val="24"/>
          <w:szCs w:val="24"/>
        </w:rPr>
        <w:t>SMLOUVA O DÍLO</w:t>
      </w:r>
    </w:p>
    <w:p w14:paraId="5CF939D7" w14:textId="77777777" w:rsidR="007D56D2" w:rsidRPr="00BB32F6" w:rsidRDefault="007D56D2" w:rsidP="007D56D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602CDE3F" w14:textId="77777777" w:rsidR="007D56D2" w:rsidRPr="00BB32F6" w:rsidRDefault="007D56D2" w:rsidP="007D56D2">
      <w:pPr>
        <w:pStyle w:val="Bezmezer"/>
        <w:spacing w:line="276" w:lineRule="auto"/>
        <w:rPr>
          <w:rFonts w:cs="Arial"/>
          <w:sz w:val="20"/>
          <w:szCs w:val="20"/>
        </w:rPr>
      </w:pPr>
      <w:r w:rsidRPr="00BB32F6">
        <w:rPr>
          <w:rFonts w:cs="Arial"/>
          <w:sz w:val="20"/>
          <w:szCs w:val="20"/>
        </w:rPr>
        <w:t>uzavřená níže uvedeného dne, měsíce a roku mezi</w:t>
      </w:r>
    </w:p>
    <w:p w14:paraId="3456FB5E" w14:textId="77777777" w:rsidR="007D56D2" w:rsidRPr="00BB32F6" w:rsidRDefault="007D56D2" w:rsidP="007D56D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1B7E502C" w14:textId="28A68022" w:rsidR="00910359" w:rsidRPr="00080E56" w:rsidRDefault="00080E56" w:rsidP="00080E56">
      <w:pPr>
        <w:pStyle w:val="Bezmezer"/>
        <w:numPr>
          <w:ilvl w:val="0"/>
          <w:numId w:val="14"/>
        </w:numPr>
        <w:spacing w:line="360" w:lineRule="auto"/>
        <w:ind w:hanging="720"/>
        <w:jc w:val="both"/>
        <w:rPr>
          <w:rFonts w:cs="Arial"/>
          <w:b/>
          <w:bCs/>
          <w:sz w:val="20"/>
          <w:szCs w:val="20"/>
        </w:rPr>
      </w:pPr>
      <w:r w:rsidRPr="00080E56">
        <w:rPr>
          <w:rFonts w:cs="Arial"/>
          <w:b/>
          <w:bCs/>
          <w:sz w:val="20"/>
          <w:szCs w:val="20"/>
        </w:rPr>
        <w:t>Ústav výzkumu globální změny AV ČR, v. v. i.</w:t>
      </w:r>
    </w:p>
    <w:p w14:paraId="45B19588" w14:textId="6E018344" w:rsidR="00C60539" w:rsidRDefault="007D56D2" w:rsidP="004E2C7A">
      <w:pPr>
        <w:pStyle w:val="Bezmezer"/>
        <w:spacing w:line="360" w:lineRule="auto"/>
        <w:jc w:val="both"/>
        <w:rPr>
          <w:rFonts w:cs="Arial"/>
          <w:sz w:val="20"/>
          <w:szCs w:val="20"/>
        </w:rPr>
      </w:pPr>
      <w:r w:rsidRPr="00BB32F6">
        <w:rPr>
          <w:rFonts w:cs="Arial"/>
          <w:sz w:val="20"/>
          <w:szCs w:val="20"/>
        </w:rPr>
        <w:t>IČ</w:t>
      </w:r>
      <w:r w:rsidR="00686F23">
        <w:rPr>
          <w:rFonts w:cs="Arial"/>
          <w:sz w:val="20"/>
          <w:szCs w:val="20"/>
        </w:rPr>
        <w:t>O</w:t>
      </w:r>
      <w:r w:rsidRPr="00BB32F6">
        <w:rPr>
          <w:rFonts w:cs="Arial"/>
          <w:sz w:val="20"/>
          <w:szCs w:val="20"/>
        </w:rPr>
        <w:t xml:space="preserve">: </w:t>
      </w:r>
      <w:r w:rsidR="004E2C7A" w:rsidRPr="004E2C7A">
        <w:rPr>
          <w:rFonts w:cs="Arial"/>
          <w:sz w:val="20"/>
          <w:szCs w:val="20"/>
        </w:rPr>
        <w:t>86652079</w:t>
      </w:r>
    </w:p>
    <w:p w14:paraId="4B15B3C0" w14:textId="7FD2A1D0" w:rsidR="00686F23" w:rsidRPr="00C60539" w:rsidRDefault="00686F23" w:rsidP="004E2C7A">
      <w:pPr>
        <w:pStyle w:val="Bezmezer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DIČ: CZ86652079</w:t>
      </w:r>
    </w:p>
    <w:p w14:paraId="48C25E1E" w14:textId="05C068BB" w:rsidR="00C60539" w:rsidRPr="00C60539" w:rsidRDefault="00C60539" w:rsidP="00C60539">
      <w:pPr>
        <w:pStyle w:val="Bezmezer"/>
        <w:spacing w:line="360" w:lineRule="auto"/>
        <w:ind w:left="720" w:hanging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sídlo: </w:t>
      </w:r>
      <w:r w:rsidR="004E2C7A" w:rsidRPr="004E2C7A">
        <w:rPr>
          <w:rFonts w:cs="Arial"/>
          <w:sz w:val="20"/>
          <w:szCs w:val="20"/>
        </w:rPr>
        <w:t>Bělidla 986/4a</w:t>
      </w:r>
      <w:r w:rsidR="004E2C7A">
        <w:rPr>
          <w:rFonts w:cs="Arial"/>
          <w:sz w:val="20"/>
          <w:szCs w:val="20"/>
        </w:rPr>
        <w:t xml:space="preserve">, </w:t>
      </w:r>
      <w:r w:rsidR="004E2C7A" w:rsidRPr="004E2C7A">
        <w:rPr>
          <w:rFonts w:cs="Arial"/>
          <w:sz w:val="20"/>
          <w:szCs w:val="20"/>
        </w:rPr>
        <w:t>603 00 Brno</w:t>
      </w:r>
    </w:p>
    <w:p w14:paraId="2BC685EB" w14:textId="32976CE1" w:rsidR="007D56D2" w:rsidRPr="00BB32F6" w:rsidRDefault="007D56D2" w:rsidP="00C60539">
      <w:pPr>
        <w:pStyle w:val="Bezmezer"/>
        <w:spacing w:line="360" w:lineRule="auto"/>
        <w:ind w:left="720" w:hanging="720"/>
        <w:jc w:val="both"/>
        <w:rPr>
          <w:rFonts w:cs="Arial"/>
          <w:sz w:val="20"/>
          <w:szCs w:val="20"/>
        </w:rPr>
      </w:pPr>
      <w:r w:rsidRPr="00BB32F6">
        <w:rPr>
          <w:rFonts w:cs="Arial"/>
          <w:sz w:val="20"/>
          <w:szCs w:val="20"/>
        </w:rPr>
        <w:t xml:space="preserve">zastoupená: </w:t>
      </w:r>
      <w:r w:rsidR="00686F23">
        <w:rPr>
          <w:rFonts w:cs="Arial"/>
          <w:sz w:val="20"/>
          <w:szCs w:val="20"/>
        </w:rPr>
        <w:t>prof. RNDr. Ing. Michalem V. Markem, DrSc., dr. h. c., ředitelem</w:t>
      </w:r>
    </w:p>
    <w:p w14:paraId="430D3DBF" w14:textId="684D56A8" w:rsidR="007D56D2" w:rsidRPr="00BB32F6" w:rsidRDefault="007D56D2" w:rsidP="00EB243C">
      <w:pPr>
        <w:pStyle w:val="Bezmezer"/>
        <w:spacing w:line="360" w:lineRule="auto"/>
        <w:jc w:val="both"/>
        <w:rPr>
          <w:rFonts w:cs="Arial"/>
          <w:sz w:val="20"/>
          <w:szCs w:val="20"/>
        </w:rPr>
      </w:pPr>
      <w:r w:rsidRPr="00BB32F6">
        <w:rPr>
          <w:rFonts w:cs="Arial"/>
          <w:sz w:val="20"/>
          <w:szCs w:val="20"/>
        </w:rPr>
        <w:t>(dále jen jako „</w:t>
      </w:r>
      <w:r w:rsidRPr="00080E56">
        <w:rPr>
          <w:rFonts w:cs="Arial"/>
          <w:b/>
          <w:sz w:val="20"/>
          <w:szCs w:val="20"/>
        </w:rPr>
        <w:t>Objednatel</w:t>
      </w:r>
      <w:r w:rsidRPr="00BB32F6">
        <w:rPr>
          <w:rFonts w:cs="Arial"/>
          <w:sz w:val="20"/>
          <w:szCs w:val="20"/>
        </w:rPr>
        <w:t xml:space="preserve">“) </w:t>
      </w:r>
    </w:p>
    <w:p w14:paraId="6E0690D7" w14:textId="77777777" w:rsidR="007D56D2" w:rsidRPr="00BB32F6" w:rsidRDefault="007D56D2" w:rsidP="00EB243C">
      <w:pPr>
        <w:pStyle w:val="Bezmezer"/>
        <w:spacing w:line="360" w:lineRule="auto"/>
        <w:jc w:val="both"/>
        <w:rPr>
          <w:rFonts w:cs="Arial"/>
          <w:sz w:val="20"/>
          <w:szCs w:val="20"/>
        </w:rPr>
      </w:pPr>
    </w:p>
    <w:p w14:paraId="0CEF7AC0" w14:textId="77777777" w:rsidR="007D56D2" w:rsidRPr="00BB32F6" w:rsidRDefault="007D56D2" w:rsidP="00EB243C">
      <w:pPr>
        <w:pStyle w:val="Bezmezer"/>
        <w:spacing w:line="360" w:lineRule="auto"/>
        <w:jc w:val="both"/>
        <w:rPr>
          <w:rFonts w:cs="Arial"/>
          <w:sz w:val="20"/>
          <w:szCs w:val="20"/>
        </w:rPr>
      </w:pPr>
      <w:r w:rsidRPr="00BB32F6">
        <w:rPr>
          <w:rFonts w:cs="Arial"/>
          <w:sz w:val="20"/>
          <w:szCs w:val="20"/>
        </w:rPr>
        <w:t>a</w:t>
      </w:r>
    </w:p>
    <w:p w14:paraId="5A44C7ED" w14:textId="77777777" w:rsidR="007D56D2" w:rsidRPr="00BB32F6" w:rsidRDefault="007D56D2" w:rsidP="00EB243C">
      <w:pPr>
        <w:pStyle w:val="Bezmezer"/>
        <w:spacing w:line="360" w:lineRule="auto"/>
        <w:jc w:val="both"/>
        <w:rPr>
          <w:rFonts w:cs="Arial"/>
          <w:sz w:val="20"/>
          <w:szCs w:val="20"/>
        </w:rPr>
      </w:pPr>
    </w:p>
    <w:p w14:paraId="63918FD3" w14:textId="4B9F5C2A" w:rsidR="00C60539" w:rsidRDefault="00080E56" w:rsidP="00C60539">
      <w:pPr>
        <w:pStyle w:val="Bezmezer"/>
        <w:numPr>
          <w:ilvl w:val="0"/>
          <w:numId w:val="14"/>
        </w:numPr>
        <w:spacing w:line="360" w:lineRule="auto"/>
        <w:ind w:hanging="720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R</w:t>
      </w:r>
      <w:r w:rsidR="004E2C7A">
        <w:rPr>
          <w:rFonts w:cs="Arial"/>
          <w:b/>
          <w:bCs/>
          <w:sz w:val="20"/>
          <w:szCs w:val="20"/>
        </w:rPr>
        <w:t>EDWOODS</w:t>
      </w:r>
      <w:r w:rsidR="001468DA">
        <w:rPr>
          <w:rFonts w:cs="Arial"/>
          <w:b/>
          <w:bCs/>
          <w:sz w:val="20"/>
          <w:szCs w:val="20"/>
        </w:rPr>
        <w:t xml:space="preserve"> s.r.</w:t>
      </w:r>
      <w:r>
        <w:rPr>
          <w:rFonts w:cs="Arial"/>
          <w:b/>
          <w:bCs/>
          <w:sz w:val="20"/>
          <w:szCs w:val="20"/>
        </w:rPr>
        <w:t>o.</w:t>
      </w:r>
    </w:p>
    <w:p w14:paraId="4E0DBC39" w14:textId="3D9716E4" w:rsidR="007D56D2" w:rsidRDefault="007D56D2" w:rsidP="00C60539">
      <w:pPr>
        <w:pStyle w:val="Bezmezer"/>
        <w:spacing w:line="360" w:lineRule="auto"/>
        <w:ind w:left="720" w:hanging="720"/>
        <w:rPr>
          <w:rFonts w:cs="Arial"/>
          <w:sz w:val="20"/>
          <w:szCs w:val="20"/>
        </w:rPr>
      </w:pPr>
      <w:r w:rsidRPr="00BB32F6">
        <w:rPr>
          <w:rFonts w:cs="Arial"/>
          <w:sz w:val="20"/>
          <w:szCs w:val="20"/>
        </w:rPr>
        <w:t>IČ</w:t>
      </w:r>
      <w:r w:rsidR="00686F23">
        <w:rPr>
          <w:rFonts w:cs="Arial"/>
          <w:sz w:val="20"/>
          <w:szCs w:val="20"/>
        </w:rPr>
        <w:t>O</w:t>
      </w:r>
      <w:r w:rsidRPr="00BB32F6">
        <w:rPr>
          <w:rFonts w:cs="Arial"/>
          <w:sz w:val="20"/>
          <w:szCs w:val="20"/>
        </w:rPr>
        <w:t xml:space="preserve">: </w:t>
      </w:r>
      <w:r w:rsidR="004E2C7A" w:rsidRPr="004E2C7A">
        <w:rPr>
          <w:rFonts w:cs="Arial"/>
          <w:sz w:val="20"/>
          <w:szCs w:val="20"/>
        </w:rPr>
        <w:t>09589091</w:t>
      </w:r>
    </w:p>
    <w:p w14:paraId="685605D0" w14:textId="64C00F4F" w:rsidR="00686F23" w:rsidRPr="00BB32F6" w:rsidRDefault="00686F23" w:rsidP="00C60539">
      <w:pPr>
        <w:pStyle w:val="Bezmezer"/>
        <w:spacing w:line="360" w:lineRule="auto"/>
        <w:ind w:left="72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DIČ: CZ09589091</w:t>
      </w:r>
    </w:p>
    <w:p w14:paraId="7FFABACF" w14:textId="0A200A31" w:rsidR="007D56D2" w:rsidRPr="00BB32F6" w:rsidRDefault="007D56D2" w:rsidP="00C60539">
      <w:pPr>
        <w:pStyle w:val="Bezmezer"/>
        <w:spacing w:line="360" w:lineRule="auto"/>
        <w:ind w:left="720" w:hanging="720"/>
        <w:rPr>
          <w:rFonts w:cs="Arial"/>
          <w:sz w:val="20"/>
          <w:szCs w:val="20"/>
        </w:rPr>
      </w:pPr>
      <w:r w:rsidRPr="00BB32F6">
        <w:rPr>
          <w:rFonts w:cs="Arial"/>
          <w:sz w:val="20"/>
          <w:szCs w:val="20"/>
        </w:rPr>
        <w:t xml:space="preserve">sídlo: </w:t>
      </w:r>
      <w:r w:rsidR="004E2C7A" w:rsidRPr="004E2C7A">
        <w:rPr>
          <w:rFonts w:cs="Arial"/>
          <w:sz w:val="20"/>
          <w:szCs w:val="20"/>
        </w:rPr>
        <w:t>Podskalská 423/26</w:t>
      </w:r>
      <w:r w:rsidR="004E2C7A">
        <w:rPr>
          <w:rFonts w:cs="Arial"/>
          <w:sz w:val="20"/>
          <w:szCs w:val="20"/>
        </w:rPr>
        <w:t>, 624 00 Brno - Komín</w:t>
      </w:r>
    </w:p>
    <w:p w14:paraId="6250D54A" w14:textId="7220D04F" w:rsidR="004E2C7A" w:rsidRDefault="004E2C7A" w:rsidP="004E2C7A">
      <w:pPr>
        <w:pStyle w:val="Bezmezer"/>
        <w:spacing w:line="360" w:lineRule="auto"/>
        <w:ind w:left="720" w:hanging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zapsaná v obchodním rejstříku vedeném Krajským soudem v Brně, zn. sp. </w:t>
      </w:r>
      <w:r w:rsidRPr="004E2C7A">
        <w:rPr>
          <w:rFonts w:cs="Arial"/>
          <w:sz w:val="20"/>
          <w:szCs w:val="20"/>
        </w:rPr>
        <w:t>C 119735</w:t>
      </w:r>
    </w:p>
    <w:p w14:paraId="50DD8AD0" w14:textId="4054EF17" w:rsidR="007D56D2" w:rsidRDefault="007D56D2" w:rsidP="00C60539">
      <w:pPr>
        <w:pStyle w:val="Bezmezer"/>
        <w:spacing w:line="360" w:lineRule="auto"/>
        <w:ind w:left="720" w:hanging="720"/>
        <w:rPr>
          <w:rFonts w:cs="Arial"/>
          <w:sz w:val="20"/>
          <w:szCs w:val="20"/>
        </w:rPr>
      </w:pPr>
      <w:r w:rsidRPr="00BB32F6">
        <w:rPr>
          <w:rFonts w:cs="Arial"/>
          <w:sz w:val="20"/>
          <w:szCs w:val="20"/>
        </w:rPr>
        <w:t>zastoupen</w:t>
      </w:r>
      <w:r w:rsidR="003C4DF1">
        <w:rPr>
          <w:rFonts w:cs="Arial"/>
          <w:sz w:val="20"/>
          <w:szCs w:val="20"/>
        </w:rPr>
        <w:t>á: Otou Čermákem, jednatelem</w:t>
      </w:r>
    </w:p>
    <w:p w14:paraId="7607D395" w14:textId="3FBA39A8" w:rsidR="00EB243C" w:rsidRPr="00BB32F6" w:rsidRDefault="00EB243C" w:rsidP="00C60539">
      <w:pPr>
        <w:pStyle w:val="Bezmezer"/>
        <w:spacing w:line="360" w:lineRule="auto"/>
        <w:ind w:left="72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bankovní spojení</w:t>
      </w:r>
      <w:r w:rsidR="003C4DF1">
        <w:rPr>
          <w:rFonts w:cs="Arial"/>
          <w:sz w:val="20"/>
          <w:szCs w:val="20"/>
        </w:rPr>
        <w:t xml:space="preserve">: </w:t>
      </w:r>
      <w:r w:rsidR="003C4DF1">
        <w:rPr>
          <w:rFonts w:cs="Arial"/>
          <w:color w:val="000000"/>
          <w:sz w:val="20"/>
          <w:szCs w:val="20"/>
          <w:shd w:val="clear" w:color="auto" w:fill="FFFFFF"/>
        </w:rPr>
        <w:t>2801880641 / 2010</w:t>
      </w:r>
    </w:p>
    <w:p w14:paraId="073DD9FD" w14:textId="7A025174" w:rsidR="007D56D2" w:rsidRPr="00BB32F6" w:rsidRDefault="007D56D2" w:rsidP="00C60539">
      <w:pPr>
        <w:pStyle w:val="Bezmezer"/>
        <w:spacing w:line="360" w:lineRule="auto"/>
        <w:ind w:left="720" w:hanging="720"/>
        <w:rPr>
          <w:rFonts w:cs="Arial"/>
          <w:sz w:val="20"/>
          <w:szCs w:val="20"/>
        </w:rPr>
      </w:pPr>
      <w:r w:rsidRPr="00BB32F6">
        <w:rPr>
          <w:rFonts w:cs="Arial"/>
          <w:sz w:val="20"/>
          <w:szCs w:val="20"/>
        </w:rPr>
        <w:t>(dále jen jako „</w:t>
      </w:r>
      <w:r w:rsidRPr="00EB243C">
        <w:rPr>
          <w:rFonts w:cs="Arial"/>
          <w:b/>
          <w:bCs/>
          <w:sz w:val="20"/>
          <w:szCs w:val="20"/>
        </w:rPr>
        <w:t>Zhotovitel</w:t>
      </w:r>
      <w:r w:rsidRPr="00BB32F6">
        <w:rPr>
          <w:rFonts w:cs="Arial"/>
          <w:sz w:val="20"/>
          <w:szCs w:val="20"/>
        </w:rPr>
        <w:t xml:space="preserve">“) </w:t>
      </w:r>
    </w:p>
    <w:p w14:paraId="3F465500" w14:textId="77777777" w:rsidR="007D56D2" w:rsidRPr="00BB32F6" w:rsidRDefault="007D56D2" w:rsidP="007D56D2">
      <w:pPr>
        <w:pStyle w:val="Bezmezer"/>
        <w:rPr>
          <w:rFonts w:cs="Arial"/>
          <w:sz w:val="20"/>
          <w:szCs w:val="20"/>
        </w:rPr>
      </w:pPr>
    </w:p>
    <w:p w14:paraId="0837B273" w14:textId="77777777" w:rsidR="007D56D2" w:rsidRPr="002A66FE" w:rsidRDefault="007D56D2" w:rsidP="004B07E4">
      <w:pPr>
        <w:pStyle w:val="Nadpis1"/>
        <w:spacing w:before="0" w:after="200"/>
        <w:rPr>
          <w:rFonts w:ascii="Arial" w:hAnsi="Arial" w:cs="Arial"/>
          <w:b/>
          <w:bCs/>
          <w:color w:val="auto"/>
          <w:sz w:val="22"/>
          <w:szCs w:val="22"/>
        </w:rPr>
      </w:pPr>
      <w:r w:rsidRPr="002A66FE">
        <w:rPr>
          <w:rFonts w:ascii="Arial" w:hAnsi="Arial" w:cs="Arial"/>
          <w:b/>
          <w:bCs/>
          <w:color w:val="auto"/>
          <w:sz w:val="22"/>
          <w:szCs w:val="22"/>
        </w:rPr>
        <w:t>I. Předmět smlouvy</w:t>
      </w:r>
    </w:p>
    <w:p w14:paraId="5BC5AA43" w14:textId="78DFCD4D" w:rsidR="007D56D2" w:rsidRPr="00397504" w:rsidRDefault="007D56D2" w:rsidP="004B07E4">
      <w:pPr>
        <w:pStyle w:val="Bezmezer"/>
        <w:numPr>
          <w:ilvl w:val="1"/>
          <w:numId w:val="1"/>
        </w:numPr>
        <w:spacing w:before="240" w:line="276" w:lineRule="auto"/>
        <w:ind w:left="720" w:hanging="720"/>
        <w:contextualSpacing w:val="0"/>
        <w:jc w:val="both"/>
        <w:rPr>
          <w:rFonts w:cs="Arial"/>
          <w:sz w:val="20"/>
          <w:szCs w:val="20"/>
        </w:rPr>
      </w:pPr>
      <w:r w:rsidRPr="00BB32F6">
        <w:rPr>
          <w:rFonts w:cs="Arial"/>
          <w:sz w:val="20"/>
          <w:szCs w:val="20"/>
        </w:rPr>
        <w:t xml:space="preserve">Zhotovitel se touto smlouvou zavazuje provést na svůj náklad a své nebezpečí pro objednatele dílo </w:t>
      </w:r>
      <w:r w:rsidR="00080E56">
        <w:rPr>
          <w:rFonts w:cs="Arial"/>
          <w:sz w:val="20"/>
          <w:szCs w:val="20"/>
        </w:rPr>
        <w:t xml:space="preserve">spočívající v </w:t>
      </w:r>
      <w:r w:rsidR="00080E56" w:rsidRPr="00397504">
        <w:rPr>
          <w:rFonts w:cs="Arial"/>
          <w:sz w:val="20"/>
          <w:szCs w:val="20"/>
        </w:rPr>
        <w:t xml:space="preserve">poskytnutí konzultačních služeb k implementaci řízení bezpečnosti informací dle ISO/IEC 27001 za účelem splnění </w:t>
      </w:r>
      <w:r w:rsidR="00686F23">
        <w:rPr>
          <w:rFonts w:cs="Arial"/>
          <w:sz w:val="20"/>
          <w:szCs w:val="20"/>
        </w:rPr>
        <w:t>požadavků certifikačního auditu</w:t>
      </w:r>
      <w:r w:rsidR="00080E56" w:rsidRPr="00397504">
        <w:rPr>
          <w:rFonts w:cs="Arial"/>
          <w:sz w:val="20"/>
          <w:szCs w:val="20"/>
        </w:rPr>
        <w:t xml:space="preserve"> </w:t>
      </w:r>
      <w:r w:rsidRPr="00397504">
        <w:rPr>
          <w:rFonts w:cs="Arial"/>
          <w:sz w:val="20"/>
          <w:szCs w:val="20"/>
        </w:rPr>
        <w:t>(dále jen „</w:t>
      </w:r>
      <w:r w:rsidRPr="00397504">
        <w:rPr>
          <w:rFonts w:cs="Arial"/>
          <w:b/>
          <w:sz w:val="20"/>
          <w:szCs w:val="20"/>
        </w:rPr>
        <w:t>Dílo</w:t>
      </w:r>
      <w:r w:rsidRPr="00397504">
        <w:rPr>
          <w:rFonts w:cs="Arial"/>
          <w:sz w:val="20"/>
          <w:szCs w:val="20"/>
        </w:rPr>
        <w:t>“).</w:t>
      </w:r>
    </w:p>
    <w:p w14:paraId="4921A6EE" w14:textId="2F3A2838" w:rsidR="007D56D2" w:rsidRPr="00397504" w:rsidRDefault="007D56D2" w:rsidP="004B07E4">
      <w:pPr>
        <w:pStyle w:val="Bezmezer"/>
        <w:numPr>
          <w:ilvl w:val="1"/>
          <w:numId w:val="1"/>
        </w:numPr>
        <w:spacing w:before="240" w:line="276" w:lineRule="auto"/>
        <w:ind w:left="720" w:hanging="720"/>
        <w:contextualSpacing w:val="0"/>
        <w:jc w:val="both"/>
        <w:rPr>
          <w:rFonts w:cs="Arial"/>
          <w:sz w:val="20"/>
          <w:szCs w:val="20"/>
        </w:rPr>
      </w:pPr>
      <w:r w:rsidRPr="00397504">
        <w:rPr>
          <w:rFonts w:cs="Arial"/>
          <w:sz w:val="20"/>
          <w:szCs w:val="20"/>
        </w:rPr>
        <w:t xml:space="preserve">Objednatel se zavazuje Dílo převzít a zaplatit za něj Zhotoviteli sjednanou </w:t>
      </w:r>
      <w:r w:rsidR="00EE1786" w:rsidRPr="00397504">
        <w:rPr>
          <w:rFonts w:cs="Arial"/>
          <w:sz w:val="20"/>
          <w:szCs w:val="20"/>
        </w:rPr>
        <w:t>cenu</w:t>
      </w:r>
      <w:r w:rsidRPr="00397504">
        <w:rPr>
          <w:rFonts w:cs="Arial"/>
          <w:sz w:val="20"/>
          <w:szCs w:val="20"/>
        </w:rPr>
        <w:t>.</w:t>
      </w:r>
    </w:p>
    <w:p w14:paraId="6525BCAA" w14:textId="32842BEB" w:rsidR="00EE1786" w:rsidRPr="00397504" w:rsidRDefault="00EE1786" w:rsidP="004B07E4">
      <w:pPr>
        <w:pStyle w:val="Bezmezer"/>
        <w:numPr>
          <w:ilvl w:val="1"/>
          <w:numId w:val="1"/>
        </w:numPr>
        <w:spacing w:before="240" w:line="276" w:lineRule="auto"/>
        <w:ind w:left="720" w:hanging="720"/>
        <w:contextualSpacing w:val="0"/>
        <w:jc w:val="both"/>
        <w:rPr>
          <w:rFonts w:cs="Arial"/>
          <w:sz w:val="20"/>
          <w:szCs w:val="20"/>
        </w:rPr>
      </w:pPr>
      <w:r w:rsidRPr="00397504">
        <w:rPr>
          <w:rFonts w:cs="Arial"/>
          <w:sz w:val="20"/>
          <w:szCs w:val="20"/>
        </w:rPr>
        <w:t>Podrobná specifikace Díla tvoří Přílohu č. 1</w:t>
      </w:r>
      <w:r w:rsidR="009521DF" w:rsidRPr="00397504">
        <w:rPr>
          <w:rFonts w:cs="Arial"/>
          <w:sz w:val="20"/>
          <w:szCs w:val="20"/>
        </w:rPr>
        <w:t xml:space="preserve"> této smlouvy</w:t>
      </w:r>
      <w:r w:rsidRPr="00397504">
        <w:rPr>
          <w:rFonts w:cs="Arial"/>
          <w:sz w:val="20"/>
          <w:szCs w:val="20"/>
        </w:rPr>
        <w:t xml:space="preserve">. </w:t>
      </w:r>
    </w:p>
    <w:p w14:paraId="2B0DC317" w14:textId="3B10F631" w:rsidR="007D56D2" w:rsidRDefault="007D56D2" w:rsidP="007D56D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14C18275" w14:textId="77777777" w:rsidR="004B07E4" w:rsidRPr="00BB32F6" w:rsidRDefault="004B07E4" w:rsidP="007D56D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4E8E8C87" w14:textId="0EA15DBA" w:rsidR="007D56D2" w:rsidRPr="004B07E4" w:rsidRDefault="007D56D2" w:rsidP="004B07E4">
      <w:pPr>
        <w:pStyle w:val="Nadpis1"/>
        <w:spacing w:before="0" w:after="200"/>
        <w:rPr>
          <w:rFonts w:ascii="Arial" w:hAnsi="Arial" w:cs="Arial"/>
          <w:b/>
          <w:bCs/>
          <w:color w:val="auto"/>
          <w:sz w:val="22"/>
          <w:szCs w:val="22"/>
        </w:rPr>
      </w:pPr>
      <w:r w:rsidRPr="00EE1786">
        <w:rPr>
          <w:rFonts w:ascii="Arial" w:hAnsi="Arial" w:cs="Arial"/>
          <w:b/>
          <w:bCs/>
          <w:color w:val="auto"/>
          <w:sz w:val="22"/>
          <w:szCs w:val="22"/>
        </w:rPr>
        <w:t xml:space="preserve">II. Cena Díla a </w:t>
      </w:r>
      <w:r w:rsidR="008A57E2">
        <w:rPr>
          <w:rFonts w:ascii="Arial" w:hAnsi="Arial" w:cs="Arial"/>
          <w:b/>
          <w:bCs/>
          <w:color w:val="auto"/>
          <w:sz w:val="22"/>
          <w:szCs w:val="22"/>
        </w:rPr>
        <w:t>platební podmínky</w:t>
      </w:r>
    </w:p>
    <w:p w14:paraId="41D9048F" w14:textId="5BFF3A23" w:rsidR="00FB0A1A" w:rsidRPr="004B07E4" w:rsidRDefault="007D56D2" w:rsidP="004B07E4">
      <w:pPr>
        <w:pStyle w:val="Bezmezer"/>
        <w:numPr>
          <w:ilvl w:val="1"/>
          <w:numId w:val="14"/>
        </w:numPr>
        <w:spacing w:before="240" w:line="276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397504">
        <w:rPr>
          <w:rFonts w:cs="Arial"/>
          <w:sz w:val="20"/>
          <w:szCs w:val="20"/>
        </w:rPr>
        <w:t xml:space="preserve">Cena Díla byla stranami smlouvy stanovena ve výši </w:t>
      </w:r>
      <w:r w:rsidR="00080E56" w:rsidRPr="00686F23">
        <w:rPr>
          <w:rFonts w:cs="Arial"/>
          <w:b/>
          <w:sz w:val="20"/>
          <w:szCs w:val="20"/>
        </w:rPr>
        <w:t>247.000</w:t>
      </w:r>
      <w:r w:rsidRPr="00686F23">
        <w:rPr>
          <w:rFonts w:cs="Arial"/>
          <w:b/>
          <w:sz w:val="20"/>
          <w:szCs w:val="20"/>
        </w:rPr>
        <w:t xml:space="preserve"> Kč</w:t>
      </w:r>
      <w:r w:rsidR="00EB243C" w:rsidRPr="00397504">
        <w:rPr>
          <w:rFonts w:cs="Arial"/>
          <w:sz w:val="20"/>
          <w:szCs w:val="20"/>
        </w:rPr>
        <w:t xml:space="preserve">. </w:t>
      </w:r>
      <w:r w:rsidR="00365B90" w:rsidRPr="00397504">
        <w:rPr>
          <w:rFonts w:cs="Arial"/>
          <w:sz w:val="20"/>
          <w:szCs w:val="20"/>
        </w:rPr>
        <w:t xml:space="preserve">Cena Díla je pevnou cenou. </w:t>
      </w:r>
      <w:r w:rsidR="00232990" w:rsidRPr="00397504">
        <w:rPr>
          <w:rFonts w:cs="Arial"/>
          <w:sz w:val="20"/>
          <w:szCs w:val="20"/>
        </w:rPr>
        <w:t xml:space="preserve">Cena zahrnuje veškeré náklady Zhotovitele </w:t>
      </w:r>
      <w:r w:rsidR="00365B90" w:rsidRPr="00397504">
        <w:rPr>
          <w:rFonts w:cs="Arial"/>
          <w:sz w:val="20"/>
          <w:szCs w:val="20"/>
        </w:rPr>
        <w:t>za věci obstarané Zhotovitelem pro účely provedení Díla a na její výši nemá žádný vliv výše vynaložených nákladů souvisejících s provedením Díla ani jakýchkoliv jiných nákladů či poplatků, k jejichž úhradě je Zhotovitel na základě</w:t>
      </w:r>
      <w:r w:rsidR="00365B90" w:rsidRPr="00365B90">
        <w:rPr>
          <w:rFonts w:cs="Arial"/>
          <w:sz w:val="20"/>
          <w:szCs w:val="20"/>
        </w:rPr>
        <w:t xml:space="preserve"> této </w:t>
      </w:r>
      <w:r w:rsidR="00365B90">
        <w:rPr>
          <w:rFonts w:cs="Arial"/>
          <w:sz w:val="20"/>
          <w:szCs w:val="20"/>
        </w:rPr>
        <w:t>s</w:t>
      </w:r>
      <w:r w:rsidR="00365B90" w:rsidRPr="00365B90">
        <w:rPr>
          <w:rFonts w:cs="Arial"/>
          <w:sz w:val="20"/>
          <w:szCs w:val="20"/>
        </w:rPr>
        <w:t>mlouvy či obecně závazných právních předpisů povinen.</w:t>
      </w:r>
    </w:p>
    <w:p w14:paraId="654BE78B" w14:textId="6A61F3A3" w:rsidR="00FB0A1A" w:rsidRPr="004B07E4" w:rsidRDefault="00EB243C" w:rsidP="004B07E4">
      <w:pPr>
        <w:pStyle w:val="Bezmezer"/>
        <w:numPr>
          <w:ilvl w:val="1"/>
          <w:numId w:val="14"/>
        </w:numPr>
        <w:spacing w:before="240" w:line="276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FB0A1A">
        <w:rPr>
          <w:rFonts w:cs="Arial"/>
          <w:sz w:val="20"/>
          <w:szCs w:val="20"/>
        </w:rPr>
        <w:t>Všechny ceny jsou uvedeny bez DPH. K cenám bude připočteno DPH v zákonné výši ke dni us</w:t>
      </w:r>
      <w:r w:rsidR="00FB0A1A">
        <w:rPr>
          <w:rFonts w:cs="Arial"/>
          <w:sz w:val="20"/>
          <w:szCs w:val="20"/>
        </w:rPr>
        <w:t>kutečnění zdanitelného plnění.</w:t>
      </w:r>
    </w:p>
    <w:p w14:paraId="3E42E733" w14:textId="137AAC42" w:rsidR="00FB0A1A" w:rsidRPr="004B07E4" w:rsidRDefault="001E6FD9" w:rsidP="004B07E4">
      <w:pPr>
        <w:pStyle w:val="Bezmezer"/>
        <w:numPr>
          <w:ilvl w:val="1"/>
          <w:numId w:val="14"/>
        </w:numPr>
        <w:spacing w:before="240" w:line="276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FB0A1A">
        <w:rPr>
          <w:rFonts w:cs="Arial"/>
          <w:sz w:val="20"/>
          <w:szCs w:val="20"/>
        </w:rPr>
        <w:t xml:space="preserve">Právo na zaplacení ceny </w:t>
      </w:r>
      <w:r w:rsidR="007B2B73" w:rsidRPr="00FB0A1A">
        <w:rPr>
          <w:rFonts w:cs="Arial"/>
          <w:sz w:val="20"/>
          <w:szCs w:val="20"/>
        </w:rPr>
        <w:t>Díla</w:t>
      </w:r>
      <w:r w:rsidRPr="00FB0A1A">
        <w:rPr>
          <w:rFonts w:cs="Arial"/>
          <w:sz w:val="20"/>
          <w:szCs w:val="20"/>
        </w:rPr>
        <w:t xml:space="preserve"> vzniká provedením Díla.</w:t>
      </w:r>
    </w:p>
    <w:p w14:paraId="5FC3CB15" w14:textId="1D325F3B" w:rsidR="00FB0A1A" w:rsidRPr="004B07E4" w:rsidRDefault="007D56D2" w:rsidP="004B07E4">
      <w:pPr>
        <w:pStyle w:val="Bezmezer"/>
        <w:numPr>
          <w:ilvl w:val="1"/>
          <w:numId w:val="14"/>
        </w:numPr>
        <w:spacing w:before="240" w:line="276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FB0A1A">
        <w:rPr>
          <w:rFonts w:cs="Arial"/>
          <w:sz w:val="20"/>
          <w:szCs w:val="20"/>
        </w:rPr>
        <w:t>Cena Díla bude uhrazena na účet Zhotovitele vedený</w:t>
      </w:r>
      <w:r w:rsidR="00EB243C" w:rsidRPr="00FB0A1A">
        <w:rPr>
          <w:rFonts w:cs="Arial"/>
          <w:sz w:val="20"/>
          <w:szCs w:val="20"/>
        </w:rPr>
        <w:t xml:space="preserve"> v záhlaví této smlouvy.</w:t>
      </w:r>
      <w:r w:rsidR="00937393" w:rsidRPr="00937393">
        <w:t xml:space="preserve"> </w:t>
      </w:r>
      <w:r w:rsidR="00937393" w:rsidRPr="00FB0A1A">
        <w:rPr>
          <w:rFonts w:cs="Arial"/>
          <w:sz w:val="20"/>
          <w:szCs w:val="20"/>
        </w:rPr>
        <w:t xml:space="preserve">Není-li na faktuře uvedena jiná splatnost, je každá faktura splatná </w:t>
      </w:r>
      <w:r w:rsidR="00686F23" w:rsidRPr="00FB0A1A">
        <w:rPr>
          <w:rFonts w:cs="Arial"/>
          <w:sz w:val="20"/>
          <w:szCs w:val="20"/>
        </w:rPr>
        <w:t>třicet</w:t>
      </w:r>
      <w:r w:rsidR="00937393" w:rsidRPr="00FB0A1A">
        <w:rPr>
          <w:rFonts w:cs="Arial"/>
          <w:sz w:val="20"/>
          <w:szCs w:val="20"/>
        </w:rPr>
        <w:t xml:space="preserve"> (</w:t>
      </w:r>
      <w:r w:rsidR="00686F23" w:rsidRPr="00FB0A1A">
        <w:rPr>
          <w:rFonts w:cs="Arial"/>
          <w:sz w:val="20"/>
          <w:szCs w:val="20"/>
        </w:rPr>
        <w:t>30</w:t>
      </w:r>
      <w:r w:rsidR="00937393" w:rsidRPr="00FB0A1A">
        <w:rPr>
          <w:rFonts w:cs="Arial"/>
          <w:sz w:val="20"/>
          <w:szCs w:val="20"/>
        </w:rPr>
        <w:t>) dnů od data vystavení.</w:t>
      </w:r>
    </w:p>
    <w:p w14:paraId="669921DB" w14:textId="66DB142B" w:rsidR="00FB0A1A" w:rsidRPr="004B07E4" w:rsidRDefault="003A3340" w:rsidP="004B07E4">
      <w:pPr>
        <w:pStyle w:val="Bezmezer"/>
        <w:numPr>
          <w:ilvl w:val="1"/>
          <w:numId w:val="14"/>
        </w:numPr>
        <w:spacing w:before="240" w:line="276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FB0A1A">
        <w:rPr>
          <w:rFonts w:cs="Arial"/>
          <w:sz w:val="20"/>
          <w:szCs w:val="20"/>
        </w:rPr>
        <w:lastRenderedPageBreak/>
        <w:t>Je-li</w:t>
      </w:r>
      <w:r w:rsidR="001E6FD9" w:rsidRPr="00FB0A1A">
        <w:rPr>
          <w:rFonts w:cs="Arial"/>
          <w:sz w:val="20"/>
          <w:szCs w:val="20"/>
        </w:rPr>
        <w:t xml:space="preserve"> sjednána záloha na cenu Díla, bude záloha uhrazena oproti zálohové faktuře vystavené Zhotovitelem při podpisu smlouvy. Zbývající částka z ceny </w:t>
      </w:r>
      <w:r w:rsidR="005F037B" w:rsidRPr="00FB0A1A">
        <w:rPr>
          <w:rFonts w:cs="Arial"/>
          <w:sz w:val="20"/>
          <w:szCs w:val="20"/>
        </w:rPr>
        <w:t>provedeného Díla</w:t>
      </w:r>
      <w:r w:rsidR="001E6FD9" w:rsidRPr="00FB0A1A">
        <w:rPr>
          <w:rFonts w:cs="Arial"/>
          <w:sz w:val="20"/>
          <w:szCs w:val="20"/>
        </w:rPr>
        <w:t xml:space="preserve"> bude</w:t>
      </w:r>
      <w:r w:rsidR="00D630D4" w:rsidRPr="00FB0A1A">
        <w:rPr>
          <w:rFonts w:cs="Arial"/>
          <w:sz w:val="20"/>
          <w:szCs w:val="20"/>
        </w:rPr>
        <w:t xml:space="preserve"> Z</w:t>
      </w:r>
      <w:r w:rsidR="001E6FD9" w:rsidRPr="00FB0A1A">
        <w:rPr>
          <w:rFonts w:cs="Arial"/>
          <w:sz w:val="20"/>
          <w:szCs w:val="20"/>
        </w:rPr>
        <w:t xml:space="preserve">hotovitelem vyúčtována </w:t>
      </w:r>
      <w:r w:rsidR="005F037B" w:rsidRPr="00FB0A1A">
        <w:rPr>
          <w:rFonts w:cs="Arial"/>
          <w:sz w:val="20"/>
          <w:szCs w:val="20"/>
        </w:rPr>
        <w:t>daňovým dokladem (</w:t>
      </w:r>
      <w:r w:rsidR="001E6FD9" w:rsidRPr="00FB0A1A">
        <w:rPr>
          <w:rFonts w:cs="Arial"/>
          <w:sz w:val="20"/>
          <w:szCs w:val="20"/>
        </w:rPr>
        <w:t>konečnou fakturou</w:t>
      </w:r>
      <w:r w:rsidR="005F037B" w:rsidRPr="00FB0A1A">
        <w:rPr>
          <w:rFonts w:cs="Arial"/>
          <w:sz w:val="20"/>
          <w:szCs w:val="20"/>
        </w:rPr>
        <w:t>)</w:t>
      </w:r>
      <w:r w:rsidR="001E6FD9" w:rsidRPr="00FB0A1A">
        <w:rPr>
          <w:rFonts w:cs="Arial"/>
          <w:sz w:val="20"/>
          <w:szCs w:val="20"/>
        </w:rPr>
        <w:t>, kter</w:t>
      </w:r>
      <w:r w:rsidR="005F037B" w:rsidRPr="00FB0A1A">
        <w:rPr>
          <w:rFonts w:cs="Arial"/>
          <w:sz w:val="20"/>
          <w:szCs w:val="20"/>
        </w:rPr>
        <w:t>ý</w:t>
      </w:r>
      <w:r w:rsidR="001E6FD9" w:rsidRPr="00FB0A1A">
        <w:rPr>
          <w:rFonts w:cs="Arial"/>
          <w:sz w:val="20"/>
          <w:szCs w:val="20"/>
        </w:rPr>
        <w:t xml:space="preserve"> bude vystaven po předání a převzetí </w:t>
      </w:r>
      <w:r w:rsidR="005F037B" w:rsidRPr="00FB0A1A">
        <w:rPr>
          <w:rFonts w:cs="Arial"/>
          <w:sz w:val="20"/>
          <w:szCs w:val="20"/>
        </w:rPr>
        <w:t>D</w:t>
      </w:r>
      <w:r w:rsidR="001E6FD9" w:rsidRPr="00FB0A1A">
        <w:rPr>
          <w:rFonts w:cs="Arial"/>
          <w:sz w:val="20"/>
          <w:szCs w:val="20"/>
        </w:rPr>
        <w:t>íla</w:t>
      </w:r>
      <w:r w:rsidR="005F037B" w:rsidRPr="00FB0A1A">
        <w:rPr>
          <w:rFonts w:cs="Arial"/>
        </w:rPr>
        <w:t xml:space="preserve"> </w:t>
      </w:r>
      <w:r w:rsidR="005F037B" w:rsidRPr="00FB0A1A">
        <w:rPr>
          <w:rFonts w:cs="Arial"/>
          <w:sz w:val="20"/>
          <w:szCs w:val="20"/>
        </w:rPr>
        <w:t>bez jakýchkoliv vad a nedodělků</w:t>
      </w:r>
      <w:r w:rsidR="001E6FD9" w:rsidRPr="00FB0A1A">
        <w:rPr>
          <w:rFonts w:cs="Arial"/>
          <w:sz w:val="20"/>
          <w:szCs w:val="20"/>
        </w:rPr>
        <w:t>.</w:t>
      </w:r>
      <w:r w:rsidR="005F037B" w:rsidRPr="00FB0A1A">
        <w:rPr>
          <w:rFonts w:cs="Arial"/>
          <w:sz w:val="20"/>
          <w:szCs w:val="20"/>
        </w:rPr>
        <w:t xml:space="preserve"> </w:t>
      </w:r>
      <w:r w:rsidRPr="00FB0A1A">
        <w:rPr>
          <w:rFonts w:cs="Arial"/>
          <w:sz w:val="20"/>
          <w:szCs w:val="20"/>
        </w:rPr>
        <w:t>Má-li být dokončení Díla prokázáno provedením akceptačních testů, musí být k daňovému dokladu</w:t>
      </w:r>
      <w:r w:rsidR="00232990" w:rsidRPr="00FB0A1A">
        <w:rPr>
          <w:rFonts w:cs="Arial"/>
          <w:sz w:val="20"/>
          <w:szCs w:val="20"/>
        </w:rPr>
        <w:t xml:space="preserve"> přiložený protokol o úspěšném provedení akceptačních testů a předání Díla potvrzený oběma smluvními stranami.</w:t>
      </w:r>
    </w:p>
    <w:p w14:paraId="1F97C26A" w14:textId="3C867F56" w:rsidR="007D56D2" w:rsidRPr="00FB0A1A" w:rsidRDefault="005F037B" w:rsidP="004B07E4">
      <w:pPr>
        <w:pStyle w:val="Bezmezer"/>
        <w:numPr>
          <w:ilvl w:val="1"/>
          <w:numId w:val="14"/>
        </w:numPr>
        <w:spacing w:before="240" w:line="276" w:lineRule="auto"/>
        <w:ind w:left="709" w:hanging="709"/>
        <w:contextualSpacing w:val="0"/>
        <w:jc w:val="both"/>
        <w:rPr>
          <w:rFonts w:cs="Arial"/>
          <w:sz w:val="20"/>
          <w:szCs w:val="20"/>
        </w:rPr>
      </w:pPr>
      <w:r w:rsidRPr="00FB0A1A">
        <w:rPr>
          <w:rFonts w:cs="Arial"/>
          <w:sz w:val="20"/>
          <w:szCs w:val="20"/>
        </w:rPr>
        <w:t xml:space="preserve">Je-li sjednána záloha na cenu Díla, </w:t>
      </w:r>
      <w:r w:rsidR="007D56D2" w:rsidRPr="00FB0A1A">
        <w:rPr>
          <w:rFonts w:cs="Arial"/>
          <w:sz w:val="20"/>
          <w:szCs w:val="20"/>
        </w:rPr>
        <w:t>Z</w:t>
      </w:r>
      <w:r w:rsidRPr="00FB0A1A">
        <w:rPr>
          <w:rFonts w:cs="Arial"/>
          <w:sz w:val="20"/>
          <w:szCs w:val="20"/>
        </w:rPr>
        <w:t>hotovitel zahájí provádění Díla po úplném zaplacení</w:t>
      </w:r>
      <w:r w:rsidR="004B07E4">
        <w:rPr>
          <w:rFonts w:cs="Arial"/>
          <w:sz w:val="20"/>
          <w:szCs w:val="20"/>
        </w:rPr>
        <w:t xml:space="preserve"> zálohové faktury Objednatelem.</w:t>
      </w:r>
    </w:p>
    <w:p w14:paraId="1C0A117C" w14:textId="6BA7A5A2" w:rsidR="007D56D2" w:rsidRDefault="007D56D2" w:rsidP="007D56D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198A2A45" w14:textId="77777777" w:rsidR="004B07E4" w:rsidRPr="00BB32F6" w:rsidRDefault="004B07E4" w:rsidP="007D56D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443410CE" w14:textId="661FCE76" w:rsidR="00937393" w:rsidRDefault="007D56D2" w:rsidP="004B07E4">
      <w:pPr>
        <w:pStyle w:val="Nadpis1"/>
        <w:spacing w:before="0" w:after="200"/>
        <w:rPr>
          <w:rFonts w:ascii="Arial" w:hAnsi="Arial" w:cs="Arial"/>
          <w:b/>
          <w:bCs/>
          <w:color w:val="auto"/>
          <w:sz w:val="22"/>
          <w:szCs w:val="22"/>
        </w:rPr>
      </w:pPr>
      <w:r w:rsidRPr="002A66FE">
        <w:rPr>
          <w:rFonts w:ascii="Arial" w:hAnsi="Arial" w:cs="Arial"/>
          <w:b/>
          <w:bCs/>
          <w:color w:val="auto"/>
          <w:sz w:val="22"/>
          <w:szCs w:val="22"/>
        </w:rPr>
        <w:t>III. Doba a místo plnění</w:t>
      </w:r>
    </w:p>
    <w:p w14:paraId="19DB61A7" w14:textId="3F0243AB" w:rsidR="00937393" w:rsidRPr="004B07E4" w:rsidRDefault="007D56D2" w:rsidP="004B07E4">
      <w:pPr>
        <w:pStyle w:val="Bezmezer"/>
        <w:numPr>
          <w:ilvl w:val="1"/>
          <w:numId w:val="4"/>
        </w:numPr>
        <w:spacing w:before="240" w:line="276" w:lineRule="auto"/>
        <w:ind w:hanging="720"/>
        <w:contextualSpacing w:val="0"/>
        <w:jc w:val="both"/>
        <w:rPr>
          <w:rFonts w:cs="Arial"/>
          <w:sz w:val="20"/>
          <w:szCs w:val="20"/>
        </w:rPr>
      </w:pPr>
      <w:r w:rsidRPr="00937393">
        <w:rPr>
          <w:rFonts w:cs="Arial"/>
          <w:sz w:val="20"/>
          <w:szCs w:val="20"/>
        </w:rPr>
        <w:t xml:space="preserve">Zhotovitel provede </w:t>
      </w:r>
      <w:r w:rsidR="00937393" w:rsidRPr="00937393">
        <w:rPr>
          <w:rFonts w:cs="Arial"/>
          <w:sz w:val="20"/>
          <w:szCs w:val="20"/>
        </w:rPr>
        <w:t>D</w:t>
      </w:r>
      <w:r w:rsidRPr="00937393">
        <w:rPr>
          <w:rFonts w:cs="Arial"/>
          <w:sz w:val="20"/>
          <w:szCs w:val="20"/>
        </w:rPr>
        <w:t>ílo nejpozději do</w:t>
      </w:r>
      <w:r w:rsidR="007F20B9">
        <w:rPr>
          <w:rFonts w:cs="Arial"/>
          <w:sz w:val="20"/>
          <w:szCs w:val="20"/>
        </w:rPr>
        <w:t>:</w:t>
      </w:r>
      <w:r w:rsidRPr="00937393">
        <w:rPr>
          <w:rFonts w:cs="Arial"/>
          <w:sz w:val="20"/>
          <w:szCs w:val="20"/>
        </w:rPr>
        <w:t xml:space="preserve"> </w:t>
      </w:r>
      <w:r w:rsidR="00686F23">
        <w:rPr>
          <w:rFonts w:cs="Arial"/>
          <w:sz w:val="20"/>
          <w:szCs w:val="20"/>
        </w:rPr>
        <w:t>12</w:t>
      </w:r>
      <w:r w:rsidR="003C4DF1">
        <w:rPr>
          <w:rFonts w:cs="Arial"/>
          <w:sz w:val="20"/>
          <w:szCs w:val="20"/>
        </w:rPr>
        <w:t xml:space="preserve"> měsíců od podpisu smlouvy</w:t>
      </w:r>
      <w:r w:rsidR="002E12F3">
        <w:rPr>
          <w:rFonts w:cs="Arial"/>
          <w:sz w:val="20"/>
          <w:szCs w:val="20"/>
        </w:rPr>
        <w:t>.</w:t>
      </w:r>
    </w:p>
    <w:p w14:paraId="4A3FB39B" w14:textId="3345B962" w:rsidR="00880BE9" w:rsidRPr="00937393" w:rsidRDefault="00937393" w:rsidP="004B07E4">
      <w:pPr>
        <w:pStyle w:val="Bezmezer"/>
        <w:numPr>
          <w:ilvl w:val="1"/>
          <w:numId w:val="4"/>
        </w:numPr>
        <w:spacing w:before="240" w:line="276" w:lineRule="auto"/>
        <w:ind w:hanging="720"/>
        <w:contextualSpacing w:val="0"/>
        <w:jc w:val="both"/>
        <w:rPr>
          <w:rFonts w:cs="Arial"/>
          <w:sz w:val="20"/>
          <w:szCs w:val="20"/>
        </w:rPr>
      </w:pPr>
      <w:r w:rsidRPr="00397504">
        <w:rPr>
          <w:rFonts w:cs="Arial"/>
          <w:sz w:val="20"/>
          <w:szCs w:val="20"/>
        </w:rPr>
        <w:t>Místem plnění je</w:t>
      </w:r>
      <w:r w:rsidR="007F20B9" w:rsidRPr="00397504">
        <w:rPr>
          <w:rFonts w:cs="Arial"/>
          <w:sz w:val="20"/>
          <w:szCs w:val="20"/>
        </w:rPr>
        <w:t>:</w:t>
      </w:r>
      <w:r w:rsidRPr="00397504">
        <w:rPr>
          <w:rFonts w:cs="Arial"/>
          <w:sz w:val="20"/>
          <w:szCs w:val="20"/>
        </w:rPr>
        <w:t xml:space="preserve"> </w:t>
      </w:r>
      <w:r w:rsidR="00187329" w:rsidRPr="00397504">
        <w:rPr>
          <w:rFonts w:cs="Arial"/>
          <w:sz w:val="20"/>
          <w:szCs w:val="20"/>
        </w:rPr>
        <w:t xml:space="preserve">provozovna </w:t>
      </w:r>
      <w:r w:rsidRPr="00397504">
        <w:rPr>
          <w:rFonts w:cs="Arial"/>
          <w:sz w:val="20"/>
          <w:szCs w:val="20"/>
        </w:rPr>
        <w:t xml:space="preserve">Zhotovitele </w:t>
      </w:r>
      <w:r w:rsidR="00397504" w:rsidRPr="00397504">
        <w:rPr>
          <w:rFonts w:cs="Arial"/>
          <w:sz w:val="20"/>
          <w:szCs w:val="20"/>
        </w:rPr>
        <w:t>i</w:t>
      </w:r>
      <w:r w:rsidRPr="00397504">
        <w:rPr>
          <w:rFonts w:cs="Arial"/>
          <w:sz w:val="20"/>
          <w:szCs w:val="20"/>
        </w:rPr>
        <w:t xml:space="preserve"> </w:t>
      </w:r>
      <w:r w:rsidR="00FB0A1A">
        <w:rPr>
          <w:rFonts w:cs="Arial"/>
          <w:sz w:val="20"/>
          <w:szCs w:val="20"/>
        </w:rPr>
        <w:t>sídlo</w:t>
      </w:r>
      <w:r w:rsidR="00187329" w:rsidRPr="00397504">
        <w:rPr>
          <w:rFonts w:cs="Arial"/>
          <w:sz w:val="20"/>
          <w:szCs w:val="20"/>
        </w:rPr>
        <w:t xml:space="preserve"> </w:t>
      </w:r>
      <w:r w:rsidRPr="00397504">
        <w:rPr>
          <w:rFonts w:cs="Arial"/>
          <w:sz w:val="20"/>
          <w:szCs w:val="20"/>
        </w:rPr>
        <w:t>Objednatele</w:t>
      </w:r>
      <w:r w:rsidR="00880BE9" w:rsidRPr="00397504">
        <w:rPr>
          <w:rFonts w:cs="Arial"/>
          <w:sz w:val="20"/>
          <w:szCs w:val="20"/>
        </w:rPr>
        <w:t>.</w:t>
      </w:r>
      <w:r w:rsidR="00880BE9">
        <w:rPr>
          <w:rFonts w:cs="Arial"/>
          <w:sz w:val="20"/>
          <w:szCs w:val="20"/>
        </w:rPr>
        <w:t xml:space="preserve"> </w:t>
      </w:r>
    </w:p>
    <w:p w14:paraId="7D86AF93" w14:textId="08DA12FD" w:rsidR="007D56D2" w:rsidRPr="00937393" w:rsidRDefault="007D56D2" w:rsidP="00880BE9">
      <w:pPr>
        <w:pStyle w:val="Bezmezer"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330A92D0" w14:textId="77777777" w:rsidR="007D56D2" w:rsidRPr="00BB32F6" w:rsidRDefault="007D56D2" w:rsidP="007D56D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37AF0B82" w14:textId="77777777" w:rsidR="007D56D2" w:rsidRPr="002A66FE" w:rsidRDefault="007D56D2" w:rsidP="004B07E4">
      <w:pPr>
        <w:pStyle w:val="Nadpis1"/>
        <w:spacing w:before="0" w:after="200"/>
        <w:rPr>
          <w:rFonts w:ascii="Arial" w:hAnsi="Arial" w:cs="Arial"/>
          <w:b/>
          <w:bCs/>
          <w:color w:val="auto"/>
          <w:sz w:val="22"/>
          <w:szCs w:val="22"/>
        </w:rPr>
      </w:pPr>
      <w:r w:rsidRPr="002A66FE">
        <w:rPr>
          <w:rFonts w:ascii="Arial" w:hAnsi="Arial" w:cs="Arial"/>
          <w:b/>
          <w:bCs/>
          <w:color w:val="auto"/>
          <w:sz w:val="22"/>
          <w:szCs w:val="22"/>
        </w:rPr>
        <w:t>IV. Předání a převzetí díla</w:t>
      </w:r>
    </w:p>
    <w:p w14:paraId="405AF1AE" w14:textId="7BF684E9" w:rsidR="004459D1" w:rsidRDefault="004459D1" w:rsidP="00CB7B73">
      <w:pPr>
        <w:pStyle w:val="Bezmezer"/>
        <w:numPr>
          <w:ilvl w:val="1"/>
          <w:numId w:val="6"/>
        </w:numPr>
        <w:ind w:left="720" w:hanging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Zhotovitel má povinnost předvést Objednateli způsobilost Díla sloužit svému účelu. </w:t>
      </w:r>
    </w:p>
    <w:p w14:paraId="3B55E3A5" w14:textId="77777777" w:rsidR="004459D1" w:rsidRDefault="004459D1" w:rsidP="004459D1">
      <w:pPr>
        <w:pStyle w:val="Bezmezer"/>
        <w:ind w:left="720"/>
        <w:jc w:val="both"/>
        <w:rPr>
          <w:rFonts w:cs="Arial"/>
          <w:sz w:val="20"/>
          <w:szCs w:val="20"/>
        </w:rPr>
      </w:pPr>
    </w:p>
    <w:p w14:paraId="0DF5C12E" w14:textId="296DA368" w:rsidR="001873CE" w:rsidRPr="00397504" w:rsidRDefault="007D56D2" w:rsidP="00CB7B73">
      <w:pPr>
        <w:pStyle w:val="Bezmezer"/>
        <w:numPr>
          <w:ilvl w:val="1"/>
          <w:numId w:val="6"/>
        </w:numPr>
        <w:ind w:left="720" w:hanging="720"/>
        <w:jc w:val="both"/>
        <w:rPr>
          <w:rFonts w:cs="Arial"/>
          <w:sz w:val="20"/>
          <w:szCs w:val="20"/>
        </w:rPr>
      </w:pPr>
      <w:r w:rsidRPr="00397504">
        <w:rPr>
          <w:rFonts w:cs="Arial"/>
          <w:sz w:val="20"/>
          <w:szCs w:val="20"/>
        </w:rPr>
        <w:t xml:space="preserve">Dílo bude předáno Zhotovitelem a převzato Objednatelem nejpozději do dvou dnů od </w:t>
      </w:r>
      <w:r w:rsidR="001873CE" w:rsidRPr="00397504">
        <w:rPr>
          <w:rFonts w:cs="Arial"/>
          <w:sz w:val="20"/>
          <w:szCs w:val="20"/>
        </w:rPr>
        <w:t>dokončení</w:t>
      </w:r>
      <w:r w:rsidRPr="00397504">
        <w:rPr>
          <w:rFonts w:cs="Arial"/>
          <w:sz w:val="20"/>
          <w:szCs w:val="20"/>
        </w:rPr>
        <w:t xml:space="preserve"> </w:t>
      </w:r>
      <w:r w:rsidR="00D630D4" w:rsidRPr="00397504">
        <w:rPr>
          <w:rFonts w:cs="Arial"/>
          <w:sz w:val="20"/>
          <w:szCs w:val="20"/>
        </w:rPr>
        <w:t>D</w:t>
      </w:r>
      <w:r w:rsidRPr="00397504">
        <w:rPr>
          <w:rFonts w:cs="Arial"/>
          <w:sz w:val="20"/>
          <w:szCs w:val="20"/>
        </w:rPr>
        <w:t>íla bez vad a nedodělků.</w:t>
      </w:r>
      <w:r w:rsidR="001873CE" w:rsidRPr="00397504">
        <w:rPr>
          <w:rFonts w:cs="Arial"/>
          <w:sz w:val="20"/>
          <w:szCs w:val="20"/>
        </w:rPr>
        <w:t xml:space="preserve"> </w:t>
      </w:r>
      <w:bookmarkStart w:id="0" w:name="_Hlk96509394"/>
      <w:r w:rsidRPr="00397504">
        <w:rPr>
          <w:rFonts w:cs="Arial"/>
          <w:sz w:val="20"/>
          <w:szCs w:val="20"/>
        </w:rPr>
        <w:t xml:space="preserve">O předání a převzetí Díla sepíší </w:t>
      </w:r>
      <w:r w:rsidR="007F20B9" w:rsidRPr="00397504">
        <w:rPr>
          <w:rFonts w:cs="Arial"/>
          <w:sz w:val="20"/>
          <w:szCs w:val="20"/>
        </w:rPr>
        <w:t xml:space="preserve">a podepíší </w:t>
      </w:r>
      <w:r w:rsidRPr="00397504">
        <w:rPr>
          <w:rFonts w:cs="Arial"/>
          <w:sz w:val="20"/>
          <w:szCs w:val="20"/>
        </w:rPr>
        <w:t>Zhotovitel s Objednatelem protokol</w:t>
      </w:r>
      <w:r w:rsidR="007F20B9" w:rsidRPr="00397504">
        <w:rPr>
          <w:rFonts w:cs="Arial"/>
          <w:sz w:val="20"/>
          <w:szCs w:val="20"/>
        </w:rPr>
        <w:t xml:space="preserve"> nebo jiný dokument potvrzující předání Díla.</w:t>
      </w:r>
      <w:r w:rsidR="00D630D4" w:rsidRPr="00397504">
        <w:rPr>
          <w:rFonts w:cs="Arial"/>
          <w:sz w:val="20"/>
          <w:szCs w:val="20"/>
        </w:rPr>
        <w:t xml:space="preserve"> </w:t>
      </w:r>
      <w:bookmarkEnd w:id="0"/>
    </w:p>
    <w:p w14:paraId="7FA68551" w14:textId="605D669D" w:rsidR="00CB7B73" w:rsidRDefault="00CB7B73" w:rsidP="00CB7B73">
      <w:pPr>
        <w:pStyle w:val="Bezmezer"/>
        <w:jc w:val="both"/>
        <w:rPr>
          <w:rFonts w:cs="Arial"/>
          <w:sz w:val="20"/>
          <w:szCs w:val="20"/>
        </w:rPr>
      </w:pPr>
    </w:p>
    <w:p w14:paraId="0B05B612" w14:textId="6F9BEA06" w:rsidR="007D56D2" w:rsidRDefault="007654A3" w:rsidP="00CB7B73">
      <w:pPr>
        <w:pStyle w:val="Bezmezer"/>
        <w:numPr>
          <w:ilvl w:val="1"/>
          <w:numId w:val="6"/>
        </w:numPr>
        <w:ind w:left="720" w:hanging="720"/>
        <w:jc w:val="both"/>
        <w:rPr>
          <w:rFonts w:cs="Arial"/>
          <w:sz w:val="20"/>
          <w:szCs w:val="20"/>
        </w:rPr>
      </w:pPr>
      <w:r w:rsidRPr="00937393">
        <w:rPr>
          <w:rFonts w:cs="Arial"/>
          <w:sz w:val="20"/>
          <w:szCs w:val="20"/>
        </w:rPr>
        <w:t xml:space="preserve">Bude-li mít Dílo v okamžiku předání a převzetí zjevné vady a nedodělky, </w:t>
      </w:r>
      <w:r>
        <w:rPr>
          <w:rFonts w:cs="Arial"/>
          <w:sz w:val="20"/>
          <w:szCs w:val="20"/>
        </w:rPr>
        <w:t xml:space="preserve">nebo uplatí-li Objednatel vadu Díla v záruční době (vztahuje-li se na Dílo záruka za jakost) </w:t>
      </w:r>
      <w:r w:rsidRPr="00937393">
        <w:rPr>
          <w:rFonts w:cs="Arial"/>
          <w:sz w:val="20"/>
          <w:szCs w:val="20"/>
        </w:rPr>
        <w:t>sepíší strany protokol obsahující výčet těchto vad a nedodělků a lhůtu pro jejich odstranění.</w:t>
      </w:r>
      <w:r w:rsidR="007D56D2" w:rsidRPr="00937393">
        <w:rPr>
          <w:rFonts w:cs="Arial"/>
          <w:sz w:val="20"/>
          <w:szCs w:val="20"/>
        </w:rPr>
        <w:t xml:space="preserve"> Objednatel není povinen převzít </w:t>
      </w:r>
      <w:r w:rsidR="00D630D4">
        <w:rPr>
          <w:rFonts w:cs="Arial"/>
          <w:sz w:val="20"/>
          <w:szCs w:val="20"/>
        </w:rPr>
        <w:t>D</w:t>
      </w:r>
      <w:r w:rsidR="007D56D2" w:rsidRPr="00937393">
        <w:rPr>
          <w:rFonts w:cs="Arial"/>
          <w:sz w:val="20"/>
          <w:szCs w:val="20"/>
        </w:rPr>
        <w:t>ílo dříve, než dojde k odstranění všech vad a nedodělků na náklad Zhotovitele.</w:t>
      </w:r>
    </w:p>
    <w:p w14:paraId="1FC9AC80" w14:textId="77777777" w:rsidR="000D33E0" w:rsidRDefault="000D33E0" w:rsidP="000D33E0">
      <w:pPr>
        <w:pStyle w:val="Bezmezer"/>
        <w:ind w:left="720"/>
        <w:jc w:val="both"/>
        <w:rPr>
          <w:rFonts w:cs="Arial"/>
          <w:sz w:val="20"/>
          <w:szCs w:val="20"/>
        </w:rPr>
      </w:pPr>
    </w:p>
    <w:p w14:paraId="0BFD25D2" w14:textId="313D870C" w:rsidR="007654A3" w:rsidRPr="00937393" w:rsidRDefault="007654A3" w:rsidP="007654A3">
      <w:pPr>
        <w:pStyle w:val="Bezmezer"/>
        <w:numPr>
          <w:ilvl w:val="1"/>
          <w:numId w:val="6"/>
        </w:numPr>
        <w:ind w:left="720" w:hanging="720"/>
        <w:jc w:val="both"/>
        <w:rPr>
          <w:rFonts w:cs="Arial"/>
          <w:sz w:val="20"/>
          <w:szCs w:val="20"/>
        </w:rPr>
      </w:pPr>
      <w:r w:rsidRPr="00487B27">
        <w:rPr>
          <w:rFonts w:cs="Arial"/>
          <w:sz w:val="20"/>
          <w:szCs w:val="20"/>
        </w:rPr>
        <w:t>Zhotovitel je povinen vady Díla odstranit v přiměřené lhůtě dohodnuté oběma stranami.</w:t>
      </w:r>
      <w:r>
        <w:rPr>
          <w:rFonts w:cs="Arial"/>
          <w:sz w:val="20"/>
          <w:szCs w:val="20"/>
        </w:rPr>
        <w:t xml:space="preserve"> Neodstraní-li Zhotovitel vady Díla v dohodnuté nebo stanovené lhůtě, má Objednatel</w:t>
      </w:r>
      <w:r w:rsidR="00192813">
        <w:rPr>
          <w:rFonts w:cs="Arial"/>
          <w:sz w:val="20"/>
          <w:szCs w:val="20"/>
        </w:rPr>
        <w:t xml:space="preserve"> kromě práv vyplývajících ze zákona nebo z této smlouvy</w:t>
      </w:r>
      <w:r>
        <w:rPr>
          <w:rFonts w:cs="Arial"/>
          <w:sz w:val="20"/>
          <w:szCs w:val="20"/>
        </w:rPr>
        <w:t xml:space="preserve"> právo vytknuté vady Díla odstranit sám nebo prostřednictvím třetí osoby na náklady Zhotovitele a Zhotovitel se zavazuje tyto náklady Objednateli zaplatit.</w:t>
      </w:r>
    </w:p>
    <w:p w14:paraId="75269399" w14:textId="3DC9F2B3" w:rsidR="007D56D2" w:rsidRDefault="007D56D2" w:rsidP="007D56D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077093DF" w14:textId="77777777" w:rsidR="004B07E4" w:rsidRPr="00BB32F6" w:rsidRDefault="004B07E4" w:rsidP="007D56D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2A17FA6E" w14:textId="283C250A" w:rsidR="00910359" w:rsidRPr="00397504" w:rsidRDefault="007D56D2" w:rsidP="004B07E4">
      <w:pPr>
        <w:pStyle w:val="Nadpis1"/>
        <w:spacing w:before="0" w:after="200"/>
        <w:rPr>
          <w:rFonts w:ascii="Arial" w:hAnsi="Arial" w:cs="Arial"/>
          <w:b/>
          <w:bCs/>
          <w:color w:val="auto"/>
          <w:sz w:val="22"/>
          <w:szCs w:val="22"/>
        </w:rPr>
      </w:pPr>
      <w:r w:rsidRPr="00910359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Pr="00397504">
        <w:rPr>
          <w:rFonts w:ascii="Arial" w:hAnsi="Arial" w:cs="Arial"/>
          <w:b/>
          <w:bCs/>
          <w:color w:val="auto"/>
          <w:sz w:val="22"/>
          <w:szCs w:val="22"/>
        </w:rPr>
        <w:t>. Práva a povinnosti stran</w:t>
      </w:r>
    </w:p>
    <w:p w14:paraId="5F632B11" w14:textId="324665A7" w:rsidR="00566DA8" w:rsidRPr="00397504" w:rsidRDefault="00557F88" w:rsidP="00910359">
      <w:pPr>
        <w:pStyle w:val="Odstavecseseznamem"/>
        <w:numPr>
          <w:ilvl w:val="1"/>
          <w:numId w:val="11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 w:rsidRPr="00397504">
        <w:rPr>
          <w:rFonts w:ascii="Arial" w:eastAsiaTheme="majorEastAsia" w:hAnsi="Arial" w:cs="Arial"/>
          <w:sz w:val="20"/>
          <w:szCs w:val="20"/>
        </w:rPr>
        <w:t xml:space="preserve">Zhotovitel je povinen provést </w:t>
      </w:r>
      <w:r w:rsidR="009F2D78" w:rsidRPr="00397504">
        <w:rPr>
          <w:rFonts w:ascii="Arial" w:eastAsiaTheme="majorEastAsia" w:hAnsi="Arial" w:cs="Arial"/>
          <w:sz w:val="20"/>
          <w:szCs w:val="20"/>
        </w:rPr>
        <w:t>D</w:t>
      </w:r>
      <w:r w:rsidRPr="00397504">
        <w:rPr>
          <w:rFonts w:ascii="Arial" w:eastAsiaTheme="majorEastAsia" w:hAnsi="Arial" w:cs="Arial"/>
          <w:sz w:val="20"/>
          <w:szCs w:val="20"/>
        </w:rPr>
        <w:t>ílo osobně.</w:t>
      </w:r>
    </w:p>
    <w:p w14:paraId="6D16F193" w14:textId="77777777" w:rsidR="00566DA8" w:rsidRPr="00566DA8" w:rsidRDefault="00566DA8" w:rsidP="00566DA8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E2696C8" w14:textId="77777777" w:rsidR="00566DA8" w:rsidRDefault="007D56D2" w:rsidP="001B323A">
      <w:pPr>
        <w:pStyle w:val="Odstavecseseznamem"/>
        <w:numPr>
          <w:ilvl w:val="1"/>
          <w:numId w:val="11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 w:rsidRPr="00566DA8">
        <w:rPr>
          <w:rFonts w:ascii="Arial" w:hAnsi="Arial" w:cs="Arial"/>
          <w:sz w:val="20"/>
          <w:szCs w:val="20"/>
        </w:rPr>
        <w:t xml:space="preserve">Zhotovitel je povinen provést </w:t>
      </w:r>
      <w:r w:rsidR="00070CB8" w:rsidRPr="00566DA8">
        <w:rPr>
          <w:rFonts w:ascii="Arial" w:hAnsi="Arial" w:cs="Arial"/>
          <w:sz w:val="20"/>
          <w:szCs w:val="20"/>
        </w:rPr>
        <w:t>D</w:t>
      </w:r>
      <w:r w:rsidRPr="00566DA8">
        <w:rPr>
          <w:rFonts w:ascii="Arial" w:hAnsi="Arial" w:cs="Arial"/>
          <w:sz w:val="20"/>
          <w:szCs w:val="20"/>
        </w:rPr>
        <w:t>ílo s potřebnou péčí tak, aby mohlo být předáno Objednateli bez vad a nedodělků nejpozději v termínu sjednaném v této smlouvě.</w:t>
      </w:r>
    </w:p>
    <w:p w14:paraId="69734AA6" w14:textId="77777777" w:rsidR="00566DA8" w:rsidRPr="00566DA8" w:rsidRDefault="00566DA8" w:rsidP="00566DA8">
      <w:pPr>
        <w:pStyle w:val="Odstavecseseznamem"/>
        <w:rPr>
          <w:rFonts w:ascii="Arial" w:hAnsi="Arial" w:cs="Arial"/>
          <w:sz w:val="20"/>
          <w:szCs w:val="20"/>
        </w:rPr>
      </w:pPr>
    </w:p>
    <w:p w14:paraId="0E324173" w14:textId="77777777" w:rsidR="00566DA8" w:rsidRDefault="007D56D2" w:rsidP="001B323A">
      <w:pPr>
        <w:pStyle w:val="Odstavecseseznamem"/>
        <w:numPr>
          <w:ilvl w:val="1"/>
          <w:numId w:val="11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 w:rsidRPr="00566DA8">
        <w:rPr>
          <w:rFonts w:ascii="Arial" w:hAnsi="Arial" w:cs="Arial"/>
          <w:sz w:val="20"/>
          <w:szCs w:val="20"/>
        </w:rPr>
        <w:t>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14:paraId="3905891C" w14:textId="77777777" w:rsidR="00566DA8" w:rsidRPr="00566DA8" w:rsidRDefault="00566DA8" w:rsidP="00566DA8">
      <w:pPr>
        <w:pStyle w:val="Odstavecseseznamem"/>
        <w:rPr>
          <w:rFonts w:ascii="Arial" w:hAnsi="Arial" w:cs="Arial"/>
          <w:sz w:val="20"/>
          <w:szCs w:val="20"/>
        </w:rPr>
      </w:pPr>
    </w:p>
    <w:p w14:paraId="49FB2CCA" w14:textId="017204E4" w:rsidR="001B323A" w:rsidRPr="00566DA8" w:rsidRDefault="001B323A" w:rsidP="001B323A">
      <w:pPr>
        <w:pStyle w:val="Odstavecseseznamem"/>
        <w:numPr>
          <w:ilvl w:val="1"/>
          <w:numId w:val="11"/>
        </w:numPr>
        <w:ind w:left="720" w:hanging="720"/>
        <w:jc w:val="both"/>
        <w:rPr>
          <w:rFonts w:ascii="Arial" w:hAnsi="Arial" w:cs="Arial"/>
          <w:sz w:val="20"/>
          <w:szCs w:val="20"/>
        </w:rPr>
      </w:pPr>
      <w:r w:rsidRPr="00566DA8">
        <w:rPr>
          <w:rFonts w:ascii="Arial" w:hAnsi="Arial" w:cs="Arial"/>
          <w:sz w:val="20"/>
          <w:szCs w:val="20"/>
        </w:rPr>
        <w:t>Zhotovitel je povinen řídit se příkazy Objednatele. Zhotovitel neodpovídá za vady Díla, které vznikly v důsledku nevhodného příkazu Objednatele, nicméně je-li si této skutečnosti Zhotovitel vědom, je povinen upozornit Objednatele, že splnění příkazů Objednatele může mít za následek vady Díla.</w:t>
      </w:r>
    </w:p>
    <w:p w14:paraId="08C04CBB" w14:textId="177AFDB5" w:rsidR="00B0209B" w:rsidRPr="00B0209B" w:rsidRDefault="00B0209B" w:rsidP="00B0209B">
      <w:pPr>
        <w:pStyle w:val="Nadpis1"/>
        <w:numPr>
          <w:ilvl w:val="1"/>
          <w:numId w:val="11"/>
        </w:numPr>
        <w:ind w:left="720" w:hanging="720"/>
        <w:jc w:val="both"/>
        <w:rPr>
          <w:rFonts w:ascii="Arial" w:hAnsi="Arial" w:cs="Arial"/>
          <w:color w:val="auto"/>
          <w:sz w:val="20"/>
          <w:szCs w:val="20"/>
        </w:rPr>
      </w:pPr>
      <w:r w:rsidRPr="00B0209B">
        <w:rPr>
          <w:rFonts w:ascii="Arial" w:hAnsi="Arial" w:cs="Arial"/>
          <w:color w:val="auto"/>
          <w:sz w:val="20"/>
          <w:szCs w:val="20"/>
        </w:rPr>
        <w:t xml:space="preserve">Smluvní strany jsou povinny při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B0209B">
        <w:rPr>
          <w:rFonts w:ascii="Arial" w:hAnsi="Arial" w:cs="Arial"/>
          <w:color w:val="auto"/>
          <w:sz w:val="20"/>
          <w:szCs w:val="20"/>
        </w:rPr>
        <w:t xml:space="preserve">mlouvy vzájemně spolupracovat, poskytnout si vzájemně veškerou součinnost nezbytnou pro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B0209B">
        <w:rPr>
          <w:rFonts w:ascii="Arial" w:hAnsi="Arial" w:cs="Arial"/>
          <w:color w:val="auto"/>
          <w:sz w:val="20"/>
          <w:szCs w:val="20"/>
        </w:rPr>
        <w:t xml:space="preserve">mlouvy a vzájemně se informovat o skutečnostech, které jsou nebo mohou být významné pro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B0209B">
        <w:rPr>
          <w:rFonts w:ascii="Arial" w:hAnsi="Arial" w:cs="Arial"/>
          <w:color w:val="auto"/>
          <w:sz w:val="20"/>
          <w:szCs w:val="20"/>
        </w:rPr>
        <w:t>mlouvy.</w:t>
      </w:r>
    </w:p>
    <w:p w14:paraId="7B40726D" w14:textId="77777777" w:rsidR="002B3EEB" w:rsidRPr="002B3EEB" w:rsidRDefault="008A6534" w:rsidP="002B3EEB">
      <w:pPr>
        <w:pStyle w:val="Nadpis1"/>
        <w:numPr>
          <w:ilvl w:val="1"/>
          <w:numId w:val="11"/>
        </w:numPr>
        <w:ind w:left="720" w:hanging="720"/>
        <w:jc w:val="both"/>
      </w:pPr>
      <w:r w:rsidRPr="00B0209B">
        <w:rPr>
          <w:rFonts w:ascii="Arial" w:hAnsi="Arial" w:cs="Arial"/>
          <w:color w:val="auto"/>
          <w:sz w:val="20"/>
          <w:szCs w:val="20"/>
        </w:rPr>
        <w:t xml:space="preserve">Zhotovitel se ve smyslu ustanovení § 2633 občanského zákoníku zavazuje, že neužije žádný z výsledků jeho činnosti vzniklý při plnění této Smlouvy ani jakákoliv data shromážděná v souvislosti s plněním této </w:t>
      </w:r>
      <w:r w:rsidR="00070CB8" w:rsidRPr="00B0209B">
        <w:rPr>
          <w:rFonts w:ascii="Arial" w:hAnsi="Arial" w:cs="Arial"/>
          <w:color w:val="auto"/>
          <w:sz w:val="20"/>
          <w:szCs w:val="20"/>
        </w:rPr>
        <w:t>s</w:t>
      </w:r>
      <w:r w:rsidRPr="00B0209B">
        <w:rPr>
          <w:rFonts w:ascii="Arial" w:hAnsi="Arial" w:cs="Arial"/>
          <w:color w:val="auto"/>
          <w:sz w:val="20"/>
          <w:szCs w:val="20"/>
        </w:rPr>
        <w:t xml:space="preserve">mlouvy k jiným účelům, než ke splnění povinností vyplývajících z této Smlouvy, a žádný z těchto výsledků neposkytne k užití žádné třetí osobě bez předchozího písemného souhlasu Objednatele. Zhotovitel se navíc zavazuje po předání Díla veškerá data poskytnutá mu Objednatelem v souvislosti s touto </w:t>
      </w:r>
      <w:r w:rsidR="00070CB8" w:rsidRPr="00B0209B">
        <w:rPr>
          <w:rFonts w:ascii="Arial" w:hAnsi="Arial" w:cs="Arial"/>
          <w:color w:val="auto"/>
          <w:sz w:val="20"/>
          <w:szCs w:val="20"/>
        </w:rPr>
        <w:t>s</w:t>
      </w:r>
      <w:r w:rsidRPr="00B0209B">
        <w:rPr>
          <w:rFonts w:ascii="Arial" w:hAnsi="Arial" w:cs="Arial"/>
          <w:color w:val="auto"/>
          <w:sz w:val="20"/>
          <w:szCs w:val="20"/>
        </w:rPr>
        <w:t>mlouvou Objednateli vrátit, příp. na pokyn Objednatele zničit.</w:t>
      </w:r>
    </w:p>
    <w:p w14:paraId="276B03E8" w14:textId="3D3E8EAA" w:rsidR="004B07E4" w:rsidRDefault="002B3EEB" w:rsidP="004B07E4">
      <w:pPr>
        <w:pStyle w:val="Nadpis1"/>
        <w:numPr>
          <w:ilvl w:val="1"/>
          <w:numId w:val="11"/>
        </w:numPr>
        <w:ind w:left="720" w:hanging="720"/>
        <w:jc w:val="both"/>
        <w:rPr>
          <w:rFonts w:ascii="Arial" w:hAnsi="Arial" w:cs="Arial"/>
          <w:color w:val="auto"/>
          <w:sz w:val="20"/>
          <w:szCs w:val="20"/>
        </w:rPr>
      </w:pPr>
      <w:r w:rsidRPr="002B3EEB">
        <w:rPr>
          <w:rFonts w:ascii="Arial" w:hAnsi="Arial" w:cs="Arial"/>
          <w:color w:val="auto"/>
          <w:sz w:val="20"/>
          <w:szCs w:val="20"/>
        </w:rPr>
        <w:t>Zhotovitel bude zachovávat mlčenlivost o všech důvěrných inform</w:t>
      </w:r>
      <w:r w:rsidR="00FB0A1A">
        <w:rPr>
          <w:rFonts w:ascii="Arial" w:hAnsi="Arial" w:cs="Arial"/>
          <w:color w:val="auto"/>
          <w:sz w:val="20"/>
          <w:szCs w:val="20"/>
        </w:rPr>
        <w:t>acích a obchodních tajemstvích O</w:t>
      </w:r>
      <w:r w:rsidRPr="002B3EEB">
        <w:rPr>
          <w:rFonts w:ascii="Arial" w:hAnsi="Arial" w:cs="Arial"/>
          <w:color w:val="auto"/>
          <w:sz w:val="20"/>
          <w:szCs w:val="20"/>
        </w:rPr>
        <w:t xml:space="preserve">bjednatele, o kterých se dozví </w:t>
      </w:r>
      <w:r w:rsidR="00701EE7">
        <w:rPr>
          <w:rFonts w:ascii="Arial" w:hAnsi="Arial" w:cs="Arial"/>
          <w:color w:val="auto"/>
          <w:sz w:val="20"/>
          <w:szCs w:val="20"/>
        </w:rPr>
        <w:t>v souvislosti s touto smlouvou</w:t>
      </w:r>
      <w:r w:rsidRPr="002B3EEB">
        <w:rPr>
          <w:rFonts w:ascii="Arial" w:hAnsi="Arial" w:cs="Arial"/>
          <w:color w:val="auto"/>
          <w:sz w:val="20"/>
          <w:szCs w:val="20"/>
        </w:rPr>
        <w:t xml:space="preserve">, jakož i bezpečnostních opatření, jejichž zveřejnění by je ohrozilo; důvěrnými informacemi se rozumí všechny neveřejné informace, </w:t>
      </w:r>
      <w:r w:rsidR="00DA4BBF" w:rsidRPr="00DA4BBF">
        <w:rPr>
          <w:rFonts w:ascii="Arial" w:hAnsi="Arial" w:cs="Arial"/>
          <w:color w:val="auto"/>
          <w:sz w:val="20"/>
          <w:szCs w:val="20"/>
        </w:rPr>
        <w:t>včetně osobních údajů</w:t>
      </w:r>
      <w:r w:rsidR="00DA4BBF">
        <w:rPr>
          <w:rFonts w:ascii="Arial" w:hAnsi="Arial" w:cs="Arial"/>
          <w:color w:val="auto"/>
          <w:sz w:val="20"/>
          <w:szCs w:val="20"/>
        </w:rPr>
        <w:t xml:space="preserve">, </w:t>
      </w:r>
      <w:r w:rsidRPr="002B3EEB">
        <w:rPr>
          <w:rFonts w:ascii="Arial" w:hAnsi="Arial" w:cs="Arial"/>
          <w:color w:val="auto"/>
          <w:sz w:val="20"/>
          <w:szCs w:val="20"/>
        </w:rPr>
        <w:t xml:space="preserve">které se Zhotovitel dozví během spolupráce nebo které mu budou zpřístupněny, a které mají jakoukoli souvislost s </w:t>
      </w:r>
      <w:r w:rsidR="00DA4BBF">
        <w:rPr>
          <w:rFonts w:ascii="Arial" w:hAnsi="Arial" w:cs="Arial"/>
          <w:color w:val="auto"/>
          <w:sz w:val="20"/>
          <w:szCs w:val="20"/>
        </w:rPr>
        <w:t>O</w:t>
      </w:r>
      <w:r w:rsidRPr="002B3EEB">
        <w:rPr>
          <w:rFonts w:ascii="Arial" w:hAnsi="Arial" w:cs="Arial"/>
          <w:color w:val="auto"/>
          <w:sz w:val="20"/>
          <w:szCs w:val="20"/>
        </w:rPr>
        <w:t>bjednatelem, včetně informací o existence těchto informací (dále také jako "</w:t>
      </w:r>
      <w:r w:rsidRPr="00701EE7">
        <w:rPr>
          <w:rFonts w:ascii="Arial" w:hAnsi="Arial" w:cs="Arial"/>
          <w:b/>
          <w:bCs/>
          <w:color w:val="auto"/>
          <w:sz w:val="20"/>
          <w:szCs w:val="20"/>
        </w:rPr>
        <w:t>Důvěrné informace</w:t>
      </w:r>
      <w:r w:rsidRPr="002B3EEB">
        <w:rPr>
          <w:rFonts w:ascii="Arial" w:hAnsi="Arial" w:cs="Arial"/>
          <w:color w:val="auto"/>
          <w:sz w:val="20"/>
          <w:szCs w:val="20"/>
        </w:rPr>
        <w:t xml:space="preserve">"). </w:t>
      </w:r>
      <w:r w:rsidR="00701EE7" w:rsidRPr="00701EE7">
        <w:rPr>
          <w:rFonts w:ascii="Arial" w:hAnsi="Arial" w:cs="Arial"/>
          <w:color w:val="auto"/>
          <w:sz w:val="20"/>
          <w:szCs w:val="20"/>
        </w:rPr>
        <w:t xml:space="preserve">Povinnost mlčenlivosti ve vztahu k obchodním tajemstvím trvá po celou dobu, kdy trvá obchodní tajemství, a u ostatních Důvěrných informací po dobu </w:t>
      </w:r>
      <w:r w:rsidR="00DA4BBF">
        <w:rPr>
          <w:rFonts w:ascii="Arial" w:hAnsi="Arial" w:cs="Arial"/>
          <w:color w:val="auto"/>
          <w:sz w:val="20"/>
          <w:szCs w:val="20"/>
        </w:rPr>
        <w:t>10</w:t>
      </w:r>
      <w:r w:rsidR="00701EE7" w:rsidRPr="00701EE7">
        <w:rPr>
          <w:rFonts w:ascii="Arial" w:hAnsi="Arial" w:cs="Arial"/>
          <w:color w:val="auto"/>
          <w:sz w:val="20"/>
          <w:szCs w:val="20"/>
        </w:rPr>
        <w:t xml:space="preserve"> let od podpisu této smlouvy</w:t>
      </w:r>
      <w:r w:rsidR="00701EE7">
        <w:rPr>
          <w:rFonts w:ascii="Arial" w:hAnsi="Arial" w:cs="Arial"/>
          <w:color w:val="auto"/>
          <w:sz w:val="20"/>
          <w:szCs w:val="20"/>
        </w:rPr>
        <w:t>.</w:t>
      </w:r>
    </w:p>
    <w:p w14:paraId="23F3E002" w14:textId="77777777" w:rsidR="004B07E4" w:rsidRPr="004B07E4" w:rsidRDefault="004B07E4" w:rsidP="004B07E4"/>
    <w:p w14:paraId="375F60C2" w14:textId="58F268F4" w:rsidR="00365B90" w:rsidRDefault="007D56D2" w:rsidP="004B07E4">
      <w:pPr>
        <w:pStyle w:val="Nadpis1"/>
        <w:spacing w:before="0" w:after="200"/>
        <w:rPr>
          <w:rFonts w:ascii="Arial" w:hAnsi="Arial" w:cs="Arial"/>
          <w:b/>
          <w:bCs/>
          <w:color w:val="auto"/>
          <w:sz w:val="22"/>
          <w:szCs w:val="22"/>
        </w:rPr>
      </w:pPr>
      <w:r w:rsidRPr="00910359">
        <w:rPr>
          <w:rFonts w:ascii="Arial" w:hAnsi="Arial" w:cs="Arial"/>
          <w:b/>
          <w:bCs/>
          <w:color w:val="auto"/>
          <w:sz w:val="22"/>
          <w:szCs w:val="22"/>
        </w:rPr>
        <w:t xml:space="preserve">VI. </w:t>
      </w:r>
      <w:r w:rsidR="00070CB8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365B90">
        <w:rPr>
          <w:rFonts w:ascii="Arial" w:hAnsi="Arial" w:cs="Arial"/>
          <w:b/>
          <w:bCs/>
          <w:color w:val="auto"/>
          <w:sz w:val="22"/>
          <w:szCs w:val="22"/>
        </w:rPr>
        <w:t>ráv</w:t>
      </w:r>
      <w:r w:rsidR="00070CB8">
        <w:rPr>
          <w:rFonts w:ascii="Arial" w:hAnsi="Arial" w:cs="Arial"/>
          <w:b/>
          <w:bCs/>
          <w:color w:val="auto"/>
          <w:sz w:val="22"/>
          <w:szCs w:val="22"/>
        </w:rPr>
        <w:t>a k dílu</w:t>
      </w:r>
      <w:r w:rsidR="00365B90">
        <w:rPr>
          <w:rFonts w:ascii="Arial" w:hAnsi="Arial" w:cs="Arial"/>
          <w:b/>
          <w:bCs/>
          <w:color w:val="auto"/>
          <w:sz w:val="22"/>
          <w:szCs w:val="22"/>
        </w:rPr>
        <w:t xml:space="preserve"> a nebezpečí škody na věci </w:t>
      </w:r>
    </w:p>
    <w:p w14:paraId="2688BEE1" w14:textId="5484EE4F" w:rsidR="00070CB8" w:rsidRPr="004B07E4" w:rsidRDefault="00365577" w:rsidP="004B07E4">
      <w:pPr>
        <w:pStyle w:val="Odstavecseseznamem"/>
        <w:numPr>
          <w:ilvl w:val="1"/>
          <w:numId w:val="13"/>
        </w:numPr>
        <w:spacing w:before="240" w:after="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577">
        <w:rPr>
          <w:rFonts w:ascii="Arial" w:hAnsi="Arial" w:cs="Arial"/>
          <w:sz w:val="20"/>
          <w:szCs w:val="20"/>
        </w:rPr>
        <w:t>Objednatel nabývá vlastnick</w:t>
      </w:r>
      <w:r w:rsidR="00DD0484">
        <w:rPr>
          <w:rFonts w:ascii="Arial" w:hAnsi="Arial" w:cs="Arial"/>
          <w:sz w:val="20"/>
          <w:szCs w:val="20"/>
        </w:rPr>
        <w:t>é</w:t>
      </w:r>
      <w:r w:rsidRPr="00365577">
        <w:rPr>
          <w:rFonts w:ascii="Arial" w:hAnsi="Arial" w:cs="Arial"/>
          <w:sz w:val="20"/>
          <w:szCs w:val="20"/>
        </w:rPr>
        <w:t xml:space="preserve">, jakož i všechna ostatní práva k předmětu Díla jeho převzetím podle této </w:t>
      </w:r>
      <w:r w:rsidR="002868F1">
        <w:rPr>
          <w:rFonts w:ascii="Arial" w:hAnsi="Arial" w:cs="Arial"/>
          <w:sz w:val="20"/>
          <w:szCs w:val="20"/>
        </w:rPr>
        <w:t>s</w:t>
      </w:r>
      <w:r w:rsidRPr="00365577">
        <w:rPr>
          <w:rFonts w:ascii="Arial" w:hAnsi="Arial" w:cs="Arial"/>
          <w:sz w:val="20"/>
          <w:szCs w:val="20"/>
        </w:rPr>
        <w:t>mlouvy. Stejným okamžikem přechází na Objednatele i nebezpečí škody na věc</w:t>
      </w:r>
      <w:r w:rsidR="004B07E4">
        <w:rPr>
          <w:rFonts w:ascii="Arial" w:hAnsi="Arial" w:cs="Arial"/>
          <w:sz w:val="20"/>
          <w:szCs w:val="20"/>
        </w:rPr>
        <w:t>ech, které jsou předmětem Díla.</w:t>
      </w:r>
    </w:p>
    <w:p w14:paraId="35A6CADA" w14:textId="59240F30" w:rsidR="0003520D" w:rsidRPr="004B07E4" w:rsidRDefault="0003520D" w:rsidP="004B07E4">
      <w:pPr>
        <w:pStyle w:val="Odstavecseseznamem"/>
        <w:numPr>
          <w:ilvl w:val="1"/>
          <w:numId w:val="13"/>
        </w:numPr>
        <w:spacing w:before="240" w:after="0"/>
        <w:ind w:left="72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365577">
        <w:rPr>
          <w:rFonts w:ascii="Arial" w:hAnsi="Arial" w:cs="Arial"/>
          <w:sz w:val="20"/>
          <w:szCs w:val="20"/>
        </w:rPr>
        <w:t>Zhotovitel odpovídá za to, že Dílo neporušuje práva třetích osob.</w:t>
      </w:r>
    </w:p>
    <w:p w14:paraId="6B343EC4" w14:textId="58F69F4E" w:rsidR="00A8316C" w:rsidRPr="004B07E4" w:rsidRDefault="00365577" w:rsidP="004B07E4">
      <w:pPr>
        <w:pStyle w:val="Odstavecseseznamem"/>
        <w:numPr>
          <w:ilvl w:val="1"/>
          <w:numId w:val="13"/>
        </w:numPr>
        <w:spacing w:before="240" w:after="0"/>
        <w:ind w:left="72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365577">
        <w:rPr>
          <w:rFonts w:ascii="Arial" w:hAnsi="Arial" w:cs="Arial"/>
          <w:sz w:val="20"/>
          <w:szCs w:val="20"/>
        </w:rPr>
        <w:t>Zhotovitel zajistí a odpovídá za to, že veškerá práva duševního vlastnictví a práva výkonu majetkových práv k</w:t>
      </w:r>
      <w:r>
        <w:rPr>
          <w:rFonts w:ascii="Arial" w:hAnsi="Arial" w:cs="Arial"/>
          <w:sz w:val="20"/>
          <w:szCs w:val="20"/>
        </w:rPr>
        <w:t xml:space="preserve"> autorskému </w:t>
      </w:r>
      <w:r w:rsidRPr="00365577">
        <w:rPr>
          <w:rFonts w:ascii="Arial" w:hAnsi="Arial" w:cs="Arial"/>
          <w:sz w:val="20"/>
          <w:szCs w:val="20"/>
        </w:rPr>
        <w:t xml:space="preserve">dílu, bude-li takové dílo v rámci plnění této </w:t>
      </w:r>
      <w:r w:rsidR="00947A51">
        <w:rPr>
          <w:rFonts w:ascii="Arial" w:hAnsi="Arial" w:cs="Arial"/>
          <w:sz w:val="20"/>
          <w:szCs w:val="20"/>
        </w:rPr>
        <w:t>s</w:t>
      </w:r>
      <w:r w:rsidRPr="00365577">
        <w:rPr>
          <w:rFonts w:ascii="Arial" w:hAnsi="Arial" w:cs="Arial"/>
          <w:sz w:val="20"/>
          <w:szCs w:val="20"/>
        </w:rPr>
        <w:t xml:space="preserve">mlouvy vytvořeno, budou </w:t>
      </w:r>
      <w:r w:rsidR="00947A51">
        <w:rPr>
          <w:rFonts w:ascii="Arial" w:hAnsi="Arial" w:cs="Arial"/>
          <w:sz w:val="20"/>
          <w:szCs w:val="20"/>
        </w:rPr>
        <w:t>náležet</w:t>
      </w:r>
      <w:r w:rsidRPr="00365577">
        <w:rPr>
          <w:rFonts w:ascii="Arial" w:hAnsi="Arial" w:cs="Arial"/>
          <w:sz w:val="20"/>
          <w:szCs w:val="20"/>
        </w:rPr>
        <w:t xml:space="preserve"> Zhotoviteli a tento bude oprávněn s nimi bez omezení nakládat (převést je či postoupit na třetí osoby), a za tímto účelem je Zhotovitel povinen si zajistit výslovný souhlas autorů, popř. dalších osob. Potřebné souhlasy Zhotovitel předá Objednateli společně s Dílem. Současně Zhotovitel postupuje a dává souhlas s postoupením takových práv na třetí osoby, včetně dal</w:t>
      </w:r>
      <w:r w:rsidR="004B07E4">
        <w:rPr>
          <w:rFonts w:ascii="Arial" w:hAnsi="Arial" w:cs="Arial"/>
          <w:sz w:val="20"/>
          <w:szCs w:val="20"/>
        </w:rPr>
        <w:t>šího postoupení těmito osobami.</w:t>
      </w:r>
    </w:p>
    <w:p w14:paraId="403C821C" w14:textId="6AC4A64A" w:rsidR="00F970B3" w:rsidRPr="004B07E4" w:rsidRDefault="00365577" w:rsidP="004B07E4">
      <w:pPr>
        <w:pStyle w:val="Odstavecseseznamem"/>
        <w:numPr>
          <w:ilvl w:val="1"/>
          <w:numId w:val="13"/>
        </w:numPr>
        <w:spacing w:before="240" w:after="0"/>
        <w:ind w:left="72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A8316C">
        <w:rPr>
          <w:rFonts w:ascii="Arial" w:hAnsi="Arial" w:cs="Arial"/>
          <w:sz w:val="20"/>
          <w:szCs w:val="20"/>
        </w:rPr>
        <w:t>V případě, že by z jakéhokoliv důvodu nebylo možné zajistit práva k Dílu pro Objednatele ve výše uvedeném rozsahu, uděluje</w:t>
      </w:r>
      <w:r w:rsidR="00D630D4" w:rsidRPr="00A8316C">
        <w:rPr>
          <w:rFonts w:ascii="Arial" w:hAnsi="Arial" w:cs="Arial"/>
          <w:sz w:val="20"/>
          <w:szCs w:val="20"/>
        </w:rPr>
        <w:t>/udělí</w:t>
      </w:r>
      <w:r w:rsidRPr="00A8316C">
        <w:rPr>
          <w:rFonts w:ascii="Arial" w:hAnsi="Arial" w:cs="Arial"/>
          <w:sz w:val="20"/>
          <w:szCs w:val="20"/>
        </w:rPr>
        <w:t xml:space="preserve"> Zhotovitel v potřebném rozsahu Objednateli k takovým výsledkům výhradní územně neomezenou licenci pro celou dobu trvání majetkových práv pro všechny způsoby užití, </w:t>
      </w:r>
      <w:r w:rsidR="00A8316C" w:rsidRPr="00A8316C">
        <w:rPr>
          <w:rFonts w:ascii="Arial" w:hAnsi="Arial" w:cs="Arial"/>
          <w:sz w:val="20"/>
          <w:szCs w:val="20"/>
        </w:rPr>
        <w:t xml:space="preserve">zejména Dílo upravovat, zpracovávat, spojovat s jinými díly, zařadit do souborného díla, uvést je na veřejnost pod svým jménem, a dokončit je, </w:t>
      </w:r>
      <w:r w:rsidRPr="00A8316C">
        <w:rPr>
          <w:rFonts w:ascii="Arial" w:hAnsi="Arial" w:cs="Arial"/>
          <w:sz w:val="20"/>
          <w:szCs w:val="20"/>
        </w:rPr>
        <w:t xml:space="preserve">jakož i právo poskytnout potřebné podlicence či postoupit licence na třetí osobu. </w:t>
      </w:r>
      <w:r w:rsidR="0003520D" w:rsidRPr="00A8316C">
        <w:rPr>
          <w:rFonts w:ascii="Arial" w:hAnsi="Arial" w:cs="Arial"/>
          <w:sz w:val="20"/>
          <w:szCs w:val="20"/>
        </w:rPr>
        <w:t>Objednatel není povinen licenci využít.</w:t>
      </w:r>
    </w:p>
    <w:p w14:paraId="26794C26" w14:textId="596629E3" w:rsidR="00070CB8" w:rsidRPr="004B07E4" w:rsidRDefault="00365577" w:rsidP="004B07E4">
      <w:pPr>
        <w:pStyle w:val="Odstavecseseznamem"/>
        <w:numPr>
          <w:ilvl w:val="1"/>
          <w:numId w:val="13"/>
        </w:numPr>
        <w:spacing w:before="240" w:after="0"/>
        <w:ind w:left="72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A8316C">
        <w:rPr>
          <w:rFonts w:ascii="Arial" w:hAnsi="Arial" w:cs="Arial"/>
          <w:sz w:val="20"/>
          <w:szCs w:val="20"/>
        </w:rPr>
        <w:t xml:space="preserve">Odměna za poskytnutí všech výše uvedených práv je již zahrnuta v </w:t>
      </w:r>
      <w:r w:rsidR="004B07E4">
        <w:rPr>
          <w:rFonts w:ascii="Arial" w:hAnsi="Arial" w:cs="Arial"/>
          <w:sz w:val="20"/>
          <w:szCs w:val="20"/>
        </w:rPr>
        <w:t>ceně Díla.</w:t>
      </w:r>
    </w:p>
    <w:p w14:paraId="664688E6" w14:textId="4A215B09" w:rsidR="00365B90" w:rsidRPr="00397504" w:rsidRDefault="00365577" w:rsidP="004B07E4">
      <w:pPr>
        <w:pStyle w:val="Odstavecseseznamem"/>
        <w:numPr>
          <w:ilvl w:val="1"/>
          <w:numId w:val="13"/>
        </w:numPr>
        <w:spacing w:before="240" w:after="0"/>
        <w:ind w:left="720"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365577">
        <w:rPr>
          <w:rFonts w:ascii="Arial" w:hAnsi="Arial" w:cs="Arial"/>
          <w:sz w:val="20"/>
          <w:szCs w:val="20"/>
        </w:rPr>
        <w:t xml:space="preserve">Porušení povinností </w:t>
      </w:r>
      <w:r w:rsidR="00F970B3">
        <w:rPr>
          <w:rFonts w:ascii="Arial" w:hAnsi="Arial" w:cs="Arial"/>
          <w:sz w:val="20"/>
          <w:szCs w:val="20"/>
        </w:rPr>
        <w:t xml:space="preserve">Zhotovitele uvedených </w:t>
      </w:r>
      <w:r w:rsidRPr="00365577">
        <w:rPr>
          <w:rFonts w:ascii="Arial" w:hAnsi="Arial" w:cs="Arial"/>
          <w:sz w:val="20"/>
          <w:szCs w:val="20"/>
        </w:rPr>
        <w:t xml:space="preserve">v tomto článku představuje podstatné porušení této </w:t>
      </w:r>
      <w:r w:rsidR="00070CB8" w:rsidRPr="00397504">
        <w:rPr>
          <w:rFonts w:ascii="Arial" w:hAnsi="Arial" w:cs="Arial"/>
          <w:sz w:val="20"/>
          <w:szCs w:val="20"/>
        </w:rPr>
        <w:t>s</w:t>
      </w:r>
      <w:r w:rsidRPr="00397504">
        <w:rPr>
          <w:rFonts w:ascii="Arial" w:hAnsi="Arial" w:cs="Arial"/>
          <w:sz w:val="20"/>
          <w:szCs w:val="20"/>
        </w:rPr>
        <w:t>mlouvy.</w:t>
      </w:r>
    </w:p>
    <w:p w14:paraId="715A83D7" w14:textId="0C2718F8" w:rsidR="00910359" w:rsidRPr="00397504" w:rsidRDefault="00365B90" w:rsidP="004B07E4">
      <w:pPr>
        <w:pStyle w:val="Nadpis1"/>
        <w:spacing w:before="0" w:after="200"/>
        <w:rPr>
          <w:rFonts w:ascii="Arial" w:hAnsi="Arial" w:cs="Arial"/>
          <w:b/>
          <w:bCs/>
          <w:color w:val="auto"/>
          <w:sz w:val="22"/>
          <w:szCs w:val="22"/>
        </w:rPr>
      </w:pPr>
      <w:r w:rsidRPr="00397504">
        <w:rPr>
          <w:rFonts w:ascii="Arial" w:hAnsi="Arial" w:cs="Arial"/>
          <w:b/>
          <w:bCs/>
          <w:color w:val="auto"/>
          <w:sz w:val="22"/>
          <w:szCs w:val="22"/>
        </w:rPr>
        <w:t xml:space="preserve">VII. </w:t>
      </w:r>
      <w:r w:rsidR="00910359" w:rsidRPr="00397504">
        <w:rPr>
          <w:rFonts w:ascii="Arial" w:hAnsi="Arial" w:cs="Arial"/>
          <w:b/>
          <w:bCs/>
          <w:color w:val="auto"/>
          <w:sz w:val="22"/>
          <w:szCs w:val="22"/>
        </w:rPr>
        <w:t>Změny</w:t>
      </w:r>
      <w:r w:rsidR="00011966" w:rsidRPr="00397504">
        <w:rPr>
          <w:rFonts w:ascii="Arial" w:hAnsi="Arial" w:cs="Arial"/>
          <w:b/>
          <w:bCs/>
          <w:color w:val="auto"/>
          <w:sz w:val="22"/>
          <w:szCs w:val="22"/>
        </w:rPr>
        <w:t xml:space="preserve"> rozsahu díla</w:t>
      </w:r>
    </w:p>
    <w:p w14:paraId="20C21A15" w14:textId="1D501E6A" w:rsidR="00070CB8" w:rsidRPr="00377CF8" w:rsidRDefault="00910359" w:rsidP="00B946B2">
      <w:pPr>
        <w:pStyle w:val="Odstavecseseznamem"/>
        <w:numPr>
          <w:ilvl w:val="1"/>
          <w:numId w:val="36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77CF8">
        <w:rPr>
          <w:rFonts w:ascii="Arial" w:hAnsi="Arial" w:cs="Arial"/>
          <w:sz w:val="20"/>
          <w:szCs w:val="20"/>
        </w:rPr>
        <w:t xml:space="preserve">Případné požadavky </w:t>
      </w:r>
      <w:r w:rsidR="005D744F" w:rsidRPr="00377CF8">
        <w:rPr>
          <w:rFonts w:ascii="Arial" w:hAnsi="Arial" w:cs="Arial"/>
          <w:sz w:val="20"/>
          <w:szCs w:val="20"/>
        </w:rPr>
        <w:t>O</w:t>
      </w:r>
      <w:r w:rsidRPr="00377CF8">
        <w:rPr>
          <w:rFonts w:ascii="Arial" w:hAnsi="Arial" w:cs="Arial"/>
          <w:sz w:val="20"/>
          <w:szCs w:val="20"/>
        </w:rPr>
        <w:t xml:space="preserve">bjednatele </w:t>
      </w:r>
      <w:r w:rsidR="005D744F" w:rsidRPr="00377CF8">
        <w:rPr>
          <w:rFonts w:ascii="Arial" w:hAnsi="Arial" w:cs="Arial"/>
          <w:sz w:val="20"/>
          <w:szCs w:val="20"/>
        </w:rPr>
        <w:t>nebo Zhotovitele</w:t>
      </w:r>
      <w:r w:rsidRPr="00377CF8">
        <w:rPr>
          <w:rFonts w:ascii="Arial" w:hAnsi="Arial" w:cs="Arial"/>
          <w:sz w:val="20"/>
          <w:szCs w:val="20"/>
        </w:rPr>
        <w:t>, které neovlivní sjednan</w:t>
      </w:r>
      <w:r w:rsidR="00011966" w:rsidRPr="00377CF8">
        <w:rPr>
          <w:rFonts w:ascii="Arial" w:hAnsi="Arial" w:cs="Arial"/>
          <w:sz w:val="20"/>
          <w:szCs w:val="20"/>
        </w:rPr>
        <w:t>ou</w:t>
      </w:r>
      <w:r w:rsidRPr="00377CF8">
        <w:rPr>
          <w:rFonts w:ascii="Arial" w:hAnsi="Arial" w:cs="Arial"/>
          <w:sz w:val="20"/>
          <w:szCs w:val="20"/>
        </w:rPr>
        <w:t xml:space="preserve"> cen</w:t>
      </w:r>
      <w:r w:rsidR="00011966" w:rsidRPr="00377CF8">
        <w:rPr>
          <w:rFonts w:ascii="Arial" w:hAnsi="Arial" w:cs="Arial"/>
          <w:sz w:val="20"/>
          <w:szCs w:val="20"/>
        </w:rPr>
        <w:t>u</w:t>
      </w:r>
      <w:r w:rsidRPr="00377CF8">
        <w:rPr>
          <w:rFonts w:ascii="Arial" w:hAnsi="Arial" w:cs="Arial"/>
          <w:sz w:val="20"/>
          <w:szCs w:val="20"/>
        </w:rPr>
        <w:t>, sjednan</w:t>
      </w:r>
      <w:r w:rsidR="00011966" w:rsidRPr="00377CF8">
        <w:rPr>
          <w:rFonts w:ascii="Arial" w:hAnsi="Arial" w:cs="Arial"/>
          <w:sz w:val="20"/>
          <w:szCs w:val="20"/>
        </w:rPr>
        <w:t>ý</w:t>
      </w:r>
      <w:r w:rsidRPr="00377CF8">
        <w:rPr>
          <w:rFonts w:ascii="Arial" w:hAnsi="Arial" w:cs="Arial"/>
          <w:sz w:val="20"/>
          <w:szCs w:val="20"/>
        </w:rPr>
        <w:t xml:space="preserve"> termín plnění, anebo rozsah </w:t>
      </w:r>
      <w:r w:rsidR="005D744F" w:rsidRPr="00377CF8">
        <w:rPr>
          <w:rFonts w:ascii="Arial" w:hAnsi="Arial" w:cs="Arial"/>
          <w:sz w:val="20"/>
          <w:szCs w:val="20"/>
        </w:rPr>
        <w:t>D</w:t>
      </w:r>
      <w:r w:rsidRPr="00377CF8">
        <w:rPr>
          <w:rFonts w:ascii="Arial" w:hAnsi="Arial" w:cs="Arial"/>
          <w:sz w:val="20"/>
          <w:szCs w:val="20"/>
        </w:rPr>
        <w:t>íla, nebudou považovány za změny nebo vícepráce a budou zaznamenány v</w:t>
      </w:r>
      <w:r w:rsidR="009974A4" w:rsidRPr="00377CF8">
        <w:rPr>
          <w:rFonts w:ascii="Arial" w:hAnsi="Arial" w:cs="Arial"/>
          <w:sz w:val="20"/>
          <w:szCs w:val="20"/>
        </w:rPr>
        <w:t> písemné podobě</w:t>
      </w:r>
      <w:r w:rsidRPr="00377CF8">
        <w:rPr>
          <w:rFonts w:ascii="Arial" w:hAnsi="Arial" w:cs="Arial"/>
          <w:sz w:val="20"/>
          <w:szCs w:val="20"/>
        </w:rPr>
        <w:t>. Pokud druhá smluvní strana nepředloží do deseti (10) dnů písemně námitku, bude změna považována za schválenou.</w:t>
      </w:r>
    </w:p>
    <w:p w14:paraId="738A158D" w14:textId="7E265CC6" w:rsidR="00910359" w:rsidRPr="00CD416C" w:rsidRDefault="00910359" w:rsidP="00070CB8">
      <w:pPr>
        <w:pStyle w:val="Odstavecseseznamem"/>
        <w:jc w:val="both"/>
        <w:rPr>
          <w:rFonts w:ascii="Arial" w:hAnsi="Arial" w:cs="Arial"/>
          <w:sz w:val="20"/>
          <w:szCs w:val="20"/>
          <w:highlight w:val="yellow"/>
        </w:rPr>
      </w:pPr>
      <w:r w:rsidRPr="00CD416C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2C93E66" w14:textId="381BBB27" w:rsidR="00345224" w:rsidRPr="00377CF8" w:rsidRDefault="00910359" w:rsidP="00B632A5">
      <w:pPr>
        <w:pStyle w:val="Nadpis1"/>
        <w:spacing w:before="0" w:after="200"/>
        <w:rPr>
          <w:rFonts w:ascii="Arial" w:hAnsi="Arial" w:cs="Arial"/>
          <w:b/>
          <w:bCs/>
          <w:color w:val="auto"/>
          <w:sz w:val="22"/>
          <w:szCs w:val="22"/>
        </w:rPr>
      </w:pPr>
      <w:r w:rsidRPr="00910359">
        <w:rPr>
          <w:rFonts w:ascii="Arial" w:hAnsi="Arial" w:cs="Arial"/>
          <w:b/>
          <w:bCs/>
          <w:color w:val="auto"/>
          <w:sz w:val="22"/>
          <w:szCs w:val="22"/>
        </w:rPr>
        <w:t>VII</w:t>
      </w:r>
      <w:r w:rsidR="00345224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910359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377CF8">
        <w:rPr>
          <w:rFonts w:ascii="Arial" w:hAnsi="Arial" w:cs="Arial"/>
          <w:b/>
          <w:bCs/>
          <w:color w:val="auto"/>
          <w:sz w:val="22"/>
          <w:szCs w:val="22"/>
        </w:rPr>
        <w:t>Ukončení smlouvy</w:t>
      </w:r>
    </w:p>
    <w:p w14:paraId="2558FE5D" w14:textId="030412C0" w:rsidR="00377CF8" w:rsidRPr="004B07E4" w:rsidRDefault="00345224" w:rsidP="004B07E4">
      <w:pPr>
        <w:pStyle w:val="Odstavecseseznamem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77CF8">
        <w:rPr>
          <w:rFonts w:ascii="Arial" w:hAnsi="Arial" w:cs="Arial"/>
          <w:sz w:val="20"/>
          <w:szCs w:val="20"/>
        </w:rPr>
        <w:t xml:space="preserve">Objednatel je oprávněn kdykoliv v průběhu trvání této Smlouvy ukončit Smlouvu doručením oznámení o jejím ukončení. V takovém případě je Objednatel povinen Zhotoviteli do patnácti (15) dnů od ukončení </w:t>
      </w:r>
      <w:r w:rsidR="00E143B0" w:rsidRPr="00377CF8">
        <w:rPr>
          <w:rFonts w:ascii="Arial" w:hAnsi="Arial" w:cs="Arial"/>
          <w:sz w:val="20"/>
          <w:szCs w:val="20"/>
        </w:rPr>
        <w:t>s</w:t>
      </w:r>
      <w:r w:rsidRPr="00377CF8">
        <w:rPr>
          <w:rFonts w:ascii="Arial" w:hAnsi="Arial" w:cs="Arial"/>
          <w:sz w:val="20"/>
          <w:szCs w:val="20"/>
        </w:rPr>
        <w:t xml:space="preserve">mlouvy uhradit dosud nezaplacenou část plnění již poskytnutého Zhotovitelem ke dni ukončení </w:t>
      </w:r>
      <w:r w:rsidR="00E143B0" w:rsidRPr="00377CF8">
        <w:rPr>
          <w:rFonts w:ascii="Arial" w:hAnsi="Arial" w:cs="Arial"/>
          <w:sz w:val="20"/>
          <w:szCs w:val="20"/>
        </w:rPr>
        <w:t>s</w:t>
      </w:r>
      <w:r w:rsidRPr="00377CF8">
        <w:rPr>
          <w:rFonts w:ascii="Arial" w:hAnsi="Arial" w:cs="Arial"/>
          <w:sz w:val="20"/>
          <w:szCs w:val="20"/>
        </w:rPr>
        <w:t>mlouvy, jakož i veškerou prokázanou rozpracovanou část Díla.</w:t>
      </w:r>
    </w:p>
    <w:p w14:paraId="1C30524A" w14:textId="23934B39" w:rsidR="00377CF8" w:rsidRPr="004B07E4" w:rsidRDefault="00345224" w:rsidP="004B07E4">
      <w:pPr>
        <w:pStyle w:val="Odstavecseseznamem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77CF8">
        <w:rPr>
          <w:rFonts w:ascii="Arial" w:hAnsi="Arial" w:cs="Arial"/>
          <w:sz w:val="20"/>
          <w:szCs w:val="20"/>
        </w:rPr>
        <w:t xml:space="preserve">Smluvní strany mohou rovněž od této </w:t>
      </w:r>
      <w:r w:rsidR="00E143B0" w:rsidRPr="00377CF8">
        <w:rPr>
          <w:rFonts w:ascii="Arial" w:hAnsi="Arial" w:cs="Arial"/>
          <w:sz w:val="20"/>
          <w:szCs w:val="20"/>
        </w:rPr>
        <w:t>s</w:t>
      </w:r>
      <w:r w:rsidRPr="00377CF8">
        <w:rPr>
          <w:rFonts w:ascii="Arial" w:hAnsi="Arial" w:cs="Arial"/>
          <w:sz w:val="20"/>
          <w:szCs w:val="20"/>
        </w:rPr>
        <w:t>mlouvy odstoupit v případě jejího podstatného porušení či v případech výslovně uvedených v této smlouvě či v případech stanovených zákonem. Odstoupení je účinné dnem doručení písemného oznámení o odstoupení druhé smluvní straně.</w:t>
      </w:r>
    </w:p>
    <w:p w14:paraId="36A72F25" w14:textId="1B9D0099" w:rsidR="00377CF8" w:rsidRPr="004B07E4" w:rsidRDefault="00345224" w:rsidP="004B07E4">
      <w:pPr>
        <w:pStyle w:val="Odstavecseseznamem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77CF8">
        <w:rPr>
          <w:rFonts w:ascii="Arial" w:hAnsi="Arial" w:cs="Arial"/>
          <w:sz w:val="20"/>
          <w:szCs w:val="20"/>
        </w:rPr>
        <w:t xml:space="preserve">Smluvní strany jsou si vědomy, že čas má pro plnění této </w:t>
      </w:r>
      <w:r w:rsidR="00E143B0" w:rsidRPr="00377CF8">
        <w:rPr>
          <w:rFonts w:ascii="Arial" w:hAnsi="Arial" w:cs="Arial"/>
          <w:sz w:val="20"/>
          <w:szCs w:val="20"/>
        </w:rPr>
        <w:t>s</w:t>
      </w:r>
      <w:r w:rsidRPr="00377CF8">
        <w:rPr>
          <w:rFonts w:ascii="Arial" w:hAnsi="Arial" w:cs="Arial"/>
          <w:sz w:val="20"/>
          <w:szCs w:val="20"/>
        </w:rPr>
        <w:t>mlouvy zásadní význam. Za podstatné porušení smlouvy ze strany Zhotovitele se proto považuje prodlení s dokončení</w:t>
      </w:r>
      <w:r w:rsidR="007A4AF0" w:rsidRPr="00377CF8">
        <w:rPr>
          <w:rFonts w:ascii="Arial" w:hAnsi="Arial" w:cs="Arial"/>
          <w:sz w:val="20"/>
          <w:szCs w:val="20"/>
        </w:rPr>
        <w:t>m</w:t>
      </w:r>
      <w:r w:rsidRPr="00377CF8">
        <w:rPr>
          <w:rFonts w:ascii="Arial" w:hAnsi="Arial" w:cs="Arial"/>
          <w:sz w:val="20"/>
          <w:szCs w:val="20"/>
        </w:rPr>
        <w:t xml:space="preserve"> a předáním Díla po dobu delší než </w:t>
      </w:r>
      <w:r w:rsidR="00C41697" w:rsidRPr="00377CF8">
        <w:rPr>
          <w:rFonts w:ascii="Arial" w:hAnsi="Arial" w:cs="Arial"/>
          <w:sz w:val="20"/>
          <w:szCs w:val="20"/>
        </w:rPr>
        <w:t xml:space="preserve">30 </w:t>
      </w:r>
      <w:r w:rsidRPr="00377CF8">
        <w:rPr>
          <w:rFonts w:ascii="Arial" w:hAnsi="Arial" w:cs="Arial"/>
          <w:sz w:val="20"/>
          <w:szCs w:val="20"/>
        </w:rPr>
        <w:t>dní.</w:t>
      </w:r>
    </w:p>
    <w:p w14:paraId="11F16F2A" w14:textId="6E3B325A" w:rsidR="00377CF8" w:rsidRPr="004B07E4" w:rsidRDefault="00345224" w:rsidP="004B07E4">
      <w:pPr>
        <w:pStyle w:val="Odstavecseseznamem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77CF8">
        <w:rPr>
          <w:rFonts w:ascii="Arial" w:hAnsi="Arial" w:cs="Arial"/>
          <w:sz w:val="20"/>
          <w:szCs w:val="20"/>
        </w:rPr>
        <w:t>Plnil-li Zhotovitel zčásti, může Objednatel odstoupit jen ohledně nesplněného zbytku plnění, má-li pro něj význam. Odstoupení nemá vliv na již řádně a včas poskytnutá plnění Zhotovitele.</w:t>
      </w:r>
    </w:p>
    <w:p w14:paraId="237B2E28" w14:textId="77777777" w:rsidR="00B946B2" w:rsidRDefault="00345224" w:rsidP="004B07E4">
      <w:pPr>
        <w:pStyle w:val="Odstavecseseznamem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77CF8">
        <w:rPr>
          <w:rFonts w:ascii="Arial" w:hAnsi="Arial" w:cs="Arial"/>
          <w:sz w:val="20"/>
          <w:szCs w:val="20"/>
        </w:rPr>
        <w:t>Smluvní strany jsou oprávněny odstoupit od smlouvy rovněž v případě, že okolnost vyšší moci brání realizaci předmětu plnění dle této Smlouvy po dobu delší než tři (3) měsíce.</w:t>
      </w:r>
    </w:p>
    <w:p w14:paraId="74A11E6B" w14:textId="3DCD97E8" w:rsidR="00B946B2" w:rsidRDefault="00B946B2" w:rsidP="00B946B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134962A5" w14:textId="77777777" w:rsidR="00B946B2" w:rsidRDefault="00B946B2" w:rsidP="00B946B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19C0DCD9" w14:textId="4BAE1447" w:rsidR="001C464B" w:rsidRDefault="001C464B" w:rsidP="004B07E4">
      <w:pPr>
        <w:pStyle w:val="Odstavecseseznamem"/>
        <w:ind w:left="709" w:hanging="709"/>
        <w:contextualSpacing w:val="0"/>
        <w:jc w:val="both"/>
        <w:rPr>
          <w:rFonts w:ascii="Arial" w:hAnsi="Arial" w:cs="Arial"/>
          <w:b/>
          <w:bCs/>
        </w:rPr>
      </w:pPr>
      <w:r w:rsidRPr="00B946B2">
        <w:rPr>
          <w:rFonts w:ascii="Arial" w:hAnsi="Arial" w:cs="Arial"/>
          <w:b/>
          <w:bCs/>
        </w:rPr>
        <w:t>IX</w:t>
      </w:r>
      <w:r w:rsidR="00910359" w:rsidRPr="00B946B2">
        <w:rPr>
          <w:rFonts w:ascii="Arial" w:hAnsi="Arial" w:cs="Arial"/>
          <w:b/>
          <w:bCs/>
        </w:rPr>
        <w:t xml:space="preserve">. </w:t>
      </w:r>
      <w:r w:rsidR="007D56D2" w:rsidRPr="00B946B2">
        <w:rPr>
          <w:rFonts w:ascii="Arial" w:hAnsi="Arial" w:cs="Arial"/>
          <w:b/>
          <w:bCs/>
        </w:rPr>
        <w:t>S</w:t>
      </w:r>
      <w:r w:rsidR="001C4FC3" w:rsidRPr="00B946B2">
        <w:rPr>
          <w:rFonts w:ascii="Arial" w:hAnsi="Arial" w:cs="Arial"/>
          <w:b/>
          <w:bCs/>
        </w:rPr>
        <w:t>mlu</w:t>
      </w:r>
      <w:r w:rsidR="007D56D2" w:rsidRPr="00B946B2">
        <w:rPr>
          <w:rFonts w:ascii="Arial" w:hAnsi="Arial" w:cs="Arial"/>
          <w:b/>
          <w:bCs/>
        </w:rPr>
        <w:t>vní pokuty</w:t>
      </w:r>
    </w:p>
    <w:p w14:paraId="4C31E314" w14:textId="139EA65E" w:rsidR="00B946B2" w:rsidRPr="004B07E4" w:rsidRDefault="00B946B2" w:rsidP="004B07E4">
      <w:pPr>
        <w:pStyle w:val="Nadpis1"/>
        <w:numPr>
          <w:ilvl w:val="1"/>
          <w:numId w:val="35"/>
        </w:numPr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070CB8">
        <w:rPr>
          <w:rFonts w:ascii="Arial" w:hAnsi="Arial" w:cs="Arial"/>
          <w:color w:val="auto"/>
          <w:sz w:val="20"/>
          <w:szCs w:val="20"/>
        </w:rPr>
        <w:t xml:space="preserve">Zhotovitel je povinen zaplatit Objednateli </w:t>
      </w:r>
      <w:r w:rsidRPr="00397504">
        <w:rPr>
          <w:rFonts w:ascii="Arial" w:hAnsi="Arial" w:cs="Arial"/>
          <w:color w:val="auto"/>
          <w:sz w:val="20"/>
          <w:szCs w:val="20"/>
        </w:rPr>
        <w:t>smluvní pokutu ve výši 0,5 %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97504">
        <w:rPr>
          <w:rFonts w:ascii="Arial" w:hAnsi="Arial" w:cs="Arial"/>
          <w:color w:val="auto"/>
          <w:sz w:val="20"/>
          <w:szCs w:val="20"/>
        </w:rPr>
        <w:t xml:space="preserve">z ceny Díla za každý den prodlení s dokončením a předáním Díla bez vad ve sjednaném termínu. </w:t>
      </w:r>
    </w:p>
    <w:p w14:paraId="30E14B76" w14:textId="77777777" w:rsidR="00B946B2" w:rsidRPr="00397504" w:rsidRDefault="00B946B2" w:rsidP="004B07E4">
      <w:pPr>
        <w:pStyle w:val="Nadpis1"/>
        <w:numPr>
          <w:ilvl w:val="1"/>
          <w:numId w:val="35"/>
        </w:numPr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397504">
        <w:rPr>
          <w:rFonts w:ascii="Arial" w:hAnsi="Arial" w:cs="Arial"/>
          <w:color w:val="auto"/>
          <w:sz w:val="20"/>
          <w:szCs w:val="20"/>
        </w:rPr>
        <w:t>Objednatel je povinen zaplatit Zhotoviteli smluvní pokutu ve výši 0,5 % z ceny Díla za každý den prodlení s platbou ceny řádně a včas provedeného Díla.</w:t>
      </w:r>
    </w:p>
    <w:p w14:paraId="24F7BBDB" w14:textId="66205461" w:rsidR="00B946B2" w:rsidRPr="004B07E4" w:rsidRDefault="00B946B2" w:rsidP="004B07E4">
      <w:pPr>
        <w:pStyle w:val="Nadpis1"/>
        <w:numPr>
          <w:ilvl w:val="1"/>
          <w:numId w:val="35"/>
        </w:numPr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397504">
        <w:rPr>
          <w:rFonts w:ascii="Arial" w:hAnsi="Arial" w:cs="Arial"/>
          <w:color w:val="auto"/>
          <w:sz w:val="20"/>
          <w:szCs w:val="20"/>
        </w:rPr>
        <w:t>V případě porušení povinnosti mlčenlivosti Zhotovitelem, má Objednatel právo požadovat zaplacení smluvní pokuty ve výši 10.000 Kč za</w:t>
      </w:r>
      <w:r>
        <w:rPr>
          <w:rFonts w:ascii="Arial" w:hAnsi="Arial" w:cs="Arial"/>
          <w:color w:val="auto"/>
          <w:sz w:val="20"/>
          <w:szCs w:val="20"/>
        </w:rPr>
        <w:t xml:space="preserve"> každé jednotlivé porušení takové povinnosti.</w:t>
      </w:r>
    </w:p>
    <w:p w14:paraId="4EEE778E" w14:textId="3B2B75FC" w:rsidR="00B946B2" w:rsidRPr="00B946B2" w:rsidRDefault="00B946B2" w:rsidP="004B07E4">
      <w:pPr>
        <w:pStyle w:val="Nadpis1"/>
        <w:numPr>
          <w:ilvl w:val="1"/>
          <w:numId w:val="35"/>
        </w:numPr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C4FC3">
        <w:rPr>
          <w:rFonts w:ascii="Arial" w:hAnsi="Arial" w:cs="Arial"/>
          <w:color w:val="auto"/>
          <w:sz w:val="20"/>
          <w:szCs w:val="20"/>
        </w:rPr>
        <w:t>Zaplacená smluvní pokuta nemá vliv na právo</w:t>
      </w:r>
      <w:r>
        <w:rPr>
          <w:rFonts w:ascii="Arial" w:hAnsi="Arial" w:cs="Arial"/>
          <w:color w:val="auto"/>
          <w:sz w:val="20"/>
          <w:szCs w:val="20"/>
        </w:rPr>
        <w:t xml:space="preserve"> smluvní strany </w:t>
      </w:r>
      <w:r w:rsidRPr="001C4FC3">
        <w:rPr>
          <w:rFonts w:ascii="Arial" w:hAnsi="Arial" w:cs="Arial"/>
          <w:color w:val="auto"/>
          <w:sz w:val="20"/>
          <w:szCs w:val="20"/>
        </w:rPr>
        <w:t>požadovat náhradu škody</w:t>
      </w:r>
      <w:r w:rsidR="00D12431">
        <w:rPr>
          <w:rFonts w:ascii="Arial" w:hAnsi="Arial" w:cs="Arial"/>
          <w:color w:val="auto"/>
          <w:sz w:val="20"/>
          <w:szCs w:val="20"/>
        </w:rPr>
        <w:t>, a to až do výše ceny Díla</w:t>
      </w:r>
      <w:r w:rsidR="001F06A0">
        <w:rPr>
          <w:rFonts w:ascii="Arial" w:hAnsi="Arial" w:cs="Arial"/>
          <w:color w:val="auto"/>
          <w:sz w:val="20"/>
          <w:szCs w:val="20"/>
        </w:rPr>
        <w:t>,</w:t>
      </w:r>
      <w:bookmarkStart w:id="1" w:name="_GoBack"/>
      <w:bookmarkEnd w:id="1"/>
      <w:r w:rsidRPr="001C4FC3">
        <w:rPr>
          <w:rFonts w:ascii="Arial" w:hAnsi="Arial" w:cs="Arial"/>
          <w:color w:val="auto"/>
          <w:sz w:val="20"/>
          <w:szCs w:val="20"/>
        </w:rPr>
        <w:t xml:space="preserve"> od druhé smluvní strany v rozsahu, ve kterém způsobená škoda přesahuje zaplacenou smluvní pokutu.</w:t>
      </w:r>
    </w:p>
    <w:p w14:paraId="704CC1DB" w14:textId="1222B730" w:rsidR="00B946B2" w:rsidRDefault="00B946B2" w:rsidP="00B946B2">
      <w:pPr>
        <w:jc w:val="both"/>
        <w:rPr>
          <w:rFonts w:ascii="Arial" w:hAnsi="Arial" w:cs="Arial"/>
          <w:sz w:val="20"/>
          <w:szCs w:val="20"/>
        </w:rPr>
      </w:pPr>
    </w:p>
    <w:p w14:paraId="45CED2FE" w14:textId="77777777" w:rsidR="00B946B2" w:rsidRDefault="00B946B2" w:rsidP="00B632A5">
      <w:pPr>
        <w:pStyle w:val="Nadpis1"/>
        <w:spacing w:before="0" w:after="200"/>
        <w:rPr>
          <w:rFonts w:ascii="Arial" w:hAnsi="Arial" w:cs="Arial"/>
          <w:b/>
          <w:bCs/>
          <w:color w:val="auto"/>
          <w:sz w:val="22"/>
          <w:szCs w:val="22"/>
        </w:rPr>
      </w:pPr>
      <w:r w:rsidRPr="001C464B">
        <w:rPr>
          <w:rFonts w:ascii="Arial" w:hAnsi="Arial" w:cs="Arial"/>
          <w:b/>
          <w:bCs/>
          <w:color w:val="auto"/>
          <w:sz w:val="22"/>
          <w:szCs w:val="22"/>
        </w:rPr>
        <w:t>X. Závěrečná ustanovení</w:t>
      </w:r>
    </w:p>
    <w:p w14:paraId="6D87A17F" w14:textId="77777777" w:rsidR="00B946B2" w:rsidRPr="00070CB8" w:rsidRDefault="00B946B2" w:rsidP="00B946B2">
      <w:pPr>
        <w:pStyle w:val="Nadpis1"/>
        <w:numPr>
          <w:ilvl w:val="1"/>
          <w:numId w:val="37"/>
        </w:numPr>
        <w:spacing w:before="0" w:line="240" w:lineRule="auto"/>
        <w:ind w:left="709" w:hanging="709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70CB8">
        <w:rPr>
          <w:rFonts w:ascii="Arial" w:hAnsi="Arial" w:cs="Arial"/>
          <w:color w:val="auto"/>
          <w:sz w:val="20"/>
          <w:szCs w:val="20"/>
        </w:rPr>
        <w:t xml:space="preserve">Tato smlouva může být měněna pouze </w:t>
      </w:r>
      <w:r>
        <w:rPr>
          <w:rFonts w:ascii="Arial" w:hAnsi="Arial" w:cs="Arial"/>
          <w:color w:val="auto"/>
          <w:sz w:val="20"/>
          <w:szCs w:val="20"/>
        </w:rPr>
        <w:t xml:space="preserve">písemnými </w:t>
      </w:r>
      <w:r w:rsidRPr="00070CB8">
        <w:rPr>
          <w:rFonts w:ascii="Arial" w:hAnsi="Arial" w:cs="Arial"/>
          <w:color w:val="auto"/>
          <w:sz w:val="20"/>
          <w:szCs w:val="20"/>
        </w:rPr>
        <w:t xml:space="preserve">dodatky </w:t>
      </w:r>
      <w:r>
        <w:rPr>
          <w:rFonts w:ascii="Arial" w:hAnsi="Arial" w:cs="Arial"/>
          <w:color w:val="auto"/>
          <w:sz w:val="20"/>
          <w:szCs w:val="20"/>
        </w:rPr>
        <w:t xml:space="preserve">odsouhlasenými a podepsanými oprávněnými zástupci </w:t>
      </w:r>
      <w:r w:rsidRPr="00070CB8">
        <w:rPr>
          <w:rFonts w:ascii="Arial" w:hAnsi="Arial" w:cs="Arial"/>
          <w:color w:val="auto"/>
          <w:sz w:val="20"/>
          <w:szCs w:val="20"/>
        </w:rPr>
        <w:t xml:space="preserve">obou </w:t>
      </w:r>
      <w:r>
        <w:rPr>
          <w:rFonts w:ascii="Arial" w:hAnsi="Arial" w:cs="Arial"/>
          <w:color w:val="auto"/>
          <w:sz w:val="20"/>
          <w:szCs w:val="20"/>
        </w:rPr>
        <w:t xml:space="preserve">smluvních </w:t>
      </w:r>
      <w:r w:rsidRPr="00070CB8">
        <w:rPr>
          <w:rFonts w:ascii="Arial" w:hAnsi="Arial" w:cs="Arial"/>
          <w:color w:val="auto"/>
          <w:sz w:val="20"/>
          <w:szCs w:val="20"/>
        </w:rPr>
        <w:t>stran.</w:t>
      </w:r>
    </w:p>
    <w:p w14:paraId="71EEFCF6" w14:textId="42CED50E" w:rsidR="00B632A5" w:rsidRPr="00B632A5" w:rsidRDefault="00B946B2" w:rsidP="00B632A5">
      <w:pPr>
        <w:pStyle w:val="Nadpis1"/>
        <w:numPr>
          <w:ilvl w:val="1"/>
          <w:numId w:val="37"/>
        </w:numPr>
        <w:ind w:left="720" w:hanging="720"/>
        <w:jc w:val="both"/>
        <w:rPr>
          <w:rFonts w:ascii="Arial" w:hAnsi="Arial" w:cs="Arial"/>
          <w:color w:val="auto"/>
          <w:sz w:val="20"/>
          <w:szCs w:val="20"/>
        </w:rPr>
      </w:pPr>
      <w:r w:rsidRPr="00011966">
        <w:rPr>
          <w:rFonts w:ascii="Arial" w:hAnsi="Arial" w:cs="Arial"/>
          <w:color w:val="auto"/>
          <w:sz w:val="20"/>
          <w:szCs w:val="20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dodatek k této Smlouvě nahrazující oddělitelné ustanovení této Smlouvy, které je neplatné či nevynutitelné, platným a vynutitelným ustanovením odpovídajícím hospodářskému účelu </w:t>
      </w:r>
      <w:r w:rsidR="00B632A5">
        <w:rPr>
          <w:rFonts w:ascii="Arial" w:hAnsi="Arial" w:cs="Arial"/>
          <w:color w:val="auto"/>
          <w:sz w:val="20"/>
          <w:szCs w:val="20"/>
        </w:rPr>
        <w:t>takto nahrazovaného ustanovení.</w:t>
      </w:r>
    </w:p>
    <w:p w14:paraId="1CC0F617" w14:textId="25842588" w:rsidR="00B632A5" w:rsidRPr="004B07E4" w:rsidRDefault="00B946B2" w:rsidP="00B632A5">
      <w:pPr>
        <w:pStyle w:val="Nadpis1"/>
        <w:numPr>
          <w:ilvl w:val="1"/>
          <w:numId w:val="37"/>
        </w:numPr>
        <w:ind w:left="720" w:hanging="720"/>
        <w:jc w:val="both"/>
        <w:rPr>
          <w:rFonts w:ascii="Arial" w:hAnsi="Arial" w:cs="Arial"/>
          <w:color w:val="auto"/>
          <w:sz w:val="20"/>
          <w:szCs w:val="20"/>
        </w:rPr>
      </w:pPr>
      <w:r w:rsidRPr="00070CB8">
        <w:rPr>
          <w:rFonts w:ascii="Arial" w:hAnsi="Arial" w:cs="Arial"/>
          <w:color w:val="auto"/>
          <w:sz w:val="20"/>
          <w:szCs w:val="20"/>
        </w:rPr>
        <w:t xml:space="preserve">Tato smlouva je vyhotovena ve dvou </w:t>
      </w:r>
      <w:r>
        <w:rPr>
          <w:rFonts w:ascii="Arial" w:hAnsi="Arial" w:cs="Arial"/>
          <w:color w:val="auto"/>
          <w:sz w:val="20"/>
          <w:szCs w:val="20"/>
        </w:rPr>
        <w:t xml:space="preserve">(2) </w:t>
      </w:r>
      <w:r w:rsidRPr="00070CB8">
        <w:rPr>
          <w:rFonts w:ascii="Arial" w:hAnsi="Arial" w:cs="Arial"/>
          <w:color w:val="auto"/>
          <w:sz w:val="20"/>
          <w:szCs w:val="20"/>
        </w:rPr>
        <w:t>stejnopi</w:t>
      </w:r>
      <w:r>
        <w:rPr>
          <w:rFonts w:ascii="Arial" w:hAnsi="Arial" w:cs="Arial"/>
          <w:color w:val="auto"/>
          <w:sz w:val="20"/>
          <w:szCs w:val="20"/>
        </w:rPr>
        <w:t>sech s platností originálu, při</w:t>
      </w:r>
      <w:r w:rsidRPr="00070CB8">
        <w:rPr>
          <w:rFonts w:ascii="Arial" w:hAnsi="Arial" w:cs="Arial"/>
          <w:color w:val="auto"/>
          <w:sz w:val="20"/>
          <w:szCs w:val="20"/>
        </w:rPr>
        <w:t>čemž každá ze stran obdrží po jednom.</w:t>
      </w:r>
      <w:r>
        <w:rPr>
          <w:rFonts w:ascii="Arial" w:hAnsi="Arial" w:cs="Arial"/>
          <w:color w:val="auto"/>
          <w:sz w:val="20"/>
          <w:szCs w:val="20"/>
        </w:rPr>
        <w:t xml:space="preserve"> Tuto smlouvu lze uzavřít rovněž elektronicky s použitím elektronických podpisů oprávněných zástupců smluvních stran.</w:t>
      </w:r>
    </w:p>
    <w:p w14:paraId="1107D9DF" w14:textId="77777777" w:rsidR="00B946B2" w:rsidRPr="00E143B0" w:rsidRDefault="00B946B2" w:rsidP="00B946B2">
      <w:pPr>
        <w:pStyle w:val="Nadpis1"/>
        <w:numPr>
          <w:ilvl w:val="1"/>
          <w:numId w:val="37"/>
        </w:numPr>
        <w:ind w:left="720" w:hanging="720"/>
        <w:jc w:val="both"/>
        <w:rPr>
          <w:rFonts w:ascii="Arial" w:hAnsi="Arial" w:cs="Arial"/>
          <w:color w:val="auto"/>
          <w:sz w:val="20"/>
          <w:szCs w:val="20"/>
        </w:rPr>
      </w:pPr>
      <w:r w:rsidRPr="00E143B0">
        <w:rPr>
          <w:rFonts w:ascii="Arial" w:hAnsi="Arial" w:cs="Arial"/>
          <w:color w:val="auto"/>
          <w:sz w:val="20"/>
          <w:szCs w:val="20"/>
        </w:rPr>
        <w:t>Nedílnou součástí této smlouvy jsou následující přílohy:</w:t>
      </w:r>
    </w:p>
    <w:p w14:paraId="753E07DD" w14:textId="033D9394" w:rsidR="00B946B2" w:rsidRPr="00397504" w:rsidRDefault="00B946B2" w:rsidP="00B946B2">
      <w:pPr>
        <w:pStyle w:val="Nadpis1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397504">
        <w:rPr>
          <w:rFonts w:ascii="Arial" w:hAnsi="Arial" w:cs="Arial"/>
          <w:color w:val="auto"/>
          <w:sz w:val="20"/>
          <w:szCs w:val="20"/>
        </w:rPr>
        <w:t xml:space="preserve">Příloha č. 1 …… Nabídka  </w:t>
      </w:r>
      <w:r w:rsidR="00B632A5">
        <w:rPr>
          <w:rFonts w:ascii="Arial" w:hAnsi="Arial" w:cs="Arial"/>
          <w:color w:val="auto"/>
          <w:sz w:val="20"/>
          <w:szCs w:val="20"/>
        </w:rPr>
        <w:t>konzultačních služeb</w:t>
      </w:r>
      <w:r w:rsidRPr="00397504">
        <w:rPr>
          <w:rFonts w:ascii="Arial" w:hAnsi="Arial" w:cs="Arial"/>
          <w:color w:val="auto"/>
          <w:sz w:val="20"/>
          <w:szCs w:val="20"/>
        </w:rPr>
        <w:t xml:space="preserve"> </w:t>
      </w:r>
      <w:r w:rsidR="00B632A5">
        <w:rPr>
          <w:rFonts w:ascii="Arial" w:hAnsi="Arial" w:cs="Arial"/>
          <w:color w:val="auto"/>
          <w:sz w:val="20"/>
          <w:szCs w:val="20"/>
        </w:rPr>
        <w:t>ze dne 17. 5. 2022</w:t>
      </w:r>
    </w:p>
    <w:p w14:paraId="38E50E55" w14:textId="77777777" w:rsidR="00B632A5" w:rsidRDefault="00B632A5" w:rsidP="00B632A5">
      <w:pPr>
        <w:pStyle w:val="Odstavecseseznamem"/>
        <w:ind w:left="360"/>
        <w:jc w:val="both"/>
        <w:rPr>
          <w:rFonts w:ascii="Arial" w:eastAsiaTheme="majorEastAsia" w:hAnsi="Arial" w:cs="Arial"/>
          <w:sz w:val="20"/>
          <w:szCs w:val="20"/>
        </w:rPr>
      </w:pPr>
    </w:p>
    <w:p w14:paraId="3704E64C" w14:textId="20EC21B3" w:rsidR="00B632A5" w:rsidRPr="00B632A5" w:rsidRDefault="00B632A5" w:rsidP="00B632A5">
      <w:pPr>
        <w:pStyle w:val="Odstavecseseznamem"/>
        <w:numPr>
          <w:ilvl w:val="1"/>
          <w:numId w:val="37"/>
        </w:numPr>
        <w:ind w:left="709" w:hanging="709"/>
        <w:jc w:val="both"/>
        <w:rPr>
          <w:rFonts w:ascii="Arial" w:eastAsiaTheme="majorEastAsia" w:hAnsi="Arial" w:cs="Arial"/>
          <w:sz w:val="20"/>
          <w:szCs w:val="20"/>
        </w:rPr>
      </w:pPr>
      <w:r w:rsidRPr="00B632A5">
        <w:rPr>
          <w:rFonts w:ascii="Arial" w:eastAsiaTheme="majorEastAsia" w:hAnsi="Arial" w:cs="Arial"/>
          <w:sz w:val="20"/>
          <w:szCs w:val="20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</w:t>
      </w:r>
      <w:r>
        <w:rPr>
          <w:rFonts w:ascii="Arial" w:eastAsiaTheme="majorEastAsia" w:hAnsi="Arial" w:cs="Arial"/>
          <w:sz w:val="20"/>
          <w:szCs w:val="20"/>
        </w:rPr>
        <w:t>se zavazuje Objednatel, který na vyžádání Zhotovitele zašle Z</w:t>
      </w:r>
      <w:r w:rsidRPr="00B632A5">
        <w:rPr>
          <w:rFonts w:ascii="Arial" w:eastAsiaTheme="majorEastAsia" w:hAnsi="Arial" w:cs="Arial"/>
          <w:sz w:val="20"/>
          <w:szCs w:val="20"/>
        </w:rPr>
        <w:t>hotoviteli potvrzení o uveřejnění smlouvy.</w:t>
      </w:r>
    </w:p>
    <w:p w14:paraId="67C0B0E7" w14:textId="4D685800" w:rsidR="00B946B2" w:rsidRPr="00397504" w:rsidRDefault="00B946B2" w:rsidP="00B946B2">
      <w:pPr>
        <w:pStyle w:val="Nadpis1"/>
        <w:numPr>
          <w:ilvl w:val="1"/>
          <w:numId w:val="37"/>
        </w:numPr>
        <w:ind w:left="720" w:hanging="720"/>
        <w:jc w:val="both"/>
        <w:rPr>
          <w:rFonts w:ascii="Arial" w:hAnsi="Arial" w:cs="Arial"/>
          <w:color w:val="auto"/>
          <w:sz w:val="20"/>
          <w:szCs w:val="20"/>
        </w:rPr>
      </w:pPr>
      <w:r w:rsidRPr="00397504">
        <w:rPr>
          <w:rFonts w:ascii="Arial" w:hAnsi="Arial" w:cs="Arial"/>
          <w:color w:val="auto"/>
          <w:sz w:val="20"/>
          <w:szCs w:val="20"/>
        </w:rPr>
        <w:t xml:space="preserve">Tato smlouva nabývá účinnosti dnem </w:t>
      </w:r>
      <w:r w:rsidR="00B632A5">
        <w:rPr>
          <w:rFonts w:ascii="Arial" w:hAnsi="Arial" w:cs="Arial"/>
          <w:color w:val="auto"/>
          <w:sz w:val="20"/>
          <w:szCs w:val="20"/>
        </w:rPr>
        <w:t>jejího vložení do registru smluv.</w:t>
      </w:r>
    </w:p>
    <w:p w14:paraId="664F856D" w14:textId="77777777" w:rsidR="00B946B2" w:rsidRPr="00C12DA4" w:rsidRDefault="00B946B2" w:rsidP="00B946B2">
      <w:pPr>
        <w:pStyle w:val="Nadpis1"/>
        <w:numPr>
          <w:ilvl w:val="1"/>
          <w:numId w:val="37"/>
        </w:numPr>
        <w:ind w:left="720" w:hanging="720"/>
        <w:jc w:val="both"/>
        <w:rPr>
          <w:rFonts w:ascii="Arial" w:hAnsi="Arial" w:cs="Arial"/>
          <w:color w:val="auto"/>
          <w:sz w:val="20"/>
          <w:szCs w:val="20"/>
        </w:rPr>
      </w:pPr>
      <w:r w:rsidRPr="00C12DA4">
        <w:rPr>
          <w:rFonts w:ascii="Arial" w:hAnsi="Arial" w:cs="Arial"/>
          <w:color w:val="auto"/>
          <w:sz w:val="20"/>
          <w:szCs w:val="20"/>
        </w:rPr>
        <w:t xml:space="preserve">Smluvní strany si tuto smlouvu přečetly, souhlasí s jejím obsahem a prohlašují, že je ujednána svobodě. </w:t>
      </w:r>
    </w:p>
    <w:p w14:paraId="13BE9BF0" w14:textId="77777777" w:rsidR="00B946B2" w:rsidRPr="00BB32F6" w:rsidRDefault="00B946B2" w:rsidP="00B946B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12710AE6" w14:textId="77777777" w:rsidR="00B946B2" w:rsidRPr="00BB32F6" w:rsidRDefault="00B946B2" w:rsidP="00B946B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44"/>
      </w:tblGrid>
      <w:tr w:rsidR="00B946B2" w:rsidRPr="005D744F" w14:paraId="4EB80BDE" w14:textId="77777777" w:rsidTr="009A3D9A">
        <w:tc>
          <w:tcPr>
            <w:tcW w:w="4599" w:type="dxa"/>
            <w:vAlign w:val="center"/>
          </w:tcPr>
          <w:p w14:paraId="15BBE2B0" w14:textId="1337F4FA" w:rsidR="00B946B2" w:rsidRPr="00B946B2" w:rsidRDefault="00B946B2" w:rsidP="009A3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6B2">
              <w:rPr>
                <w:rFonts w:ascii="Arial" w:hAnsi="Arial" w:cs="Arial"/>
                <w:sz w:val="20"/>
                <w:szCs w:val="20"/>
              </w:rPr>
              <w:t xml:space="preserve">V Brně dne ……………… </w:t>
            </w:r>
          </w:p>
          <w:p w14:paraId="63F43833" w14:textId="77777777" w:rsidR="00B946B2" w:rsidRPr="00B946B2" w:rsidRDefault="00B946B2" w:rsidP="009A3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5" w:type="dxa"/>
            <w:tcMar>
              <w:left w:w="397" w:type="dxa"/>
            </w:tcMar>
            <w:vAlign w:val="center"/>
          </w:tcPr>
          <w:p w14:paraId="2B1CFA8F" w14:textId="16719D79" w:rsidR="00B946B2" w:rsidRPr="00B946B2" w:rsidRDefault="00B946B2" w:rsidP="009A3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6B2">
              <w:rPr>
                <w:rFonts w:ascii="Arial" w:hAnsi="Arial" w:cs="Arial"/>
                <w:sz w:val="20"/>
                <w:szCs w:val="20"/>
              </w:rPr>
              <w:t>V Brně dne ………………</w:t>
            </w:r>
          </w:p>
          <w:p w14:paraId="11C5075C" w14:textId="77777777" w:rsidR="00B946B2" w:rsidRPr="00B946B2" w:rsidRDefault="00B946B2" w:rsidP="009A3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6B2" w:rsidRPr="005D744F" w14:paraId="63F6BF68" w14:textId="77777777" w:rsidTr="009A3D9A">
        <w:trPr>
          <w:trHeight w:val="805"/>
        </w:trPr>
        <w:tc>
          <w:tcPr>
            <w:tcW w:w="4599" w:type="dxa"/>
            <w:tcMar>
              <w:top w:w="0" w:type="dxa"/>
              <w:bottom w:w="482" w:type="dxa"/>
            </w:tcMar>
          </w:tcPr>
          <w:p w14:paraId="05AC2D60" w14:textId="77777777" w:rsidR="00B946B2" w:rsidRPr="005D744F" w:rsidRDefault="00B946B2" w:rsidP="009A3D9A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557AAA" w14:textId="77777777" w:rsidR="00B946B2" w:rsidRPr="005D744F" w:rsidRDefault="00B946B2" w:rsidP="009A3D9A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4FADD7" w14:textId="77777777" w:rsidR="00B946B2" w:rsidRPr="005D744F" w:rsidRDefault="00B946B2" w:rsidP="009A3D9A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CCE207" w14:textId="77777777" w:rsidR="00B946B2" w:rsidRPr="005D744F" w:rsidRDefault="00B946B2" w:rsidP="009A3D9A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744F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</w:t>
            </w:r>
          </w:p>
          <w:p w14:paraId="250806FA" w14:textId="23D456C4" w:rsidR="00B946B2" w:rsidRPr="005D744F" w:rsidRDefault="00B632A5" w:rsidP="00B632A5">
            <w:pPr>
              <w:spacing w:after="0"/>
              <w:ind w:left="709" w:hanging="709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Ústav výzkumu globální změny AV ČR, v. v. i.</w:t>
            </w:r>
          </w:p>
        </w:tc>
        <w:tc>
          <w:tcPr>
            <w:tcW w:w="4595" w:type="dxa"/>
            <w:tcMar>
              <w:top w:w="0" w:type="dxa"/>
              <w:left w:w="397" w:type="dxa"/>
              <w:bottom w:w="482" w:type="dxa"/>
            </w:tcMar>
          </w:tcPr>
          <w:p w14:paraId="400075E5" w14:textId="77777777" w:rsidR="00B946B2" w:rsidRPr="005D744F" w:rsidRDefault="00B946B2" w:rsidP="009A3D9A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79A32" w14:textId="77777777" w:rsidR="00B946B2" w:rsidRPr="005D744F" w:rsidRDefault="00B946B2" w:rsidP="009A3D9A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A35F5B" w14:textId="77777777" w:rsidR="00B946B2" w:rsidRPr="005D744F" w:rsidRDefault="00B946B2" w:rsidP="009A3D9A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8E152D" w14:textId="77777777" w:rsidR="00B946B2" w:rsidRPr="005D744F" w:rsidRDefault="00B946B2" w:rsidP="009A3D9A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744F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</w:t>
            </w:r>
          </w:p>
          <w:p w14:paraId="0DCF4780" w14:textId="6924BD5E" w:rsidR="00B946B2" w:rsidRPr="005D744F" w:rsidRDefault="00B946B2" w:rsidP="001468DA">
            <w:pPr>
              <w:spacing w:after="0"/>
              <w:ind w:left="709"/>
              <w:contextualSpacing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1468DA">
              <w:rPr>
                <w:rFonts w:ascii="Arial" w:hAnsi="Arial" w:cs="Arial"/>
                <w:sz w:val="20"/>
                <w:szCs w:val="20"/>
                <w:lang w:val="en-GB"/>
              </w:rPr>
              <w:t>EDWOODS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s.r.o.</w:t>
            </w:r>
          </w:p>
        </w:tc>
      </w:tr>
    </w:tbl>
    <w:p w14:paraId="3CC24A74" w14:textId="3595F542" w:rsidR="00ED1C0F" w:rsidRDefault="00ED1C0F" w:rsidP="00B632A5">
      <w:pPr>
        <w:pStyle w:val="Nadpis1"/>
        <w:spacing w:before="0" w:line="240" w:lineRule="auto"/>
      </w:pPr>
    </w:p>
    <w:sectPr w:rsidR="00ED1C0F" w:rsidSect="00CE28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6207A" w14:textId="77777777" w:rsidR="00037AD1" w:rsidRDefault="00037AD1">
      <w:pPr>
        <w:spacing w:after="0" w:line="240" w:lineRule="auto"/>
      </w:pPr>
      <w:r>
        <w:separator/>
      </w:r>
    </w:p>
  </w:endnote>
  <w:endnote w:type="continuationSeparator" w:id="0">
    <w:p w14:paraId="1A113ECB" w14:textId="77777777" w:rsidR="00037AD1" w:rsidRDefault="0003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068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ECFC6" w14:textId="32F9AADB" w:rsidR="00566DA8" w:rsidRDefault="00566DA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A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9AB24C" w14:textId="77777777" w:rsidR="00F755A9" w:rsidRPr="00E7425F" w:rsidRDefault="00037AD1" w:rsidP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1A7B" w14:textId="77777777" w:rsidR="00037AD1" w:rsidRDefault="00037AD1">
      <w:pPr>
        <w:spacing w:after="0" w:line="240" w:lineRule="auto"/>
      </w:pPr>
      <w:r>
        <w:separator/>
      </w:r>
    </w:p>
  </w:footnote>
  <w:footnote w:type="continuationSeparator" w:id="0">
    <w:p w14:paraId="04149993" w14:textId="77777777" w:rsidR="00037AD1" w:rsidRDefault="0003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EC7"/>
    <w:multiLevelType w:val="multilevel"/>
    <w:tmpl w:val="E452D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6934206"/>
    <w:multiLevelType w:val="multilevel"/>
    <w:tmpl w:val="A8CE9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AC7112"/>
    <w:multiLevelType w:val="hybridMultilevel"/>
    <w:tmpl w:val="A6E05FA4"/>
    <w:lvl w:ilvl="0" w:tplc="18584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20A"/>
    <w:multiLevelType w:val="multilevel"/>
    <w:tmpl w:val="A8CE9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300D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96C34"/>
    <w:multiLevelType w:val="hybridMultilevel"/>
    <w:tmpl w:val="51F6B0F6"/>
    <w:lvl w:ilvl="0" w:tplc="ACC0C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63A4"/>
    <w:multiLevelType w:val="multilevel"/>
    <w:tmpl w:val="A8CE9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5F70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C60CB7"/>
    <w:multiLevelType w:val="multilevel"/>
    <w:tmpl w:val="A8CE9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4E627D"/>
    <w:multiLevelType w:val="multilevel"/>
    <w:tmpl w:val="6FF0C14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0" w15:restartNumberingAfterBreak="0">
    <w:nsid w:val="2B034874"/>
    <w:multiLevelType w:val="multilevel"/>
    <w:tmpl w:val="A89624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1" w15:restartNumberingAfterBreak="0">
    <w:nsid w:val="2C2365A5"/>
    <w:multiLevelType w:val="multilevel"/>
    <w:tmpl w:val="A8CE9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2" w15:restartNumberingAfterBreak="0">
    <w:nsid w:val="31F824FA"/>
    <w:multiLevelType w:val="multilevel"/>
    <w:tmpl w:val="2BC6D9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bCs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3" w15:restartNumberingAfterBreak="0">
    <w:nsid w:val="36190E96"/>
    <w:multiLevelType w:val="hybridMultilevel"/>
    <w:tmpl w:val="A20AC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D1A18"/>
    <w:multiLevelType w:val="multilevel"/>
    <w:tmpl w:val="E452D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A6A30C1"/>
    <w:multiLevelType w:val="multilevel"/>
    <w:tmpl w:val="C9AA2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7C14AA"/>
    <w:multiLevelType w:val="hybridMultilevel"/>
    <w:tmpl w:val="ECC28112"/>
    <w:lvl w:ilvl="0" w:tplc="18584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31653"/>
    <w:multiLevelType w:val="hybridMultilevel"/>
    <w:tmpl w:val="F2404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A49B1"/>
    <w:multiLevelType w:val="multilevel"/>
    <w:tmpl w:val="600868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0E698F"/>
    <w:multiLevelType w:val="multilevel"/>
    <w:tmpl w:val="A8CE9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7A516D"/>
    <w:multiLevelType w:val="multilevel"/>
    <w:tmpl w:val="E452D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7B76937"/>
    <w:multiLevelType w:val="multilevel"/>
    <w:tmpl w:val="A8CE9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bCs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2" w15:restartNumberingAfterBreak="0">
    <w:nsid w:val="4AF02E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126DA0"/>
    <w:multiLevelType w:val="multilevel"/>
    <w:tmpl w:val="E0B4EC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bCs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4" w15:restartNumberingAfterBreak="0">
    <w:nsid w:val="54796F7D"/>
    <w:multiLevelType w:val="multilevel"/>
    <w:tmpl w:val="3600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E20FE5"/>
    <w:multiLevelType w:val="multilevel"/>
    <w:tmpl w:val="3600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AF6FCF"/>
    <w:multiLevelType w:val="multilevel"/>
    <w:tmpl w:val="3600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3C38B2"/>
    <w:multiLevelType w:val="multilevel"/>
    <w:tmpl w:val="3600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3E12A5"/>
    <w:multiLevelType w:val="multilevel"/>
    <w:tmpl w:val="A8CE9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ED3E58"/>
    <w:multiLevelType w:val="hybridMultilevel"/>
    <w:tmpl w:val="4F52973E"/>
    <w:lvl w:ilvl="0" w:tplc="13D671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4D743D"/>
    <w:multiLevelType w:val="multilevel"/>
    <w:tmpl w:val="34420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195BE8"/>
    <w:multiLevelType w:val="multilevel"/>
    <w:tmpl w:val="C9AA2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733F30"/>
    <w:multiLevelType w:val="multilevel"/>
    <w:tmpl w:val="8E1067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bCs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3" w15:restartNumberingAfterBreak="0">
    <w:nsid w:val="7A29536B"/>
    <w:multiLevelType w:val="multilevel"/>
    <w:tmpl w:val="9CFAD1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4" w15:restartNumberingAfterBreak="0">
    <w:nsid w:val="7B8911AB"/>
    <w:multiLevelType w:val="multilevel"/>
    <w:tmpl w:val="A8CE9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5" w15:restartNumberingAfterBreak="0">
    <w:nsid w:val="7BB1151D"/>
    <w:multiLevelType w:val="hybridMultilevel"/>
    <w:tmpl w:val="729E8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C00B5"/>
    <w:multiLevelType w:val="multilevel"/>
    <w:tmpl w:val="A8CE9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4"/>
  </w:num>
  <w:num w:numId="5">
    <w:abstractNumId w:val="20"/>
  </w:num>
  <w:num w:numId="6">
    <w:abstractNumId w:val="36"/>
  </w:num>
  <w:num w:numId="7">
    <w:abstractNumId w:val="3"/>
  </w:num>
  <w:num w:numId="8">
    <w:abstractNumId w:val="1"/>
  </w:num>
  <w:num w:numId="9">
    <w:abstractNumId w:val="8"/>
  </w:num>
  <w:num w:numId="10">
    <w:abstractNumId w:val="19"/>
  </w:num>
  <w:num w:numId="11">
    <w:abstractNumId w:val="10"/>
  </w:num>
  <w:num w:numId="12">
    <w:abstractNumId w:val="6"/>
  </w:num>
  <w:num w:numId="13">
    <w:abstractNumId w:val="23"/>
  </w:num>
  <w:num w:numId="14">
    <w:abstractNumId w:val="26"/>
  </w:num>
  <w:num w:numId="15">
    <w:abstractNumId w:val="2"/>
  </w:num>
  <w:num w:numId="16">
    <w:abstractNumId w:val="16"/>
  </w:num>
  <w:num w:numId="17">
    <w:abstractNumId w:val="34"/>
  </w:num>
  <w:num w:numId="18">
    <w:abstractNumId w:val="28"/>
  </w:num>
  <w:num w:numId="19">
    <w:abstractNumId w:val="29"/>
  </w:num>
  <w:num w:numId="20">
    <w:abstractNumId w:val="35"/>
  </w:num>
  <w:num w:numId="21">
    <w:abstractNumId w:val="13"/>
  </w:num>
  <w:num w:numId="22">
    <w:abstractNumId w:val="11"/>
  </w:num>
  <w:num w:numId="23">
    <w:abstractNumId w:val="30"/>
  </w:num>
  <w:num w:numId="24">
    <w:abstractNumId w:val="17"/>
  </w:num>
  <w:num w:numId="25">
    <w:abstractNumId w:val="22"/>
  </w:num>
  <w:num w:numId="26">
    <w:abstractNumId w:val="15"/>
  </w:num>
  <w:num w:numId="27">
    <w:abstractNumId w:val="31"/>
  </w:num>
  <w:num w:numId="28">
    <w:abstractNumId w:val="27"/>
  </w:num>
  <w:num w:numId="29">
    <w:abstractNumId w:val="24"/>
  </w:num>
  <w:num w:numId="30">
    <w:abstractNumId w:val="25"/>
  </w:num>
  <w:num w:numId="31">
    <w:abstractNumId w:val="7"/>
  </w:num>
  <w:num w:numId="32">
    <w:abstractNumId w:val="21"/>
  </w:num>
  <w:num w:numId="33">
    <w:abstractNumId w:val="18"/>
  </w:num>
  <w:num w:numId="34">
    <w:abstractNumId w:val="32"/>
  </w:num>
  <w:num w:numId="35">
    <w:abstractNumId w:val="33"/>
  </w:num>
  <w:num w:numId="36">
    <w:abstractNumId w:val="1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D2"/>
    <w:rsid w:val="00011966"/>
    <w:rsid w:val="00012F20"/>
    <w:rsid w:val="00023A79"/>
    <w:rsid w:val="00033EFF"/>
    <w:rsid w:val="0003520D"/>
    <w:rsid w:val="00037AD1"/>
    <w:rsid w:val="00070CB8"/>
    <w:rsid w:val="00080E56"/>
    <w:rsid w:val="000D33E0"/>
    <w:rsid w:val="00106E48"/>
    <w:rsid w:val="001125AF"/>
    <w:rsid w:val="001468DA"/>
    <w:rsid w:val="001746C9"/>
    <w:rsid w:val="00187329"/>
    <w:rsid w:val="001873CE"/>
    <w:rsid w:val="00192813"/>
    <w:rsid w:val="001B323A"/>
    <w:rsid w:val="001C464B"/>
    <w:rsid w:val="001C4FC3"/>
    <w:rsid w:val="001E18C1"/>
    <w:rsid w:val="001E6FD9"/>
    <w:rsid w:val="001E77BA"/>
    <w:rsid w:val="001F06A0"/>
    <w:rsid w:val="00232990"/>
    <w:rsid w:val="00281C8C"/>
    <w:rsid w:val="002868F1"/>
    <w:rsid w:val="002B3EEB"/>
    <w:rsid w:val="002E12F3"/>
    <w:rsid w:val="00345224"/>
    <w:rsid w:val="00365577"/>
    <w:rsid w:val="00365B90"/>
    <w:rsid w:val="00377CF8"/>
    <w:rsid w:val="003852C0"/>
    <w:rsid w:val="00397504"/>
    <w:rsid w:val="003A3340"/>
    <w:rsid w:val="003A6F1C"/>
    <w:rsid w:val="003C4DF1"/>
    <w:rsid w:val="004021A9"/>
    <w:rsid w:val="004459D1"/>
    <w:rsid w:val="00454D76"/>
    <w:rsid w:val="00481EE1"/>
    <w:rsid w:val="004B07E4"/>
    <w:rsid w:val="004D0924"/>
    <w:rsid w:val="004E2C7A"/>
    <w:rsid w:val="00507452"/>
    <w:rsid w:val="005315F4"/>
    <w:rsid w:val="00540FF4"/>
    <w:rsid w:val="00557F88"/>
    <w:rsid w:val="00566DA8"/>
    <w:rsid w:val="005725CB"/>
    <w:rsid w:val="005B6DF8"/>
    <w:rsid w:val="005D744F"/>
    <w:rsid w:val="005F037B"/>
    <w:rsid w:val="0061322F"/>
    <w:rsid w:val="00632C39"/>
    <w:rsid w:val="006405AD"/>
    <w:rsid w:val="00686F23"/>
    <w:rsid w:val="007006A4"/>
    <w:rsid w:val="00701EE7"/>
    <w:rsid w:val="007654A3"/>
    <w:rsid w:val="00766686"/>
    <w:rsid w:val="007A4AF0"/>
    <w:rsid w:val="007B2B73"/>
    <w:rsid w:val="007D56D2"/>
    <w:rsid w:val="007E08E1"/>
    <w:rsid w:val="007F20B9"/>
    <w:rsid w:val="00800F62"/>
    <w:rsid w:val="008502C2"/>
    <w:rsid w:val="00864394"/>
    <w:rsid w:val="00880BE9"/>
    <w:rsid w:val="00892709"/>
    <w:rsid w:val="008A57E2"/>
    <w:rsid w:val="008A6534"/>
    <w:rsid w:val="008F6E6C"/>
    <w:rsid w:val="00910359"/>
    <w:rsid w:val="009142EF"/>
    <w:rsid w:val="00937393"/>
    <w:rsid w:val="00947A51"/>
    <w:rsid w:val="009521DF"/>
    <w:rsid w:val="00991966"/>
    <w:rsid w:val="009974A4"/>
    <w:rsid w:val="009A468B"/>
    <w:rsid w:val="009A763A"/>
    <w:rsid w:val="009B5A21"/>
    <w:rsid w:val="009D0571"/>
    <w:rsid w:val="009F2D78"/>
    <w:rsid w:val="00A10B0C"/>
    <w:rsid w:val="00A80E65"/>
    <w:rsid w:val="00A8316C"/>
    <w:rsid w:val="00A92060"/>
    <w:rsid w:val="00A955E9"/>
    <w:rsid w:val="00B02062"/>
    <w:rsid w:val="00B0209B"/>
    <w:rsid w:val="00B632A5"/>
    <w:rsid w:val="00B656DD"/>
    <w:rsid w:val="00B946B2"/>
    <w:rsid w:val="00B95F8F"/>
    <w:rsid w:val="00BC262D"/>
    <w:rsid w:val="00BD2139"/>
    <w:rsid w:val="00BE13A1"/>
    <w:rsid w:val="00C12DA4"/>
    <w:rsid w:val="00C3238D"/>
    <w:rsid w:val="00C41697"/>
    <w:rsid w:val="00C60539"/>
    <w:rsid w:val="00C62475"/>
    <w:rsid w:val="00C94AFE"/>
    <w:rsid w:val="00CA16F4"/>
    <w:rsid w:val="00CB7B73"/>
    <w:rsid w:val="00CD416C"/>
    <w:rsid w:val="00CD6F4A"/>
    <w:rsid w:val="00D12431"/>
    <w:rsid w:val="00D166EA"/>
    <w:rsid w:val="00D630D4"/>
    <w:rsid w:val="00DA4BBF"/>
    <w:rsid w:val="00DB20F0"/>
    <w:rsid w:val="00DD0484"/>
    <w:rsid w:val="00E143B0"/>
    <w:rsid w:val="00E47628"/>
    <w:rsid w:val="00E66D1B"/>
    <w:rsid w:val="00EB243C"/>
    <w:rsid w:val="00ED1C0F"/>
    <w:rsid w:val="00EE1786"/>
    <w:rsid w:val="00EE7EF0"/>
    <w:rsid w:val="00F277C3"/>
    <w:rsid w:val="00F54B3D"/>
    <w:rsid w:val="00F650AD"/>
    <w:rsid w:val="00F970B3"/>
    <w:rsid w:val="00FB0A1A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15EA"/>
  <w15:chartTrackingRefBased/>
  <w15:docId w15:val="{27865D3A-4AEA-4233-B39B-817E9AED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6D2"/>
    <w:pPr>
      <w:spacing w:after="200" w:line="276" w:lineRule="auto"/>
    </w:pPr>
    <w:rPr>
      <w:rFonts w:eastAsiaTheme="minorEastAsia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D5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03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56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cs-CZ"/>
    </w:rPr>
  </w:style>
  <w:style w:type="paragraph" w:styleId="Bezmezer">
    <w:name w:val="No Spacing"/>
    <w:uiPriority w:val="1"/>
    <w:qFormat/>
    <w:rsid w:val="007D56D2"/>
    <w:pPr>
      <w:spacing w:after="0" w:line="240" w:lineRule="auto"/>
      <w:contextualSpacing/>
    </w:pPr>
    <w:rPr>
      <w:rFonts w:ascii="Arial" w:eastAsiaTheme="minorEastAsia" w:hAnsi="Arial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D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6D2"/>
    <w:rPr>
      <w:rFonts w:eastAsiaTheme="minorEastAsia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D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6D2"/>
    <w:rPr>
      <w:rFonts w:eastAsiaTheme="minorEastAsia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D56D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0359"/>
    <w:rPr>
      <w:rFonts w:asciiTheme="majorHAnsi" w:eastAsiaTheme="majorEastAsia" w:hAnsiTheme="majorHAnsi" w:cstheme="majorBidi"/>
      <w:i/>
      <w:iCs/>
      <w:color w:val="2F5496" w:themeColor="accent1" w:themeShade="BF"/>
      <w:lang w:val="cs-CZ" w:eastAsia="cs-CZ"/>
    </w:rPr>
  </w:style>
  <w:style w:type="table" w:styleId="Mkatabulky">
    <w:name w:val="Table Grid"/>
    <w:basedOn w:val="Normlntabulka"/>
    <w:uiPriority w:val="39"/>
    <w:rsid w:val="005D744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A3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3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3340"/>
    <w:rPr>
      <w:rFonts w:eastAsiaTheme="minorEastAsia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340"/>
    <w:rPr>
      <w:rFonts w:eastAsiaTheme="minorEastAsia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701EE7"/>
    <w:pPr>
      <w:spacing w:after="0" w:line="240" w:lineRule="auto"/>
    </w:pPr>
    <w:rPr>
      <w:rFonts w:eastAsiaTheme="minorEastAsia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8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rsid w:val="00080E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zevChar1">
    <w:name w:val="Název Char1"/>
    <w:basedOn w:val="Standardnpsmoodstavce"/>
    <w:uiPriority w:val="10"/>
    <w:rsid w:val="00080E56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E56"/>
    <w:rPr>
      <w:rFonts w:ascii="Segoe UI" w:eastAsiaTheme="minorEastAsia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1670</Words>
  <Characters>9855</Characters>
  <Application>Microsoft Office Word</Application>
  <DocSecurity>0</DocSecurity>
  <Lines>82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24</vt:i4>
      </vt:variant>
      <vt:variant>
        <vt:lpstr>Title</vt:lpstr>
      </vt:variant>
      <vt:variant>
        <vt:i4>1</vt:i4>
      </vt:variant>
    </vt:vector>
  </HeadingPairs>
  <TitlesOfParts>
    <vt:vector size="26" baseType="lpstr">
      <vt:lpstr/>
      <vt:lpstr>I. Předmět smlouvy</vt:lpstr>
      <vt:lpstr>II. Cena Díla a platební podmínky</vt:lpstr>
      <vt:lpstr>III. Doba a místo plnění</vt:lpstr>
      <vt:lpstr>IV. Předání a převzetí díla</vt:lpstr>
      <vt:lpstr>V. Práva a povinnosti stran</vt:lpstr>
      <vt:lpstr>Smluvní strany jsou povinny při plnění této smlouvy vzájemně spolupracovat, posk</vt:lpstr>
      <vt:lpstr>Zhotovitel se ve smyslu ustanovení § 2633 občanského zákoníku zavazuje, že neuži</vt:lpstr>
      <vt:lpstr>Zhotovitel bude zachovávat mlčenlivost o všech důvěrných informacích a obchodníc</vt:lpstr>
      <vt:lpstr>VI. Práva k dílu a nebezpečí škody na věci </vt:lpstr>
      <vt:lpstr>VII. Změny rozsahu díla</vt:lpstr>
      <vt:lpstr>VIII. Ukončení smlouvy</vt:lpstr>
      <vt:lpstr>Zhotovitel je povinen zaplatit Objednateli smluvní pokutu ve výši 0,5 % z ceny D</vt:lpstr>
      <vt:lpstr>Objednatel je povinen zaplatit Zhotoviteli smluvní pokutu ve výši 0,5 % z ceny D</vt:lpstr>
      <vt:lpstr>V případě porušení povinnosti mlčenlivosti Zhotovitelem, má Objednatel právo pož</vt:lpstr>
      <vt:lpstr>Zaplacená smluvní pokuta nemá vliv na právo smluvní strany požadovat náhradu ško</vt:lpstr>
      <vt:lpstr>X. Závěrečná ustanovení</vt:lpstr>
      <vt:lpstr>Tato smlouva může být měněna pouze písemnými dodatky odsouhlasenými a podepsaným</vt:lpstr>
      <vt:lpstr>Pokud oddělitelné ustanovení této Smlouvy je nebo se stane neplatným či nevynuti</vt:lpstr>
      <vt:lpstr>Tato smlouva je vyhotovena ve dvou (2) stejnopisech s platností originálu, přiče</vt:lpstr>
      <vt:lpstr>Nedílnou součástí této smlouvy jsou následující přílohy:</vt:lpstr>
      <vt:lpstr>Příloha č. 1 …… Nabídka  konzultačních služeb ze dne 17. 5. 2022</vt:lpstr>
      <vt:lpstr>Tato smlouva nabývá účinnosti dnem jejího vložení do registru smluv.</vt:lpstr>
      <vt:lpstr>Smluvní strany si tuto smlouvu přečetly, souhlasí s jejím obsahem a prohlašují, </vt:lpstr>
      <vt:lpstr/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Hipšrová</dc:creator>
  <cp:keywords/>
  <dc:description/>
  <cp:lastModifiedBy>Michal Minarik</cp:lastModifiedBy>
  <cp:revision>9</cp:revision>
  <cp:lastPrinted>2023-07-10T09:05:00Z</cp:lastPrinted>
  <dcterms:created xsi:type="dcterms:W3CDTF">2023-06-27T08:50:00Z</dcterms:created>
  <dcterms:modified xsi:type="dcterms:W3CDTF">2023-07-10T09:05:00Z</dcterms:modified>
</cp:coreProperties>
</file>