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8"/>
        <w:widowControl w:val="0"/>
        <w:keepNext/>
        <w:keepLines/>
        <w:shd w:val="clear" w:color="auto" w:fill="auto"/>
        <w:bidi w:val="0"/>
        <w:jc w:val="left"/>
        <w:spacing w:before="0" w:after="342"/>
        <w:ind w:left="0" w:right="0" w:firstLine="0"/>
      </w:pPr>
      <w:r>
        <w:pict>
          <v:shapetype id="_x0000_t202" coordsize="21600,21600" o:spt="202" path="m,l,21600r21600,l21600,xe">
            <v:stroke joinstyle="miter"/>
            <v:path gradientshapeok="t" o:connecttype="rect"/>
          </v:shapetype>
          <v:shape id="_x0000_s1026" type="#_x0000_t202" style="position:absolute;margin-left:226.1pt;margin-top:-4.5pt;width:72.95pt;height:31.8pt;z-index:-125829376;mso-wrap-distance-left:42.pt;mso-wrap-distance-right:165.35pt;mso-wrap-distance-bottom:37.7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20" w:lineRule="exact"/>
                    <w:ind w:left="0" w:right="0" w:firstLine="0"/>
                  </w:pPr>
                  <w:r>
                    <w:rPr>
                      <w:rStyle w:val="CharStyle5"/>
                      <w:b/>
                      <w:bCs/>
                    </w:rPr>
                    <w:t>Q</w:t>
                  </w:r>
                  <w:r>
                    <w:rPr>
                      <w:rStyle w:val="CharStyle6"/>
                      <w:b/>
                      <w:bCs/>
                    </w:rPr>
                    <w:t xml:space="preserve"> </w:t>
                  </w:r>
                  <w:r>
                    <w:rPr>
                      <w:rStyle w:val="CharStyle7"/>
                      <w:b/>
                      <w:bCs/>
                    </w:rPr>
                    <w:t>sfdi</w:t>
                  </w:r>
                </w:p>
              </w:txbxContent>
            </v:textbox>
            <w10:wrap type="square" side="left" anchorx="margin"/>
          </v:shape>
        </w:pict>
      </w:r>
      <w:r>
        <w:pict>
          <v:shape id="_x0000_s1027" type="#_x0000_t202" style="position:absolute;margin-left:314.4pt;margin-top:33.3pt;width:150.pt;height:33.05pt;z-index:-125829375;mso-wrap-distance-left:130.3pt;mso-wrap-distance-top:35.7pt;mso-wrap-distance-right:5.pt;mso-position-horizontal-relative:margin" filled="f" stroked="f">
            <v:textbox style="mso-fit-shape-to-text:t" inset="0,0,0,0">
              <w:txbxContent>
                <w:p>
                  <w:pPr>
                    <w:pStyle w:val="Style8"/>
                    <w:widowControl w:val="0"/>
                    <w:keepNext w:val="0"/>
                    <w:keepLines w:val="0"/>
                    <w:shd w:val="clear" w:color="auto" w:fill="auto"/>
                    <w:bidi w:val="0"/>
                    <w:spacing w:before="0" w:after="0"/>
                    <w:ind w:left="0" w:right="0" w:firstLine="0"/>
                  </w:pPr>
                  <w:r>
                    <w:rPr>
                      <w:rStyle w:val="CharStyle9"/>
                    </w:rPr>
                    <w:t xml:space="preserve">Číslo smlouvy objednatele: </w:t>
                  </w:r>
                  <w:r>
                    <w:rPr>
                      <w:rStyle w:val="CharStyle10"/>
                    </w:rPr>
                    <w:t xml:space="preserve">P-ST-23-2023 </w:t>
                  </w:r>
                  <w:r>
                    <w:rPr>
                      <w:rStyle w:val="CharStyle9"/>
                    </w:rPr>
                    <w:t xml:space="preserve">Číslo smlouvy zhotovitele: </w:t>
                  </w:r>
                  <w:r>
                    <w:rPr>
                      <w:rStyle w:val="CharStyle10"/>
                    </w:rPr>
                    <w:t>072/2023/A</w:t>
                  </w:r>
                </w:p>
              </w:txbxContent>
            </v:textbox>
            <w10:wrap type="square" side="left" anchorx="margin"/>
          </v:shape>
        </w:pict>
      </w:r>
      <w:bookmarkStart w:id="0" w:name="bookmark0"/>
      <w:r>
        <w:rPr>
          <w:rStyle w:val="CharStyle20"/>
        </w:rPr>
        <w:t xml:space="preserve">Kra^sfcd správa a údržba </w:t>
      </w:r>
      <w:r>
        <w:rPr>
          <w:rStyle w:val="CharStyle21"/>
        </w:rPr>
        <w:t>Sí/mc Vysočiny</w:t>
      </w:r>
      <w:bookmarkEnd w:id="0"/>
    </w:p>
    <w:p>
      <w:pPr>
        <w:pStyle w:val="Style24"/>
        <w:widowControl w:val="0"/>
        <w:keepNext w:val="0"/>
        <w:keepLines w:val="0"/>
        <w:shd w:val="clear" w:color="auto" w:fill="auto"/>
        <w:bidi w:val="0"/>
        <w:spacing w:before="0" w:after="362" w:line="160" w:lineRule="exact"/>
        <w:ind w:left="0" w:right="0" w:firstLine="0"/>
      </w:pPr>
      <w:r>
        <w:rPr>
          <w:lang w:val="cs-CZ" w:eastAsia="cs-CZ" w:bidi="cs-CZ"/>
          <w:w w:val="100"/>
          <w:spacing w:val="0"/>
          <w:color w:val="000000"/>
          <w:position w:val="0"/>
        </w:rPr>
        <w:t>11/112 Řídelov, most ev. č. 112-059</w:t>
      </w:r>
    </w:p>
    <w:p>
      <w:pPr>
        <w:pStyle w:val="Style26"/>
        <w:widowControl w:val="0"/>
        <w:keepNext w:val="0"/>
        <w:keepLines w:val="0"/>
        <w:shd w:val="clear" w:color="auto" w:fill="auto"/>
        <w:bidi w:val="0"/>
        <w:spacing w:before="0" w:after="75" w:line="240" w:lineRule="exact"/>
        <w:ind w:left="0" w:right="40" w:firstLine="0"/>
      </w:pPr>
      <w:r>
        <w:rPr>
          <w:lang w:val="cs-CZ" w:eastAsia="cs-CZ" w:bidi="cs-CZ"/>
          <w:sz w:val="24"/>
          <w:szCs w:val="24"/>
          <w:w w:val="100"/>
          <w:spacing w:val="0"/>
          <w:color w:val="000000"/>
          <w:position w:val="0"/>
        </w:rPr>
        <w:t>DODATEK Č. 1</w:t>
      </w:r>
    </w:p>
    <w:p>
      <w:pPr>
        <w:pStyle w:val="Style28"/>
        <w:widowControl w:val="0"/>
        <w:keepNext/>
        <w:keepLines/>
        <w:shd w:val="clear" w:color="auto" w:fill="auto"/>
        <w:bidi w:val="0"/>
        <w:spacing w:before="0" w:after="360"/>
        <w:ind w:left="0" w:right="40" w:firstLine="0"/>
      </w:pPr>
      <w:bookmarkStart w:id="1" w:name="bookmark1"/>
      <w:r>
        <w:rPr>
          <w:lang w:val="cs-CZ" w:eastAsia="cs-CZ" w:bidi="cs-CZ"/>
          <w:w w:val="100"/>
          <w:spacing w:val="0"/>
          <w:color w:val="000000"/>
          <w:position w:val="0"/>
        </w:rPr>
        <w:t>ke smlouvě o dílo 11/112 Řídelov, most ev. č. 112-059</w:t>
        <w:br/>
        <w:t>ze dne 13. 06. 2023</w:t>
      </w:r>
      <w:bookmarkEnd w:id="1"/>
    </w:p>
    <w:p>
      <w:pPr>
        <w:pStyle w:val="Style28"/>
        <w:widowControl w:val="0"/>
        <w:keepNext/>
        <w:keepLines/>
        <w:shd w:val="clear" w:color="auto" w:fill="auto"/>
        <w:bidi w:val="0"/>
        <w:spacing w:before="0" w:after="134"/>
        <w:ind w:left="0" w:right="40" w:firstLine="0"/>
      </w:pPr>
      <w:bookmarkStart w:id="2" w:name="bookmark2"/>
      <w:r>
        <w:rPr>
          <w:lang w:val="cs-CZ" w:eastAsia="cs-CZ" w:bidi="cs-CZ"/>
          <w:w w:val="100"/>
          <w:spacing w:val="0"/>
          <w:color w:val="000000"/>
          <w:position w:val="0"/>
        </w:rPr>
        <w:t>Článek 1</w:t>
        <w:br/>
        <w:t>Smluvní strany</w:t>
      </w:r>
      <w:bookmarkEnd w:id="2"/>
    </w:p>
    <w:p>
      <w:pPr>
        <w:pStyle w:val="Style28"/>
        <w:tabs>
          <w:tab w:leader="none" w:pos="2084" w:val="left"/>
        </w:tabs>
        <w:widowControl w:val="0"/>
        <w:keepNext/>
        <w:keepLines/>
        <w:shd w:val="clear" w:color="auto" w:fill="auto"/>
        <w:bidi w:val="0"/>
        <w:jc w:val="both"/>
        <w:spacing w:before="0" w:after="0" w:line="288" w:lineRule="exact"/>
        <w:ind w:left="0" w:right="0" w:firstLine="0"/>
      </w:pPr>
      <w:bookmarkStart w:id="3" w:name="bookmark3"/>
      <w:r>
        <w:rPr>
          <w:lang w:val="cs-CZ" w:eastAsia="cs-CZ" w:bidi="cs-CZ"/>
          <w:w w:val="100"/>
          <w:spacing w:val="0"/>
          <w:color w:val="000000"/>
          <w:position w:val="0"/>
        </w:rPr>
        <w:t>Objednatel:</w:t>
        <w:tab/>
        <w:t>Krajská správa a údržba silnic Vysočiny, příspěvková organizace</w:t>
      </w:r>
      <w:bookmarkEnd w:id="3"/>
    </w:p>
    <w:p>
      <w:pPr>
        <w:pStyle w:val="Style16"/>
        <w:tabs>
          <w:tab w:leader="none" w:pos="2084"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se sídlem:</w:t>
        <w:tab/>
        <w:t>Kosovská 1122/16, 58601 Jihlava</w:t>
      </w:r>
    </w:p>
    <w:p>
      <w:pPr>
        <w:pStyle w:val="Style31"/>
        <w:tabs>
          <w:tab w:leader="none" w:pos="2084" w:val="left"/>
        </w:tabs>
        <w:widowControl w:val="0"/>
        <w:keepNext w:val="0"/>
        <w:keepLines w:val="0"/>
        <w:shd w:val="clear" w:color="auto" w:fill="auto"/>
        <w:bidi w:val="0"/>
        <w:jc w:val="both"/>
        <w:spacing w:before="0" w:after="0" w:line="288" w:lineRule="exact"/>
        <w:ind w:left="0" w:right="0" w:firstLine="0"/>
      </w:pPr>
      <w:r>
        <w:rPr>
          <w:rStyle w:val="CharStyle33"/>
        </w:rPr>
        <w:t>zastoupený:</w:t>
        <w:tab/>
        <w:t>Ing. Radovanem Necidem, ředitelem organizace</w:t>
      </w:r>
    </w:p>
    <w:p>
      <w:pPr>
        <w:pStyle w:val="Style16"/>
        <w:widowControl w:val="0"/>
        <w:keepNext w:val="0"/>
        <w:keepLines w:val="0"/>
        <w:shd w:val="clear" w:color="auto" w:fill="auto"/>
        <w:bidi w:val="0"/>
        <w:jc w:val="left"/>
        <w:spacing w:before="0" w:after="0" w:line="288" w:lineRule="exact"/>
        <w:ind w:left="0" w:right="5260" w:firstLine="0"/>
      </w:pPr>
      <w:r>
        <w:rPr>
          <w:lang w:val="cs-CZ" w:eastAsia="cs-CZ" w:bidi="cs-CZ"/>
          <w:w w:val="100"/>
          <w:spacing w:val="0"/>
          <w:color w:val="000000"/>
          <w:position w:val="0"/>
        </w:rPr>
        <w:t>Osoba pověřená jednat jménem zhotovitele ve věcech smluvních:</w:t>
      </w:r>
    </w:p>
    <w:p>
      <w:pPr>
        <w:pStyle w:val="Style16"/>
        <w:tabs>
          <w:tab w:leader="none" w:pos="2084"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IČO:</w:t>
        <w:tab/>
        <w:t>00090450</w:t>
      </w:r>
    </w:p>
    <w:p>
      <w:pPr>
        <w:pStyle w:val="Style16"/>
        <w:tabs>
          <w:tab w:leader="none" w:pos="2084"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DIČ:</w:t>
        <w:tab/>
        <w:t>CZ00090450</w:t>
      </w:r>
    </w:p>
    <w:p>
      <w:pPr>
        <w:pStyle w:val="Style16"/>
        <w:tabs>
          <w:tab w:leader="none" w:pos="2084"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Zřizovatel:</w:t>
        <w:tab/>
        <w:t>Kraj Vysočina</w:t>
      </w:r>
    </w:p>
    <w:p>
      <w:pPr>
        <w:pStyle w:val="Style34"/>
        <w:widowControl w:val="0"/>
        <w:keepNext w:val="0"/>
        <w:keepLines w:val="0"/>
        <w:shd w:val="clear" w:color="auto" w:fill="auto"/>
        <w:bidi w:val="0"/>
        <w:spacing w:before="0" w:after="600"/>
        <w:ind w:left="0" w:right="0" w:firstLine="0"/>
      </w:pPr>
      <w:r>
        <w:rPr>
          <w:rStyle w:val="CharStyle36"/>
          <w:b w:val="0"/>
          <w:bCs w:val="0"/>
          <w:i w:val="0"/>
          <w:iCs w:val="0"/>
        </w:rPr>
        <w:t>(dále jen „</w:t>
      </w:r>
      <w:r>
        <w:rPr>
          <w:lang w:val="cs-CZ" w:eastAsia="cs-CZ" w:bidi="cs-CZ"/>
          <w:w w:val="100"/>
          <w:spacing w:val="0"/>
          <w:color w:val="000000"/>
          <w:position w:val="0"/>
        </w:rPr>
        <w:t>Objednatel“)</w:t>
      </w:r>
    </w:p>
    <w:p>
      <w:pPr>
        <w:pStyle w:val="Style28"/>
        <w:tabs>
          <w:tab w:leader="none" w:pos="2084" w:val="left"/>
        </w:tabs>
        <w:widowControl w:val="0"/>
        <w:keepNext/>
        <w:keepLines/>
        <w:shd w:val="clear" w:color="auto" w:fill="auto"/>
        <w:bidi w:val="0"/>
        <w:jc w:val="both"/>
        <w:spacing w:before="0" w:after="0" w:line="288" w:lineRule="exact"/>
        <w:ind w:left="0" w:right="0" w:firstLine="0"/>
      </w:pPr>
      <w:bookmarkStart w:id="4" w:name="bookmark4"/>
      <w:r>
        <w:rPr>
          <w:lang w:val="cs-CZ" w:eastAsia="cs-CZ" w:bidi="cs-CZ"/>
          <w:w w:val="100"/>
          <w:spacing w:val="0"/>
          <w:color w:val="000000"/>
          <w:position w:val="0"/>
        </w:rPr>
        <w:t>Zhotovitel:</w:t>
        <w:tab/>
        <w:t>Mitrenga-stavby, spol. s r.o.</w:t>
      </w:r>
      <w:bookmarkEnd w:id="4"/>
    </w:p>
    <w:p>
      <w:pPr>
        <w:pStyle w:val="Style16"/>
        <w:tabs>
          <w:tab w:leader="none" w:pos="2084" w:val="left"/>
          <w:tab w:leader="none" w:pos="6221" w:val="righ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se sídlem:</w:t>
        <w:tab/>
        <w:t>Křižíkova 1566/19, 612 00 Brno -</w:t>
        <w:tab/>
        <w:t>Královo Pole</w:t>
      </w:r>
    </w:p>
    <w:p>
      <w:pPr>
        <w:pStyle w:val="Style16"/>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korespondenční adresa: Malešovice 144, 664 65 Malešovice</w:t>
      </w:r>
    </w:p>
    <w:p>
      <w:pPr>
        <w:pStyle w:val="Style31"/>
        <w:tabs>
          <w:tab w:leader="none" w:pos="2084" w:val="left"/>
        </w:tabs>
        <w:widowControl w:val="0"/>
        <w:keepNext w:val="0"/>
        <w:keepLines w:val="0"/>
        <w:shd w:val="clear" w:color="auto" w:fill="auto"/>
        <w:bidi w:val="0"/>
        <w:jc w:val="both"/>
        <w:spacing w:before="0" w:after="0" w:line="288" w:lineRule="exact"/>
        <w:ind w:left="0" w:right="0" w:firstLine="0"/>
      </w:pPr>
      <w:r>
        <w:rPr>
          <w:rStyle w:val="CharStyle33"/>
        </w:rPr>
        <w:t>zastoupený:</w:t>
        <w:tab/>
        <w:t xml:space="preserve">Ing. Rostislav Mitrenga, </w:t>
      </w:r>
      <w:r>
        <w:rPr>
          <w:rStyle w:val="CharStyle37"/>
        </w:rPr>
        <w:t>jednatel</w:t>
      </w:r>
    </w:p>
    <w:p>
      <w:pPr>
        <w:pStyle w:val="Style16"/>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zapsán v obchodním rejstříku u Krajského soudu v Brně, oddíl C, vložka 47237</w:t>
      </w:r>
    </w:p>
    <w:p>
      <w:pPr>
        <w:pStyle w:val="Style16"/>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Osoba pověřená jednat jménem zhotovitele ve věcech</w:t>
      </w:r>
    </w:p>
    <w:p>
      <w:pPr>
        <w:pStyle w:val="Style16"/>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smluvních:</w:t>
      </w:r>
    </w:p>
    <w:p>
      <w:pPr>
        <w:pStyle w:val="Style16"/>
        <w:tabs>
          <w:tab w:leader="none" w:pos="2084"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IČO:</w:t>
        <w:tab/>
        <w:t>26944022</w:t>
      </w:r>
    </w:p>
    <w:p>
      <w:pPr>
        <w:pStyle w:val="Style16"/>
        <w:tabs>
          <w:tab w:leader="none" w:pos="2084"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DIČ:</w:t>
        <w:tab/>
        <w:t>CZ26944022</w:t>
      </w:r>
    </w:p>
    <w:p>
      <w:pPr>
        <w:pStyle w:val="Style34"/>
        <w:widowControl w:val="0"/>
        <w:keepNext w:val="0"/>
        <w:keepLines w:val="0"/>
        <w:shd w:val="clear" w:color="auto" w:fill="auto"/>
        <w:bidi w:val="0"/>
        <w:spacing w:before="0" w:after="0"/>
        <w:ind w:left="0" w:right="0" w:firstLine="0"/>
      </w:pPr>
      <w:r>
        <w:rPr>
          <w:rStyle w:val="CharStyle36"/>
          <w:b w:val="0"/>
          <w:bCs w:val="0"/>
          <w:i w:val="0"/>
          <w:iCs w:val="0"/>
        </w:rPr>
        <w:t xml:space="preserve">(dále jen </w:t>
      </w:r>
      <w:r>
        <w:rPr>
          <w:lang w:val="cs-CZ" w:eastAsia="cs-CZ" w:bidi="cs-CZ"/>
          <w:w w:val="100"/>
          <w:spacing w:val="0"/>
          <w:color w:val="000000"/>
          <w:position w:val="0"/>
        </w:rPr>
        <w:t>„Zhotovitel")</w:t>
      </w:r>
    </w:p>
    <w:p>
      <w:pPr>
        <w:pStyle w:val="Style16"/>
        <w:widowControl w:val="0"/>
        <w:keepNext w:val="0"/>
        <w:keepLines w:val="0"/>
        <w:shd w:val="clear" w:color="auto" w:fill="auto"/>
        <w:bidi w:val="0"/>
        <w:jc w:val="both"/>
        <w:spacing w:before="0" w:after="550" w:line="288" w:lineRule="exact"/>
        <w:ind w:left="0" w:right="0" w:firstLine="0"/>
      </w:pPr>
      <w:r>
        <w:rPr>
          <w:lang w:val="cs-CZ" w:eastAsia="cs-CZ" w:bidi="cs-CZ"/>
          <w:w w:val="100"/>
          <w:spacing w:val="0"/>
          <w:color w:val="000000"/>
          <w:position w:val="0"/>
        </w:rPr>
        <w:t xml:space="preserve">(společně také jako </w:t>
      </w:r>
      <w:r>
        <w:rPr>
          <w:rStyle w:val="CharStyle38"/>
        </w:rPr>
        <w:t>„Smluvnístrany</w:t>
      </w:r>
      <w:r>
        <w:rPr>
          <w:lang w:val="cs-CZ" w:eastAsia="cs-CZ" w:bidi="cs-CZ"/>
          <w:vertAlign w:val="superscript"/>
          <w:w w:val="100"/>
          <w:spacing w:val="0"/>
          <w:color w:val="000000"/>
          <w:position w:val="0"/>
        </w:rPr>
        <w:t>1</w:t>
      </w:r>
      <w:r>
        <w:rPr>
          <w:lang w:val="cs-CZ" w:eastAsia="cs-CZ" w:bidi="cs-CZ"/>
          <w:w w:val="100"/>
          <w:spacing w:val="0"/>
          <w:color w:val="000000"/>
          <w:position w:val="0"/>
        </w:rPr>
        <w:t xml:space="preserve">‘ nebo jednotlivě </w:t>
      </w:r>
      <w:r>
        <w:rPr>
          <w:rStyle w:val="CharStyle38"/>
        </w:rPr>
        <w:t>„Smluvnístrana</w:t>
      </w:r>
      <w:r>
        <w:rPr>
          <w:lang w:val="cs-CZ" w:eastAsia="cs-CZ" w:bidi="cs-CZ"/>
          <w:w w:val="100"/>
          <w:spacing w:val="0"/>
          <w:color w:val="000000"/>
          <w:position w:val="0"/>
        </w:rPr>
        <w:t>“)</w:t>
      </w:r>
    </w:p>
    <w:p>
      <w:pPr>
        <w:pStyle w:val="Style28"/>
        <w:widowControl w:val="0"/>
        <w:keepNext/>
        <w:keepLines/>
        <w:shd w:val="clear" w:color="auto" w:fill="auto"/>
        <w:bidi w:val="0"/>
        <w:spacing w:before="0" w:after="69" w:line="200" w:lineRule="exact"/>
        <w:ind w:left="0" w:right="40" w:firstLine="0"/>
      </w:pPr>
      <w:bookmarkStart w:id="5" w:name="bookmark5"/>
      <w:r>
        <w:rPr>
          <w:lang w:val="cs-CZ" w:eastAsia="cs-CZ" w:bidi="cs-CZ"/>
          <w:w w:val="100"/>
          <w:spacing w:val="0"/>
          <w:color w:val="000000"/>
          <w:position w:val="0"/>
        </w:rPr>
        <w:t>Článek 2</w:t>
      </w:r>
      <w:bookmarkEnd w:id="5"/>
    </w:p>
    <w:p>
      <w:pPr>
        <w:pStyle w:val="Style28"/>
        <w:widowControl w:val="0"/>
        <w:keepNext/>
        <w:keepLines/>
        <w:shd w:val="clear" w:color="auto" w:fill="auto"/>
        <w:bidi w:val="0"/>
        <w:spacing w:before="0" w:after="105" w:line="200" w:lineRule="exact"/>
        <w:ind w:left="0" w:right="40" w:firstLine="0"/>
      </w:pPr>
      <w:bookmarkStart w:id="6" w:name="bookmark6"/>
      <w:r>
        <w:rPr>
          <w:lang w:val="cs-CZ" w:eastAsia="cs-CZ" w:bidi="cs-CZ"/>
          <w:w w:val="100"/>
          <w:spacing w:val="0"/>
          <w:color w:val="000000"/>
          <w:position w:val="0"/>
        </w:rPr>
        <w:t>Změna smluvních podmínek</w:t>
      </w:r>
      <w:bookmarkEnd w:id="6"/>
    </w:p>
    <w:p>
      <w:pPr>
        <w:pStyle w:val="Style16"/>
        <w:numPr>
          <w:ilvl w:val="0"/>
          <w:numId w:val="1"/>
        </w:numPr>
        <w:tabs>
          <w:tab w:leader="none" w:pos="718" w:val="left"/>
        </w:tabs>
        <w:widowControl w:val="0"/>
        <w:keepNext w:val="0"/>
        <w:keepLines w:val="0"/>
        <w:shd w:val="clear" w:color="auto" w:fill="auto"/>
        <w:bidi w:val="0"/>
        <w:jc w:val="both"/>
        <w:spacing w:before="0" w:after="120"/>
        <w:ind w:left="0" w:right="0" w:firstLine="0"/>
      </w:pPr>
      <w:r>
        <w:rPr>
          <w:lang w:val="cs-CZ" w:eastAsia="cs-CZ" w:bidi="cs-CZ"/>
          <w:w w:val="100"/>
          <w:spacing w:val="0"/>
          <w:color w:val="000000"/>
          <w:position w:val="0"/>
        </w:rPr>
        <w:t>Smluvní strany se vzájemně dohodly na změně stávající smlouvy o dílo, číslo objednatele P-ST-23-2023 a číslo zhotovitele 072/2023/A, ze dne 13. 06. 2023, spočívající ve změně vedení stavebního deníku elektronickou formou.</w:t>
      </w:r>
    </w:p>
    <w:p>
      <w:pPr>
        <w:pStyle w:val="Style16"/>
        <w:numPr>
          <w:ilvl w:val="0"/>
          <w:numId w:val="1"/>
        </w:numPr>
        <w:tabs>
          <w:tab w:leader="none" w:pos="718" w:val="left"/>
        </w:tabs>
        <w:widowControl w:val="0"/>
        <w:keepNext w:val="0"/>
        <w:keepLines w:val="0"/>
        <w:shd w:val="clear" w:color="auto" w:fill="auto"/>
        <w:bidi w:val="0"/>
        <w:jc w:val="both"/>
        <w:spacing w:before="0" w:after="120"/>
        <w:ind w:left="0" w:right="0" w:firstLine="0"/>
      </w:pPr>
      <w:r>
        <w:rPr>
          <w:lang w:val="cs-CZ" w:eastAsia="cs-CZ" w:bidi="cs-CZ"/>
          <w:w w:val="100"/>
          <w:spacing w:val="0"/>
          <w:color w:val="000000"/>
          <w:position w:val="0"/>
        </w:rPr>
        <w:t>Na návrh zhotovitele se smluvní strany dohodly na vedení elektronického stavebního deníku. Zhotovitel provedl proškolení všech osob oprávněných k zápisu do stavebním deníku a seznámil je s programem (aplikací) poskytující elektronickou evidenci stavebního deníku. Zhotovitel je povinen pro všechny tyto oprávněné osoby zajistit neomezený přístup (elektronické přihlášení) do elektronického stavebního deníku. Současně jsou všechny oprávněné osoby povinny disponovat elektronickým uznávaným podpisem.</w:t>
      </w:r>
    </w:p>
    <w:p>
      <w:pPr>
        <w:pStyle w:val="Style16"/>
        <w:numPr>
          <w:ilvl w:val="0"/>
          <w:numId w:val="1"/>
        </w:numPr>
        <w:tabs>
          <w:tab w:leader="none" w:pos="718"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Ustanovení Obchodních podmínek vodst. č. 10.1.1. - 10.1.8 zůstávají v platnosti, vyjma jejich částí týkajících se vedení stavebního deníku v listinné podobě.</w:t>
      </w:r>
      <w:r>
        <w:br w:type="page"/>
      </w:r>
    </w:p>
    <w:p>
      <w:pPr>
        <w:pStyle w:val="Style40"/>
        <w:widowControl w:val="0"/>
        <w:keepNext/>
        <w:keepLines/>
        <w:shd w:val="clear" w:color="auto" w:fill="auto"/>
        <w:bidi w:val="0"/>
        <w:jc w:val="left"/>
        <w:spacing w:before="0" w:after="282"/>
        <w:ind w:left="0" w:right="0" w:firstLine="0"/>
      </w:pPr>
      <w:bookmarkStart w:id="7" w:name="bookmark7"/>
      <w:r>
        <w:rPr>
          <w:rStyle w:val="CharStyle42"/>
          <w:b/>
          <w:bCs/>
        </w:rPr>
        <w:t>Kra^sfcd správa a údržba Sí/mc Vysočiny</w:t>
      </w:r>
      <w:bookmarkEnd w:id="7"/>
    </w:p>
    <w:p>
      <w:pPr>
        <w:pStyle w:val="Style24"/>
        <w:widowControl w:val="0"/>
        <w:keepNext w:val="0"/>
        <w:keepLines w:val="0"/>
        <w:shd w:val="clear" w:color="auto" w:fill="auto"/>
        <w:bidi w:val="0"/>
        <w:spacing w:before="0" w:after="353" w:line="160" w:lineRule="exact"/>
        <w:ind w:left="0" w:right="0" w:firstLine="0"/>
      </w:pPr>
      <w:r>
        <w:pict>
          <v:shape id="_x0000_s1028" type="#_x0000_t202" style="position:absolute;margin-left:225.5pt;margin-top:-58.75pt;width:72.95pt;height:31.8pt;z-index:-125829374;mso-wrap-distance-left:42.pt;mso-wrap-distance-right:165.35pt;mso-wrap-distance-bottom:37.7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520" w:lineRule="exact"/>
                    <w:ind w:left="0" w:right="0" w:firstLine="0"/>
                  </w:pPr>
                  <w:r>
                    <w:rPr>
                      <w:rStyle w:val="CharStyle13"/>
                      <w:b/>
                      <w:bCs/>
                    </w:rPr>
                    <w:t>Q</w:t>
                  </w:r>
                  <w:r>
                    <w:rPr>
                      <w:rStyle w:val="CharStyle14"/>
                      <w:b/>
                      <w:bCs/>
                    </w:rPr>
                    <w:t xml:space="preserve"> </w:t>
                  </w:r>
                  <w:r>
                    <w:rPr>
                      <w:rStyle w:val="CharStyle15"/>
                      <w:b/>
                      <w:bCs/>
                    </w:rPr>
                    <w:t>sfdi</w:t>
                  </w:r>
                </w:p>
              </w:txbxContent>
            </v:textbox>
            <w10:wrap type="square" side="left" anchorx="margin"/>
          </v:shape>
        </w:pict>
      </w:r>
      <w:r>
        <w:pict>
          <v:shape id="_x0000_s1029" type="#_x0000_t202" style="position:absolute;margin-left:313.8pt;margin-top:-20.95pt;width:150.pt;height:33.05pt;z-index:-125829373;mso-wrap-distance-left:130.3pt;mso-wrap-distance-top:35.7pt;mso-wrap-distance-right:5.pt;mso-position-horizontal-relative:margin" filled="f" stroked="f">
            <v:textbox style="mso-fit-shape-to-text:t" inset="0,0,0,0">
              <w:txbxContent>
                <w:p>
                  <w:pPr>
                    <w:pStyle w:val="Style8"/>
                    <w:widowControl w:val="0"/>
                    <w:keepNext w:val="0"/>
                    <w:keepLines w:val="0"/>
                    <w:shd w:val="clear" w:color="auto" w:fill="auto"/>
                    <w:bidi w:val="0"/>
                    <w:spacing w:before="0" w:after="0"/>
                    <w:ind w:left="0" w:right="0" w:firstLine="0"/>
                  </w:pPr>
                  <w:r>
                    <w:rPr>
                      <w:rStyle w:val="CharStyle9"/>
                    </w:rPr>
                    <w:t xml:space="preserve">Číslo smlouvy objednatele: </w:t>
                  </w:r>
                  <w:r>
                    <w:rPr>
                      <w:rStyle w:val="CharStyle10"/>
                    </w:rPr>
                    <w:t xml:space="preserve">P-ST-23-2023 </w:t>
                  </w:r>
                  <w:r>
                    <w:rPr>
                      <w:rStyle w:val="CharStyle9"/>
                    </w:rPr>
                    <w:t xml:space="preserve">Číslo smlouvy zhotovitele: </w:t>
                  </w:r>
                  <w:r>
                    <w:rPr>
                      <w:rStyle w:val="CharStyle10"/>
                    </w:rPr>
                    <w:t>072/2023/A</w:t>
                  </w:r>
                </w:p>
              </w:txbxContent>
            </v:textbox>
            <w10:wrap type="square" side="left" anchorx="margin"/>
          </v:shape>
        </w:pict>
      </w:r>
      <w:r>
        <w:rPr>
          <w:lang w:val="cs-CZ" w:eastAsia="cs-CZ" w:bidi="cs-CZ"/>
          <w:w w:val="100"/>
          <w:spacing w:val="0"/>
          <w:color w:val="000000"/>
          <w:position w:val="0"/>
        </w:rPr>
        <w:t>11/112 Řídelov, most ev. č. 112-059</w:t>
      </w:r>
    </w:p>
    <w:p>
      <w:pPr>
        <w:pStyle w:val="Style16"/>
        <w:numPr>
          <w:ilvl w:val="0"/>
          <w:numId w:val="1"/>
        </w:numPr>
        <w:tabs>
          <w:tab w:leader="none" w:pos="715" w:val="left"/>
        </w:tabs>
        <w:widowControl w:val="0"/>
        <w:keepNext w:val="0"/>
        <w:keepLines w:val="0"/>
        <w:shd w:val="clear" w:color="auto" w:fill="auto"/>
        <w:bidi w:val="0"/>
        <w:jc w:val="both"/>
        <w:spacing w:before="0" w:after="60"/>
        <w:ind w:left="0" w:right="0" w:firstLine="0"/>
      </w:pPr>
      <w:r>
        <w:rPr>
          <w:lang w:val="cs-CZ" w:eastAsia="cs-CZ" w:bidi="cs-CZ"/>
          <w:w w:val="100"/>
          <w:spacing w:val="0"/>
          <w:color w:val="000000"/>
          <w:position w:val="0"/>
        </w:rPr>
        <w:t>Zhotovitel je povinen po ukončení stavby předat objednateli elektronický záznam z elektronického stavebního deníku a dále ve strojově čitelném formátu PDF.</w:t>
      </w:r>
    </w:p>
    <w:p>
      <w:pPr>
        <w:pStyle w:val="Style16"/>
        <w:numPr>
          <w:ilvl w:val="0"/>
          <w:numId w:val="1"/>
        </w:numPr>
        <w:tabs>
          <w:tab w:leader="none" w:pos="715" w:val="left"/>
        </w:tabs>
        <w:widowControl w:val="0"/>
        <w:keepNext w:val="0"/>
        <w:keepLines w:val="0"/>
        <w:shd w:val="clear" w:color="auto" w:fill="auto"/>
        <w:bidi w:val="0"/>
        <w:jc w:val="both"/>
        <w:spacing w:before="0" w:after="420"/>
        <w:ind w:left="0" w:right="0" w:firstLine="0"/>
      </w:pPr>
      <w:r>
        <w:rPr>
          <w:lang w:val="cs-CZ" w:eastAsia="cs-CZ" w:bidi="cs-CZ"/>
          <w:w w:val="100"/>
          <w:spacing w:val="0"/>
          <w:color w:val="000000"/>
          <w:position w:val="0"/>
        </w:rPr>
        <w:t>Objednatel je povinen uchovávat elektronický záznam z elektronického stavebního deníku po dobu deseti let od nabytí právní moci kolaudačního rozhodnutí popřípadě od provedení stavby, pokud kolaudaci tato nepodléhá.</w:t>
      </w:r>
    </w:p>
    <w:p>
      <w:pPr>
        <w:pStyle w:val="Style16"/>
        <w:widowControl w:val="0"/>
        <w:keepNext w:val="0"/>
        <w:keepLines w:val="0"/>
        <w:shd w:val="clear" w:color="auto" w:fill="auto"/>
        <w:bidi w:val="0"/>
        <w:spacing w:before="0" w:after="84"/>
        <w:ind w:left="0" w:right="0" w:firstLine="0"/>
      </w:pPr>
      <w:r>
        <w:rPr>
          <w:lang w:val="cs-CZ" w:eastAsia="cs-CZ" w:bidi="cs-CZ"/>
          <w:w w:val="100"/>
          <w:spacing w:val="0"/>
          <w:color w:val="000000"/>
          <w:position w:val="0"/>
        </w:rPr>
        <w:t>Článek 3</w:t>
        <w:br/>
        <w:t>Ostatní ujednání</w:t>
      </w:r>
    </w:p>
    <w:p>
      <w:pPr>
        <w:pStyle w:val="Style16"/>
        <w:numPr>
          <w:ilvl w:val="0"/>
          <w:numId w:val="3"/>
        </w:numPr>
        <w:tabs>
          <w:tab w:leader="none" w:pos="715" w:val="left"/>
        </w:tabs>
        <w:widowControl w:val="0"/>
        <w:keepNext w:val="0"/>
        <w:keepLines w:val="0"/>
        <w:shd w:val="clear" w:color="auto" w:fill="auto"/>
        <w:bidi w:val="0"/>
        <w:jc w:val="both"/>
        <w:spacing w:before="0" w:after="129" w:line="200" w:lineRule="exact"/>
        <w:ind w:left="0" w:right="0" w:firstLine="0"/>
      </w:pPr>
      <w:r>
        <w:rPr>
          <w:lang w:val="cs-CZ" w:eastAsia="cs-CZ" w:bidi="cs-CZ"/>
          <w:w w:val="100"/>
          <w:spacing w:val="0"/>
          <w:color w:val="000000"/>
          <w:position w:val="0"/>
        </w:rPr>
        <w:t>Ostatní ustanovení shora citované smlouvy nedotčené Dodatkem č. 1 se nemění a zůstávají v platnosti.</w:t>
      </w:r>
    </w:p>
    <w:p>
      <w:pPr>
        <w:pStyle w:val="Style16"/>
        <w:numPr>
          <w:ilvl w:val="0"/>
          <w:numId w:val="3"/>
        </w:numPr>
        <w:tabs>
          <w:tab w:leader="none" w:pos="715" w:val="left"/>
        </w:tabs>
        <w:widowControl w:val="0"/>
        <w:keepNext w:val="0"/>
        <w:keepLines w:val="0"/>
        <w:shd w:val="clear" w:color="auto" w:fill="auto"/>
        <w:bidi w:val="0"/>
        <w:jc w:val="both"/>
        <w:spacing w:before="0" w:after="109" w:line="200" w:lineRule="exact"/>
        <w:ind w:left="0" w:right="0" w:firstLine="0"/>
      </w:pPr>
      <w:r>
        <w:rPr>
          <w:lang w:val="cs-CZ" w:eastAsia="cs-CZ" w:bidi="cs-CZ"/>
          <w:w w:val="100"/>
          <w:spacing w:val="0"/>
          <w:color w:val="000000"/>
          <w:position w:val="0"/>
        </w:rPr>
        <w:t>Dodatek č. 1 je nedílnou součástí smlouvy v aktuálním znění.</w:t>
      </w:r>
    </w:p>
    <w:p>
      <w:pPr>
        <w:pStyle w:val="Style16"/>
        <w:numPr>
          <w:ilvl w:val="0"/>
          <w:numId w:val="3"/>
        </w:numPr>
        <w:tabs>
          <w:tab w:leader="none" w:pos="715" w:val="left"/>
        </w:tabs>
        <w:widowControl w:val="0"/>
        <w:keepNext w:val="0"/>
        <w:keepLines w:val="0"/>
        <w:shd w:val="clear" w:color="auto" w:fill="auto"/>
        <w:bidi w:val="0"/>
        <w:jc w:val="both"/>
        <w:spacing w:before="0" w:after="56" w:line="226" w:lineRule="exact"/>
        <w:ind w:left="0" w:right="0" w:firstLine="0"/>
      </w:pPr>
      <w:r>
        <w:rPr>
          <w:lang w:val="cs-CZ" w:eastAsia="cs-CZ" w:bidi="cs-CZ"/>
          <w:w w:val="100"/>
          <w:spacing w:val="0"/>
          <w:color w:val="000000"/>
          <w:position w:val="0"/>
        </w:rPr>
        <w:t>Dodatek č. 1 je vyhotoven v elektronické podobě, přičemž obě smluvní strany obdrží jeho elektronický originál.</w:t>
      </w:r>
    </w:p>
    <w:p>
      <w:pPr>
        <w:pStyle w:val="Style16"/>
        <w:numPr>
          <w:ilvl w:val="0"/>
          <w:numId w:val="3"/>
        </w:numPr>
        <w:tabs>
          <w:tab w:leader="none" w:pos="715" w:val="left"/>
        </w:tabs>
        <w:widowControl w:val="0"/>
        <w:keepNext w:val="0"/>
        <w:keepLines w:val="0"/>
        <w:shd w:val="clear" w:color="auto" w:fill="auto"/>
        <w:bidi w:val="0"/>
        <w:jc w:val="both"/>
        <w:spacing w:before="0" w:after="84"/>
        <w:ind w:left="0" w:right="0" w:firstLine="0"/>
      </w:pPr>
      <w:r>
        <w:rPr>
          <w:lang w:val="cs-CZ" w:eastAsia="cs-CZ" w:bidi="cs-CZ"/>
          <w:w w:val="100"/>
          <w:spacing w:val="0"/>
          <w:color w:val="000000"/>
          <w:position w:val="0"/>
        </w:rPr>
        <w:t xml:space="preserve">Dodatek č. 1 je </w:t>
      </w:r>
      <w:r>
        <w:rPr>
          <w:rStyle w:val="CharStyle43"/>
        </w:rPr>
        <w:t>platný</w:t>
      </w:r>
      <w:r>
        <w:rPr>
          <w:lang w:val="cs-CZ" w:eastAsia="cs-CZ" w:bidi="cs-CZ"/>
          <w:w w:val="100"/>
          <w:spacing w:val="0"/>
          <w:color w:val="000000"/>
          <w:position w:val="0"/>
        </w:rPr>
        <w:t xml:space="preserve"> dnem připojení platného uznávaného elektronického podpisu dle zákona č. 297/2016 Sb., o službách vytvářejících důvěru pro elektronické transakce, ve znění pozdějších předpisů, do tohoto dodatku a jeho jednotlivých příloh, nejsou-li součástí jediného elektronického dokumentu (tj. do všech samostatných souborů tvořících v souhrnu dodatek), a to oběma smluvními stranami.</w:t>
      </w:r>
    </w:p>
    <w:p>
      <w:pPr>
        <w:pStyle w:val="Style16"/>
        <w:numPr>
          <w:ilvl w:val="0"/>
          <w:numId w:val="3"/>
        </w:numPr>
        <w:tabs>
          <w:tab w:leader="none" w:pos="715" w:val="left"/>
        </w:tabs>
        <w:widowControl w:val="0"/>
        <w:keepNext w:val="0"/>
        <w:keepLines w:val="0"/>
        <w:shd w:val="clear" w:color="auto" w:fill="auto"/>
        <w:bidi w:val="0"/>
        <w:jc w:val="both"/>
        <w:spacing w:before="0" w:after="105" w:line="200" w:lineRule="exact"/>
        <w:ind w:left="0" w:right="0" w:firstLine="0"/>
      </w:pPr>
      <w:r>
        <w:rPr>
          <w:lang w:val="cs-CZ" w:eastAsia="cs-CZ" w:bidi="cs-CZ"/>
          <w:w w:val="100"/>
          <w:spacing w:val="0"/>
          <w:color w:val="000000"/>
          <w:position w:val="0"/>
        </w:rPr>
        <w:t xml:space="preserve">Dodatek č. 1 je </w:t>
      </w:r>
      <w:r>
        <w:rPr>
          <w:rStyle w:val="CharStyle43"/>
        </w:rPr>
        <w:t>účinný</w:t>
      </w:r>
      <w:r>
        <w:rPr>
          <w:lang w:val="cs-CZ" w:eastAsia="cs-CZ" w:bidi="cs-CZ"/>
          <w:w w:val="100"/>
          <w:spacing w:val="0"/>
          <w:color w:val="000000"/>
          <w:position w:val="0"/>
        </w:rPr>
        <w:t xml:space="preserve"> dnem jeho uveřejnění v registru smluv.</w:t>
      </w:r>
    </w:p>
    <w:p>
      <w:pPr>
        <w:pStyle w:val="Style16"/>
        <w:numPr>
          <w:ilvl w:val="0"/>
          <w:numId w:val="3"/>
        </w:numPr>
        <w:tabs>
          <w:tab w:leader="none" w:pos="715" w:val="left"/>
        </w:tabs>
        <w:widowControl w:val="0"/>
        <w:keepNext w:val="0"/>
        <w:keepLines w:val="0"/>
        <w:shd w:val="clear" w:color="auto" w:fill="auto"/>
        <w:bidi w:val="0"/>
        <w:jc w:val="both"/>
        <w:spacing w:before="0" w:after="64"/>
        <w:ind w:left="0" w:right="0" w:firstLine="0"/>
      </w:pPr>
      <w:r>
        <w:rPr>
          <w:lang w:val="cs-CZ" w:eastAsia="cs-CZ" w:bidi="cs-CZ"/>
          <w:w w:val="100"/>
          <w:spacing w:val="0"/>
          <w:color w:val="000000"/>
          <w:position w:val="0"/>
        </w:rPr>
        <w:t>Dodatek č. 1 podléhá zveřejnění dle zákona č. 340/2015 Sb. o zvláštních podmínkách účinnosti některých smluv, uveřejňování těchto smluv a o registru smluv (zákon o registru smluv), v platném a účinném znění.</w:t>
      </w:r>
    </w:p>
    <w:p>
      <w:pPr>
        <w:pStyle w:val="Style16"/>
        <w:numPr>
          <w:ilvl w:val="0"/>
          <w:numId w:val="3"/>
        </w:numPr>
        <w:tabs>
          <w:tab w:leader="none" w:pos="715" w:val="left"/>
        </w:tabs>
        <w:widowControl w:val="0"/>
        <w:keepNext w:val="0"/>
        <w:keepLines w:val="0"/>
        <w:shd w:val="clear" w:color="auto" w:fill="auto"/>
        <w:bidi w:val="0"/>
        <w:jc w:val="both"/>
        <w:spacing w:before="0" w:after="56" w:line="226" w:lineRule="exact"/>
        <w:ind w:left="0" w:right="0" w:firstLine="0"/>
      </w:pPr>
      <w:r>
        <w:rPr>
          <w:lang w:val="cs-CZ" w:eastAsia="cs-CZ" w:bidi="cs-CZ"/>
          <w:w w:val="100"/>
          <w:spacing w:val="0"/>
          <w:color w:val="000000"/>
          <w:position w:val="0"/>
        </w:rPr>
        <w:t>Smluvní strany se dohodly, že zákonnou povinnost dle § 5 odst. 2 zákona č. 340/2015 Sb., o zvláštních podmínkách účinnosti některých smluv, uveřejňování těchto smluv a o registru smluv (zákon o registru smluv) zajistí objednatel.</w:t>
      </w:r>
    </w:p>
    <w:p>
      <w:pPr>
        <w:pStyle w:val="Style16"/>
        <w:numPr>
          <w:ilvl w:val="0"/>
          <w:numId w:val="3"/>
        </w:numPr>
        <w:tabs>
          <w:tab w:leader="none" w:pos="715" w:val="left"/>
        </w:tabs>
        <w:widowControl w:val="0"/>
        <w:keepNext w:val="0"/>
        <w:keepLines w:val="0"/>
        <w:shd w:val="clear" w:color="auto" w:fill="auto"/>
        <w:bidi w:val="0"/>
        <w:jc w:val="both"/>
        <w:spacing w:before="0" w:after="420"/>
        <w:ind w:left="0" w:right="0" w:firstLine="0"/>
      </w:pPr>
      <w:r>
        <w:rPr>
          <w:lang w:val="cs-CZ" w:eastAsia="cs-CZ" w:bidi="cs-CZ"/>
          <w:w w:val="100"/>
          <w:spacing w:val="0"/>
          <w:color w:val="000000"/>
          <w:position w:val="0"/>
        </w:rPr>
        <w:t>Obě smluvní strany potvrzují autentičnost tohoto dodatku a prohlašují, že si jej přečetly, s jeho obsahem souhlasí, že Dodatek č. 1 byl sepsán na základě pravdivých údajů, z jejich pravé a svobodné vůle a nebyl uzavřen v tísni za jednostranně nevýhodných podmínek.</w:t>
      </w:r>
    </w:p>
    <w:p>
      <w:pPr>
        <w:pStyle w:val="Style16"/>
        <w:widowControl w:val="0"/>
        <w:keepNext w:val="0"/>
        <w:keepLines w:val="0"/>
        <w:shd w:val="clear" w:color="auto" w:fill="auto"/>
        <w:bidi w:val="0"/>
        <w:jc w:val="both"/>
        <w:spacing w:before="0" w:after="564"/>
        <w:ind w:left="0" w:right="0" w:firstLine="0"/>
      </w:pPr>
      <w:r>
        <w:rPr>
          <w:lang w:val="cs-CZ" w:eastAsia="cs-CZ" w:bidi="cs-CZ"/>
          <w:w w:val="100"/>
          <w:spacing w:val="0"/>
          <w:color w:val="000000"/>
          <w:position w:val="0"/>
        </w:rPr>
        <w:t>NA DŮKAZ SVÉHO SOUHLASU S OBSAHEM TOHOTO DODATKU K NĚMU SMLUVNÍ STRANY PŘIPOJILY SVÉ UZNÁVANÉ ELEKTRONICKÉ PODPISY DLE ZÁKONA Č. 297/2016 SB., O SLUŽBÁCH VYTVÁŘEJÍCÍCH DŮVĚRU PRO ELEKTRONICKÉ TRANSAKCE, VE ZNĚNÍ POZDĚJŠÍCH PŘEDPISŮ.</w:t>
      </w:r>
    </w:p>
    <w:p>
      <w:pPr>
        <w:pStyle w:val="Style16"/>
        <w:widowControl w:val="0"/>
        <w:keepNext w:val="0"/>
        <w:keepLines w:val="0"/>
        <w:shd w:val="clear" w:color="auto" w:fill="auto"/>
        <w:bidi w:val="0"/>
        <w:jc w:val="both"/>
        <w:spacing w:before="0" w:after="1614" w:line="200" w:lineRule="exact"/>
        <w:ind w:left="0" w:right="0" w:firstLine="0"/>
      </w:pPr>
      <w:r>
        <w:pict>
          <v:shape id="_x0000_s1030" type="#_x0000_t202" style="position:absolute;margin-left:8.5pt;margin-top:-0.55pt;width:82.55pt;height:12.9pt;z-index:-125829372;mso-wrap-distance-left:5.pt;mso-wrap-distance-right:160.1pt;mso-wrap-distance-bottom:130.5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00" w:lineRule="exact"/>
                    <w:ind w:left="0" w:right="0" w:firstLine="0"/>
                  </w:pPr>
                  <w:r>
                    <w:rPr>
                      <w:rStyle w:val="CharStyle17"/>
                    </w:rPr>
                    <w:t>V Brně: viz podpis</w:t>
                  </w:r>
                </w:p>
              </w:txbxContent>
            </v:textbox>
            <w10:wrap type="square" side="right" anchorx="margin"/>
          </v:shape>
        </w:pict>
      </w:r>
      <w:r>
        <w:pict>
          <v:shape id="_x0000_s1031" type="#_x0000_t202" style="position:absolute;margin-left:7.8pt;margin-top:92.55pt;width:100.8pt;height:30.45pt;z-index:-125829371;mso-wrap-distance-left:5.pt;mso-wrap-distance-top:92.55pt;mso-wrap-distance-right:142.55pt;mso-wrap-distance-bottom:19.9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82" w:lineRule="exact"/>
                    <w:ind w:left="0" w:right="0" w:firstLine="0"/>
                  </w:pPr>
                  <w:r>
                    <w:rPr>
                      <w:rStyle w:val="CharStyle9"/>
                    </w:rPr>
                    <w:t>Mitrenga-stavby, spol. s r.o. Ing. Rostislav Mitrenga, jednatel společnosti</w:t>
                  </w:r>
                </w:p>
              </w:txbxContent>
            </v:textbox>
            <w10:wrap type="square" side="right" anchorx="margin"/>
          </v:shape>
        </w:pict>
      </w:r>
      <w:r>
        <w:rPr>
          <w:lang w:val="cs-CZ" w:eastAsia="cs-CZ" w:bidi="cs-CZ"/>
          <w:w w:val="100"/>
          <w:spacing w:val="0"/>
          <w:color w:val="000000"/>
          <w:position w:val="0"/>
        </w:rPr>
        <w:t>V Jihlavě dne: viz podpis</w:t>
      </w:r>
    </w:p>
    <w:p>
      <w:pPr>
        <w:pStyle w:val="Style8"/>
        <w:widowControl w:val="0"/>
        <w:keepNext w:val="0"/>
        <w:keepLines w:val="0"/>
        <w:shd w:val="clear" w:color="auto" w:fill="auto"/>
        <w:bidi w:val="0"/>
        <w:spacing w:before="0" w:after="0" w:line="182" w:lineRule="exact"/>
        <w:ind w:left="0" w:right="0" w:firstLine="0"/>
      </w:pPr>
      <w:r>
        <w:rPr>
          <w:lang w:val="cs-CZ" w:eastAsia="cs-CZ" w:bidi="cs-CZ"/>
          <w:w w:val="100"/>
          <w:spacing w:val="0"/>
          <w:color w:val="000000"/>
          <w:position w:val="0"/>
        </w:rPr>
        <w:t>Krajská správa a údržba silnic Vysočiny,</w:t>
      </w:r>
    </w:p>
    <w:p>
      <w:pPr>
        <w:pStyle w:val="Style8"/>
        <w:widowControl w:val="0"/>
        <w:keepNext w:val="0"/>
        <w:keepLines w:val="0"/>
        <w:shd w:val="clear" w:color="auto" w:fill="auto"/>
        <w:bidi w:val="0"/>
        <w:spacing w:before="0" w:after="0" w:line="182" w:lineRule="exact"/>
        <w:ind w:left="0" w:right="0" w:firstLine="0"/>
      </w:pPr>
      <w:r>
        <w:rPr>
          <w:lang w:val="cs-CZ" w:eastAsia="cs-CZ" w:bidi="cs-CZ"/>
          <w:w w:val="100"/>
          <w:spacing w:val="0"/>
          <w:color w:val="000000"/>
          <w:position w:val="0"/>
        </w:rPr>
        <w:t>příspěvková organizace</w:t>
      </w:r>
    </w:p>
    <w:p>
      <w:pPr>
        <w:pStyle w:val="Style8"/>
        <w:widowControl w:val="0"/>
        <w:keepNext w:val="0"/>
        <w:keepLines w:val="0"/>
        <w:shd w:val="clear" w:color="auto" w:fill="auto"/>
        <w:bidi w:val="0"/>
        <w:spacing w:before="0" w:after="0" w:line="182" w:lineRule="exact"/>
        <w:ind w:left="0" w:right="0" w:firstLine="0"/>
      </w:pPr>
      <w:r>
        <w:rPr>
          <w:lang w:val="cs-CZ" w:eastAsia="cs-CZ" w:bidi="cs-CZ"/>
          <w:w w:val="100"/>
          <w:spacing w:val="0"/>
          <w:color w:val="000000"/>
          <w:position w:val="0"/>
        </w:rPr>
        <w:t>Ing. Radovan Necid, ředitel organizace</w:t>
      </w:r>
    </w:p>
    <w:sectPr>
      <w:footerReference w:type="default" r:id="rId5"/>
      <w:footnotePr>
        <w:pos w:val="pageBottom"/>
        <w:numFmt w:val="decimal"/>
        <w:numRestart w:val="continuous"/>
      </w:footnotePr>
      <w:pgSz w:w="12240" w:h="15840"/>
      <w:pgMar w:top="518" w:left="1129" w:right="1007" w:bottom="154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6.85pt;margin-top:738.7pt;width:46.8pt;height:6.pt;z-index:-18874406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
    <w:multiLevelType w:val="multilevel"/>
    <w:lvl w:ilvl="0">
      <w:start w:val="1"/>
      <w:numFmt w:val="decimal"/>
      <w:lvlText w:val="3.%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7) Exact"/>
    <w:basedOn w:val="DefaultParagraphFont"/>
    <w:link w:val="Style3"/>
    <w:rPr>
      <w:b/>
      <w:bCs/>
      <w:i w:val="0"/>
      <w:iCs w:val="0"/>
      <w:u w:val="none"/>
      <w:strike w:val="0"/>
      <w:smallCaps w:val="0"/>
      <w:sz w:val="46"/>
      <w:szCs w:val="46"/>
      <w:rFonts w:ascii="Arial" w:eastAsia="Arial" w:hAnsi="Arial" w:cs="Arial"/>
      <w:spacing w:val="-20"/>
    </w:rPr>
  </w:style>
  <w:style w:type="character" w:customStyle="1" w:styleId="CharStyle5">
    <w:name w:val="Základní text (7) + 26 pt,Kurzíva,Řádkování 0 pt Exact"/>
    <w:basedOn w:val="CharStyle4"/>
    <w:rPr>
      <w:lang w:val="cs-CZ" w:eastAsia="cs-CZ" w:bidi="cs-CZ"/>
      <w:i/>
      <w:iCs/>
      <w:sz w:val="52"/>
      <w:szCs w:val="52"/>
      <w:w w:val="100"/>
      <w:spacing w:val="0"/>
      <w:color w:val="000000"/>
      <w:position w:val="0"/>
    </w:rPr>
  </w:style>
  <w:style w:type="character" w:customStyle="1" w:styleId="CharStyle6">
    <w:name w:val="Základní text (7) Exact"/>
    <w:basedOn w:val="CharStyle4"/>
    <w:rPr>
      <w:lang w:val="cs-CZ" w:eastAsia="cs-CZ" w:bidi="cs-CZ"/>
      <w:w w:val="100"/>
      <w:color w:val="000000"/>
      <w:position w:val="0"/>
    </w:rPr>
  </w:style>
  <w:style w:type="character" w:customStyle="1" w:styleId="CharStyle7">
    <w:name w:val="Základní text (7) Exact"/>
    <w:basedOn w:val="CharStyle4"/>
    <w:rPr>
      <w:lang w:val="cs-CZ" w:eastAsia="cs-CZ" w:bidi="cs-CZ"/>
      <w:w w:val="100"/>
      <w:color w:val="000000"/>
      <w:position w:val="0"/>
    </w:rPr>
  </w:style>
  <w:style w:type="character" w:customStyle="1" w:styleId="CharStyle9">
    <w:name w:val="Základní text (8) Exact"/>
    <w:basedOn w:val="DefaultParagraphFont"/>
    <w:rPr>
      <w:b w:val="0"/>
      <w:bCs w:val="0"/>
      <w:i w:val="0"/>
      <w:iCs w:val="0"/>
      <w:u w:val="none"/>
      <w:strike w:val="0"/>
      <w:smallCaps w:val="0"/>
      <w:sz w:val="16"/>
      <w:szCs w:val="16"/>
      <w:rFonts w:ascii="Arial" w:eastAsia="Arial" w:hAnsi="Arial" w:cs="Arial"/>
    </w:rPr>
  </w:style>
  <w:style w:type="character" w:customStyle="1" w:styleId="CharStyle10">
    <w:name w:val="Základní text (8) + Tučné Exact"/>
    <w:basedOn w:val="CharStyle44"/>
    <w:rPr>
      <w:b/>
      <w:bCs/>
    </w:rPr>
  </w:style>
  <w:style w:type="character" w:customStyle="1" w:styleId="CharStyle12">
    <w:name w:val="Základní text (9) Exact"/>
    <w:basedOn w:val="DefaultParagraphFont"/>
    <w:link w:val="Style11"/>
    <w:rPr>
      <w:b/>
      <w:bCs/>
      <w:i w:val="0"/>
      <w:iCs w:val="0"/>
      <w:u w:val="none"/>
      <w:strike w:val="0"/>
      <w:smallCaps w:val="0"/>
      <w:sz w:val="46"/>
      <w:szCs w:val="46"/>
      <w:rFonts w:ascii="Arial" w:eastAsia="Arial" w:hAnsi="Arial" w:cs="Arial"/>
      <w:spacing w:val="-20"/>
    </w:rPr>
  </w:style>
  <w:style w:type="character" w:customStyle="1" w:styleId="CharStyle13">
    <w:name w:val="Základní text (9) + 26 pt,Kurzíva,Řádkování 0 pt Exact"/>
    <w:basedOn w:val="CharStyle12"/>
    <w:rPr>
      <w:lang w:val="cs-CZ" w:eastAsia="cs-CZ" w:bidi="cs-CZ"/>
      <w:i/>
      <w:iCs/>
      <w:sz w:val="52"/>
      <w:szCs w:val="52"/>
      <w:w w:val="100"/>
      <w:spacing w:val="0"/>
      <w:color w:val="000000"/>
      <w:position w:val="0"/>
    </w:rPr>
  </w:style>
  <w:style w:type="character" w:customStyle="1" w:styleId="CharStyle14">
    <w:name w:val="Základní text (9) Exact"/>
    <w:basedOn w:val="CharStyle12"/>
    <w:rPr>
      <w:lang w:val="cs-CZ" w:eastAsia="cs-CZ" w:bidi="cs-CZ"/>
      <w:w w:val="100"/>
      <w:color w:val="000000"/>
      <w:position w:val="0"/>
    </w:rPr>
  </w:style>
  <w:style w:type="character" w:customStyle="1" w:styleId="CharStyle15">
    <w:name w:val="Základní text (9) Exact"/>
    <w:basedOn w:val="CharStyle12"/>
    <w:rPr>
      <w:lang w:val="cs-CZ" w:eastAsia="cs-CZ" w:bidi="cs-CZ"/>
      <w:w w:val="100"/>
      <w:color w:val="000000"/>
      <w:position w:val="0"/>
    </w:rPr>
  </w:style>
  <w:style w:type="character" w:customStyle="1" w:styleId="CharStyle17">
    <w:name w:val="Základní text (2) Exact"/>
    <w:basedOn w:val="DefaultParagraphFont"/>
    <w:rPr>
      <w:b w:val="0"/>
      <w:bCs w:val="0"/>
      <w:i w:val="0"/>
      <w:iCs w:val="0"/>
      <w:u w:val="none"/>
      <w:strike w:val="0"/>
      <w:smallCaps w:val="0"/>
      <w:sz w:val="20"/>
      <w:szCs w:val="20"/>
      <w:rFonts w:ascii="Arial" w:eastAsia="Arial" w:hAnsi="Arial" w:cs="Arial"/>
    </w:rPr>
  </w:style>
  <w:style w:type="character" w:customStyle="1" w:styleId="CharStyle19">
    <w:name w:val="Nadpis #1 (2)_"/>
    <w:basedOn w:val="DefaultParagraphFont"/>
    <w:link w:val="Style18"/>
    <w:rPr>
      <w:b w:val="0"/>
      <w:bCs w:val="0"/>
      <w:i w:val="0"/>
      <w:iCs w:val="0"/>
      <w:u w:val="none"/>
      <w:strike w:val="0"/>
      <w:smallCaps w:val="0"/>
      <w:sz w:val="32"/>
      <w:szCs w:val="32"/>
      <w:rFonts w:ascii="Arial" w:eastAsia="Arial" w:hAnsi="Arial" w:cs="Arial"/>
    </w:rPr>
  </w:style>
  <w:style w:type="character" w:customStyle="1" w:styleId="CharStyle20">
    <w:name w:val="Nadpis #1 (2)"/>
    <w:basedOn w:val="CharStyle19"/>
    <w:rPr>
      <w:lang w:val="cs-CZ" w:eastAsia="cs-CZ" w:bidi="cs-CZ"/>
      <w:w w:val="100"/>
      <w:spacing w:val="0"/>
      <w:color w:val="000000"/>
      <w:position w:val="0"/>
    </w:rPr>
  </w:style>
  <w:style w:type="character" w:customStyle="1" w:styleId="CharStyle21">
    <w:name w:val="Nadpis #1 (2) + 12 pt,Tučné"/>
    <w:basedOn w:val="CharStyle19"/>
    <w:rPr>
      <w:lang w:val="cs-CZ" w:eastAsia="cs-CZ" w:bidi="cs-CZ"/>
      <w:b/>
      <w:bCs/>
      <w:sz w:val="24"/>
      <w:szCs w:val="24"/>
      <w:w w:val="100"/>
      <w:spacing w:val="0"/>
      <w:color w:val="000000"/>
      <w:position w:val="0"/>
    </w:rPr>
  </w:style>
  <w:style w:type="character" w:customStyle="1" w:styleId="CharStyle23">
    <w:name w:val="Záhlaví nebo Zápatí_"/>
    <w:basedOn w:val="DefaultParagraphFont"/>
    <w:link w:val="Style22"/>
    <w:rPr>
      <w:b w:val="0"/>
      <w:bCs w:val="0"/>
      <w:i w:val="0"/>
      <w:iCs w:val="0"/>
      <w:u w:val="none"/>
      <w:strike w:val="0"/>
      <w:smallCaps w:val="0"/>
      <w:sz w:val="16"/>
      <w:szCs w:val="16"/>
      <w:rFonts w:ascii="Arial" w:eastAsia="Arial" w:hAnsi="Arial" w:cs="Arial"/>
    </w:rPr>
  </w:style>
  <w:style w:type="character" w:customStyle="1" w:styleId="CharStyle25">
    <w:name w:val="Základní text (5)_"/>
    <w:basedOn w:val="DefaultParagraphFont"/>
    <w:link w:val="Style24"/>
    <w:rPr>
      <w:b/>
      <w:bCs/>
      <w:i w:val="0"/>
      <w:iCs w:val="0"/>
      <w:u w:val="none"/>
      <w:strike w:val="0"/>
      <w:smallCaps w:val="0"/>
      <w:sz w:val="16"/>
      <w:szCs w:val="16"/>
      <w:rFonts w:ascii="Arial" w:eastAsia="Arial" w:hAnsi="Arial" w:cs="Arial"/>
    </w:rPr>
  </w:style>
  <w:style w:type="character" w:customStyle="1" w:styleId="CharStyle27">
    <w:name w:val="Základní text (6)_"/>
    <w:basedOn w:val="DefaultParagraphFont"/>
    <w:link w:val="Style26"/>
    <w:rPr>
      <w:b/>
      <w:bCs/>
      <w:i w:val="0"/>
      <w:iCs w:val="0"/>
      <w:u w:val="none"/>
      <w:strike w:val="0"/>
      <w:smallCaps w:val="0"/>
      <w:rFonts w:ascii="Arial" w:eastAsia="Arial" w:hAnsi="Arial" w:cs="Arial"/>
    </w:rPr>
  </w:style>
  <w:style w:type="character" w:customStyle="1" w:styleId="CharStyle29">
    <w:name w:val="Nadpis #2 (2)_"/>
    <w:basedOn w:val="DefaultParagraphFont"/>
    <w:link w:val="Style28"/>
    <w:rPr>
      <w:b/>
      <w:bCs/>
      <w:i w:val="0"/>
      <w:iCs w:val="0"/>
      <w:u w:val="none"/>
      <w:strike w:val="0"/>
      <w:smallCaps w:val="0"/>
      <w:sz w:val="20"/>
      <w:szCs w:val="20"/>
      <w:rFonts w:ascii="Arial" w:eastAsia="Arial" w:hAnsi="Arial" w:cs="Arial"/>
    </w:rPr>
  </w:style>
  <w:style w:type="character" w:customStyle="1" w:styleId="CharStyle30">
    <w:name w:val="Základní text (2)_"/>
    <w:basedOn w:val="DefaultParagraphFont"/>
    <w:link w:val="Style16"/>
    <w:rPr>
      <w:b w:val="0"/>
      <w:bCs w:val="0"/>
      <w:i w:val="0"/>
      <w:iCs w:val="0"/>
      <w:u w:val="none"/>
      <w:strike w:val="0"/>
      <w:smallCaps w:val="0"/>
      <w:sz w:val="20"/>
      <w:szCs w:val="20"/>
      <w:rFonts w:ascii="Arial" w:eastAsia="Arial" w:hAnsi="Arial" w:cs="Arial"/>
    </w:rPr>
  </w:style>
  <w:style w:type="character" w:customStyle="1" w:styleId="CharStyle32">
    <w:name w:val="Základní text (3)_"/>
    <w:basedOn w:val="DefaultParagraphFont"/>
    <w:link w:val="Style31"/>
    <w:rPr>
      <w:b w:val="0"/>
      <w:bCs w:val="0"/>
      <w:i w:val="0"/>
      <w:iCs w:val="0"/>
      <w:u w:val="none"/>
      <w:strike w:val="0"/>
      <w:smallCaps w:val="0"/>
      <w:sz w:val="16"/>
      <w:szCs w:val="16"/>
      <w:rFonts w:ascii="Arial" w:eastAsia="Arial" w:hAnsi="Arial" w:cs="Arial"/>
    </w:rPr>
  </w:style>
  <w:style w:type="character" w:customStyle="1" w:styleId="CharStyle33">
    <w:name w:val="Základní text (3) + 10 pt,Tučné"/>
    <w:basedOn w:val="CharStyle32"/>
    <w:rPr>
      <w:lang w:val="cs-CZ" w:eastAsia="cs-CZ" w:bidi="cs-CZ"/>
      <w:b/>
      <w:bCs/>
      <w:sz w:val="20"/>
      <w:szCs w:val="20"/>
      <w:w w:val="100"/>
      <w:spacing w:val="0"/>
      <w:color w:val="000000"/>
      <w:position w:val="0"/>
    </w:rPr>
  </w:style>
  <w:style w:type="character" w:customStyle="1" w:styleId="CharStyle35">
    <w:name w:val="Základní text (4)_"/>
    <w:basedOn w:val="DefaultParagraphFont"/>
    <w:link w:val="Style34"/>
    <w:rPr>
      <w:b/>
      <w:bCs/>
      <w:i/>
      <w:iCs/>
      <w:u w:val="none"/>
      <w:strike w:val="0"/>
      <w:smallCaps w:val="0"/>
      <w:sz w:val="20"/>
      <w:szCs w:val="20"/>
      <w:rFonts w:ascii="Arial" w:eastAsia="Arial" w:hAnsi="Arial" w:cs="Arial"/>
    </w:rPr>
  </w:style>
  <w:style w:type="character" w:customStyle="1" w:styleId="CharStyle36">
    <w:name w:val="Základní text (4) + Ne tučné,Ne kurzíva"/>
    <w:basedOn w:val="CharStyle35"/>
    <w:rPr>
      <w:lang w:val="cs-CZ" w:eastAsia="cs-CZ" w:bidi="cs-CZ"/>
      <w:b/>
      <w:bCs/>
      <w:i/>
      <w:iCs/>
      <w:w w:val="100"/>
      <w:spacing w:val="0"/>
      <w:color w:val="000000"/>
      <w:position w:val="0"/>
    </w:rPr>
  </w:style>
  <w:style w:type="character" w:customStyle="1" w:styleId="CharStyle37">
    <w:name w:val="Základní text (3) + 10 pt"/>
    <w:basedOn w:val="CharStyle32"/>
    <w:rPr>
      <w:lang w:val="cs-CZ" w:eastAsia="cs-CZ" w:bidi="cs-CZ"/>
      <w:sz w:val="20"/>
      <w:szCs w:val="20"/>
      <w:w w:val="100"/>
      <w:spacing w:val="0"/>
      <w:color w:val="000000"/>
      <w:position w:val="0"/>
    </w:rPr>
  </w:style>
  <w:style w:type="character" w:customStyle="1" w:styleId="CharStyle38">
    <w:name w:val="Základní text (2) + Tučné,Kurzíva"/>
    <w:basedOn w:val="CharStyle30"/>
    <w:rPr>
      <w:lang w:val="cs-CZ" w:eastAsia="cs-CZ" w:bidi="cs-CZ"/>
      <w:b/>
      <w:bCs/>
      <w:i/>
      <w:iCs/>
      <w:w w:val="100"/>
      <w:spacing w:val="0"/>
      <w:color w:val="000000"/>
      <w:position w:val="0"/>
    </w:rPr>
  </w:style>
  <w:style w:type="character" w:customStyle="1" w:styleId="CharStyle39">
    <w:name w:val="Základní text (2) + Tučné"/>
    <w:basedOn w:val="CharStyle30"/>
    <w:rPr>
      <w:lang w:val="cs-CZ" w:eastAsia="cs-CZ" w:bidi="cs-CZ"/>
      <w:b/>
      <w:bCs/>
      <w:w w:val="100"/>
      <w:spacing w:val="0"/>
      <w:color w:val="000000"/>
      <w:position w:val="0"/>
    </w:rPr>
  </w:style>
  <w:style w:type="character" w:customStyle="1" w:styleId="CharStyle41">
    <w:name w:val="Nadpis #1 (3)_"/>
    <w:basedOn w:val="DefaultParagraphFont"/>
    <w:link w:val="Style40"/>
    <w:rPr>
      <w:b/>
      <w:bCs/>
      <w:i w:val="0"/>
      <w:iCs w:val="0"/>
      <w:u w:val="none"/>
      <w:strike w:val="0"/>
      <w:smallCaps w:val="0"/>
      <w:sz w:val="32"/>
      <w:szCs w:val="32"/>
      <w:rFonts w:ascii="Arial" w:eastAsia="Arial" w:hAnsi="Arial" w:cs="Arial"/>
    </w:rPr>
  </w:style>
  <w:style w:type="character" w:customStyle="1" w:styleId="CharStyle42">
    <w:name w:val="Nadpis #1 (3)"/>
    <w:basedOn w:val="CharStyle41"/>
    <w:rPr>
      <w:lang w:val="cs-CZ" w:eastAsia="cs-CZ" w:bidi="cs-CZ"/>
      <w:w w:val="100"/>
      <w:spacing w:val="0"/>
      <w:color w:val="000000"/>
      <w:position w:val="0"/>
    </w:rPr>
  </w:style>
  <w:style w:type="character" w:customStyle="1" w:styleId="CharStyle43">
    <w:name w:val="Základní text (2)"/>
    <w:basedOn w:val="CharStyle30"/>
    <w:rPr>
      <w:lang w:val="cs-CZ" w:eastAsia="cs-CZ" w:bidi="cs-CZ"/>
      <w:u w:val="single"/>
      <w:w w:val="100"/>
      <w:spacing w:val="0"/>
      <w:color w:val="000000"/>
      <w:position w:val="0"/>
    </w:rPr>
  </w:style>
  <w:style w:type="character" w:customStyle="1" w:styleId="CharStyle44">
    <w:name w:val="Základní text (8)_"/>
    <w:basedOn w:val="DefaultParagraphFont"/>
    <w:link w:val="Style8"/>
    <w:rPr>
      <w:b w:val="0"/>
      <w:bCs w:val="0"/>
      <w:i w:val="0"/>
      <w:iCs w:val="0"/>
      <w:u w:val="none"/>
      <w:strike w:val="0"/>
      <w:smallCaps w:val="0"/>
      <w:sz w:val="16"/>
      <w:szCs w:val="16"/>
      <w:rFonts w:ascii="Arial" w:eastAsia="Arial" w:hAnsi="Arial" w:cs="Arial"/>
    </w:rPr>
  </w:style>
  <w:style w:type="paragraph" w:customStyle="1" w:styleId="Style3">
    <w:name w:val="Základní text (7)"/>
    <w:basedOn w:val="Normal"/>
    <w:link w:val="CharStyle4"/>
    <w:pPr>
      <w:widowControl w:val="0"/>
      <w:shd w:val="clear" w:color="auto" w:fill="FFFFFF"/>
      <w:spacing w:line="0" w:lineRule="exact"/>
    </w:pPr>
    <w:rPr>
      <w:b/>
      <w:bCs/>
      <w:i w:val="0"/>
      <w:iCs w:val="0"/>
      <w:u w:val="none"/>
      <w:strike w:val="0"/>
      <w:smallCaps w:val="0"/>
      <w:sz w:val="46"/>
      <w:szCs w:val="46"/>
      <w:rFonts w:ascii="Arial" w:eastAsia="Arial" w:hAnsi="Arial" w:cs="Arial"/>
      <w:spacing w:val="-20"/>
    </w:rPr>
  </w:style>
  <w:style w:type="paragraph" w:customStyle="1" w:styleId="Style8">
    <w:name w:val="Základní text (8)"/>
    <w:basedOn w:val="Normal"/>
    <w:link w:val="CharStyle44"/>
    <w:pPr>
      <w:widowControl w:val="0"/>
      <w:shd w:val="clear" w:color="auto" w:fill="FFFFFF"/>
      <w:jc w:val="both"/>
      <w:spacing w:line="302" w:lineRule="exact"/>
    </w:pPr>
    <w:rPr>
      <w:b w:val="0"/>
      <w:bCs w:val="0"/>
      <w:i w:val="0"/>
      <w:iCs w:val="0"/>
      <w:u w:val="none"/>
      <w:strike w:val="0"/>
      <w:smallCaps w:val="0"/>
      <w:sz w:val="16"/>
      <w:szCs w:val="16"/>
      <w:rFonts w:ascii="Arial" w:eastAsia="Arial" w:hAnsi="Arial" w:cs="Arial"/>
    </w:rPr>
  </w:style>
  <w:style w:type="paragraph" w:customStyle="1" w:styleId="Style11">
    <w:name w:val="Základní text (9)"/>
    <w:basedOn w:val="Normal"/>
    <w:link w:val="CharStyle12"/>
    <w:pPr>
      <w:widowControl w:val="0"/>
      <w:shd w:val="clear" w:color="auto" w:fill="FFFFFF"/>
      <w:spacing w:line="0" w:lineRule="exact"/>
    </w:pPr>
    <w:rPr>
      <w:b/>
      <w:bCs/>
      <w:i w:val="0"/>
      <w:iCs w:val="0"/>
      <w:u w:val="none"/>
      <w:strike w:val="0"/>
      <w:smallCaps w:val="0"/>
      <w:sz w:val="46"/>
      <w:szCs w:val="46"/>
      <w:rFonts w:ascii="Arial" w:eastAsia="Arial" w:hAnsi="Arial" w:cs="Arial"/>
      <w:spacing w:val="-20"/>
    </w:rPr>
  </w:style>
  <w:style w:type="paragraph" w:customStyle="1" w:styleId="Style16">
    <w:name w:val="Základní text (2)"/>
    <w:basedOn w:val="Normal"/>
    <w:link w:val="CharStyle30"/>
    <w:pPr>
      <w:widowControl w:val="0"/>
      <w:shd w:val="clear" w:color="auto" w:fill="FFFFFF"/>
      <w:jc w:val="center"/>
      <w:spacing w:before="120" w:after="300" w:line="230" w:lineRule="exact"/>
    </w:pPr>
    <w:rPr>
      <w:b w:val="0"/>
      <w:bCs w:val="0"/>
      <w:i w:val="0"/>
      <w:iCs w:val="0"/>
      <w:u w:val="none"/>
      <w:strike w:val="0"/>
      <w:smallCaps w:val="0"/>
      <w:sz w:val="20"/>
      <w:szCs w:val="20"/>
      <w:rFonts w:ascii="Arial" w:eastAsia="Arial" w:hAnsi="Arial" w:cs="Arial"/>
    </w:rPr>
  </w:style>
  <w:style w:type="paragraph" w:customStyle="1" w:styleId="Style18">
    <w:name w:val="Nadpis #1 (2)"/>
    <w:basedOn w:val="Normal"/>
    <w:link w:val="CharStyle19"/>
    <w:pPr>
      <w:widowControl w:val="0"/>
      <w:shd w:val="clear" w:color="auto" w:fill="FFFFFF"/>
      <w:outlineLvl w:val="0"/>
      <w:spacing w:after="120" w:line="437" w:lineRule="exact"/>
    </w:pPr>
    <w:rPr>
      <w:b w:val="0"/>
      <w:bCs w:val="0"/>
      <w:i w:val="0"/>
      <w:iCs w:val="0"/>
      <w:u w:val="none"/>
      <w:strike w:val="0"/>
      <w:smallCaps w:val="0"/>
      <w:sz w:val="32"/>
      <w:szCs w:val="32"/>
      <w:rFonts w:ascii="Arial" w:eastAsia="Arial" w:hAnsi="Arial" w:cs="Arial"/>
    </w:rPr>
  </w:style>
  <w:style w:type="paragraph" w:customStyle="1" w:styleId="Style22">
    <w:name w:val="Záhlaví nebo Zápatí"/>
    <w:basedOn w:val="Normal"/>
    <w:link w:val="CharStyle23"/>
    <w:pPr>
      <w:widowControl w:val="0"/>
      <w:shd w:val="clear" w:color="auto" w:fill="FFFFFF"/>
      <w:spacing w:line="0" w:lineRule="exact"/>
    </w:pPr>
    <w:rPr>
      <w:b w:val="0"/>
      <w:bCs w:val="0"/>
      <w:i w:val="0"/>
      <w:iCs w:val="0"/>
      <w:u w:val="none"/>
      <w:strike w:val="0"/>
      <w:smallCaps w:val="0"/>
      <w:sz w:val="16"/>
      <w:szCs w:val="16"/>
      <w:rFonts w:ascii="Arial" w:eastAsia="Arial" w:hAnsi="Arial" w:cs="Arial"/>
    </w:rPr>
  </w:style>
  <w:style w:type="paragraph" w:customStyle="1" w:styleId="Style24">
    <w:name w:val="Základní text (5)"/>
    <w:basedOn w:val="Normal"/>
    <w:link w:val="CharStyle25"/>
    <w:pPr>
      <w:widowControl w:val="0"/>
      <w:shd w:val="clear" w:color="auto" w:fill="FFFFFF"/>
      <w:jc w:val="both"/>
      <w:spacing w:before="120" w:after="360" w:line="0" w:lineRule="exact"/>
    </w:pPr>
    <w:rPr>
      <w:b/>
      <w:bCs/>
      <w:i w:val="0"/>
      <w:iCs w:val="0"/>
      <w:u w:val="none"/>
      <w:strike w:val="0"/>
      <w:smallCaps w:val="0"/>
      <w:sz w:val="16"/>
      <w:szCs w:val="16"/>
      <w:rFonts w:ascii="Arial" w:eastAsia="Arial" w:hAnsi="Arial" w:cs="Arial"/>
    </w:rPr>
  </w:style>
  <w:style w:type="paragraph" w:customStyle="1" w:styleId="Style26">
    <w:name w:val="Základní text (6)"/>
    <w:basedOn w:val="Normal"/>
    <w:link w:val="CharStyle27"/>
    <w:pPr>
      <w:widowControl w:val="0"/>
      <w:shd w:val="clear" w:color="auto" w:fill="FFFFFF"/>
      <w:jc w:val="center"/>
      <w:spacing w:before="360" w:after="120" w:line="0" w:lineRule="exact"/>
    </w:pPr>
    <w:rPr>
      <w:b/>
      <w:bCs/>
      <w:i w:val="0"/>
      <w:iCs w:val="0"/>
      <w:u w:val="none"/>
      <w:strike w:val="0"/>
      <w:smallCaps w:val="0"/>
      <w:rFonts w:ascii="Arial" w:eastAsia="Arial" w:hAnsi="Arial" w:cs="Arial"/>
    </w:rPr>
  </w:style>
  <w:style w:type="paragraph" w:customStyle="1" w:styleId="Style28">
    <w:name w:val="Nadpis #2 (2)"/>
    <w:basedOn w:val="Normal"/>
    <w:link w:val="CharStyle29"/>
    <w:pPr>
      <w:widowControl w:val="0"/>
      <w:shd w:val="clear" w:color="auto" w:fill="FFFFFF"/>
      <w:jc w:val="center"/>
      <w:outlineLvl w:val="1"/>
      <w:spacing w:before="120" w:after="360" w:line="230" w:lineRule="exact"/>
    </w:pPr>
    <w:rPr>
      <w:b/>
      <w:bCs/>
      <w:i w:val="0"/>
      <w:iCs w:val="0"/>
      <w:u w:val="none"/>
      <w:strike w:val="0"/>
      <w:smallCaps w:val="0"/>
      <w:sz w:val="20"/>
      <w:szCs w:val="20"/>
      <w:rFonts w:ascii="Arial" w:eastAsia="Arial" w:hAnsi="Arial" w:cs="Arial"/>
    </w:rPr>
  </w:style>
  <w:style w:type="paragraph" w:customStyle="1" w:styleId="Style31">
    <w:name w:val="Základní text (3)"/>
    <w:basedOn w:val="Normal"/>
    <w:link w:val="CharStyle32"/>
    <w:pPr>
      <w:widowControl w:val="0"/>
      <w:shd w:val="clear" w:color="auto" w:fill="FFFFFF"/>
      <w:spacing w:line="0" w:lineRule="exact"/>
    </w:pPr>
    <w:rPr>
      <w:b w:val="0"/>
      <w:bCs w:val="0"/>
      <w:i w:val="0"/>
      <w:iCs w:val="0"/>
      <w:u w:val="none"/>
      <w:strike w:val="0"/>
      <w:smallCaps w:val="0"/>
      <w:sz w:val="16"/>
      <w:szCs w:val="16"/>
      <w:rFonts w:ascii="Arial" w:eastAsia="Arial" w:hAnsi="Arial" w:cs="Arial"/>
    </w:rPr>
  </w:style>
  <w:style w:type="paragraph" w:customStyle="1" w:styleId="Style34">
    <w:name w:val="Základní text (4)"/>
    <w:basedOn w:val="Normal"/>
    <w:link w:val="CharStyle35"/>
    <w:pPr>
      <w:widowControl w:val="0"/>
      <w:shd w:val="clear" w:color="auto" w:fill="FFFFFF"/>
      <w:jc w:val="both"/>
      <w:spacing w:after="120" w:line="288" w:lineRule="exact"/>
    </w:pPr>
    <w:rPr>
      <w:b/>
      <w:bCs/>
      <w:i/>
      <w:iCs/>
      <w:u w:val="none"/>
      <w:strike w:val="0"/>
      <w:smallCaps w:val="0"/>
      <w:sz w:val="20"/>
      <w:szCs w:val="20"/>
      <w:rFonts w:ascii="Arial" w:eastAsia="Arial" w:hAnsi="Arial" w:cs="Arial"/>
    </w:rPr>
  </w:style>
  <w:style w:type="paragraph" w:customStyle="1" w:styleId="Style40">
    <w:name w:val="Nadpis #1 (3)"/>
    <w:basedOn w:val="Normal"/>
    <w:link w:val="CharStyle41"/>
    <w:pPr>
      <w:widowControl w:val="0"/>
      <w:shd w:val="clear" w:color="auto" w:fill="FFFFFF"/>
      <w:outlineLvl w:val="0"/>
      <w:spacing w:after="60" w:line="437" w:lineRule="exact"/>
    </w:pPr>
    <w:rPr>
      <w:b/>
      <w:bCs/>
      <w:i w:val="0"/>
      <w:iCs w:val="0"/>
      <w:u w:val="none"/>
      <w:strike w:val="0"/>
      <w:smallCaps w:val="0"/>
      <w:sz w:val="32"/>
      <w:szCs w:val="32"/>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kostelecka</dc:creator>
  <cp:keywords/>
</cp:coreProperties>
</file>