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2E" w:rsidRDefault="00E57353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.3pt;margin-top:209.15pt;width:411.15pt;height:0;z-index:-251659264;mso-position-horizontal-relative:page;mso-position-vertical-relative:page" filled="t" strokeweight="3.1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10.7pt;margin-top:221.65pt;width:143.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C66B2E" w:rsidRDefault="00402DDE">
      <w:pPr>
        <w:pStyle w:val="Bodytext30"/>
        <w:framePr w:wrap="none" w:vAnchor="page" w:hAnchor="page" w:x="959" w:y="1351"/>
        <w:shd w:val="clear" w:color="auto" w:fill="auto"/>
      </w:pPr>
      <w:r>
        <w:t>Datum:28.6.2023</w:t>
      </w:r>
    </w:p>
    <w:p w:rsidR="00C66B2E" w:rsidRDefault="00402DDE">
      <w:pPr>
        <w:pStyle w:val="Heading10"/>
        <w:framePr w:w="8237" w:h="348" w:hRule="exact" w:wrap="none" w:vAnchor="page" w:hAnchor="page" w:x="776" w:y="1869"/>
        <w:shd w:val="clear" w:color="auto" w:fill="auto"/>
        <w:ind w:right="220"/>
      </w:pPr>
      <w:bookmarkStart w:id="0" w:name="bookmark0"/>
      <w:r>
        <w:t>Nacenění materiálu a prací</w:t>
      </w:r>
      <w:bookmarkEnd w:id="0"/>
    </w:p>
    <w:p w:rsidR="00C66B2E" w:rsidRDefault="00402DDE">
      <w:pPr>
        <w:pStyle w:val="Bodytext20"/>
        <w:framePr w:w="2794" w:h="1296" w:hRule="exact" w:wrap="none" w:vAnchor="page" w:hAnchor="page" w:x="925" w:y="2424"/>
        <w:shd w:val="clear" w:color="auto" w:fill="auto"/>
        <w:ind w:firstLine="0"/>
      </w:pPr>
      <w:r>
        <w:rPr>
          <w:rStyle w:val="Bodytext2Bold"/>
        </w:rPr>
        <w:t>Zhotovitel:</w:t>
      </w:r>
      <w:r>
        <w:t>Barny team, s. r. o.</w:t>
      </w:r>
    </w:p>
    <w:p w:rsidR="00784DC4" w:rsidRDefault="00402DDE">
      <w:pPr>
        <w:pStyle w:val="Bodytext20"/>
        <w:framePr w:w="2794" w:h="1296" w:hRule="exact" w:wrap="none" w:vAnchor="page" w:hAnchor="page" w:x="925" w:y="2424"/>
        <w:shd w:val="clear" w:color="auto" w:fill="auto"/>
        <w:ind w:firstLine="1200"/>
      </w:pPr>
      <w:r>
        <w:t xml:space="preserve">Kolonie 385/11 737 01 Č. Těšín </w:t>
      </w:r>
    </w:p>
    <w:p w:rsidR="00784DC4" w:rsidRDefault="00402DDE" w:rsidP="00784DC4">
      <w:pPr>
        <w:pStyle w:val="Bodytext20"/>
        <w:framePr w:w="2794" w:h="1296" w:hRule="exact" w:wrap="none" w:vAnchor="page" w:hAnchor="page" w:x="925" w:y="2424"/>
        <w:shd w:val="clear" w:color="auto" w:fill="auto"/>
        <w:ind w:firstLine="0"/>
      </w:pPr>
      <w:r>
        <w:t xml:space="preserve">Tel.č.: </w:t>
      </w:r>
      <w:r w:rsidR="00A50CF6">
        <w:t>xxxxx</w:t>
      </w:r>
      <w:r>
        <w:t xml:space="preserve"> </w:t>
      </w:r>
    </w:p>
    <w:p w:rsidR="00C66B2E" w:rsidRDefault="00402DDE" w:rsidP="00784DC4">
      <w:pPr>
        <w:pStyle w:val="Bodytext20"/>
        <w:framePr w:w="2794" w:h="1296" w:hRule="exact" w:wrap="none" w:vAnchor="page" w:hAnchor="page" w:x="925" w:y="2424"/>
        <w:shd w:val="clear" w:color="auto" w:fill="auto"/>
        <w:ind w:firstLine="0"/>
      </w:pPr>
      <w:r>
        <w:t xml:space="preserve">E-mail: </w:t>
      </w:r>
      <w:hyperlink r:id="rId6" w:history="1">
        <w:r w:rsidR="00A50CF6">
          <w:rPr>
            <w:lang w:eastAsia="en-US" w:bidi="en-US"/>
          </w:rPr>
          <w:t>xxxxx</w:t>
        </w:r>
      </w:hyperlink>
    </w:p>
    <w:p w:rsidR="00C66B2E" w:rsidRDefault="00402DDE">
      <w:pPr>
        <w:pStyle w:val="Bodytext20"/>
        <w:framePr w:w="2429" w:h="1273" w:hRule="exact" w:wrap="none" w:vAnchor="page" w:hAnchor="page" w:x="6546" w:y="2447"/>
        <w:shd w:val="clear" w:color="auto" w:fill="auto"/>
        <w:tabs>
          <w:tab w:val="left" w:pos="1080"/>
        </w:tabs>
        <w:spacing w:after="254" w:line="212" w:lineRule="exact"/>
        <w:ind w:firstLine="0"/>
        <w:jc w:val="both"/>
      </w:pPr>
      <w:r>
        <w:rPr>
          <w:rStyle w:val="Bodytext2Bold"/>
        </w:rPr>
        <w:t>Investor:</w:t>
      </w:r>
      <w:r>
        <w:rPr>
          <w:rStyle w:val="Bodytext2Bold"/>
        </w:rPr>
        <w:tab/>
      </w:r>
      <w:r>
        <w:t>MěÚ Č.Těšín</w:t>
      </w:r>
    </w:p>
    <w:p w:rsidR="00C66B2E" w:rsidRDefault="00402DDE">
      <w:pPr>
        <w:pStyle w:val="Bodytext20"/>
        <w:framePr w:w="2429" w:h="1273" w:hRule="exact" w:wrap="none" w:vAnchor="page" w:hAnchor="page" w:x="6546" w:y="2447"/>
        <w:shd w:val="clear" w:color="auto" w:fill="auto"/>
        <w:ind w:left="1100"/>
      </w:pPr>
      <w:r>
        <w:rPr>
          <w:rStyle w:val="Bodytext2Bold"/>
        </w:rPr>
        <w:t xml:space="preserve">akce: </w:t>
      </w:r>
      <w:r>
        <w:t>rek Bytu č. 12 Č. Těšín Na Horkách 27</w:t>
      </w:r>
    </w:p>
    <w:p w:rsidR="00C66B2E" w:rsidRDefault="00402DDE">
      <w:pPr>
        <w:pStyle w:val="Bodytext30"/>
        <w:framePr w:wrap="none" w:vAnchor="page" w:hAnchor="page" w:x="776" w:y="4187"/>
        <w:shd w:val="clear" w:color="auto" w:fill="auto"/>
        <w:ind w:left="6660"/>
      </w:pPr>
      <w:r>
        <w:t>cena</w:t>
      </w:r>
    </w:p>
    <w:p w:rsidR="00C66B2E" w:rsidRDefault="00402DDE">
      <w:pPr>
        <w:pStyle w:val="Bodytext30"/>
        <w:framePr w:wrap="none" w:vAnchor="page" w:hAnchor="page" w:x="2106" w:y="4418"/>
        <w:shd w:val="clear" w:color="auto" w:fill="auto"/>
      </w:pPr>
      <w:r>
        <w:rPr>
          <w:rStyle w:val="Bodytext31"/>
          <w:b/>
          <w:bCs/>
        </w:rPr>
        <w:t>Zkrácený popis</w:t>
      </w:r>
    </w:p>
    <w:p w:rsidR="00C66B2E" w:rsidRDefault="00C66B2E">
      <w:pPr>
        <w:framePr w:wrap="none" w:vAnchor="page" w:hAnchor="page" w:x="4957" w:y="4322"/>
      </w:pPr>
    </w:p>
    <w:p w:rsidR="00C66B2E" w:rsidRDefault="00402DDE">
      <w:pPr>
        <w:pStyle w:val="Bodytext30"/>
        <w:framePr w:wrap="none" w:vAnchor="page" w:hAnchor="page" w:x="5514" w:y="4437"/>
        <w:shd w:val="clear" w:color="auto" w:fill="auto"/>
      </w:pPr>
      <w:r>
        <w:t>množ.</w:t>
      </w:r>
    </w:p>
    <w:p w:rsidR="00C66B2E" w:rsidRDefault="00402DDE">
      <w:pPr>
        <w:pStyle w:val="Bodytext30"/>
        <w:framePr w:wrap="none" w:vAnchor="page" w:hAnchor="page" w:x="6704" w:y="4423"/>
        <w:shd w:val="clear" w:color="auto" w:fill="auto"/>
      </w:pPr>
      <w:r>
        <w:t>MJ</w:t>
      </w:r>
    </w:p>
    <w:p w:rsidR="00C66B2E" w:rsidRDefault="00402DDE">
      <w:pPr>
        <w:pStyle w:val="Bodytext30"/>
        <w:framePr w:wrap="none" w:vAnchor="page" w:hAnchor="page" w:x="7703" w:y="4418"/>
        <w:shd w:val="clear" w:color="auto" w:fill="auto"/>
      </w:pPr>
      <w:r>
        <w:rPr>
          <w:rStyle w:val="Bodytext31"/>
          <w:b/>
          <w:bCs/>
        </w:rPr>
        <w:t>celkem (Kč)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869"/>
        <w:gridCol w:w="754"/>
        <w:gridCol w:w="1368"/>
        <w:gridCol w:w="1354"/>
      </w:tblGrid>
      <w:tr w:rsidR="00C66B2E">
        <w:trPr>
          <w:trHeight w:hRule="exact" w:val="230"/>
        </w:trPr>
        <w:tc>
          <w:tcPr>
            <w:tcW w:w="3893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Osekání obkladů</w:t>
            </w:r>
          </w:p>
        </w:tc>
        <w:tc>
          <w:tcPr>
            <w:tcW w:w="869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160" w:firstLine="0"/>
              <w:jc w:val="right"/>
            </w:pPr>
            <w:r>
              <w:rPr>
                <w:rStyle w:val="Bodytext28pt"/>
              </w:rPr>
              <w:t>5,5</w:t>
            </w:r>
          </w:p>
        </w:tc>
        <w:tc>
          <w:tcPr>
            <w:tcW w:w="1368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220,00 Kč</w:t>
            </w:r>
          </w:p>
        </w:tc>
        <w:tc>
          <w:tcPr>
            <w:tcW w:w="1354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1 210,00 Kč</w:t>
            </w:r>
          </w:p>
        </w:tc>
      </w:tr>
      <w:tr w:rsidR="00C66B2E">
        <w:trPr>
          <w:trHeight w:hRule="exact" w:val="254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Vybourání příčky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ks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160" w:firstLine="0"/>
              <w:jc w:val="right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1 850,00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1 850,00 Kč</w:t>
            </w:r>
          </w:p>
        </w:tc>
      </w:tr>
      <w:tr w:rsidR="00C66B2E">
        <w:trPr>
          <w:trHeight w:hRule="exact" w:val="240"/>
        </w:trPr>
        <w:tc>
          <w:tcPr>
            <w:tcW w:w="3893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Zazdění ventilačních otvorů</w:t>
            </w:r>
          </w:p>
        </w:tc>
        <w:tc>
          <w:tcPr>
            <w:tcW w:w="869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ks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160" w:firstLine="0"/>
              <w:jc w:val="right"/>
            </w:pPr>
            <w:r>
              <w:rPr>
                <w:rStyle w:val="Bodytext28pt"/>
              </w:rPr>
              <w:t>2</w:t>
            </w:r>
          </w:p>
        </w:tc>
        <w:tc>
          <w:tcPr>
            <w:tcW w:w="1368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550,00 Kč</w:t>
            </w:r>
          </w:p>
        </w:tc>
        <w:tc>
          <w:tcPr>
            <w:tcW w:w="1354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1 100,00 Kč</w:t>
            </w:r>
          </w:p>
        </w:tc>
      </w:tr>
      <w:tr w:rsidR="00C66B2E">
        <w:trPr>
          <w:trHeight w:hRule="exact" w:val="25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Úprava SDK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160" w:firstLine="0"/>
              <w:jc w:val="right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1 897,00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1 897,00 Kč</w:t>
            </w:r>
          </w:p>
        </w:tc>
      </w:tr>
      <w:tr w:rsidR="00C66B2E">
        <w:trPr>
          <w:trHeight w:hRule="exact" w:val="25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Betonový potěr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160" w:firstLine="0"/>
              <w:jc w:val="right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920,00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920,00 Kč</w:t>
            </w:r>
          </w:p>
        </w:tc>
      </w:tr>
      <w:tr w:rsidR="00C66B2E">
        <w:trPr>
          <w:trHeight w:hRule="exact" w:val="245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hloubková penetrace podkladu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18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25,00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450,00 Kč</w:t>
            </w:r>
          </w:p>
        </w:tc>
      </w:tr>
      <w:tr w:rsidR="00C66B2E">
        <w:trPr>
          <w:trHeight w:hRule="exact" w:val="245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Vyrovnáni pod obklad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7,5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340,00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2 550,00 Kč</w:t>
            </w:r>
          </w:p>
        </w:tc>
      </w:tr>
      <w:tr w:rsidR="00C66B2E">
        <w:trPr>
          <w:trHeight w:hRule="exact" w:val="24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dodávka obkladů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6,1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210,00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1 281,00 Kč</w:t>
            </w:r>
          </w:p>
        </w:tc>
      </w:tr>
      <w:tr w:rsidR="00C66B2E">
        <w:trPr>
          <w:trHeight w:hRule="exact" w:val="254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pokládka keramické dlažby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4,5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650,00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2 925,00 Kč</w:t>
            </w:r>
          </w:p>
        </w:tc>
      </w:tr>
      <w:tr w:rsidR="00C66B2E">
        <w:trPr>
          <w:trHeight w:hRule="exact" w:val="24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ukončovací lišty alu elox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  <w:lang w:val="en-US" w:eastAsia="en-US" w:bidi="en-US"/>
              </w:rPr>
              <w:t>mb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160" w:firstLine="0"/>
              <w:jc w:val="right"/>
            </w:pPr>
            <w:r>
              <w:rPr>
                <w:rStyle w:val="Bodytext28pt"/>
              </w:rPr>
              <w:t>3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287,00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861,00 Kč</w:t>
            </w:r>
          </w:p>
        </w:tc>
      </w:tr>
      <w:tr w:rsidR="00C66B2E">
        <w:trPr>
          <w:trHeight w:hRule="exact" w:val="25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vykroužení instalačních otvorů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ks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160" w:firstLine="0"/>
              <w:jc w:val="right"/>
            </w:pPr>
            <w:r>
              <w:rPr>
                <w:rStyle w:val="Bodytext28pt"/>
              </w:rPr>
              <w:t>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95,00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190,00 Kč</w:t>
            </w:r>
          </w:p>
        </w:tc>
      </w:tr>
      <w:tr w:rsidR="00C66B2E">
        <w:trPr>
          <w:trHeight w:hRule="exact" w:val="254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příplatek za spárování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4,5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65,00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292,50 Kč</w:t>
            </w:r>
          </w:p>
        </w:tc>
      </w:tr>
      <w:tr w:rsidR="00C66B2E">
        <w:trPr>
          <w:trHeight w:hRule="exact" w:val="240"/>
        </w:trPr>
        <w:tc>
          <w:tcPr>
            <w:tcW w:w="3893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spárovací hmota</w:t>
            </w:r>
          </w:p>
        </w:tc>
        <w:tc>
          <w:tcPr>
            <w:tcW w:w="869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kg</w:t>
            </w:r>
          </w:p>
        </w:tc>
        <w:tc>
          <w:tcPr>
            <w:tcW w:w="754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9</w:t>
            </w:r>
          </w:p>
        </w:tc>
        <w:tc>
          <w:tcPr>
            <w:tcW w:w="1368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78,00 Kč</w:t>
            </w:r>
          </w:p>
        </w:tc>
        <w:tc>
          <w:tcPr>
            <w:tcW w:w="1354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702,00 Kč</w:t>
            </w:r>
          </w:p>
        </w:tc>
      </w:tr>
      <w:tr w:rsidR="00C66B2E">
        <w:trPr>
          <w:trHeight w:hRule="exact" w:val="245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flexibilní lepidlo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kg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45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18,00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810,00 Kč</w:t>
            </w:r>
          </w:p>
        </w:tc>
      </w:tr>
      <w:tr w:rsidR="00C66B2E">
        <w:trPr>
          <w:trHeight w:hRule="exact" w:val="24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škrábání malby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9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105,00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945,00 Kč</w:t>
            </w:r>
          </w:p>
        </w:tc>
      </w:tr>
      <w:tr w:rsidR="00C66B2E">
        <w:trPr>
          <w:trHeight w:hRule="exact" w:val="25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omítky-výztužná tkanina vtlačená do tmelu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9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320,00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2 880,00 Kč</w:t>
            </w:r>
          </w:p>
        </w:tc>
      </w:tr>
      <w:tr w:rsidR="00C66B2E">
        <w:trPr>
          <w:trHeight w:hRule="exact" w:val="24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štukové omítky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320,00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640,00 Kč</w:t>
            </w:r>
          </w:p>
        </w:tc>
      </w:tr>
      <w:tr w:rsidR="00C66B2E">
        <w:trPr>
          <w:trHeight w:hRule="exact" w:val="245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Sádrová stěrka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160" w:firstLine="0"/>
              <w:jc w:val="right"/>
            </w:pPr>
            <w:r>
              <w:rPr>
                <w:rStyle w:val="Bodytext28pt"/>
              </w:rPr>
              <w:t>14,5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380,00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5 510,00 Kč</w:t>
            </w:r>
          </w:p>
        </w:tc>
      </w:tr>
      <w:tr w:rsidR="00C66B2E">
        <w:trPr>
          <w:trHeight w:hRule="exact" w:val="25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Sádrování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soub.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2 800,00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2 800,00 Kč</w:t>
            </w:r>
          </w:p>
        </w:tc>
      </w:tr>
      <w:tr w:rsidR="00C66B2E">
        <w:trPr>
          <w:trHeight w:hRule="exact" w:val="25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penetrace pod malbu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160" w:firstLine="0"/>
              <w:jc w:val="right"/>
            </w:pPr>
            <w:r>
              <w:rPr>
                <w:rStyle w:val="Bodytext28pt"/>
              </w:rPr>
              <w:t>205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21,00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4 305,00 Kč</w:t>
            </w:r>
          </w:p>
        </w:tc>
      </w:tr>
      <w:tr w:rsidR="00C66B2E">
        <w:trPr>
          <w:trHeight w:hRule="exact" w:val="245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výmalba bílá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m2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160" w:firstLine="0"/>
              <w:jc w:val="right"/>
            </w:pPr>
            <w:r>
              <w:rPr>
                <w:rStyle w:val="Bodytext28pt"/>
              </w:rPr>
              <w:t>205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59,00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12 095,00 Kč</w:t>
            </w:r>
          </w:p>
        </w:tc>
      </w:tr>
      <w:tr w:rsidR="00C66B2E">
        <w:trPr>
          <w:trHeight w:hRule="exact" w:val="245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pomocné lešení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soub.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1 500,00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1 500,00 Kč</w:t>
            </w:r>
          </w:p>
        </w:tc>
      </w:tr>
      <w:tr w:rsidR="00C66B2E">
        <w:trPr>
          <w:trHeight w:hRule="exact" w:val="24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zahazování drážek po elektrikářích a vodařích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soub.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7 000,00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7 000,00 Kč</w:t>
            </w:r>
          </w:p>
        </w:tc>
      </w:tr>
      <w:tr w:rsidR="00C66B2E">
        <w:trPr>
          <w:trHeight w:hRule="exact" w:val="365"/>
        </w:trPr>
        <w:tc>
          <w:tcPr>
            <w:tcW w:w="3893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celkem</w:t>
            </w:r>
          </w:p>
        </w:tc>
        <w:tc>
          <w:tcPr>
            <w:tcW w:w="869" w:type="dxa"/>
            <w:shd w:val="clear" w:color="auto" w:fill="FFFFFF"/>
          </w:tcPr>
          <w:p w:rsidR="00C66B2E" w:rsidRDefault="00C66B2E">
            <w:pPr>
              <w:framePr w:w="8237" w:h="8582" w:wrap="none" w:vAnchor="page" w:hAnchor="page" w:x="776" w:y="4948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FFFFFF"/>
          </w:tcPr>
          <w:p w:rsidR="00C66B2E" w:rsidRDefault="00C66B2E">
            <w:pPr>
              <w:framePr w:w="8237" w:h="8582" w:wrap="none" w:vAnchor="page" w:hAnchor="page" w:x="776" w:y="4948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C66B2E" w:rsidRDefault="00C66B2E">
            <w:pPr>
              <w:framePr w:w="8237" w:h="8582" w:wrap="none" w:vAnchor="page" w:hAnchor="page" w:x="776" w:y="494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54 713,50 Kč</w:t>
            </w:r>
          </w:p>
        </w:tc>
      </w:tr>
      <w:tr w:rsidR="00C66B2E">
        <w:trPr>
          <w:trHeight w:hRule="exact" w:val="374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základní úklid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soub.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850,00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850,00 Kč</w:t>
            </w:r>
          </w:p>
        </w:tc>
      </w:tr>
      <w:tr w:rsidR="00C66B2E">
        <w:trPr>
          <w:trHeight w:hRule="exact" w:val="245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odvoz sutin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soub.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1 200,00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1 200,00 Kč</w:t>
            </w:r>
          </w:p>
        </w:tc>
      </w:tr>
      <w:tr w:rsidR="00C66B2E">
        <w:trPr>
          <w:trHeight w:hRule="exact" w:val="245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poplatek za skládku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soub.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800,00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800,00 Kč</w:t>
            </w:r>
          </w:p>
        </w:tc>
      </w:tr>
      <w:tr w:rsidR="00C66B2E">
        <w:trPr>
          <w:trHeight w:hRule="exact" w:val="254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oblepování zakrývání povrchu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soub.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1 500,00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1 500,00 Kč</w:t>
            </w:r>
          </w:p>
        </w:tc>
      </w:tr>
      <w:tr w:rsidR="00C66B2E">
        <w:trPr>
          <w:trHeight w:hRule="exact" w:val="240"/>
        </w:trPr>
        <w:tc>
          <w:tcPr>
            <w:tcW w:w="3893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Přesun hmot a porn stav práce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8pt"/>
              </w:rPr>
              <w:t>soub.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right="240" w:firstLine="0"/>
              <w:jc w:val="right"/>
            </w:pPr>
            <w:r>
              <w:rPr>
                <w:rStyle w:val="Bodytext28pt"/>
              </w:rPr>
              <w:t>3 500,00 Kč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3 500,00 Kč</w:t>
            </w:r>
          </w:p>
        </w:tc>
      </w:tr>
      <w:tr w:rsidR="00C66B2E">
        <w:trPr>
          <w:trHeight w:hRule="exact" w:val="480"/>
        </w:trPr>
        <w:tc>
          <w:tcPr>
            <w:tcW w:w="3893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celkem</w:t>
            </w:r>
          </w:p>
        </w:tc>
        <w:tc>
          <w:tcPr>
            <w:tcW w:w="869" w:type="dxa"/>
            <w:shd w:val="clear" w:color="auto" w:fill="FFFFFF"/>
          </w:tcPr>
          <w:p w:rsidR="00C66B2E" w:rsidRDefault="00C66B2E">
            <w:pPr>
              <w:framePr w:w="8237" w:h="8582" w:wrap="none" w:vAnchor="page" w:hAnchor="page" w:x="776" w:y="4948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FFFFFF"/>
          </w:tcPr>
          <w:p w:rsidR="00C66B2E" w:rsidRDefault="00C66B2E">
            <w:pPr>
              <w:framePr w:w="8237" w:h="8582" w:wrap="none" w:vAnchor="page" w:hAnchor="page" w:x="776" w:y="4948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C66B2E" w:rsidRDefault="00C66B2E">
            <w:pPr>
              <w:framePr w:w="8237" w:h="8582" w:wrap="none" w:vAnchor="page" w:hAnchor="page" w:x="776" w:y="494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7 850,00 Kč</w:t>
            </w:r>
          </w:p>
        </w:tc>
      </w:tr>
      <w:tr w:rsidR="00C66B2E" w:rsidTr="00DC21B4">
        <w:trPr>
          <w:trHeight w:hRule="exact" w:val="148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4DC4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ind w:firstLine="0"/>
              <w:rPr>
                <w:rStyle w:val="Bodytext28ptBoldItalic"/>
              </w:rPr>
            </w:pPr>
            <w:r>
              <w:rPr>
                <w:rStyle w:val="Bodytext28ptBoldItalic"/>
              </w:rPr>
              <w:t xml:space="preserve">CENA BEZ DPH </w:t>
            </w:r>
          </w:p>
          <w:p w:rsidR="00DC21B4" w:rsidRDefault="00DC21B4">
            <w:pPr>
              <w:pStyle w:val="Bodytext20"/>
              <w:framePr w:w="8237" w:h="8582" w:wrap="none" w:vAnchor="page" w:hAnchor="page" w:x="776" w:y="4948"/>
              <w:shd w:val="clear" w:color="auto" w:fill="auto"/>
              <w:ind w:firstLine="0"/>
              <w:rPr>
                <w:rStyle w:val="Bodytext28ptBoldItalic"/>
              </w:rPr>
            </w:pPr>
            <w:r>
              <w:rPr>
                <w:rStyle w:val="Bodytext28ptBoldItalic"/>
              </w:rPr>
              <w:t xml:space="preserve">Zaokrouhleno                                                                                     </w:t>
            </w:r>
          </w:p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ind w:firstLine="0"/>
            </w:pPr>
            <w:r>
              <w:rPr>
                <w:rStyle w:val="Bodytext28ptBoldItalic"/>
              </w:rPr>
              <w:t>DPH 15%</w:t>
            </w:r>
          </w:p>
          <w:p w:rsidR="00C66B2E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ind w:firstLine="0"/>
            </w:pPr>
            <w:r>
              <w:rPr>
                <w:rStyle w:val="Bodytext28ptBoldItalic"/>
              </w:rPr>
              <w:t>CENA S DPH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6B2E" w:rsidRDefault="00C66B2E">
            <w:pPr>
              <w:framePr w:w="8237" w:h="8582" w:wrap="none" w:vAnchor="page" w:hAnchor="page" w:x="776" w:y="494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6B2E" w:rsidRDefault="00C66B2E">
            <w:pPr>
              <w:framePr w:w="8237" w:h="8582" w:wrap="none" w:vAnchor="page" w:hAnchor="page" w:x="776" w:y="494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6B2E" w:rsidRDefault="00C66B2E">
            <w:pPr>
              <w:framePr w:w="8237" w:h="8582" w:wrap="none" w:vAnchor="page" w:hAnchor="page" w:x="776" w:y="4948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DC4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ind w:right="160" w:firstLine="0"/>
              <w:jc w:val="right"/>
              <w:rPr>
                <w:rStyle w:val="Bodytext28ptBoldItalic"/>
              </w:rPr>
            </w:pPr>
            <w:r>
              <w:rPr>
                <w:rStyle w:val="Bodytext28ptBold"/>
              </w:rPr>
              <w:t xml:space="preserve">62 </w:t>
            </w:r>
            <w:r>
              <w:rPr>
                <w:rStyle w:val="Bodytext28ptBoldItalic"/>
              </w:rPr>
              <w:t>56</w:t>
            </w:r>
            <w:r w:rsidR="00DC21B4">
              <w:rPr>
                <w:rStyle w:val="Bodytext28ptBoldItalic"/>
              </w:rPr>
              <w:t>3</w:t>
            </w:r>
            <w:r>
              <w:rPr>
                <w:rStyle w:val="Bodytext28ptBoldItalic"/>
              </w:rPr>
              <w:t>,</w:t>
            </w:r>
            <w:r w:rsidR="00DC21B4">
              <w:rPr>
                <w:rStyle w:val="Bodytext28ptBoldItalic"/>
              </w:rPr>
              <w:t>5</w:t>
            </w:r>
            <w:r>
              <w:rPr>
                <w:rStyle w:val="Bodytext28ptBoldItalic"/>
              </w:rPr>
              <w:t xml:space="preserve">0 Kč </w:t>
            </w:r>
          </w:p>
          <w:p w:rsidR="00DC21B4" w:rsidRDefault="00DC21B4">
            <w:pPr>
              <w:pStyle w:val="Bodytext20"/>
              <w:framePr w:w="8237" w:h="8582" w:wrap="none" w:vAnchor="page" w:hAnchor="page" w:x="776" w:y="4948"/>
              <w:shd w:val="clear" w:color="auto" w:fill="auto"/>
              <w:ind w:right="160" w:firstLine="0"/>
              <w:jc w:val="right"/>
              <w:rPr>
                <w:rStyle w:val="Bodytext28ptBoldItalic"/>
              </w:rPr>
            </w:pPr>
            <w:r>
              <w:rPr>
                <w:rStyle w:val="Bodytext28ptBoldItalic"/>
              </w:rPr>
              <w:t>62 564,00 Kč</w:t>
            </w:r>
          </w:p>
          <w:p w:rsidR="00784DC4" w:rsidRDefault="00402DDE">
            <w:pPr>
              <w:pStyle w:val="Bodytext20"/>
              <w:framePr w:w="8237" w:h="8582" w:wrap="none" w:vAnchor="page" w:hAnchor="page" w:x="776" w:y="4948"/>
              <w:shd w:val="clear" w:color="auto" w:fill="auto"/>
              <w:ind w:right="160" w:firstLine="0"/>
              <w:jc w:val="right"/>
              <w:rPr>
                <w:rStyle w:val="Bodytext28ptBoldItalic"/>
              </w:rPr>
            </w:pPr>
            <w:r>
              <w:rPr>
                <w:rStyle w:val="Bodytext28ptBoldItalic"/>
              </w:rPr>
              <w:t>9 384,</w:t>
            </w:r>
            <w:r w:rsidR="00C91223">
              <w:rPr>
                <w:rStyle w:val="Bodytext28ptBoldItalic"/>
              </w:rPr>
              <w:t>60</w:t>
            </w:r>
            <w:r>
              <w:rPr>
                <w:rStyle w:val="Bodytext28ptBoldItalic"/>
              </w:rPr>
              <w:t xml:space="preserve"> Kč </w:t>
            </w:r>
          </w:p>
          <w:p w:rsidR="00C66B2E" w:rsidRDefault="00402DDE" w:rsidP="00C91223">
            <w:pPr>
              <w:pStyle w:val="Bodytext20"/>
              <w:framePr w:w="8237" w:h="8582" w:wrap="none" w:vAnchor="page" w:hAnchor="page" w:x="776" w:y="4948"/>
              <w:shd w:val="clear" w:color="auto" w:fill="auto"/>
              <w:ind w:right="160" w:firstLine="0"/>
              <w:jc w:val="right"/>
            </w:pPr>
            <w:r>
              <w:rPr>
                <w:rStyle w:val="Bodytext28ptBoldItalic"/>
              </w:rPr>
              <w:t>71 948,</w:t>
            </w:r>
            <w:r w:rsidR="00C91223">
              <w:rPr>
                <w:rStyle w:val="Bodytext28ptBoldItalic"/>
              </w:rPr>
              <w:t>60</w:t>
            </w:r>
            <w:r>
              <w:rPr>
                <w:rStyle w:val="Bodytext28ptBoldItalic"/>
              </w:rPr>
              <w:t xml:space="preserve"> Kč</w:t>
            </w:r>
          </w:p>
        </w:tc>
      </w:tr>
    </w:tbl>
    <w:p w:rsidR="00C66B2E" w:rsidRDefault="00C66B2E">
      <w:pPr>
        <w:rPr>
          <w:sz w:val="2"/>
          <w:szCs w:val="2"/>
        </w:rPr>
      </w:pPr>
      <w:bookmarkStart w:id="1" w:name="_GoBack"/>
      <w:bookmarkEnd w:id="1"/>
    </w:p>
    <w:sectPr w:rsidR="00C66B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53" w:rsidRDefault="00E57353">
      <w:r>
        <w:separator/>
      </w:r>
    </w:p>
  </w:endnote>
  <w:endnote w:type="continuationSeparator" w:id="0">
    <w:p w:rsidR="00E57353" w:rsidRDefault="00E5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53" w:rsidRDefault="00E57353"/>
  </w:footnote>
  <w:footnote w:type="continuationSeparator" w:id="0">
    <w:p w:rsidR="00E57353" w:rsidRDefault="00E573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6B2E"/>
    <w:rsid w:val="00101AD9"/>
    <w:rsid w:val="00402DDE"/>
    <w:rsid w:val="00784DC4"/>
    <w:rsid w:val="00A50CF6"/>
    <w:rsid w:val="00C66B2E"/>
    <w:rsid w:val="00C91223"/>
    <w:rsid w:val="00DC21B4"/>
    <w:rsid w:val="00E12CBB"/>
    <w:rsid w:val="00E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5:docId w15:val="{4AE4CC87-589E-4E90-BFC1-4B6A358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Italic">
    <w:name w:val="Body text (2) + 8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5" w:lineRule="exact"/>
      <w:ind w:hanging="580"/>
    </w:pPr>
    <w:rPr>
      <w:rFonts w:ascii="Arial" w:eastAsia="Arial" w:hAnsi="Arial" w:cs="Arial"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nyteam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7</cp:revision>
  <dcterms:created xsi:type="dcterms:W3CDTF">2023-07-13T11:20:00Z</dcterms:created>
  <dcterms:modified xsi:type="dcterms:W3CDTF">2023-07-14T08:23:00Z</dcterms:modified>
</cp:coreProperties>
</file>