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5B73C78F" w14:textId="77777777" w:rsidR="00A57A79" w:rsidRDefault="00A57A79" w:rsidP="00A57A79">
      <w:pPr>
        <w:rPr>
          <w:b/>
        </w:rPr>
      </w:pPr>
      <w:r>
        <w:rPr>
          <w:b/>
        </w:rPr>
        <w:t>ALFAMEDIC s.r.o.</w:t>
      </w:r>
    </w:p>
    <w:p w14:paraId="03BB95F0" w14:textId="77777777" w:rsidR="00A57A79" w:rsidRDefault="00A57A79" w:rsidP="00A57A79">
      <w:r>
        <w:t xml:space="preserve">IČ: </w:t>
      </w:r>
      <w:r>
        <w:tab/>
        <w:t>00513008</w:t>
      </w:r>
    </w:p>
    <w:p w14:paraId="4E73DB9F" w14:textId="77777777" w:rsidR="00A57A79" w:rsidRDefault="00A57A79" w:rsidP="00A57A79">
      <w:r>
        <w:t xml:space="preserve">DIČ: </w:t>
      </w:r>
      <w:r>
        <w:tab/>
        <w:t>CZ00513008</w:t>
      </w:r>
    </w:p>
    <w:p w14:paraId="4DBD4EE2" w14:textId="77777777" w:rsidR="00A57A79" w:rsidRDefault="00A57A79" w:rsidP="00A57A79">
      <w:r>
        <w:t xml:space="preserve">se </w:t>
      </w:r>
      <w:proofErr w:type="gramStart"/>
      <w:r>
        <w:t>sídlem:  Tř.</w:t>
      </w:r>
      <w:proofErr w:type="gramEnd"/>
      <w:r>
        <w:t xml:space="preserve"> 5. května 458/35, 373 72 Lišov</w:t>
      </w:r>
    </w:p>
    <w:p w14:paraId="7288120F" w14:textId="77777777" w:rsidR="00A57A79" w:rsidRDefault="00A57A79" w:rsidP="00A57A79">
      <w:r>
        <w:t>zastoupena: Ing. Vladimírem Čapkem, jednatelem</w:t>
      </w:r>
    </w:p>
    <w:p w14:paraId="6929C11C" w14:textId="77777777" w:rsidR="00A57A79" w:rsidRDefault="00A57A79" w:rsidP="00A57A79">
      <w:r>
        <w:t>bankovní spojení: ČSOB a.s.</w:t>
      </w:r>
    </w:p>
    <w:p w14:paraId="01E22C29" w14:textId="77777777" w:rsidR="00A57A79" w:rsidRDefault="00A57A79" w:rsidP="00A57A79">
      <w:r>
        <w:t>číslo účtu: 189501297/0300</w:t>
      </w:r>
    </w:p>
    <w:p w14:paraId="5CC4E454" w14:textId="77777777" w:rsidR="00A57A79" w:rsidRDefault="00A57A79" w:rsidP="00A57A79">
      <w:r>
        <w:t>zapsána v obchodním rejstříku vedeném Krajským soudem v Č. Budějovicích, oddíl C, vložka 14394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174E6E90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 veřejné zakázce vyhlášené Kupujícím pod názvem „</w:t>
      </w:r>
      <w:r w:rsidR="00D158CE">
        <w:t xml:space="preserve">Kojenecká postýlka“ </w:t>
      </w:r>
      <w:r>
        <w:t>(dále jen „</w:t>
      </w:r>
      <w:r w:rsidRPr="00512300">
        <w:rPr>
          <w:b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0B6A4E72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29FFCFD3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5D4972F" w14:textId="77777777"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14:paraId="6D2AF4AD" w14:textId="4C5D8B7E" w:rsidR="00662DC6" w:rsidRDefault="00662DC6" w:rsidP="00A05D45">
      <w:pPr>
        <w:pStyle w:val="Odstavecsmlouvy"/>
        <w:numPr>
          <w:ilvl w:val="1"/>
          <w:numId w:val="1"/>
        </w:numPr>
      </w:pPr>
      <w:r>
        <w:t>Jestliže to vyplývá z přílohy č. 1 této smlouvy, ze Zadávací dokumentace nebo z jiných částí této smlouvy, je Prodávající</w:t>
      </w:r>
      <w:r w:rsidR="00CC2AF5" w:rsidRPr="00CC2AF5">
        <w:t xml:space="preserve"> </w:t>
      </w:r>
      <w:r w:rsidR="00CC2AF5" w:rsidRPr="009A7E08">
        <w:t xml:space="preserve">za přítomnosti </w:t>
      </w:r>
      <w:r w:rsidR="00CC2AF5">
        <w:t>pracovníků Kupujícího</w:t>
      </w:r>
      <w:r>
        <w:t xml:space="preserve"> povinen jako součást</w:t>
      </w:r>
      <w:r w:rsidRPr="00D859C2">
        <w:t xml:space="preserve"> </w:t>
      </w:r>
      <w:r>
        <w:t>dodávky provést rovněž instalaci</w:t>
      </w:r>
      <w:r w:rsidRPr="00D859C2">
        <w:t xml:space="preserve"> Zboží</w:t>
      </w:r>
      <w:r w:rsidRPr="009A7E08">
        <w:t xml:space="preserve">, </w:t>
      </w:r>
      <w:r>
        <w:t xml:space="preserve">jeho </w:t>
      </w:r>
      <w:r w:rsidRPr="009A7E08">
        <w:t>uvedení do provozu</w:t>
      </w:r>
      <w:r>
        <w:t xml:space="preserve">, </w:t>
      </w:r>
      <w:r w:rsidRPr="009A7E08">
        <w:t>odzkoušení bezproblémového provozu (např. formou testovacího provozu)</w:t>
      </w:r>
      <w:r>
        <w:t>, instruktáže k řádnému užívání Zboží, případně poskytnout další plnění</w:t>
      </w:r>
      <w:r w:rsidRPr="00D859C2">
        <w:t>.</w:t>
      </w:r>
    </w:p>
    <w:p w14:paraId="52EFCBAC" w14:textId="3AC2FA12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1E8B3942" w14:textId="776A406D" w:rsidR="00662DC6" w:rsidRDefault="00662DC6" w:rsidP="00662DC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C2AF5">
        <w:t>V</w:t>
      </w:r>
      <w:r>
        <w:fldChar w:fldCharType="end"/>
      </w:r>
      <w:r>
        <w:t> této smlouvy,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650065DE" w14:textId="77777777" w:rsidR="00662DC6" w:rsidRDefault="00662DC6" w:rsidP="00A05D45">
      <w:pPr>
        <w:pStyle w:val="Odstavecsmlouvy"/>
        <w:numPr>
          <w:ilvl w:val="0"/>
          <w:numId w:val="0"/>
        </w:numPr>
        <w:ind w:left="567"/>
      </w:pPr>
    </w:p>
    <w:p w14:paraId="75136A5D" w14:textId="5F66F458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4EAED990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A57A79">
        <w:t xml:space="preserve">7 ks </w:t>
      </w:r>
      <w:r w:rsidR="00A57A79">
        <w:rPr>
          <w:b/>
          <w:bCs/>
        </w:rPr>
        <w:t>Lůžko pro novorozence</w:t>
      </w:r>
      <w:r w:rsidR="00A57A79">
        <w:rPr>
          <w:b/>
        </w:rPr>
        <w:t>, typ: MINI, výrobce ALFAMEDIC s.r.o.</w:t>
      </w:r>
      <w:r w:rsidR="00A57A79">
        <w:rPr>
          <w:i/>
        </w:rPr>
        <w:t xml:space="preserve">, </w:t>
      </w:r>
      <w:r w:rsidR="00A57A79">
        <w:t>jehož přesná technická specifikace včetně příslušenství je obsažena v nabídce č. NAB0305</w:t>
      </w:r>
      <w:r w:rsidR="00DD0440">
        <w:t>6</w:t>
      </w:r>
      <w:r w:rsidR="00A57A79">
        <w:t xml:space="preserve"> jež je přílohou č. 1 </w:t>
      </w:r>
      <w:r w:rsidR="00A05D45">
        <w:t>této smlouvy</w:t>
      </w:r>
      <w:r w:rsidRPr="00D859C2">
        <w:t>,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363AF7F5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předpisů, a pokud se jedná o </w:t>
      </w:r>
      <w:r w:rsidRPr="00D231CC">
        <w:lastRenderedPageBreak/>
        <w:t>zdravotnický prostředek dle nařízení Evropského parlamentu a Rady (EU) 2017/745 o zdravotnických prostředcích, příp. dle nařízení Evropského parlamentu a Rady (EU) 2017/746 o diagnostických zdravotnických prostředcích in vitro,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3B28533B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D859C2">
        <w:rPr>
          <w:b/>
        </w:rPr>
        <w:t xml:space="preserve">do </w:t>
      </w:r>
      <w:r w:rsidR="005D6B7C">
        <w:rPr>
          <w:b/>
        </w:rPr>
        <w:t xml:space="preserve">6 </w:t>
      </w:r>
      <w:r w:rsidR="006C3751" w:rsidRPr="00D859C2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54618540" w:rsidR="00BE2371" w:rsidRPr="00D859C2" w:rsidRDefault="003F7B02" w:rsidP="00D859C2">
      <w:pPr>
        <w:pStyle w:val="Odstavecsmlouvy"/>
      </w:pPr>
      <w:r w:rsidRPr="00D859C2">
        <w:t xml:space="preserve">Místem dodání </w:t>
      </w:r>
      <w:r w:rsidR="00D158CE">
        <w:t>je Neonatologické oddělení, Fakultní nemocnice Brno, Obilní trh 11, 602 00 Brno</w:t>
      </w:r>
      <w:r w:rsidR="00FB18BE">
        <w:t>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E" w14:textId="3B6B3687"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paní</w:t>
      </w:r>
      <w:r w:rsidR="006C3751" w:rsidRPr="00D859C2">
        <w:t xml:space="preserve"> </w:t>
      </w:r>
      <w:r w:rsidR="004E71BB">
        <w:t>XXX</w:t>
      </w:r>
      <w:r w:rsidR="00DE3A3F" w:rsidRPr="0025145D">
        <w:t xml:space="preserve">, tel.: </w:t>
      </w:r>
      <w:r w:rsidR="004E71BB">
        <w:t>XXX</w:t>
      </w:r>
      <w:r w:rsidR="00DE3A3F" w:rsidRPr="0025145D">
        <w:t xml:space="preserve"> a písemně na e-mail: </w:t>
      </w:r>
      <w:r w:rsidR="004E71BB">
        <w:t xml:space="preserve">XXX </w:t>
      </w:r>
      <w:r w:rsidR="00FB18BE">
        <w:t xml:space="preserve">a na sklad MTZ, FN Brno, paní </w:t>
      </w:r>
      <w:r w:rsidR="004E71BB">
        <w:t>XXX</w:t>
      </w:r>
      <w:r w:rsidR="00FB18BE">
        <w:t xml:space="preserve">, tel.: </w:t>
      </w:r>
      <w:r w:rsidR="004E71BB">
        <w:t>XXX</w:t>
      </w:r>
      <w:r w:rsidR="00FB18BE">
        <w:t xml:space="preserve"> a písemně n</w:t>
      </w:r>
      <w:r w:rsidR="004E71BB">
        <w:t>a</w:t>
      </w:r>
      <w:r w:rsidR="00FB18BE">
        <w:t xml:space="preserve"> e-mail: </w:t>
      </w:r>
      <w:r w:rsidR="004E71BB">
        <w:t>XXX</w:t>
      </w:r>
      <w:r w:rsidR="0073484A">
        <w:t xml:space="preserve"> </w:t>
      </w:r>
      <w:r w:rsidRPr="00D859C2">
        <w:t xml:space="preserve"> Bez tohoto oznámení není Kupující povinen Zboží převzít.</w:t>
      </w:r>
      <w:r w:rsidR="00B91037" w:rsidRPr="00D859C2">
        <w:t xml:space="preserve"> </w:t>
      </w:r>
    </w:p>
    <w:p w14:paraId="75136A6F" w14:textId="77777777"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72" w14:textId="5F5895DE" w:rsidR="00AF2763" w:rsidRPr="00D859C2" w:rsidRDefault="00250E90" w:rsidP="00D859C2">
      <w:pPr>
        <w:pStyle w:val="Odstavecsmlouvy"/>
      </w:pPr>
      <w:r w:rsidRPr="00D859C2">
        <w:t xml:space="preserve">Zástupci Prodávajícího a Kupujícího </w:t>
      </w:r>
      <w:proofErr w:type="gramStart"/>
      <w:r w:rsidRPr="00D859C2">
        <w:t>sepíší</w:t>
      </w:r>
      <w:proofErr w:type="gramEnd"/>
      <w:r w:rsidRPr="00D859C2">
        <w:t xml:space="preserve">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C2AF5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</w:t>
      </w:r>
      <w:r w:rsidR="006F6676">
        <w:t xml:space="preserve">Kupující je v předávacím protokolu oprávněn stanovit přiměřenou lhůtu pro odstranění vad a nedodělků, které do předávacího protokolu uvedl. </w:t>
      </w:r>
      <w:r w:rsidR="00431845" w:rsidRPr="00D859C2">
        <w:t xml:space="preserve">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  <w:r w:rsidR="00F36544">
        <w:t xml:space="preserve">Řádné </w:t>
      </w:r>
      <w:r w:rsidR="006F6676">
        <w:t xml:space="preserve">odstranění vad a nedodělků uvedených </w:t>
      </w:r>
      <w:r w:rsidR="00F36544">
        <w:t>Kupujícím v předávacím protokolu Kupující Prodávajícímu na jeho žádost písemně potvrdí.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50552332" w14:textId="03D8275C" w:rsidR="00662DC6" w:rsidRDefault="0040242A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 w:rsidR="007D3CF9">
        <w:t xml:space="preserve"> </w:t>
      </w:r>
      <w:r>
        <w:t>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neexistuje.</w:t>
      </w:r>
      <w:r w:rsidR="00662DC6" w:rsidRPr="00662DC6">
        <w:t xml:space="preserve"> </w:t>
      </w:r>
    </w:p>
    <w:p w14:paraId="7B56BA67" w14:textId="77777777"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14:paraId="76E9B822" w14:textId="3950FAB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</w:t>
      </w:r>
      <w:r>
        <w:lastRenderedPageBreak/>
        <w:t xml:space="preserve">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01E8AF24" w14:textId="6A47671D" w:rsidR="0054174B" w:rsidRPr="00D158CE" w:rsidRDefault="009547FF" w:rsidP="00D158CE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</w:t>
      </w:r>
    </w:p>
    <w:p w14:paraId="3EF03E9C" w14:textId="03BB3131" w:rsidR="0054174B" w:rsidRDefault="003B3E26" w:rsidP="0025145D">
      <w:r>
        <w:t xml:space="preserve">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54174B" w:rsidRPr="005B49AA" w14:paraId="38F36CF2" w14:textId="77777777" w:rsidTr="00442F31">
        <w:tc>
          <w:tcPr>
            <w:tcW w:w="5211" w:type="dxa"/>
            <w:shd w:val="clear" w:color="auto" w:fill="auto"/>
          </w:tcPr>
          <w:p w14:paraId="21279663" w14:textId="385CE797" w:rsidR="0054174B" w:rsidRPr="005B49AA" w:rsidRDefault="003B3E26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</w:t>
            </w:r>
            <w:r w:rsidR="0054174B" w:rsidRPr="005B49AA">
              <w:rPr>
                <w:b/>
                <w:sz w:val="22"/>
                <w:szCs w:val="22"/>
              </w:rPr>
              <w:t>pní cena bez DPH:</w:t>
            </w:r>
          </w:p>
        </w:tc>
        <w:tc>
          <w:tcPr>
            <w:tcW w:w="4253" w:type="dxa"/>
            <w:shd w:val="clear" w:color="auto" w:fill="auto"/>
          </w:tcPr>
          <w:p w14:paraId="06C11947" w14:textId="2D965F56" w:rsidR="0054174B" w:rsidRPr="005B49AA" w:rsidRDefault="005D6B7C" w:rsidP="00941A22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89 208,</w:t>
            </w:r>
            <w:r w:rsidR="00941A22">
              <w:rPr>
                <w:b/>
                <w:sz w:val="22"/>
                <w:szCs w:val="22"/>
              </w:rPr>
              <w:t>00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54174B" w:rsidRPr="005B49AA" w14:paraId="361212EC" w14:textId="77777777" w:rsidTr="00442F31">
        <w:tc>
          <w:tcPr>
            <w:tcW w:w="5211" w:type="dxa"/>
            <w:shd w:val="clear" w:color="auto" w:fill="auto"/>
          </w:tcPr>
          <w:p w14:paraId="6DA74392" w14:textId="74077BD1"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5D6B7C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83911" w14:textId="29E285F9" w:rsidR="0054174B" w:rsidRPr="005B49AA" w:rsidRDefault="005D6B7C" w:rsidP="00941A22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18</w:t>
            </w:r>
            <w:r w:rsidR="00941A2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733</w:t>
            </w:r>
            <w:r w:rsidR="00941A2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  <w:r w:rsidR="00941A22">
              <w:rPr>
                <w:b/>
                <w:sz w:val="22"/>
                <w:szCs w:val="22"/>
              </w:rPr>
              <w:t xml:space="preserve"> </w:t>
            </w:r>
            <w:r w:rsidR="0054174B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54174B" w:rsidRPr="005B49AA" w14:paraId="19BD0CDB" w14:textId="77777777" w:rsidTr="00442F31">
        <w:tc>
          <w:tcPr>
            <w:tcW w:w="5211" w:type="dxa"/>
            <w:shd w:val="clear" w:color="auto" w:fill="auto"/>
          </w:tcPr>
          <w:p w14:paraId="6E6CC817" w14:textId="77777777"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5E450AD2" w14:textId="70967309" w:rsidR="0054174B" w:rsidRPr="005B49AA" w:rsidRDefault="005D6B7C" w:rsidP="00941A22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  <w:r w:rsidR="00941A2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941</w:t>
            </w:r>
            <w:r w:rsidR="00941A2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  <w:r w:rsidR="00941A22">
              <w:rPr>
                <w:b/>
                <w:sz w:val="22"/>
                <w:szCs w:val="22"/>
              </w:rPr>
              <w:t xml:space="preserve"> </w:t>
            </w:r>
            <w:r w:rsidR="0054174B" w:rsidRPr="005B49AA">
              <w:rPr>
                <w:b/>
                <w:sz w:val="22"/>
                <w:szCs w:val="22"/>
              </w:rPr>
              <w:t>Kč</w:t>
            </w:r>
          </w:p>
        </w:tc>
      </w:tr>
    </w:tbl>
    <w:p w14:paraId="43D4781E" w14:textId="77777777" w:rsidR="0054174B" w:rsidRDefault="0054174B" w:rsidP="003E4543"/>
    <w:p w14:paraId="5A41E830" w14:textId="733A9A72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>ena zahrnuje kromě Zboží, zejména náklady na dopravu do místa plnění, obaly, naložení, složení, pojištění během dopravy, případné clo, instalaci, uvedení do provozu</w:t>
      </w:r>
      <w:r w:rsidR="00645186">
        <w:t xml:space="preserve"> a</w:t>
      </w:r>
      <w:r w:rsidRPr="00D859C2">
        <w:t xml:space="preserve"> </w:t>
      </w:r>
      <w:r w:rsidR="00B8405E">
        <w:t>Montáž</w:t>
      </w:r>
      <w:r w:rsidRPr="00D859C2">
        <w:t>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lastRenderedPageBreak/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75136A99" w14:textId="39B2A111"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6F6676">
        <w:t xml:space="preserve">Prodávající je oprávněn vystavit fakturu nejdříve v okamžiku podpisu předávacího protokolu oběma smluvními stranami.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 xml:space="preserve">, jinak je Kupující oprávněn vrátit fakturu Prodávajícímu k přepracování či doplnění. V takovém případě </w:t>
      </w:r>
      <w:proofErr w:type="gramStart"/>
      <w:r w:rsidR="00A17F49" w:rsidRPr="00D859C2">
        <w:rPr>
          <w:color w:val="000000"/>
        </w:rPr>
        <w:t>běží</w:t>
      </w:r>
      <w:proofErr w:type="gramEnd"/>
      <w:r w:rsidR="00A17F49" w:rsidRPr="00D859C2">
        <w:rPr>
          <w:color w:val="000000"/>
        </w:rPr>
        <w:t xml:space="preserve">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77777777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zákona č. 22/1997 Sb., o technických požadavcích na výrobky</w:t>
      </w:r>
      <w:r w:rsidR="00B17D06" w:rsidRPr="00D859C2">
        <w:t>, ve znění pozdějších předpisů,</w:t>
      </w:r>
      <w:r w:rsidR="0058691F" w:rsidRPr="00D859C2">
        <w:t xml:space="preserve"> a </w:t>
      </w:r>
      <w:r w:rsidR="00A17F49" w:rsidRPr="00D859C2">
        <w:t>souvisejících předpisů, v platném znění.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lastRenderedPageBreak/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 xml:space="preserve">Prodávající se zavazuje, že v případě nutnosti dílenské nebo dlouhodobější opravy Zboží </w:t>
      </w:r>
      <w:proofErr w:type="gramStart"/>
      <w:r w:rsidRPr="00D859C2">
        <w:t>zapůjčí</w:t>
      </w:r>
      <w:proofErr w:type="gramEnd"/>
      <w:r w:rsidRPr="00D859C2">
        <w:t xml:space="preserve">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proofErr w:type="gramStart"/>
      <w:r w:rsidRPr="00D859C2">
        <w:t>0,</w:t>
      </w:r>
      <w:r w:rsidR="009A4F9F" w:rsidRPr="00D859C2">
        <w:t>2</w:t>
      </w:r>
      <w:r w:rsidRPr="00D859C2">
        <w:t>%</w:t>
      </w:r>
      <w:proofErr w:type="gramEnd"/>
      <w:r w:rsidRPr="00D859C2">
        <w:t xml:space="preserve">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</w:t>
      </w:r>
      <w:proofErr w:type="gramStart"/>
      <w:r w:rsidR="00AB2F46" w:rsidRPr="00D859C2">
        <w:t>0,2%</w:t>
      </w:r>
      <w:proofErr w:type="gramEnd"/>
      <w:r w:rsidR="00AB2F46" w:rsidRPr="00D859C2">
        <w:t xml:space="preserve">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 xml:space="preserve">den </w:t>
      </w:r>
      <w:r w:rsidR="00AB2F46" w:rsidRPr="00D859C2">
        <w:lastRenderedPageBreak/>
        <w:t>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36109284" w14:textId="70861DDC" w:rsidR="006F6676" w:rsidRPr="00D859C2" w:rsidRDefault="006F6676" w:rsidP="006F6676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5D257823" w14:textId="77777777" w:rsidR="006F6676" w:rsidRDefault="006F6676" w:rsidP="002A5976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</w:t>
      </w:r>
      <w:proofErr w:type="gramStart"/>
      <w:r>
        <w:t>000,</w:t>
      </w:r>
      <w:r>
        <w:noBreakHyphen/>
      </w:r>
      <w:proofErr w:type="gramEnd"/>
      <w:r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05957566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CC2AF5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6F54CD56" w14:textId="66DE9D6B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</w:t>
      </w:r>
      <w:proofErr w:type="gramStart"/>
      <w:r w:rsidRPr="00D859C2">
        <w:t>delší</w:t>
      </w:r>
      <w:proofErr w:type="gramEnd"/>
      <w:r w:rsidRPr="00D859C2">
        <w:t xml:space="preserve">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1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 xml:space="preserve">informace, které jako důvěrné smluvní strana výslovně </w:t>
      </w:r>
      <w:proofErr w:type="gramStart"/>
      <w:r>
        <w:t>označí</w:t>
      </w:r>
      <w:proofErr w:type="gramEnd"/>
      <w:r>
        <w:t>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 xml:space="preserve">, souhlasí se zveřejněním veškerých informací týkajících se </w:t>
      </w:r>
      <w:r w:rsidRPr="00D859C2">
        <w:lastRenderedPageBreak/>
        <w:t>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7786E95D" w:rsidR="00327588" w:rsidRPr="00D859C2" w:rsidRDefault="00160D16" w:rsidP="00094B12">
      <w:pPr>
        <w:pStyle w:val="Odstavecsmlouvy"/>
        <w:rPr>
          <w:snapToGrid w:val="0"/>
        </w:rPr>
      </w:pPr>
      <w:r w:rsidRPr="0025145D">
        <w:rPr>
          <w:snapToGrid w:val="0"/>
        </w:rPr>
        <w:t xml:space="preserve"> „</w:t>
      </w:r>
      <w:r w:rsidR="00CC12D2" w:rsidRPr="0025145D">
        <w:rPr>
          <w:snapToGrid w:val="0"/>
        </w:rPr>
        <w:t xml:space="preserve">Tato smlouva je sepsána ve </w:t>
      </w:r>
      <w:r w:rsidR="00AF0406" w:rsidRPr="0025145D">
        <w:rPr>
          <w:snapToGrid w:val="0"/>
        </w:rPr>
        <w:t>dvou</w:t>
      </w:r>
      <w:r w:rsidR="00CC12D2" w:rsidRPr="0025145D">
        <w:rPr>
          <w:snapToGrid w:val="0"/>
        </w:rPr>
        <w:t xml:space="preserve"> vyhotoveních stejné platnosti a závaznosti, </w:t>
      </w:r>
      <w:r w:rsidRPr="0025145D">
        <w:rPr>
          <w:snapToGrid w:val="0"/>
        </w:rPr>
        <w:t xml:space="preserve">přičemž každá smluvní strana </w:t>
      </w:r>
      <w:proofErr w:type="gramStart"/>
      <w:r w:rsidRPr="0025145D">
        <w:rPr>
          <w:snapToGrid w:val="0"/>
        </w:rPr>
        <w:t>obdrží</w:t>
      </w:r>
      <w:proofErr w:type="gramEnd"/>
      <w:r w:rsidRPr="0025145D">
        <w:rPr>
          <w:snapToGrid w:val="0"/>
        </w:rPr>
        <w:t xml:space="preserve"> jedno vyhotovení“</w:t>
      </w:r>
      <w:r w:rsidR="00CC12D2" w:rsidRPr="00D859C2">
        <w:rPr>
          <w:snapToGrid w:val="0"/>
        </w:rPr>
        <w:t>.</w:t>
      </w:r>
      <w:r w:rsidR="00D7425C" w:rsidRPr="00D7425C">
        <w:rPr>
          <w:snapToGrid w:val="0"/>
        </w:rPr>
        <w:t xml:space="preserve"> </w:t>
      </w:r>
      <w:r w:rsidR="00A51E29">
        <w:rPr>
          <w:snapToGrid w:val="0"/>
        </w:rPr>
        <w:t>P</w:t>
      </w:r>
      <w:r w:rsidR="00A51E29" w:rsidRPr="00D231CC">
        <w:rPr>
          <w:snapToGrid w:val="0"/>
        </w:rPr>
        <w:t xml:space="preserve">řípadně je </w:t>
      </w:r>
      <w:r w:rsidR="00A51E29">
        <w:rPr>
          <w:snapToGrid w:val="0"/>
        </w:rPr>
        <w:t xml:space="preserve">tato smlouva </w:t>
      </w:r>
      <w:r w:rsidR="00A51E29" w:rsidRPr="00D231CC">
        <w:rPr>
          <w:snapToGrid w:val="0"/>
        </w:rPr>
        <w:t xml:space="preserve">vyhotovena elektronicky a podepsána </w:t>
      </w:r>
      <w:r w:rsidR="00A51E29">
        <w:rPr>
          <w:snapToGrid w:val="0"/>
        </w:rPr>
        <w:t>uznávaným</w:t>
      </w:r>
      <w:r w:rsidR="00A51E29" w:rsidRPr="00D231CC">
        <w:rPr>
          <w:snapToGrid w:val="0"/>
        </w:rPr>
        <w:t xml:space="preserve"> elektronickým podpisem</w:t>
      </w:r>
      <w:r w:rsidR="00D7425C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6EC6FB1A" w14:textId="744B5463" w:rsidR="0096600E" w:rsidRDefault="0096600E" w:rsidP="0096600E">
      <w:pPr>
        <w:pStyle w:val="Odstavecsmlouvy"/>
        <w:numPr>
          <w:ilvl w:val="0"/>
          <w:numId w:val="13"/>
        </w:numPr>
      </w:pPr>
      <w:r>
        <w:t xml:space="preserve">Příloha č. 1 – Specifikace </w:t>
      </w:r>
      <w:r w:rsidR="00E54AC0">
        <w:t>Zboží</w:t>
      </w:r>
      <w:r w:rsidR="00141E2D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6ED72D87" w14:textId="77777777" w:rsidR="005D6B7C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5A978C53" w14:textId="77777777" w:rsidR="005D6B7C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2AF8F9CD" w14:textId="77777777" w:rsidR="005D6B7C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4414E5D1" w14:textId="77777777" w:rsidR="005D6B7C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4691CB8C" w14:textId="77777777" w:rsidR="005D6B7C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79EB2699" w14:textId="77777777" w:rsidR="005D6B7C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773DCBFE" w14:textId="77777777" w:rsidR="005D6B7C" w:rsidRPr="00D859C2" w:rsidRDefault="005D6B7C" w:rsidP="005D6B7C">
      <w:pPr>
        <w:pStyle w:val="Odstavecsmlouvy"/>
        <w:numPr>
          <w:ilvl w:val="0"/>
          <w:numId w:val="0"/>
        </w:numPr>
        <w:ind w:left="567"/>
      </w:pP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22"/>
        <w:gridCol w:w="997"/>
        <w:gridCol w:w="3786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3C8DB0E1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lastRenderedPageBreak/>
              <w:t>V </w:t>
            </w:r>
            <w:r w:rsidR="005D6B7C">
              <w:rPr>
                <w:sz w:val="22"/>
                <w:szCs w:val="22"/>
              </w:rPr>
              <w:t>Lišově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D80C7F">
              <w:rPr>
                <w:sz w:val="22"/>
                <w:szCs w:val="22"/>
              </w:rPr>
              <w:t>: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142DDDDE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5D6B7C">
              <w:rPr>
                <w:sz w:val="22"/>
                <w:szCs w:val="22"/>
              </w:rPr>
              <w:t>: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E83312" w14:textId="77777777" w:rsidR="005D6B7C" w:rsidRDefault="005D6B7C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B6DF75" w14:textId="77777777" w:rsidR="005D6B7C" w:rsidRDefault="005D6B7C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EDA5859" w14:textId="77777777" w:rsidR="005D6B7C" w:rsidRPr="00D722DC" w:rsidRDefault="005D6B7C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7D9200C9" w14:textId="77777777" w:rsidR="00094B12" w:rsidRPr="005D6B7C" w:rsidRDefault="005D6B7C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6B7C">
              <w:rPr>
                <w:b/>
                <w:bCs/>
                <w:sz w:val="22"/>
                <w:szCs w:val="22"/>
              </w:rPr>
              <w:t>Alfamedic.s.r.o</w:t>
            </w:r>
            <w:proofErr w:type="spellEnd"/>
            <w:r w:rsidRPr="005D6B7C">
              <w:rPr>
                <w:b/>
                <w:bCs/>
                <w:sz w:val="22"/>
                <w:szCs w:val="22"/>
              </w:rPr>
              <w:t>.</w:t>
            </w:r>
          </w:p>
          <w:p w14:paraId="17D23793" w14:textId="29E18388" w:rsidR="005D6B7C" w:rsidRPr="00D722DC" w:rsidRDefault="005D6B7C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Čapek,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424BDF6E" w:rsidR="00094B12" w:rsidRDefault="00094B12">
      <w:pPr>
        <w:spacing w:line="240" w:lineRule="auto"/>
        <w:jc w:val="left"/>
      </w:pPr>
    </w:p>
    <w:sectPr w:rsidR="00094B12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0BE6" w14:textId="77777777" w:rsidR="00AD6FA6" w:rsidRDefault="00AD6FA6" w:rsidP="00FF18EB">
      <w:pPr>
        <w:spacing w:line="240" w:lineRule="auto"/>
      </w:pPr>
      <w:r>
        <w:separator/>
      </w:r>
    </w:p>
    <w:p w14:paraId="41075B09" w14:textId="77777777" w:rsidR="00AD6FA6" w:rsidRDefault="00AD6FA6"/>
  </w:endnote>
  <w:endnote w:type="continuationSeparator" w:id="0">
    <w:p w14:paraId="6A56F9A6" w14:textId="77777777" w:rsidR="00AD6FA6" w:rsidRDefault="00AD6FA6" w:rsidP="00FF18EB">
      <w:pPr>
        <w:spacing w:line="240" w:lineRule="auto"/>
      </w:pPr>
      <w:r>
        <w:continuationSeparator/>
      </w:r>
    </w:p>
    <w:p w14:paraId="25B4325E" w14:textId="77777777" w:rsidR="00AD6FA6" w:rsidRDefault="00AD6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25199027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941A22" w:rsidRPr="00941A22">
          <w:rPr>
            <w:rFonts w:ascii="Arial" w:hAnsi="Arial"/>
            <w:noProof/>
            <w:sz w:val="20"/>
            <w:lang w:val="cs-CZ"/>
          </w:rPr>
          <w:t>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6AE6" w14:textId="77777777" w:rsidR="00AD6FA6" w:rsidRDefault="00AD6FA6" w:rsidP="00FF18EB">
      <w:pPr>
        <w:spacing w:line="240" w:lineRule="auto"/>
      </w:pPr>
      <w:r>
        <w:separator/>
      </w:r>
    </w:p>
    <w:p w14:paraId="07CDBAF9" w14:textId="77777777" w:rsidR="00AD6FA6" w:rsidRDefault="00AD6FA6"/>
  </w:footnote>
  <w:footnote w:type="continuationSeparator" w:id="0">
    <w:p w14:paraId="2F313FD2" w14:textId="77777777" w:rsidR="00AD6FA6" w:rsidRDefault="00AD6FA6" w:rsidP="00FF18EB">
      <w:pPr>
        <w:spacing w:line="240" w:lineRule="auto"/>
      </w:pPr>
      <w:r>
        <w:continuationSeparator/>
      </w:r>
    </w:p>
    <w:p w14:paraId="0F6A228D" w14:textId="77777777" w:rsidR="00AD6FA6" w:rsidRDefault="00AD6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990127">
    <w:abstractNumId w:val="5"/>
  </w:num>
  <w:num w:numId="2" w16cid:durableId="589316003">
    <w:abstractNumId w:val="5"/>
  </w:num>
  <w:num w:numId="3" w16cid:durableId="1958753609">
    <w:abstractNumId w:val="9"/>
  </w:num>
  <w:num w:numId="4" w16cid:durableId="2900359">
    <w:abstractNumId w:val="6"/>
  </w:num>
  <w:num w:numId="5" w16cid:durableId="403994942">
    <w:abstractNumId w:val="1"/>
  </w:num>
  <w:num w:numId="6" w16cid:durableId="373820216">
    <w:abstractNumId w:val="4"/>
  </w:num>
  <w:num w:numId="7" w16cid:durableId="1414087507">
    <w:abstractNumId w:val="10"/>
  </w:num>
  <w:num w:numId="8" w16cid:durableId="578365672">
    <w:abstractNumId w:val="3"/>
  </w:num>
  <w:num w:numId="9" w16cid:durableId="446894538">
    <w:abstractNumId w:val="7"/>
  </w:num>
  <w:num w:numId="10" w16cid:durableId="1687907126">
    <w:abstractNumId w:val="8"/>
  </w:num>
  <w:num w:numId="11" w16cid:durableId="1355885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273379">
    <w:abstractNumId w:val="5"/>
  </w:num>
  <w:num w:numId="13" w16cid:durableId="772870102">
    <w:abstractNumId w:val="0"/>
  </w:num>
  <w:num w:numId="14" w16cid:durableId="3285567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175"/>
    <w:rsid w:val="00094B12"/>
    <w:rsid w:val="0009512B"/>
    <w:rsid w:val="00095C75"/>
    <w:rsid w:val="00095F81"/>
    <w:rsid w:val="000B12C5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1E2D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145D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43FF"/>
    <w:rsid w:val="0029524D"/>
    <w:rsid w:val="00296488"/>
    <w:rsid w:val="00297406"/>
    <w:rsid w:val="00297EE2"/>
    <w:rsid w:val="002A29DA"/>
    <w:rsid w:val="002A5976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D5D"/>
    <w:rsid w:val="003846F1"/>
    <w:rsid w:val="00387E35"/>
    <w:rsid w:val="003A1056"/>
    <w:rsid w:val="003B3E2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242A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1BB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174B"/>
    <w:rsid w:val="00546C21"/>
    <w:rsid w:val="005515B0"/>
    <w:rsid w:val="00560C16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D6B7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5186"/>
    <w:rsid w:val="00656B08"/>
    <w:rsid w:val="00660EC1"/>
    <w:rsid w:val="00662DC6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6F6676"/>
    <w:rsid w:val="00705FC9"/>
    <w:rsid w:val="00706012"/>
    <w:rsid w:val="0070757B"/>
    <w:rsid w:val="00713B7F"/>
    <w:rsid w:val="0071478F"/>
    <w:rsid w:val="007157D9"/>
    <w:rsid w:val="0073484A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41A22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57A79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D6FA6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6B7E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C2AF5"/>
    <w:rsid w:val="00CD4F2E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034E"/>
    <w:rsid w:val="00D13E92"/>
    <w:rsid w:val="00D158CE"/>
    <w:rsid w:val="00D17289"/>
    <w:rsid w:val="00D203A0"/>
    <w:rsid w:val="00D24015"/>
    <w:rsid w:val="00D308D9"/>
    <w:rsid w:val="00D50BBE"/>
    <w:rsid w:val="00D70368"/>
    <w:rsid w:val="00D7425C"/>
    <w:rsid w:val="00D80C7F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C2E47"/>
    <w:rsid w:val="00DD0440"/>
    <w:rsid w:val="00DD3E47"/>
    <w:rsid w:val="00DE3A3F"/>
    <w:rsid w:val="00DE4489"/>
    <w:rsid w:val="00DF71F9"/>
    <w:rsid w:val="00E053D1"/>
    <w:rsid w:val="00E05BD2"/>
    <w:rsid w:val="00E13BA0"/>
    <w:rsid w:val="00E32B69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E155A"/>
    <w:rsid w:val="00EE477D"/>
    <w:rsid w:val="00EF4125"/>
    <w:rsid w:val="00EF46EE"/>
    <w:rsid w:val="00F01FFB"/>
    <w:rsid w:val="00F06B76"/>
    <w:rsid w:val="00F13124"/>
    <w:rsid w:val="00F1590C"/>
    <w:rsid w:val="00F17CE6"/>
    <w:rsid w:val="00F213A4"/>
    <w:rsid w:val="00F24FF5"/>
    <w:rsid w:val="00F25BC8"/>
    <w:rsid w:val="00F36544"/>
    <w:rsid w:val="00F42D93"/>
    <w:rsid w:val="00F45113"/>
    <w:rsid w:val="00F5269B"/>
    <w:rsid w:val="00F63181"/>
    <w:rsid w:val="00F7334F"/>
    <w:rsid w:val="00F74782"/>
    <w:rsid w:val="00F8343D"/>
    <w:rsid w:val="00F86F9D"/>
    <w:rsid w:val="00F91A23"/>
    <w:rsid w:val="00F958D2"/>
    <w:rsid w:val="00F96C73"/>
    <w:rsid w:val="00F97FE0"/>
    <w:rsid w:val="00FB18BE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2A5976"/>
    <w:rPr>
      <w:rFonts w:ascii="Arial" w:eastAsia="Times New Roman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145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E270-5523-447F-B9AD-89CC8F430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2</cp:revision>
  <cp:lastPrinted>2022-05-10T08:07:00Z</cp:lastPrinted>
  <dcterms:created xsi:type="dcterms:W3CDTF">2023-07-13T11:28:00Z</dcterms:created>
  <dcterms:modified xsi:type="dcterms:W3CDTF">2023-07-13T11:28:00Z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