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B1" w:rsidRPr="00241075" w:rsidRDefault="00632CB1" w:rsidP="00941183">
      <w:pPr>
        <w:pStyle w:val="Nadpis1"/>
        <w:rPr>
          <w:rFonts w:eastAsia="Times New Roman" w:cs="Times New Roman"/>
          <w:lang w:eastAsia="cs-CZ"/>
        </w:rPr>
      </w:pPr>
      <w:r w:rsidRPr="00241075">
        <w:rPr>
          <w:rFonts w:eastAsia="Times New Roman" w:cs="Times New Roman"/>
          <w:noProof/>
          <w:lang w:eastAsia="cs-CZ"/>
        </w:rPr>
        <w:t>35/A3/23</w:t>
      </w:r>
    </w:p>
    <w:p w:rsidR="00632CB1" w:rsidRPr="00241075" w:rsidRDefault="00632CB1" w:rsidP="00941183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32CB1" w:rsidRPr="00241075" w:rsidRDefault="00632CB1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32CB1" w:rsidRPr="00241075" w:rsidRDefault="00632CB1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32CB1" w:rsidRPr="00241075" w:rsidRDefault="00632CB1" w:rsidP="00941183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241075">
        <w:rPr>
          <w:rFonts w:ascii="Times New Roman" w:eastAsia="Times New Roman" w:hAnsi="Times New Roman" w:cs="Times New Roman"/>
        </w:rPr>
        <w:t xml:space="preserve">Evidenční číslo smlouvy: </w:t>
      </w:r>
      <w:r w:rsidRPr="00241075">
        <w:rPr>
          <w:rFonts w:ascii="Times New Roman" w:eastAsia="Times New Roman" w:hAnsi="Times New Roman" w:cs="Times New Roman"/>
          <w:b/>
          <w:noProof/>
        </w:rPr>
        <w:t>KK01216/2023</w:t>
      </w:r>
    </w:p>
    <w:p w:rsidR="00632CB1" w:rsidRPr="00241075" w:rsidRDefault="00632CB1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2CB1" w:rsidRPr="00241075" w:rsidRDefault="00632CB1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241075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632CB1" w:rsidRPr="00241075" w:rsidRDefault="00632CB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41075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632CB1" w:rsidRPr="00241075" w:rsidRDefault="00632CB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ab/>
        <w:t>(dále jen „smlouva“)</w:t>
      </w:r>
    </w:p>
    <w:p w:rsidR="00632CB1" w:rsidRPr="00241075" w:rsidRDefault="00632CB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Smluvní strany: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Karlovarský kraj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Adresa sídla: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Identifikační číslo:</w:t>
      </w:r>
      <w:r w:rsidRPr="00241075">
        <w:rPr>
          <w:rFonts w:ascii="Times New Roman" w:eastAsia="Times New Roman" w:hAnsi="Times New Roman" w:cs="Times New Roman"/>
        </w:rPr>
        <w:tab/>
        <w:t>70891168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DIČ: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>CZ70891168</w:t>
      </w:r>
    </w:p>
    <w:p w:rsidR="00632CB1" w:rsidRPr="00241075" w:rsidRDefault="00632CB1" w:rsidP="00C578E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Zastoupený:</w:t>
      </w:r>
      <w:r w:rsidRPr="00241075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4140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Bankovní spojení:</w:t>
      </w:r>
      <w:r w:rsidRPr="00241075">
        <w:rPr>
          <w:rFonts w:ascii="Times New Roman" w:eastAsia="Times New Roman" w:hAnsi="Times New Roman" w:cs="Times New Roman"/>
        </w:rPr>
        <w:tab/>
      </w:r>
      <w:r w:rsidR="00A811AD">
        <w:rPr>
          <w:rFonts w:ascii="Times New Roman" w:hAnsi="Times New Roman" w:cs="Times New Roman"/>
          <w:color w:val="000000"/>
        </w:rPr>
        <w:t>XXXX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 xml:space="preserve">číslo účtu: </w:t>
      </w:r>
      <w:r w:rsidR="00A811AD">
        <w:rPr>
          <w:rFonts w:ascii="Times New Roman" w:hAnsi="Times New Roman" w:cs="Times New Roman"/>
          <w:color w:val="000000"/>
        </w:rPr>
        <w:t>XXXX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Datová schránka:</w:t>
      </w:r>
      <w:r w:rsidRPr="00241075">
        <w:rPr>
          <w:rFonts w:ascii="Times New Roman" w:eastAsia="Times New Roman" w:hAnsi="Times New Roman" w:cs="Times New Roman"/>
        </w:rPr>
        <w:tab/>
        <w:t>siqbxt2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Administrující odbor:</w:t>
      </w:r>
      <w:r w:rsidRPr="00241075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(dále jen „poskytovatel“)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a</w:t>
      </w:r>
    </w:p>
    <w:p w:rsidR="00632CB1" w:rsidRPr="00241075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  <w:noProof/>
        </w:rPr>
        <w:t>VK Karlovarsko 2014 s.r.o.</w:t>
      </w:r>
    </w:p>
    <w:p w:rsidR="00632CB1" w:rsidRPr="00241075" w:rsidRDefault="00632CB1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Adresa sídla: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Vítězná 414/72, Karlovy Vary 360 01</w:t>
      </w:r>
    </w:p>
    <w:p w:rsidR="00632CB1" w:rsidRPr="00241075" w:rsidRDefault="00632CB1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Identifikační číslo: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02950634</w:t>
      </w:r>
    </w:p>
    <w:p w:rsidR="00632CB1" w:rsidRPr="00241075" w:rsidRDefault="00632CB1" w:rsidP="0094118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DIČ:</w:t>
      </w:r>
      <w:r w:rsidRPr="00241075">
        <w:rPr>
          <w:rFonts w:ascii="Times New Roman" w:eastAsia="Times New Roman" w:hAnsi="Times New Roman" w:cs="Times New Roman"/>
          <w:bCs/>
        </w:rPr>
        <w:tab/>
      </w:r>
      <w:r w:rsidRPr="00241075">
        <w:rPr>
          <w:rFonts w:ascii="Times New Roman" w:eastAsia="Times New Roman" w:hAnsi="Times New Roman" w:cs="Times New Roman"/>
          <w:bCs/>
          <w:noProof/>
        </w:rPr>
        <w:t>CZ02950634</w:t>
      </w:r>
    </w:p>
    <w:p w:rsidR="00632CB1" w:rsidRPr="00241075" w:rsidRDefault="00632CB1" w:rsidP="00941183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Zastoupený: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  <w:noProof/>
        </w:rPr>
        <w:t>Jan Meruna</w:t>
      </w:r>
    </w:p>
    <w:p w:rsidR="00632CB1" w:rsidRPr="00241075" w:rsidRDefault="00632CB1" w:rsidP="00A811AD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Bankovní spojení:</w:t>
      </w:r>
      <w:r w:rsidRPr="00241075">
        <w:rPr>
          <w:rFonts w:ascii="Times New Roman" w:eastAsia="Times New Roman" w:hAnsi="Times New Roman" w:cs="Times New Roman"/>
        </w:rPr>
        <w:tab/>
      </w:r>
      <w:r w:rsidR="00A811AD">
        <w:rPr>
          <w:rFonts w:ascii="Times New Roman" w:hAnsi="Times New Roman" w:cs="Times New Roman"/>
          <w:color w:val="000000"/>
        </w:rPr>
        <w:t>XXXX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  <w:t xml:space="preserve">číslo účtu: </w:t>
      </w:r>
      <w:r w:rsidR="00A811AD">
        <w:rPr>
          <w:rFonts w:ascii="Times New Roman" w:hAnsi="Times New Roman" w:cs="Times New Roman"/>
          <w:color w:val="000000"/>
        </w:rPr>
        <w:t>XXXX</w:t>
      </w:r>
    </w:p>
    <w:p w:rsidR="00A811AD" w:rsidRDefault="00632CB1" w:rsidP="0094118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41075">
        <w:rPr>
          <w:rFonts w:ascii="Times New Roman" w:eastAsia="Times New Roman" w:hAnsi="Times New Roman" w:cs="Times New Roman"/>
        </w:rPr>
        <w:t>E-mail: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</w:rPr>
        <w:tab/>
      </w:r>
      <w:r w:rsidR="00A811AD">
        <w:rPr>
          <w:rFonts w:ascii="Times New Roman" w:hAnsi="Times New Roman" w:cs="Times New Roman"/>
          <w:color w:val="000000"/>
        </w:rPr>
        <w:t>XXXX</w:t>
      </w:r>
    </w:p>
    <w:p w:rsidR="00632CB1" w:rsidRPr="00241075" w:rsidRDefault="00632CB1" w:rsidP="009411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Datová schránka:</w:t>
      </w:r>
      <w:r w:rsidRPr="00241075">
        <w:rPr>
          <w:rFonts w:ascii="Times New Roman" w:eastAsia="Times New Roman" w:hAnsi="Times New Roman" w:cs="Times New Roman"/>
        </w:rPr>
        <w:tab/>
      </w:r>
      <w:r w:rsidRPr="00241075">
        <w:rPr>
          <w:rFonts w:ascii="Times New Roman" w:eastAsia="Times New Roman" w:hAnsi="Times New Roman" w:cs="Times New Roman"/>
          <w:noProof/>
        </w:rPr>
        <w:t>wssimkn</w:t>
      </w:r>
    </w:p>
    <w:p w:rsidR="00632CB1" w:rsidRPr="00241075" w:rsidRDefault="00632CB1" w:rsidP="00414074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32CB1" w:rsidRPr="00241075" w:rsidRDefault="00632CB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(dále jen „příjemce“)</w:t>
      </w:r>
    </w:p>
    <w:p w:rsidR="00632CB1" w:rsidRPr="00241075" w:rsidRDefault="00632CB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32CB1" w:rsidRDefault="00632C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(společně jako „smluvní strany“)</w:t>
      </w:r>
    </w:p>
    <w:p w:rsidR="00A819B8" w:rsidRDefault="00A819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19B8" w:rsidRPr="00241075" w:rsidRDefault="00A819B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94118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32CB1" w:rsidRPr="00241075" w:rsidRDefault="00632CB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I.</w:t>
      </w:r>
    </w:p>
    <w:p w:rsidR="00632CB1" w:rsidRPr="00241075" w:rsidRDefault="00632CB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32CB1" w:rsidRPr="00241075" w:rsidRDefault="00632CB1" w:rsidP="00632CB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vrcholového sportu (dále také jen „dotační program“) poskytovatel poskytuje příjemci dotaci na účel uvedený v článku II. smlouvy a příjemce tuto dotaci přijímá.</w:t>
      </w:r>
    </w:p>
    <w:p w:rsidR="00632CB1" w:rsidRPr="00241075" w:rsidRDefault="00632CB1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CB1" w:rsidRDefault="00632CB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811AD" w:rsidRPr="00241075" w:rsidRDefault="00A811A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  <w:bookmarkStart w:id="0" w:name="_GoBack"/>
      <w:bookmarkEnd w:id="0"/>
    </w:p>
    <w:p w:rsidR="00632CB1" w:rsidRPr="00241075" w:rsidRDefault="00632CB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632CB1" w:rsidRPr="00241075" w:rsidRDefault="00632CB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32CB1" w:rsidRPr="00241075" w:rsidRDefault="00632CB1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241075">
        <w:rPr>
          <w:sz w:val="22"/>
          <w:szCs w:val="22"/>
        </w:rPr>
        <w:t>Poskytovatel poskytuje příjemci dotaci z rozpočtu poskytovatele v kalendářním roce, ve výši a </w:t>
      </w:r>
      <w:r w:rsidRPr="00241075">
        <w:rPr>
          <w:iCs/>
          <w:snapToGrid w:val="0"/>
          <w:sz w:val="22"/>
          <w:szCs w:val="22"/>
        </w:rPr>
        <w:t xml:space="preserve">na účel </w:t>
      </w:r>
      <w:r w:rsidRPr="00241075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632CB1" w:rsidRPr="00241075" w:rsidRDefault="00632CB1" w:rsidP="00F40594">
      <w:pPr>
        <w:pStyle w:val="Normlnweb"/>
        <w:rPr>
          <w:bCs/>
          <w:sz w:val="22"/>
          <w:szCs w:val="22"/>
        </w:rPr>
      </w:pPr>
    </w:p>
    <w:p w:rsidR="00632CB1" w:rsidRPr="00241075" w:rsidRDefault="00632CB1" w:rsidP="0094118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241075">
        <w:t>Údaje o dotaci:</w:t>
      </w:r>
    </w:p>
    <w:p w:rsidR="00632CB1" w:rsidRPr="00241075" w:rsidRDefault="00632CB1" w:rsidP="0094118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Dotace se poskytuje v kalendářním roce:</w:t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  <w:b/>
        </w:rPr>
        <w:t>2023</w:t>
      </w:r>
    </w:p>
    <w:p w:rsidR="00632CB1" w:rsidRPr="00241075" w:rsidRDefault="00632CB1" w:rsidP="0094118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Dotace se poskytuje ve výši:</w:t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</w:rPr>
        <w:tab/>
      </w:r>
      <w:r w:rsidRPr="00241075">
        <w:rPr>
          <w:rFonts w:ascii="Times New Roman" w:hAnsi="Times New Roman" w:cs="Times New Roman"/>
          <w:b/>
          <w:noProof/>
        </w:rPr>
        <w:t>1.150.000</w:t>
      </w:r>
      <w:r w:rsidR="00A819B8">
        <w:rPr>
          <w:rFonts w:ascii="Times New Roman" w:hAnsi="Times New Roman" w:cs="Times New Roman"/>
          <w:b/>
          <w:noProof/>
        </w:rPr>
        <w:t xml:space="preserve"> Kč</w:t>
      </w:r>
    </w:p>
    <w:p w:rsidR="00632CB1" w:rsidRDefault="00632CB1" w:rsidP="00A819B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(slovy:</w:t>
      </w:r>
      <w:r w:rsidRPr="00241075">
        <w:rPr>
          <w:rFonts w:ascii="Times New Roman" w:hAnsi="Times New Roman" w:cs="Times New Roman"/>
          <w:b/>
          <w:noProof/>
        </w:rPr>
        <w:t xml:space="preserve"> jeden milion jedno sto padesát tisíc korun českých</w:t>
      </w:r>
      <w:r w:rsidRPr="00241075">
        <w:rPr>
          <w:rFonts w:ascii="Times New Roman" w:hAnsi="Times New Roman" w:cs="Times New Roman"/>
        </w:rPr>
        <w:t>)</w:t>
      </w:r>
    </w:p>
    <w:p w:rsidR="00A819B8" w:rsidRPr="00241075" w:rsidRDefault="00A819B8" w:rsidP="00941183">
      <w:pPr>
        <w:spacing w:after="0" w:line="240" w:lineRule="auto"/>
        <w:rPr>
          <w:rFonts w:ascii="Times New Roman" w:hAnsi="Times New Roman" w:cs="Times New Roman"/>
        </w:rPr>
      </w:pPr>
    </w:p>
    <w:p w:rsidR="00632CB1" w:rsidRPr="00241075" w:rsidRDefault="00632CB1" w:rsidP="00941183">
      <w:pPr>
        <w:pStyle w:val="Odstavecseseznamem"/>
        <w:spacing w:after="0" w:line="240" w:lineRule="auto"/>
        <w:ind w:left="5664" w:hanging="5238"/>
        <w:jc w:val="left"/>
      </w:pPr>
      <w:r w:rsidRPr="00241075">
        <w:t>Dotace se poskytuje na účel:</w:t>
      </w:r>
      <w:r w:rsidRPr="00241075">
        <w:tab/>
      </w:r>
      <w:r w:rsidRPr="00241075">
        <w:rPr>
          <w:b/>
          <w:noProof/>
        </w:rPr>
        <w:t>Úhrada nákladů provozu volejbalového klubu VK Karlovarsko</w:t>
      </w:r>
    </w:p>
    <w:p w:rsidR="00632CB1" w:rsidRPr="00241075" w:rsidRDefault="00632CB1" w:rsidP="00941183">
      <w:pPr>
        <w:pStyle w:val="Odstavecseseznamem"/>
        <w:spacing w:after="0" w:line="240" w:lineRule="auto"/>
        <w:ind w:left="360"/>
      </w:pPr>
    </w:p>
    <w:p w:rsidR="00632CB1" w:rsidRPr="00241075" w:rsidRDefault="00632CB1" w:rsidP="00941183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241075">
        <w:t>Platba dotace bude opatřena variabilním symbolem:</w:t>
      </w:r>
      <w:r w:rsidRPr="00241075">
        <w:tab/>
      </w:r>
      <w:r w:rsidR="00A811AD">
        <w:rPr>
          <w:color w:val="000000"/>
        </w:rPr>
        <w:t>XXXX</w:t>
      </w:r>
    </w:p>
    <w:p w:rsidR="00632CB1" w:rsidRPr="00241075" w:rsidRDefault="00632CB1" w:rsidP="00941183">
      <w:pPr>
        <w:pStyle w:val="Odstavecseseznamem"/>
        <w:spacing w:after="0" w:line="240" w:lineRule="auto"/>
        <w:ind w:left="360" w:firstLine="66"/>
      </w:pPr>
    </w:p>
    <w:p w:rsidR="00632CB1" w:rsidRPr="00241075" w:rsidRDefault="00632C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32CB1" w:rsidRPr="00241075" w:rsidRDefault="00632C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III.</w:t>
      </w:r>
    </w:p>
    <w:p w:rsidR="00632CB1" w:rsidRPr="00241075" w:rsidRDefault="00632C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32CB1" w:rsidRPr="00241075" w:rsidRDefault="00632CB1" w:rsidP="00632CB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Dotace bude příjemci poukázána jednorázově do 20</w:t>
      </w:r>
      <w:r w:rsidRPr="00241075">
        <w:rPr>
          <w:rFonts w:ascii="Times New Roman" w:eastAsia="Arial Unicode MS" w:hAnsi="Times New Roman" w:cs="Times New Roman"/>
          <w:color w:val="FF0000"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632CB1" w:rsidRPr="00241075" w:rsidRDefault="00632CB1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32CB1" w:rsidRPr="00241075" w:rsidRDefault="00632CB1" w:rsidP="00632CB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32CB1" w:rsidRPr="00241075" w:rsidRDefault="00632CB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32CB1" w:rsidRPr="00241075" w:rsidRDefault="00632C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32CB1" w:rsidRPr="00241075" w:rsidRDefault="00632C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IV.</w:t>
      </w:r>
    </w:p>
    <w:p w:rsidR="00632CB1" w:rsidRPr="00241075" w:rsidRDefault="00632C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32CB1" w:rsidRPr="00241075" w:rsidRDefault="00632CB1" w:rsidP="00632CB1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41075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241075">
        <w:rPr>
          <w:rFonts w:eastAsia="Times New Roman"/>
          <w:b/>
          <w:lang w:eastAsia="cs-CZ"/>
        </w:rPr>
        <w:t>31. 1. 2024</w:t>
      </w:r>
      <w:r w:rsidRPr="00241075">
        <w:rPr>
          <w:rFonts w:eastAsia="Times New Roman"/>
          <w:color w:val="FF0000"/>
          <w:lang w:eastAsia="cs-CZ"/>
        </w:rPr>
        <w:t>.</w:t>
      </w:r>
      <w:r w:rsidRPr="00241075">
        <w:rPr>
          <w:rFonts w:eastAsia="Times New Roman"/>
          <w:lang w:eastAsia="cs-CZ"/>
        </w:rPr>
        <w:t xml:space="preserve"> </w:t>
      </w:r>
      <w:r w:rsidRPr="00241075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241075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32CB1" w:rsidRPr="00241075" w:rsidRDefault="00632CB1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Příjemce je dále povinen </w:t>
      </w:r>
      <w:r w:rsidRPr="00241075">
        <w:rPr>
          <w:rFonts w:ascii="Times New Roman" w:eastAsia="Times New Roman" w:hAnsi="Times New Roman" w:cs="Times New Roman"/>
        </w:rPr>
        <w:t xml:space="preserve">řídit se Pokyny k vyúčtování dotace na podporu </w:t>
      </w:r>
      <w:r w:rsidRPr="00241075">
        <w:rPr>
          <w:rFonts w:ascii="Times New Roman" w:eastAsia="Arial Unicode MS" w:hAnsi="Times New Roman" w:cs="Times New Roman"/>
        </w:rPr>
        <w:t>vrcholového sportu</w:t>
      </w:r>
      <w:r w:rsidRPr="00241075">
        <w:rPr>
          <w:rFonts w:ascii="Times New Roman" w:eastAsia="Times New Roman" w:hAnsi="Times New Roman" w:cs="Times New Roman"/>
        </w:rPr>
        <w:t xml:space="preserve">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632CB1" w:rsidRPr="00241075" w:rsidRDefault="00632CB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32CB1" w:rsidRPr="00241075" w:rsidRDefault="00632C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V.</w:t>
      </w:r>
    </w:p>
    <w:p w:rsidR="00632CB1" w:rsidRPr="00241075" w:rsidRDefault="00632C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32CB1" w:rsidRPr="00241075" w:rsidRDefault="00632CB1" w:rsidP="00632CB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Příjemce je povinen řídit se Programem na podporu </w:t>
      </w:r>
      <w:r w:rsidRPr="00241075">
        <w:rPr>
          <w:rFonts w:ascii="Times New Roman" w:eastAsia="Arial Unicode MS" w:hAnsi="Times New Roman" w:cs="Times New Roman"/>
        </w:rPr>
        <w:t xml:space="preserve">vrcholového sportu </w:t>
      </w:r>
      <w:r w:rsidRPr="00241075">
        <w:rPr>
          <w:rFonts w:ascii="Times New Roman" w:hAnsi="Times New Roman" w:cs="Times New Roman"/>
        </w:rPr>
        <w:t>schváleným Zastupitelstvem Karlovarského kraje usnesením č. RK 324/09/22</w:t>
      </w:r>
      <w:r w:rsidRPr="00241075">
        <w:rPr>
          <w:rFonts w:ascii="Times New Roman" w:hAnsi="Times New Roman" w:cs="Times New Roman"/>
          <w:color w:val="FF0000"/>
        </w:rPr>
        <w:t xml:space="preserve"> </w:t>
      </w:r>
      <w:r w:rsidRPr="00241075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632CB1" w:rsidRPr="00241075" w:rsidRDefault="00632CB1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241075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241075">
        <w:rPr>
          <w:rFonts w:eastAsia="Arial Unicode MS"/>
          <w:lang w:eastAsia="cs-CZ"/>
        </w:rPr>
        <w:br/>
      </w:r>
    </w:p>
    <w:p w:rsidR="00632CB1" w:rsidRPr="00241075" w:rsidRDefault="00632CB1" w:rsidP="00632CB1">
      <w:pPr>
        <w:pStyle w:val="Odstavecseseznamem"/>
        <w:numPr>
          <w:ilvl w:val="0"/>
          <w:numId w:val="14"/>
        </w:numPr>
        <w:ind w:left="426" w:hanging="426"/>
      </w:pPr>
      <w:r w:rsidRPr="00241075">
        <w:lastRenderedPageBreak/>
        <w:t>Dále příjemce tyto prostředky nesmí použít na nezpůsobilé výdaje, které z dotace nelze hradit dle pokynů.</w:t>
      </w:r>
    </w:p>
    <w:p w:rsidR="00632CB1" w:rsidRPr="00241075" w:rsidRDefault="00632CB1" w:rsidP="00632CB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632CB1" w:rsidRPr="00241075" w:rsidRDefault="00632CB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32CB1" w:rsidRPr="00241075" w:rsidRDefault="00632CB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41075">
        <w:rPr>
          <w:rFonts w:ascii="Times New Roman" w:eastAsia="Arial Unicode MS" w:hAnsi="Times New Roman" w:cs="Times New Roman"/>
        </w:rPr>
        <w:t>.</w:t>
      </w:r>
    </w:p>
    <w:p w:rsidR="00632CB1" w:rsidRPr="00241075" w:rsidRDefault="00632CB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241075">
        <w:rPr>
          <w:rFonts w:ascii="Times New Roman" w:eastAsia="Arial Unicode MS" w:hAnsi="Times New Roman" w:cs="Times New Roman"/>
          <w:b/>
        </w:rPr>
        <w:t>31. 1. 2024</w:t>
      </w:r>
      <w:r w:rsidRPr="00241075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241075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241075">
        <w:rPr>
          <w:rFonts w:ascii="Times New Roman" w:eastAsia="Arial Unicode MS" w:hAnsi="Times New Roman" w:cs="Times New Roman"/>
        </w:rPr>
        <w:t>.</w:t>
      </w:r>
    </w:p>
    <w:p w:rsidR="00632CB1" w:rsidRPr="00241075" w:rsidRDefault="00632CB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32CB1" w:rsidRPr="00241075" w:rsidRDefault="00632CB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241075">
        <w:rPr>
          <w:rFonts w:ascii="Times New Roman" w:hAnsi="Times New Roman" w:cs="Times New Roman"/>
        </w:rPr>
        <w:t>také doklady dle čl. I odst. 1 pokynů.</w:t>
      </w:r>
    </w:p>
    <w:p w:rsidR="00632CB1" w:rsidRPr="00241075" w:rsidRDefault="00632CB1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241075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241075">
        <w:rPr>
          <w:rFonts w:ascii="Times New Roman" w:eastAsia="Arial Unicode MS" w:hAnsi="Times New Roman" w:cs="Times New Roman"/>
        </w:rPr>
        <w:t>.</w:t>
      </w:r>
    </w:p>
    <w:p w:rsidR="00632CB1" w:rsidRPr="00241075" w:rsidRDefault="00632CB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241075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241075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241075">
        <w:rPr>
          <w:rFonts w:ascii="Times New Roman" w:eastAsia="Arial Unicode MS" w:hAnsi="Times New Roman" w:cs="Times New Roman"/>
        </w:rPr>
        <w:t>).</w:t>
      </w:r>
    </w:p>
    <w:p w:rsidR="00632CB1" w:rsidRPr="00241075" w:rsidRDefault="00632CB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632CB1" w:rsidRPr="00241075" w:rsidRDefault="00632CB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VI.</w:t>
      </w: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32CB1" w:rsidRPr="00241075" w:rsidRDefault="00632CB1" w:rsidP="00632C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 xml:space="preserve">Nevyčerpané finanční prostředky dotace je příjemce povinen vrátit nejpozději do termínu předložení finančního vypořádání dotace uvedeného v čl. V. odst. 7, a to formou bezhotovostního převodu </w:t>
      </w:r>
      <w:r w:rsidRPr="00241075">
        <w:rPr>
          <w:rFonts w:ascii="Times New Roman" w:eastAsia="Arial Unicode MS" w:hAnsi="Times New Roman" w:cs="Times New Roman"/>
        </w:rPr>
        <w:lastRenderedPageBreak/>
        <w:t>na účet poskytovatele, ze kterého dotaci obdržel. Platbu musí opatřit variabilním symbolem uvedeným v čl. II odst. 2.</w:t>
      </w:r>
    </w:p>
    <w:p w:rsidR="00632CB1" w:rsidRPr="00241075" w:rsidRDefault="00632CB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241075">
        <w:rPr>
          <w:rFonts w:ascii="Times New Roman" w:eastAsia="Arial Unicode MS" w:hAnsi="Times New Roman" w:cs="Times New Roman"/>
          <w:b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241075">
        <w:rPr>
          <w:rFonts w:ascii="Times New Roman" w:eastAsia="Arial Unicode MS" w:hAnsi="Times New Roman" w:cs="Times New Roman"/>
          <w:i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32CB1" w:rsidRPr="00241075" w:rsidRDefault="00632CB1" w:rsidP="00F87885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Příjemce je zejména povinen oznámit poskytovateli do 10</w:t>
      </w:r>
      <w:r w:rsidRPr="00241075">
        <w:rPr>
          <w:rFonts w:ascii="Times New Roman" w:eastAsia="Arial Unicode MS" w:hAnsi="Times New Roman" w:cs="Times New Roman"/>
          <w:color w:val="FF0000"/>
        </w:rPr>
        <w:t xml:space="preserve"> </w:t>
      </w:r>
      <w:r w:rsidRPr="00241075">
        <w:rPr>
          <w:rFonts w:ascii="Times New Roman" w:eastAsia="Arial Unicode MS" w:hAnsi="Times New Roman" w:cs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32CB1" w:rsidRPr="00241075" w:rsidRDefault="00632CB1" w:rsidP="00F87885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32CB1" w:rsidRPr="00241075" w:rsidRDefault="00632CB1" w:rsidP="00632CB1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41075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32CB1" w:rsidRPr="00241075" w:rsidRDefault="00632CB1" w:rsidP="00681DC2">
      <w:pPr>
        <w:pStyle w:val="Odstavecseseznamem"/>
        <w:rPr>
          <w:rFonts w:eastAsia="Arial Unicode MS"/>
          <w:lang w:eastAsia="cs-CZ"/>
        </w:rPr>
      </w:pP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41075">
        <w:rPr>
          <w:rFonts w:ascii="Times New Roman" w:eastAsia="Arial Unicode MS" w:hAnsi="Times New Roman" w:cs="Times New Roman"/>
          <w:b/>
          <w:bCs/>
        </w:rPr>
        <w:t>Článek VII.</w:t>
      </w: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41075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32CB1" w:rsidRPr="00241075" w:rsidRDefault="00632CB1" w:rsidP="00632CB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241075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241075">
        <w:rPr>
          <w:rFonts w:ascii="Times New Roman" w:hAnsi="Times New Roman" w:cs="Times New Roman"/>
        </w:rPr>
        <w:t xml:space="preserve"> kontrolovat dodržení podmínek, za nichž byla dotace poskytnuta</w:t>
      </w:r>
      <w:r w:rsidRPr="00241075">
        <w:rPr>
          <w:rFonts w:ascii="Times New Roman" w:hAnsi="Times New Roman" w:cs="Times New Roman"/>
          <w:strike/>
        </w:rPr>
        <w:t xml:space="preserve"> </w:t>
      </w:r>
      <w:r w:rsidRPr="00241075">
        <w:rPr>
          <w:rFonts w:ascii="Times New Roman" w:hAnsi="Times New Roman" w:cs="Times New Roman"/>
        </w:rPr>
        <w:t>a příjemce je povinen tuto kontrolu strpět</w:t>
      </w:r>
      <w:r w:rsidRPr="00241075">
        <w:rPr>
          <w:rFonts w:ascii="Times New Roman" w:eastAsia="Times New Roman" w:hAnsi="Times New Roman" w:cs="Times New Roman"/>
        </w:rPr>
        <w:t>.</w:t>
      </w:r>
    </w:p>
    <w:p w:rsidR="00632CB1" w:rsidRPr="00241075" w:rsidRDefault="00632CB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632CB1" w:rsidRPr="00241075" w:rsidRDefault="00632CB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632CB1" w:rsidRPr="00241075" w:rsidRDefault="00632CB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Článek VIII.</w:t>
      </w:r>
    </w:p>
    <w:p w:rsidR="00632CB1" w:rsidRPr="00241075" w:rsidRDefault="00632CB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41075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32CB1" w:rsidRPr="00241075" w:rsidRDefault="00632CB1" w:rsidP="00632CB1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32CB1" w:rsidRPr="00241075" w:rsidRDefault="00632CB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32CB1" w:rsidRPr="00241075" w:rsidRDefault="00632CB1" w:rsidP="00632CB1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32CB1" w:rsidRPr="00241075" w:rsidRDefault="00632CB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32CB1" w:rsidRPr="00241075" w:rsidRDefault="00632CB1" w:rsidP="00632CB1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32CB1" w:rsidRPr="00241075" w:rsidRDefault="00632CB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32CB1" w:rsidRPr="00241075" w:rsidRDefault="00632CB1" w:rsidP="00632CB1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41075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241075">
        <w:rPr>
          <w:rFonts w:eastAsia="Times New Roman"/>
          <w:bCs/>
          <w:strike/>
          <w:lang w:eastAsia="cs-CZ"/>
        </w:rPr>
        <w:t>a</w:t>
      </w:r>
      <w:r w:rsidRPr="00241075">
        <w:rPr>
          <w:rFonts w:eastAsia="Times New Roman"/>
          <w:bCs/>
          <w:lang w:eastAsia="cs-CZ"/>
        </w:rPr>
        <w:t xml:space="preserve"> opatří je variabilním symbolem </w:t>
      </w:r>
      <w:r w:rsidRPr="00241075">
        <w:rPr>
          <w:rFonts w:eastAsia="Arial Unicode MS"/>
          <w:lang w:eastAsia="cs-CZ"/>
        </w:rPr>
        <w:t>uvedeným v čl. II odst. 2</w:t>
      </w:r>
      <w:r w:rsidRPr="00241075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32CB1" w:rsidRPr="00241075" w:rsidRDefault="00632CB1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Čl. IX.</w:t>
      </w: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32CB1" w:rsidRPr="00241075" w:rsidRDefault="00632CB1" w:rsidP="00632CB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32CB1" w:rsidRPr="00241075" w:rsidRDefault="00632CB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32CB1" w:rsidRPr="00241075" w:rsidRDefault="00632CB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X.</w:t>
      </w:r>
    </w:p>
    <w:p w:rsidR="00632CB1" w:rsidRPr="00241075" w:rsidRDefault="00632C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32CB1" w:rsidRPr="00241075" w:rsidRDefault="00632CB1" w:rsidP="00632CB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241075">
        <w:rPr>
          <w:rFonts w:ascii="Times New Roman" w:eastAsia="Times New Roman" w:hAnsi="Times New Roman" w:cs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632CB1" w:rsidRPr="00241075" w:rsidRDefault="00632CB1" w:rsidP="00F405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32CB1" w:rsidRPr="00241075" w:rsidRDefault="00632CB1" w:rsidP="00632CB1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</w:pPr>
      <w:r w:rsidRPr="00241075">
        <w:t xml:space="preserve">Příjemce podpory prohlašuje, že v souladu s článkem 3 tohoto </w:t>
      </w:r>
      <w:r w:rsidRPr="00241075">
        <w:rPr>
          <w:iCs/>
        </w:rPr>
        <w:t>Nařízení komise</w:t>
      </w:r>
      <w:r w:rsidRPr="00241075">
        <w:t>, obdržel v předchozích 3 fiskálních letech od data účinnosti této smlouvy podporu de minimis a celková výše podpory de minimis, kterou tak s poskytovanou dotací přijme, nepřesáhne 200.000 EUR.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>Kurz pro přepočet částky do CZK je stanovený Evropskou centrální bankou zveřejňovaný na webových stránkách ECB ke dni podpisu smlouvy.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75">
        <w:rPr>
          <w:rFonts w:ascii="Times New Roman" w:hAnsi="Times New Roman" w:cs="Times New Roman"/>
        </w:rPr>
        <w:t xml:space="preserve">Příjemce podpory dle smlouvy se zavazuje vrátit poskytovateli bez zbytečného odkladu poskytnutou podporu včetně úroků podle </w:t>
      </w:r>
      <w:r w:rsidRPr="00241075">
        <w:rPr>
          <w:rFonts w:ascii="Times New Roman" w:hAnsi="Times New Roman" w:cs="Times New Roman"/>
          <w:iCs/>
        </w:rPr>
        <w:t>Nařízení komise</w:t>
      </w:r>
      <w:r w:rsidRPr="00241075">
        <w:rPr>
          <w:rFonts w:ascii="Times New Roman" w:hAnsi="Times New Roman" w:cs="Times New Roman"/>
        </w:rPr>
        <w:t xml:space="preserve"> v případě, že se jeho prohlášení uvedené v odstavci 1 tohoto článku prokáže jako nepravdivé, či pokud Komise (ES) rozhodne podle přímo aplikovatelného právního předpisu</w:t>
      </w:r>
      <w:r w:rsidRPr="00241075">
        <w:rPr>
          <w:rStyle w:val="Znakapoznpodarou"/>
          <w:rFonts w:ascii="Times New Roman" w:hAnsi="Times New Roman" w:cs="Times New Roman"/>
        </w:rPr>
        <w:footnoteReference w:id="1"/>
      </w:r>
      <w:r w:rsidRPr="00241075">
        <w:rPr>
          <w:rFonts w:ascii="Times New Roman" w:hAnsi="Times New Roman" w:cs="Times New Roman"/>
        </w:rPr>
        <w:t xml:space="preserve"> buď o vrácení podpory, prozatímním navrácení podpory nebo o pozastavení podpory.</w:t>
      </w:r>
    </w:p>
    <w:p w:rsidR="00632CB1" w:rsidRPr="00241075" w:rsidRDefault="00632CB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32CB1" w:rsidRPr="00241075" w:rsidRDefault="00632CB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32CB1" w:rsidRPr="00241075" w:rsidRDefault="00632CB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Článek XI.</w:t>
      </w:r>
    </w:p>
    <w:p w:rsidR="00632CB1" w:rsidRPr="00241075" w:rsidRDefault="00632CB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41075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32CB1" w:rsidRPr="00241075" w:rsidRDefault="00632CB1" w:rsidP="00632CB1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lastRenderedPageBreak/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Smlouva je vyhotovena ve 4</w:t>
      </w:r>
      <w:r w:rsidRPr="00241075">
        <w:rPr>
          <w:rFonts w:ascii="Times New Roman" w:eastAsia="Times New Roman" w:hAnsi="Times New Roman" w:cs="Times New Roman"/>
          <w:color w:val="FF0000"/>
        </w:rPr>
        <w:t xml:space="preserve"> </w:t>
      </w:r>
      <w:r w:rsidRPr="00241075">
        <w:rPr>
          <w:rFonts w:ascii="Times New Roman" w:eastAsia="Times New Roman" w:hAnsi="Times New Roman" w:cs="Times New Roman"/>
        </w:rPr>
        <w:t>vyhotoveních, z nichž 3</w:t>
      </w:r>
      <w:r w:rsidRPr="00241075">
        <w:rPr>
          <w:rFonts w:ascii="Times New Roman" w:eastAsia="Times New Roman" w:hAnsi="Times New Roman" w:cs="Times New Roman"/>
          <w:color w:val="FF0000"/>
        </w:rPr>
        <w:t xml:space="preserve"> </w:t>
      </w:r>
      <w:r w:rsidRPr="00241075">
        <w:rPr>
          <w:rFonts w:ascii="Times New Roman" w:eastAsia="Times New Roman" w:hAnsi="Times New Roman" w:cs="Times New Roman"/>
        </w:rPr>
        <w:t>obdrží poskytovatel a jeden příjemce.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632CB1" w:rsidRPr="00241075" w:rsidRDefault="00632C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632CB1" w:rsidRPr="00241075" w:rsidRDefault="00632CB1" w:rsidP="00C01F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32CB1" w:rsidRPr="00241075" w:rsidRDefault="00632CB1" w:rsidP="00632CB1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41075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předpisů, Zastupitelstvo Karlovarského kraje usnesením č. ZK 83/02/23 ze dne 27. 2. 2023.</w:t>
      </w:r>
    </w:p>
    <w:p w:rsidR="00632CB1" w:rsidRPr="00241075" w:rsidRDefault="00632CB1" w:rsidP="00941183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632CB1" w:rsidRPr="00241075" w:rsidRDefault="00632CB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32CB1" w:rsidRPr="00241075" w:rsidTr="00925F2F">
        <w:trPr>
          <w:trHeight w:val="644"/>
        </w:trPr>
        <w:tc>
          <w:tcPr>
            <w:tcW w:w="2265" w:type="dxa"/>
            <w:vAlign w:val="center"/>
          </w:tcPr>
          <w:p w:rsidR="00632CB1" w:rsidRPr="00241075" w:rsidRDefault="00632C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32CB1" w:rsidRPr="00241075" w:rsidRDefault="00632CB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632CB1" w:rsidRPr="00241075" w:rsidRDefault="00632CB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32CB1" w:rsidRPr="00241075" w:rsidRDefault="00632CB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32CB1" w:rsidRPr="00241075" w:rsidRDefault="00632CB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632CB1" w:rsidRPr="00241075" w:rsidTr="00925F2F">
        <w:trPr>
          <w:trHeight w:val="1536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32CB1" w:rsidRPr="00241075" w:rsidRDefault="00632CB1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632CB1" w:rsidRPr="00241075" w:rsidRDefault="00632CB1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632CB1" w:rsidRPr="00241075" w:rsidRDefault="00632CB1" w:rsidP="0094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CB1" w:rsidRPr="00241075" w:rsidRDefault="0063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2CB1" w:rsidRPr="00241075" w:rsidRDefault="00632CB1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32CB1" w:rsidRPr="00241075" w:rsidRDefault="00632CB1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41075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632CB1" w:rsidRPr="00241075" w:rsidRDefault="00632CB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632CB1" w:rsidRPr="00241075" w:rsidRDefault="00632CB1" w:rsidP="00941183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:rsidR="00632CB1" w:rsidRPr="00241075" w:rsidRDefault="00632CB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632CB1" w:rsidRPr="00241075" w:rsidRDefault="00632CB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632CB1" w:rsidRPr="00241075" w:rsidRDefault="00632CB1" w:rsidP="008C39D0">
      <w:pPr>
        <w:pStyle w:val="Zhlav"/>
        <w:spacing w:after="0" w:line="240" w:lineRule="auto"/>
        <w:rPr>
          <w:b/>
          <w:caps/>
          <w:sz w:val="36"/>
          <w:szCs w:val="36"/>
        </w:rPr>
      </w:pPr>
    </w:p>
    <w:p w:rsidR="00632CB1" w:rsidRPr="00241075" w:rsidRDefault="00632CB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632CB1" w:rsidRPr="00241075" w:rsidRDefault="00632CB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632CB1" w:rsidRPr="00241075" w:rsidRDefault="00632CB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632CB1" w:rsidRPr="00241075" w:rsidRDefault="00632CB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632CB1" w:rsidRPr="00241075" w:rsidRDefault="00632CB1" w:rsidP="00A819B8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632CB1" w:rsidRPr="002410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65" w:rsidRDefault="00B40265" w:rsidP="00632CB1">
      <w:pPr>
        <w:spacing w:after="0" w:line="240" w:lineRule="auto"/>
      </w:pPr>
      <w:r>
        <w:separator/>
      </w:r>
    </w:p>
  </w:endnote>
  <w:endnote w:type="continuationSeparator" w:id="0">
    <w:p w:rsidR="00B40265" w:rsidRDefault="00B40265" w:rsidP="006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64974"/>
      <w:docPartObj>
        <w:docPartGallery w:val="Page Numbers (Bottom of Page)"/>
        <w:docPartUnique/>
      </w:docPartObj>
    </w:sdtPr>
    <w:sdtEndPr/>
    <w:sdtContent>
      <w:p w:rsidR="00A819B8" w:rsidRDefault="00A819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1AD">
          <w:rPr>
            <w:noProof/>
          </w:rPr>
          <w:t>1</w:t>
        </w:r>
        <w:r>
          <w:fldChar w:fldCharType="end"/>
        </w:r>
      </w:p>
    </w:sdtContent>
  </w:sdt>
  <w:p w:rsidR="00A819B8" w:rsidRDefault="00A81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65" w:rsidRDefault="00B40265" w:rsidP="00632CB1">
      <w:pPr>
        <w:spacing w:after="0" w:line="240" w:lineRule="auto"/>
      </w:pPr>
      <w:r>
        <w:separator/>
      </w:r>
    </w:p>
  </w:footnote>
  <w:footnote w:type="continuationSeparator" w:id="0">
    <w:p w:rsidR="00B40265" w:rsidRDefault="00B40265" w:rsidP="00632CB1">
      <w:pPr>
        <w:spacing w:after="0" w:line="240" w:lineRule="auto"/>
      </w:pPr>
      <w:r>
        <w:continuationSeparator/>
      </w:r>
    </w:p>
  </w:footnote>
  <w:footnote w:id="1">
    <w:p w:rsidR="00632CB1" w:rsidRPr="008721B5" w:rsidRDefault="00632CB1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46520C80"/>
    <w:lvl w:ilvl="0" w:tplc="85989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2B441BB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1152EA10"/>
    <w:lvl w:ilvl="0" w:tplc="098C8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5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B1"/>
    <w:rsid w:val="00632CB1"/>
    <w:rsid w:val="00A811AD"/>
    <w:rsid w:val="00A819B8"/>
    <w:rsid w:val="00B4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4162"/>
  <w15:chartTrackingRefBased/>
  <w15:docId w15:val="{6DB52146-4955-4D5C-82B5-A2FBABDC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CB1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CB1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32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32CB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32C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2CB1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2CB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632CB1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632CB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32CB1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632CB1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81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2272</Words>
  <Characters>13410</Characters>
  <Application>Microsoft Office Word</Application>
  <DocSecurity>0</DocSecurity>
  <Lines>111</Lines>
  <Paragraphs>31</Paragraphs>
  <ScaleCrop>false</ScaleCrop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3</cp:revision>
  <dcterms:created xsi:type="dcterms:W3CDTF">2023-03-30T05:50:00Z</dcterms:created>
  <dcterms:modified xsi:type="dcterms:W3CDTF">2023-03-30T06:34:00Z</dcterms:modified>
</cp:coreProperties>
</file>