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F27A" w14:textId="77777777" w:rsidR="00612D4D" w:rsidRPr="002208A1" w:rsidRDefault="00612D4D" w:rsidP="00AF2333">
      <w:pPr>
        <w:jc w:val="center"/>
        <w:rPr>
          <w:b/>
          <w:sz w:val="44"/>
          <w:szCs w:val="44"/>
        </w:rPr>
      </w:pPr>
      <w:r w:rsidRPr="002208A1">
        <w:rPr>
          <w:b/>
          <w:sz w:val="44"/>
          <w:szCs w:val="44"/>
        </w:rPr>
        <w:t xml:space="preserve">SMLOUVA O DÍLO č. </w:t>
      </w:r>
      <w:r w:rsidR="005673BC">
        <w:rPr>
          <w:b/>
          <w:sz w:val="44"/>
          <w:szCs w:val="44"/>
        </w:rPr>
        <w:t>3</w:t>
      </w:r>
      <w:r w:rsidR="0020511F">
        <w:rPr>
          <w:b/>
          <w:sz w:val="44"/>
          <w:szCs w:val="44"/>
        </w:rPr>
        <w:t>/202</w:t>
      </w:r>
      <w:r w:rsidR="005673BC">
        <w:rPr>
          <w:b/>
          <w:sz w:val="44"/>
          <w:szCs w:val="44"/>
        </w:rPr>
        <w:t>3</w:t>
      </w:r>
    </w:p>
    <w:p w14:paraId="78462E66" w14:textId="77777777"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3E148CF0" w14:textId="77777777" w:rsidTr="006D26AE">
        <w:trPr>
          <w:trHeight w:val="237"/>
        </w:trPr>
        <w:tc>
          <w:tcPr>
            <w:tcW w:w="1462" w:type="pct"/>
            <w:tcMar>
              <w:left w:w="0" w:type="dxa"/>
            </w:tcMar>
            <w:vAlign w:val="center"/>
          </w:tcPr>
          <w:p w14:paraId="376EF777" w14:textId="77777777" w:rsidR="00612D4D" w:rsidRPr="009527D3" w:rsidRDefault="00612D4D" w:rsidP="00226D4D">
            <w:pPr>
              <w:rPr>
                <w:b/>
                <w:sz w:val="22"/>
                <w:szCs w:val="22"/>
              </w:rPr>
            </w:pPr>
            <w:r w:rsidRPr="009527D3">
              <w:rPr>
                <w:b/>
                <w:sz w:val="22"/>
                <w:szCs w:val="22"/>
              </w:rPr>
              <w:t>OBJEDNATEL</w:t>
            </w:r>
          </w:p>
        </w:tc>
        <w:tc>
          <w:tcPr>
            <w:tcW w:w="3538" w:type="pct"/>
            <w:tcMar>
              <w:left w:w="0" w:type="dxa"/>
            </w:tcMar>
          </w:tcPr>
          <w:p w14:paraId="3718662D" w14:textId="77777777" w:rsidR="00612D4D" w:rsidRPr="009527D3" w:rsidRDefault="00226D4D" w:rsidP="004C6515">
            <w:pPr>
              <w:rPr>
                <w:sz w:val="22"/>
                <w:szCs w:val="22"/>
              </w:rPr>
            </w:pPr>
            <w:r w:rsidRPr="00226D4D">
              <w:rPr>
                <w:sz w:val="22"/>
                <w:szCs w:val="22"/>
              </w:rPr>
              <w:t>Střední odborná škola a Střední odborné učiliště, Sušice, U Kapličky761</w:t>
            </w:r>
          </w:p>
        </w:tc>
      </w:tr>
      <w:tr w:rsidR="00612D4D" w:rsidRPr="009527D3" w14:paraId="10846635" w14:textId="77777777" w:rsidTr="006D26AE">
        <w:trPr>
          <w:trHeight w:val="237"/>
        </w:trPr>
        <w:tc>
          <w:tcPr>
            <w:tcW w:w="1462" w:type="pct"/>
            <w:tcMar>
              <w:left w:w="0" w:type="dxa"/>
            </w:tcMar>
            <w:vAlign w:val="center"/>
          </w:tcPr>
          <w:p w14:paraId="356F9CB1"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15DB1369" w14:textId="77777777" w:rsidR="00612D4D" w:rsidRPr="009527D3" w:rsidRDefault="00226D4D" w:rsidP="004C6515">
            <w:pPr>
              <w:rPr>
                <w:sz w:val="22"/>
                <w:szCs w:val="22"/>
              </w:rPr>
            </w:pPr>
            <w:r w:rsidRPr="00226D4D">
              <w:rPr>
                <w:sz w:val="22"/>
                <w:szCs w:val="22"/>
              </w:rPr>
              <w:t>U Kapličky 761, Sušice, 342 01</w:t>
            </w:r>
          </w:p>
        </w:tc>
      </w:tr>
      <w:tr w:rsidR="00612D4D" w:rsidRPr="009527D3" w14:paraId="137D4EE2" w14:textId="77777777" w:rsidTr="006D26AE">
        <w:trPr>
          <w:trHeight w:val="237"/>
        </w:trPr>
        <w:tc>
          <w:tcPr>
            <w:tcW w:w="1462" w:type="pct"/>
            <w:tcMar>
              <w:left w:w="0" w:type="dxa"/>
            </w:tcMar>
            <w:vAlign w:val="center"/>
          </w:tcPr>
          <w:p w14:paraId="4251C889" w14:textId="77777777"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5686FBF8" w14:textId="77777777" w:rsidR="00612D4D" w:rsidRPr="009527D3" w:rsidRDefault="00226D4D" w:rsidP="004C6515">
            <w:pPr>
              <w:rPr>
                <w:sz w:val="22"/>
                <w:szCs w:val="22"/>
              </w:rPr>
            </w:pPr>
            <w:r w:rsidRPr="00226D4D">
              <w:rPr>
                <w:sz w:val="22"/>
                <w:szCs w:val="22"/>
              </w:rPr>
              <w:t>00077615</w:t>
            </w:r>
          </w:p>
        </w:tc>
      </w:tr>
      <w:tr w:rsidR="00612D4D" w:rsidRPr="009527D3" w14:paraId="0497CDE7" w14:textId="77777777" w:rsidTr="006D26AE">
        <w:trPr>
          <w:trHeight w:val="237"/>
        </w:trPr>
        <w:tc>
          <w:tcPr>
            <w:tcW w:w="1462" w:type="pct"/>
            <w:tcMar>
              <w:left w:w="0" w:type="dxa"/>
            </w:tcMar>
            <w:vAlign w:val="center"/>
          </w:tcPr>
          <w:p w14:paraId="4947FC42"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69A546BE" w14:textId="77777777" w:rsidR="00612D4D" w:rsidRPr="009527D3" w:rsidRDefault="00226D4D" w:rsidP="004C6515">
            <w:pPr>
              <w:rPr>
                <w:sz w:val="22"/>
                <w:szCs w:val="22"/>
              </w:rPr>
            </w:pPr>
            <w:r w:rsidRPr="00226D4D">
              <w:rPr>
                <w:sz w:val="22"/>
                <w:szCs w:val="22"/>
              </w:rPr>
              <w:t>CZ00077615</w:t>
            </w:r>
          </w:p>
        </w:tc>
      </w:tr>
      <w:tr w:rsidR="00612D4D" w:rsidRPr="009527D3" w14:paraId="0BD62B34" w14:textId="77777777" w:rsidTr="006D26AE">
        <w:trPr>
          <w:trHeight w:val="237"/>
        </w:trPr>
        <w:tc>
          <w:tcPr>
            <w:tcW w:w="1462" w:type="pct"/>
            <w:tcMar>
              <w:left w:w="0" w:type="dxa"/>
            </w:tcMar>
            <w:vAlign w:val="center"/>
          </w:tcPr>
          <w:p w14:paraId="4EC2D974"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241D1C5F" w14:textId="77777777" w:rsidR="00612D4D" w:rsidRPr="009527D3" w:rsidRDefault="00226D4D" w:rsidP="004C6515">
            <w:pPr>
              <w:rPr>
                <w:sz w:val="22"/>
                <w:szCs w:val="22"/>
              </w:rPr>
            </w:pPr>
            <w:r w:rsidRPr="00226D4D">
              <w:rPr>
                <w:sz w:val="22"/>
                <w:szCs w:val="22"/>
              </w:rPr>
              <w:t>Ing. Jaromír Kolář - ředitel</w:t>
            </w:r>
          </w:p>
        </w:tc>
      </w:tr>
      <w:tr w:rsidR="00612D4D" w:rsidRPr="009527D3" w14:paraId="624408B4" w14:textId="77777777" w:rsidTr="006D26AE">
        <w:trPr>
          <w:trHeight w:val="70"/>
        </w:trPr>
        <w:tc>
          <w:tcPr>
            <w:tcW w:w="1462" w:type="pct"/>
            <w:tcMar>
              <w:left w:w="0" w:type="dxa"/>
            </w:tcMar>
            <w:vAlign w:val="center"/>
          </w:tcPr>
          <w:p w14:paraId="32441054"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78334752" w14:textId="7EBA96F9" w:rsidR="00612D4D" w:rsidRPr="009527D3" w:rsidRDefault="00612D4D" w:rsidP="004C6515">
            <w:pPr>
              <w:rPr>
                <w:sz w:val="22"/>
                <w:szCs w:val="22"/>
              </w:rPr>
            </w:pPr>
          </w:p>
        </w:tc>
      </w:tr>
    </w:tbl>
    <w:p w14:paraId="670EBB3A" w14:textId="77777777" w:rsidR="00612D4D" w:rsidRPr="009527D3" w:rsidRDefault="00891C8A" w:rsidP="004C6515">
      <w:pPr>
        <w:rPr>
          <w:szCs w:val="22"/>
        </w:rPr>
      </w:pPr>
      <w:r w:rsidRPr="009527D3">
        <w:rPr>
          <w:szCs w:val="22"/>
        </w:rPr>
        <w:t>dále jen „objednatel“</w:t>
      </w:r>
    </w:p>
    <w:p w14:paraId="3B31981B" w14:textId="77777777" w:rsidR="00891C8A" w:rsidRPr="009527D3"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3D8FE6DE" w14:textId="77777777" w:rsidTr="006D26AE">
        <w:trPr>
          <w:trHeight w:val="237"/>
        </w:trPr>
        <w:tc>
          <w:tcPr>
            <w:tcW w:w="1462" w:type="pct"/>
            <w:tcMar>
              <w:left w:w="0" w:type="dxa"/>
            </w:tcMar>
            <w:vAlign w:val="center"/>
          </w:tcPr>
          <w:p w14:paraId="78A51D32" w14:textId="77777777" w:rsidR="00612D4D" w:rsidRPr="009527D3" w:rsidRDefault="00612D4D" w:rsidP="004C6515">
            <w:pPr>
              <w:rPr>
                <w:b/>
                <w:sz w:val="22"/>
                <w:szCs w:val="22"/>
              </w:rPr>
            </w:pPr>
            <w:r w:rsidRPr="009527D3">
              <w:rPr>
                <w:b/>
                <w:sz w:val="22"/>
                <w:szCs w:val="22"/>
              </w:rPr>
              <w:t>ZHOTOVITEL</w:t>
            </w:r>
          </w:p>
        </w:tc>
        <w:tc>
          <w:tcPr>
            <w:tcW w:w="3538" w:type="pct"/>
            <w:tcMar>
              <w:left w:w="0" w:type="dxa"/>
            </w:tcMar>
          </w:tcPr>
          <w:p w14:paraId="715DFBC0" w14:textId="77777777" w:rsidR="00612D4D" w:rsidRPr="009527D3" w:rsidRDefault="005673BC" w:rsidP="004C6515">
            <w:pPr>
              <w:rPr>
                <w:sz w:val="22"/>
                <w:szCs w:val="22"/>
              </w:rPr>
            </w:pPr>
            <w:r w:rsidRPr="005673BC">
              <w:rPr>
                <w:sz w:val="22"/>
                <w:szCs w:val="22"/>
              </w:rPr>
              <w:t>RENO CZ, s.r.o.</w:t>
            </w:r>
            <w:r w:rsidR="007A458E">
              <w:rPr>
                <w:sz w:val="22"/>
                <w:szCs w:val="22"/>
              </w:rPr>
              <w:t xml:space="preserve"> </w:t>
            </w:r>
          </w:p>
        </w:tc>
      </w:tr>
      <w:tr w:rsidR="00612D4D" w:rsidRPr="009527D3" w14:paraId="58B32823" w14:textId="77777777" w:rsidTr="006D26AE">
        <w:trPr>
          <w:trHeight w:val="334"/>
        </w:trPr>
        <w:tc>
          <w:tcPr>
            <w:tcW w:w="1462" w:type="pct"/>
            <w:tcMar>
              <w:left w:w="0" w:type="dxa"/>
            </w:tcMar>
            <w:vAlign w:val="center"/>
          </w:tcPr>
          <w:p w14:paraId="54989EB3"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7E0D20E0" w14:textId="77777777" w:rsidR="00612D4D" w:rsidRPr="009527D3" w:rsidRDefault="005673BC" w:rsidP="004C6515">
            <w:pPr>
              <w:rPr>
                <w:sz w:val="22"/>
                <w:szCs w:val="22"/>
              </w:rPr>
            </w:pPr>
            <w:r w:rsidRPr="005673BC">
              <w:rPr>
                <w:sz w:val="22"/>
                <w:szCs w:val="22"/>
              </w:rPr>
              <w:t>Otavská 1266, 342 01 Sušice</w:t>
            </w:r>
          </w:p>
        </w:tc>
      </w:tr>
      <w:tr w:rsidR="00612D4D" w:rsidRPr="009527D3" w14:paraId="2C1BC3D6" w14:textId="77777777" w:rsidTr="006D26AE">
        <w:trPr>
          <w:trHeight w:val="237"/>
        </w:trPr>
        <w:tc>
          <w:tcPr>
            <w:tcW w:w="1462" w:type="pct"/>
            <w:tcMar>
              <w:left w:w="0" w:type="dxa"/>
            </w:tcMar>
            <w:vAlign w:val="center"/>
          </w:tcPr>
          <w:p w14:paraId="6C179CCE" w14:textId="77777777"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60E77FB9" w14:textId="77777777" w:rsidR="00612D4D" w:rsidRPr="0041364D" w:rsidRDefault="0031063B" w:rsidP="004C6515">
            <w:pPr>
              <w:rPr>
                <w:sz w:val="22"/>
                <w:szCs w:val="22"/>
              </w:rPr>
            </w:pPr>
            <w:r w:rsidRPr="0041364D">
              <w:rPr>
                <w:iCs/>
                <w:sz w:val="22"/>
                <w:szCs w:val="22"/>
              </w:rPr>
              <w:t>27982190</w:t>
            </w:r>
          </w:p>
        </w:tc>
      </w:tr>
      <w:tr w:rsidR="00612D4D" w:rsidRPr="009527D3" w14:paraId="53AECF25" w14:textId="77777777" w:rsidTr="006D26AE">
        <w:trPr>
          <w:trHeight w:val="237"/>
        </w:trPr>
        <w:tc>
          <w:tcPr>
            <w:tcW w:w="1462" w:type="pct"/>
            <w:tcMar>
              <w:left w:w="0" w:type="dxa"/>
            </w:tcMar>
            <w:vAlign w:val="center"/>
          </w:tcPr>
          <w:p w14:paraId="4034A43C"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3E8D742E" w14:textId="77777777" w:rsidR="00612D4D" w:rsidRPr="0041364D" w:rsidRDefault="0041364D" w:rsidP="004C6515">
            <w:pPr>
              <w:rPr>
                <w:sz w:val="22"/>
                <w:szCs w:val="22"/>
              </w:rPr>
            </w:pPr>
            <w:r w:rsidRPr="0041364D">
              <w:rPr>
                <w:iCs/>
                <w:sz w:val="22"/>
                <w:szCs w:val="22"/>
              </w:rPr>
              <w:t>CZ 279 821 90</w:t>
            </w:r>
          </w:p>
        </w:tc>
      </w:tr>
      <w:tr w:rsidR="006D26AE" w:rsidRPr="009527D3" w14:paraId="1997ABFD" w14:textId="77777777" w:rsidTr="006D26AE">
        <w:trPr>
          <w:trHeight w:val="237"/>
        </w:trPr>
        <w:tc>
          <w:tcPr>
            <w:tcW w:w="1462" w:type="pct"/>
            <w:tcMar>
              <w:left w:w="0" w:type="dxa"/>
            </w:tcMar>
            <w:vAlign w:val="center"/>
          </w:tcPr>
          <w:p w14:paraId="744D8E63" w14:textId="77777777" w:rsidR="006D26AE" w:rsidRPr="009527D3" w:rsidRDefault="006D26AE" w:rsidP="006D26AE">
            <w:pPr>
              <w:rPr>
                <w:sz w:val="22"/>
                <w:szCs w:val="22"/>
              </w:rPr>
            </w:pPr>
            <w:r w:rsidRPr="009527D3">
              <w:rPr>
                <w:sz w:val="22"/>
                <w:szCs w:val="22"/>
              </w:rPr>
              <w:t>zapsaný ve veřejném rejstříku:</w:t>
            </w:r>
          </w:p>
        </w:tc>
        <w:tc>
          <w:tcPr>
            <w:tcW w:w="3538" w:type="pct"/>
            <w:vAlign w:val="center"/>
          </w:tcPr>
          <w:p w14:paraId="5E5C64E6" w14:textId="77777777" w:rsidR="006D26AE" w:rsidRPr="0041364D" w:rsidRDefault="006D26AE" w:rsidP="006D26AE">
            <w:pPr>
              <w:rPr>
                <w:sz w:val="22"/>
                <w:szCs w:val="22"/>
              </w:rPr>
            </w:pPr>
          </w:p>
        </w:tc>
      </w:tr>
      <w:tr w:rsidR="00612D4D" w:rsidRPr="009527D3" w14:paraId="7FD4F06A" w14:textId="77777777" w:rsidTr="006D26AE">
        <w:trPr>
          <w:trHeight w:val="237"/>
        </w:trPr>
        <w:tc>
          <w:tcPr>
            <w:tcW w:w="1462" w:type="pct"/>
            <w:tcMar>
              <w:left w:w="0" w:type="dxa"/>
            </w:tcMar>
            <w:vAlign w:val="center"/>
          </w:tcPr>
          <w:p w14:paraId="6AADD9FB"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2A90608E" w14:textId="77777777" w:rsidR="00612D4D" w:rsidRPr="0041364D" w:rsidRDefault="0041364D" w:rsidP="004C6515">
            <w:pPr>
              <w:rPr>
                <w:sz w:val="22"/>
                <w:szCs w:val="22"/>
              </w:rPr>
            </w:pPr>
            <w:r w:rsidRPr="0041364D">
              <w:rPr>
                <w:sz w:val="22"/>
                <w:szCs w:val="22"/>
              </w:rPr>
              <w:t>Miroslava Kůsová – jednatelka</w:t>
            </w:r>
          </w:p>
        </w:tc>
      </w:tr>
      <w:tr w:rsidR="00612D4D" w:rsidRPr="009527D3" w14:paraId="1AA22C93" w14:textId="77777777" w:rsidTr="006D26AE">
        <w:trPr>
          <w:trHeight w:val="237"/>
        </w:trPr>
        <w:tc>
          <w:tcPr>
            <w:tcW w:w="1462" w:type="pct"/>
            <w:tcMar>
              <w:left w:w="0" w:type="dxa"/>
            </w:tcMar>
            <w:vAlign w:val="center"/>
          </w:tcPr>
          <w:p w14:paraId="271801A1"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5F033F59" w14:textId="77777777" w:rsidR="00612D4D" w:rsidRPr="009527D3" w:rsidRDefault="00612D4D" w:rsidP="004C6515">
            <w:pPr>
              <w:rPr>
                <w:sz w:val="22"/>
                <w:szCs w:val="22"/>
              </w:rPr>
            </w:pPr>
          </w:p>
        </w:tc>
      </w:tr>
      <w:tr w:rsidR="00612D4D" w:rsidRPr="009527D3" w14:paraId="35A43033" w14:textId="77777777" w:rsidTr="006D26AE">
        <w:trPr>
          <w:trHeight w:val="237"/>
        </w:trPr>
        <w:tc>
          <w:tcPr>
            <w:tcW w:w="1462" w:type="pct"/>
            <w:tcMar>
              <w:left w:w="0" w:type="dxa"/>
            </w:tcMar>
            <w:vAlign w:val="center"/>
          </w:tcPr>
          <w:p w14:paraId="5A94C4D0" w14:textId="77777777" w:rsidR="00612D4D" w:rsidRPr="009527D3" w:rsidRDefault="00612D4D" w:rsidP="004C6515">
            <w:pPr>
              <w:rPr>
                <w:sz w:val="22"/>
                <w:szCs w:val="22"/>
              </w:rPr>
            </w:pPr>
          </w:p>
        </w:tc>
        <w:tc>
          <w:tcPr>
            <w:tcW w:w="3538" w:type="pct"/>
            <w:tcMar>
              <w:left w:w="0" w:type="dxa"/>
            </w:tcMar>
            <w:vAlign w:val="bottom"/>
          </w:tcPr>
          <w:p w14:paraId="184F4F5C" w14:textId="77777777" w:rsidR="00612D4D" w:rsidRPr="009527D3" w:rsidRDefault="00612D4D" w:rsidP="004C6515">
            <w:pPr>
              <w:rPr>
                <w:sz w:val="22"/>
                <w:szCs w:val="22"/>
              </w:rPr>
            </w:pPr>
          </w:p>
        </w:tc>
      </w:tr>
    </w:tbl>
    <w:p w14:paraId="76D9DBB5" w14:textId="77777777" w:rsidR="00612D4D" w:rsidRPr="009527D3" w:rsidRDefault="00891C8A" w:rsidP="004C6515">
      <w:pPr>
        <w:rPr>
          <w:szCs w:val="22"/>
        </w:rPr>
      </w:pPr>
      <w:r w:rsidRPr="009527D3">
        <w:rPr>
          <w:szCs w:val="22"/>
        </w:rPr>
        <w:t>dále jen „zhotovitel“</w:t>
      </w:r>
    </w:p>
    <w:p w14:paraId="1ECE9E06" w14:textId="77777777" w:rsidR="00646856" w:rsidRDefault="00612D4D" w:rsidP="00742A09">
      <w:pPr>
        <w:pStyle w:val="Nadpis1"/>
        <w:ind w:left="0" w:firstLine="0"/>
      </w:pPr>
      <w:r w:rsidRPr="00310A5C">
        <w:t>PREAMBULE</w:t>
      </w:r>
    </w:p>
    <w:p w14:paraId="77911BFA" w14:textId="77777777" w:rsidR="006F701F" w:rsidRDefault="005F1EA6" w:rsidP="006F701F">
      <w:pPr>
        <w:pStyle w:val="Odstavecseseznamem"/>
        <w:numPr>
          <w:ilvl w:val="1"/>
          <w:numId w:val="27"/>
        </w:numPr>
        <w:ind w:left="709" w:hanging="709"/>
        <w:jc w:val="both"/>
      </w:pPr>
      <w:r w:rsidRPr="004C6515">
        <w:t>Tato S</w:t>
      </w:r>
      <w:r w:rsidR="00612D4D" w:rsidRPr="004C6515">
        <w:t xml:space="preserve">mlouva o dílo č. </w:t>
      </w:r>
      <w:r w:rsidR="00EE51A5">
        <w:t>3</w:t>
      </w:r>
      <w:r w:rsidR="0020511F">
        <w:t>/202</w:t>
      </w:r>
      <w:r w:rsidR="00EE51A5">
        <w:t>3</w:t>
      </w:r>
      <w:r w:rsidR="00612D4D" w:rsidRPr="004C6515">
        <w:t xml:space="preserve"> (dále jen „Smlouva“) je uzavřena v soulad</w:t>
      </w:r>
      <w:r w:rsidRPr="004C6515">
        <w:t>u s ustanovením § 2586 a násl. z</w:t>
      </w:r>
      <w:r w:rsidR="00612D4D" w:rsidRPr="004C6515">
        <w:t>ákona č. 89/2012 Sb., občanský zákoník</w:t>
      </w:r>
      <w:r w:rsidR="00F340C2" w:rsidRPr="004C6515">
        <w:t>, v platném znění</w:t>
      </w:r>
      <w:r w:rsidR="00612D4D" w:rsidRPr="004C6515">
        <w:t xml:space="preserve"> (dále jen „ObčZ“).</w:t>
      </w:r>
      <w:r w:rsidR="006F701F">
        <w:t xml:space="preserve"> </w:t>
      </w:r>
    </w:p>
    <w:p w14:paraId="14EB30D2" w14:textId="19D040DB" w:rsidR="00646856" w:rsidRDefault="00612D4D" w:rsidP="006F701F">
      <w:pPr>
        <w:pStyle w:val="Odstavecseseznamem"/>
        <w:numPr>
          <w:ilvl w:val="1"/>
          <w:numId w:val="27"/>
        </w:numPr>
        <w:ind w:left="709" w:hanging="709"/>
        <w:jc w:val="both"/>
      </w:pPr>
      <w:r w:rsidRPr="004C6515">
        <w:t xml:space="preserve">Smlouva je uzavřena na základě </w:t>
      </w:r>
      <w:r w:rsidR="00E2266C">
        <w:t xml:space="preserve">výsledku </w:t>
      </w:r>
      <w:r w:rsidRPr="004C6515">
        <w:t>veřejné zakázky</w:t>
      </w:r>
      <w:r w:rsidR="00915BEC">
        <w:t xml:space="preserve"> podle postupu stanoveného pro II. skupinu veřejných zakázek, dle rozhodnutí Rady Plzeňského kraje 3802/23 ze dne 26. 6. 2023 </w:t>
      </w:r>
      <w:r w:rsidR="00043DB9">
        <w:t>– souhlas s výjimkou ze směrnice Rady PK SRPK – 2/2022/PRAV-002-</w:t>
      </w:r>
      <w:proofErr w:type="gramStart"/>
      <w:r w:rsidR="00043DB9">
        <w:t xml:space="preserve">Q, </w:t>
      </w:r>
      <w:r w:rsidR="00915BEC">
        <w:t xml:space="preserve"> s</w:t>
      </w:r>
      <w:proofErr w:type="gramEnd"/>
      <w:r w:rsidR="00915BEC">
        <w:t xml:space="preserve"> názvem</w:t>
      </w:r>
      <w:r w:rsidRPr="006E052D">
        <w:t xml:space="preserve"> </w:t>
      </w:r>
      <w:r w:rsidR="00915BEC">
        <w:rPr>
          <w:rFonts w:cstheme="minorHAnsi"/>
          <w:b/>
          <w:sz w:val="28"/>
          <w:szCs w:val="26"/>
        </w:rPr>
        <w:t>„</w:t>
      </w:r>
      <w:r w:rsidR="00915BEC" w:rsidRPr="004802AB">
        <w:rPr>
          <w:rFonts w:cstheme="minorHAnsi"/>
          <w:b/>
          <w:sz w:val="28"/>
          <w:szCs w:val="26"/>
        </w:rPr>
        <w:t>Rekonstrukce bytových jader na Domově mládeže SOŠ a SOU Sušice</w:t>
      </w:r>
      <w:r w:rsidR="00915BEC">
        <w:rPr>
          <w:rFonts w:cstheme="minorHAnsi"/>
          <w:b/>
          <w:sz w:val="28"/>
          <w:szCs w:val="26"/>
        </w:rPr>
        <w:t>“</w:t>
      </w:r>
      <w:r w:rsidR="00043DB9">
        <w:rPr>
          <w:b/>
          <w:bCs/>
        </w:rPr>
        <w:t>.</w:t>
      </w:r>
      <w:r w:rsidR="00915BEC">
        <w:rPr>
          <w:b/>
          <w:bCs/>
        </w:rPr>
        <w:t xml:space="preserve"> </w:t>
      </w:r>
      <w:r w:rsidR="00915BEC">
        <w:rPr>
          <w:b/>
          <w:bCs/>
        </w:rPr>
        <w:br/>
      </w:r>
    </w:p>
    <w:p w14:paraId="1DBCAA74" w14:textId="77777777" w:rsidR="00646856" w:rsidRDefault="00612D4D" w:rsidP="004C6515">
      <w:pPr>
        <w:pStyle w:val="Odstavecseseznamem"/>
        <w:numPr>
          <w:ilvl w:val="1"/>
          <w:numId w:val="27"/>
        </w:numPr>
        <w:ind w:left="709" w:hanging="709"/>
        <w:jc w:val="both"/>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69E3E686" w14:textId="77777777" w:rsidR="00646856" w:rsidRDefault="00612D4D" w:rsidP="004C6515">
      <w:pPr>
        <w:pStyle w:val="Odstavecseseznamem"/>
        <w:numPr>
          <w:ilvl w:val="1"/>
          <w:numId w:val="27"/>
        </w:numPr>
        <w:ind w:left="709" w:hanging="709"/>
        <w:jc w:val="both"/>
      </w:pPr>
      <w:r w:rsidRPr="004C6515">
        <w:t>Objednatelem je zadavatel a zhotovitelem je dodavatel po uzavření Smlouvy.</w:t>
      </w:r>
    </w:p>
    <w:p w14:paraId="670FA055" w14:textId="77777777" w:rsidR="00646856" w:rsidRDefault="00612D4D" w:rsidP="004C6515">
      <w:pPr>
        <w:pStyle w:val="Odstavecseseznamem"/>
        <w:numPr>
          <w:ilvl w:val="1"/>
          <w:numId w:val="27"/>
        </w:numPr>
        <w:ind w:left="709" w:hanging="709"/>
        <w:jc w:val="both"/>
      </w:pPr>
      <w:r w:rsidRPr="004C6515">
        <w:t>Příslušnou dokumentací je dokumentace zpracov</w:t>
      </w:r>
      <w:r w:rsidR="00EA207C" w:rsidRPr="004C6515">
        <w:t>a</w:t>
      </w:r>
      <w:r w:rsidRPr="004C6515">
        <w:t>n</w:t>
      </w:r>
      <w:r w:rsidR="00EA207C" w:rsidRPr="004C6515">
        <w:t>á</w:t>
      </w:r>
      <w:r w:rsidRPr="004C6515">
        <w:t xml:space="preserve"> v rozsahu stanoveném jiným právním předpisem (vyhláškou č. 169/2016 Sb.)</w:t>
      </w:r>
      <w:r w:rsidR="00EB038C" w:rsidRPr="004C6515">
        <w:t xml:space="preserve"> </w:t>
      </w:r>
      <w:r w:rsidR="00EA207C" w:rsidRPr="004C6515">
        <w:t>v podrobnostech pro provedení stavby v souladu s</w:t>
      </w:r>
      <w:r w:rsidR="000001CA">
        <w:t>  vyhláškou</w:t>
      </w:r>
      <w:r w:rsidR="00EA207C" w:rsidRPr="004C6515">
        <w:t xml:space="preserve"> č.</w:t>
      </w:r>
      <w:r w:rsidR="00EB038C" w:rsidRPr="004C6515">
        <w:t> </w:t>
      </w:r>
      <w:r w:rsidR="000001CA">
        <w:t>499</w:t>
      </w:r>
      <w:r w:rsidR="00EA207C" w:rsidRPr="004C6515">
        <w:t>/2006 Sb.</w:t>
      </w:r>
      <w:r w:rsidR="000001CA" w:rsidRPr="000001CA">
        <w:t xml:space="preserve"> </w:t>
      </w:r>
      <w:r w:rsidR="000001CA">
        <w:t xml:space="preserve">- </w:t>
      </w:r>
      <w:r w:rsidR="000001CA" w:rsidRPr="004C6515">
        <w:t>Příloh</w:t>
      </w:r>
      <w:r w:rsidR="000001CA">
        <w:t>a č. 13.</w:t>
      </w:r>
    </w:p>
    <w:p w14:paraId="5D86CE2B" w14:textId="77777777" w:rsidR="00612D4D" w:rsidRPr="00310A5C" w:rsidRDefault="00612D4D" w:rsidP="00742A09">
      <w:pPr>
        <w:pStyle w:val="Nadpis1"/>
        <w:ind w:left="0" w:firstLine="0"/>
      </w:pPr>
      <w:r w:rsidRPr="00310A5C">
        <w:t>PŘEDMĚT SMLOUVY</w:t>
      </w:r>
    </w:p>
    <w:p w14:paraId="17A03A0A" w14:textId="77777777" w:rsidR="00646856" w:rsidRDefault="005F1EA6" w:rsidP="004C6515">
      <w:pPr>
        <w:pStyle w:val="Odstavecseseznamem"/>
        <w:numPr>
          <w:ilvl w:val="1"/>
          <w:numId w:val="27"/>
        </w:numPr>
        <w:ind w:left="709" w:hanging="709"/>
        <w:jc w:val="both"/>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6F701F" w:rsidRPr="006F701F">
        <w:rPr>
          <w:rFonts w:eastAsia="Calibri"/>
          <w:szCs w:val="22"/>
        </w:rPr>
        <w:t xml:space="preserve">stavebních prací spočívajících v </w:t>
      </w:r>
      <w:r w:rsidR="00915BEC">
        <w:rPr>
          <w:rFonts w:eastAsia="Calibri"/>
          <w:szCs w:val="22"/>
        </w:rPr>
        <w:t>r</w:t>
      </w:r>
      <w:r w:rsidR="00915BEC" w:rsidRPr="00915BEC">
        <w:rPr>
          <w:rFonts w:eastAsia="Calibri"/>
          <w:szCs w:val="22"/>
        </w:rPr>
        <w:t>ekonstrukc</w:t>
      </w:r>
      <w:r w:rsidR="00915BEC">
        <w:rPr>
          <w:rFonts w:eastAsia="Calibri"/>
          <w:szCs w:val="22"/>
        </w:rPr>
        <w:t>i</w:t>
      </w:r>
      <w:r w:rsidR="00915BEC" w:rsidRPr="00915BEC">
        <w:rPr>
          <w:rFonts w:eastAsia="Calibri"/>
          <w:szCs w:val="22"/>
        </w:rPr>
        <w:t xml:space="preserve"> bytových jader na Domově mládeže SOŠ a SOU Sušice</w:t>
      </w:r>
      <w:r w:rsidR="00915BEC">
        <w:rPr>
          <w:rFonts w:eastAsia="Calibri"/>
          <w:szCs w:val="22"/>
        </w:rPr>
        <w:t xml:space="preserve">, celkem 8 ks, </w:t>
      </w:r>
      <w:r w:rsidRPr="004C6515">
        <w:t>dle </w:t>
      </w:r>
      <w:r w:rsidR="00612D4D" w:rsidRPr="004C6515">
        <w:t>specifikace uvedené v</w:t>
      </w:r>
      <w:r w:rsidR="00915BEC">
        <w:t xml:space="preserve"> krycím listu rozpočtu </w:t>
      </w:r>
      <w:r w:rsidR="00612D4D" w:rsidRPr="004C6515">
        <w:t>a dle projektové dokumentace zpracované oprávněnou osobou, která je podkladem pro realizaci tohoto díla.</w:t>
      </w:r>
    </w:p>
    <w:p w14:paraId="78DF531E" w14:textId="77777777" w:rsidR="00646856" w:rsidRDefault="00612D4D" w:rsidP="004C6515">
      <w:pPr>
        <w:pStyle w:val="Odstavecseseznamem"/>
        <w:numPr>
          <w:ilvl w:val="1"/>
          <w:numId w:val="27"/>
        </w:numPr>
        <w:ind w:left="709" w:hanging="709"/>
        <w:jc w:val="both"/>
      </w:pPr>
      <w:r w:rsidRPr="004C6515">
        <w:lastRenderedPageBreak/>
        <w:t xml:space="preserve">Zhotovitel bude realizovat dílo po celou dobu provádění stavby pod odborným vedením </w:t>
      </w:r>
      <w:r w:rsidR="00EA207C" w:rsidRPr="004C6515">
        <w:t xml:space="preserve">oprávněné </w:t>
      </w:r>
      <w:r w:rsidRPr="004C6515">
        <w:t xml:space="preserve">osoby dle zák. 360/1992 Sb., jejíž osvědčení bylo doloženo před </w:t>
      </w:r>
      <w:r w:rsidR="00285669" w:rsidRPr="004C6515">
        <w:t>uzavřením</w:t>
      </w:r>
      <w:r w:rsidRPr="004C6515">
        <w:t xml:space="preserve"> </w:t>
      </w:r>
      <w:r w:rsidR="005F1EA6" w:rsidRPr="004C6515">
        <w:t>této S</w:t>
      </w:r>
      <w:r w:rsidRPr="004C6515">
        <w:t>mlouvy. Tato osoba bude vždy přítomna při kontrolních dnech stavby.</w:t>
      </w:r>
    </w:p>
    <w:p w14:paraId="2A849CA9" w14:textId="77777777" w:rsidR="00612D4D" w:rsidRPr="004C6515" w:rsidRDefault="005F1EA6" w:rsidP="004C6515">
      <w:pPr>
        <w:pStyle w:val="Odstavecseseznamem"/>
        <w:numPr>
          <w:ilvl w:val="1"/>
          <w:numId w:val="27"/>
        </w:numPr>
        <w:ind w:left="709" w:hanging="709"/>
        <w:jc w:val="both"/>
      </w:pPr>
      <w:r w:rsidRPr="004C6515">
        <w:t>Objednatel se uzavřením této S</w:t>
      </w:r>
      <w:r w:rsidR="00612D4D" w:rsidRPr="004C6515">
        <w:t xml:space="preserve">mlouvy zavazuje zaplatit zhotoviteli za řádně provedené dílo sjednanou cenu za dílo. </w:t>
      </w:r>
    </w:p>
    <w:p w14:paraId="3C7AD57D" w14:textId="77777777" w:rsidR="00612D4D" w:rsidRPr="00310A5C" w:rsidRDefault="00612D4D" w:rsidP="00742A09">
      <w:pPr>
        <w:pStyle w:val="Nadpis1"/>
        <w:ind w:left="0" w:firstLine="0"/>
      </w:pPr>
      <w:r w:rsidRPr="00310A5C">
        <w:t>ROZSAH PŘEDMĚTU PLNĚNÍ</w:t>
      </w:r>
    </w:p>
    <w:p w14:paraId="4F5CEAEF" w14:textId="77777777" w:rsidR="00646856" w:rsidRDefault="00612D4D" w:rsidP="00A23495">
      <w:pPr>
        <w:pStyle w:val="Odstavecseseznamem"/>
        <w:numPr>
          <w:ilvl w:val="0"/>
          <w:numId w:val="31"/>
        </w:numPr>
        <w:ind w:left="1134" w:hanging="425"/>
        <w:jc w:val="both"/>
      </w:pPr>
      <w:r w:rsidRPr="00132513">
        <w:t>Zhotovitel se uzavřen</w:t>
      </w:r>
      <w:r w:rsidR="005F1EA6" w:rsidRPr="00132513">
        <w:t>ím této S</w:t>
      </w:r>
      <w:r w:rsidRPr="00132513">
        <w:t>mlouvy zavazuje provést pro objednatele stavební práce spočívající zejména v provedení</w:t>
      </w:r>
      <w:r w:rsidRPr="00310A5C">
        <w:t xml:space="preserve"> </w:t>
      </w:r>
      <w:r w:rsidR="00B47DD2" w:rsidRPr="00A221C9">
        <w:rPr>
          <w:rFonts w:eastAsia="Calibri"/>
          <w:szCs w:val="22"/>
        </w:rPr>
        <w:t xml:space="preserve">stavebních prací spočívajících v rekonstrukci </w:t>
      </w:r>
      <w:r w:rsidR="00A221C9" w:rsidRPr="00A221C9">
        <w:rPr>
          <w:rFonts w:eastAsia="Calibri"/>
          <w:szCs w:val="22"/>
        </w:rPr>
        <w:t>bytových jader, 8 ks</w:t>
      </w:r>
      <w:r w:rsidR="00A221C9">
        <w:rPr>
          <w:rFonts w:eastAsia="Calibri"/>
          <w:szCs w:val="22"/>
        </w:rPr>
        <w:t xml:space="preserve">. </w:t>
      </w:r>
      <w:r w:rsidRPr="00132513">
        <w:t>Pro rozsah provedení prací je závazný obsah projektové dokumentace, soupisu prací a výkazu výměr, jakož i podmínky veřejné zakázky. Přesný popis předmětu díla je zřejmý z projektové dokumentace pro proved</w:t>
      </w:r>
      <w:r w:rsidRPr="00646856">
        <w:t xml:space="preserve">ení stavby, technických zpráv, soupisu prací a výkazů výměr, zpracované </w:t>
      </w:r>
      <w:r w:rsidR="00EA207C" w:rsidRPr="00646856">
        <w:t>oprávněnou osobou</w:t>
      </w:r>
      <w:r w:rsidR="00B47DD2">
        <w:t xml:space="preserve"> </w:t>
      </w:r>
      <w:r w:rsidR="00B47DD2" w:rsidRPr="00A221C9">
        <w:rPr>
          <w:rFonts w:eastAsia="Calibri"/>
          <w:szCs w:val="22"/>
          <w:lang w:eastAsia="en-US"/>
        </w:rPr>
        <w:t>Ing. Jiří Lejsek  IČO: 14729482 se sídlem: Sušice III, Hájkova 369.</w:t>
      </w:r>
    </w:p>
    <w:p w14:paraId="3AADBA73" w14:textId="77777777" w:rsidR="00646856" w:rsidRDefault="00612D4D" w:rsidP="004C6515">
      <w:pPr>
        <w:pStyle w:val="Odstavecseseznamem"/>
        <w:numPr>
          <w:ilvl w:val="0"/>
          <w:numId w:val="31"/>
        </w:numPr>
        <w:ind w:left="1134" w:hanging="425"/>
        <w:jc w:val="both"/>
      </w:pPr>
      <w:r w:rsidRPr="00646856">
        <w:t xml:space="preserve">Kompletní projektová dokumentace ve dvou (2) </w:t>
      </w:r>
      <w:r w:rsidR="00B47DD2" w:rsidRPr="00646856">
        <w:t>pare</w:t>
      </w:r>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35D6AFA2" w14:textId="77777777" w:rsidR="00612D4D" w:rsidRPr="008833BC" w:rsidRDefault="00612D4D" w:rsidP="004C6515">
      <w:pPr>
        <w:pStyle w:val="Odstavecseseznamem"/>
        <w:numPr>
          <w:ilvl w:val="0"/>
          <w:numId w:val="31"/>
        </w:numPr>
        <w:ind w:left="1134" w:hanging="425"/>
        <w:jc w:val="both"/>
      </w:pPr>
      <w:r w:rsidRPr="00646856">
        <w:t>V případě, že jsou v projektové dokumentaci</w:t>
      </w:r>
      <w:r w:rsidR="00A221C9">
        <w:t xml:space="preserve"> </w:t>
      </w:r>
      <w:r w:rsidRPr="00646856">
        <w:t>uvedeny odkazy nebo specifikace výrobků či konkrétní dodavatel</w:t>
      </w:r>
      <w:r w:rsidR="00502FD5" w:rsidRPr="00646856">
        <w:t>é</w:t>
      </w:r>
      <w:r w:rsidRPr="00646856">
        <w:t>, je toto uvedení pouze příklad</w:t>
      </w:r>
      <w:r w:rsidR="00B47DD2">
        <w:t>n</w:t>
      </w:r>
      <w:r w:rsidRPr="00646856">
        <w:t>é.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w:t>
      </w:r>
      <w:r w:rsidRPr="008833BC">
        <w:t>jsou pouze směrné dle nutných standardů pro</w:t>
      </w:r>
      <w:r w:rsidR="00EB038C" w:rsidRPr="008833BC">
        <w:t> </w:t>
      </w:r>
      <w:r w:rsidRPr="008833BC">
        <w:t xml:space="preserve">zpracování podrobného výkazu materiálu. </w:t>
      </w:r>
    </w:p>
    <w:p w14:paraId="081CBC3C" w14:textId="77777777" w:rsidR="00646856" w:rsidRDefault="00612D4D" w:rsidP="004C6515">
      <w:pPr>
        <w:pStyle w:val="Odstavecseseznamem"/>
        <w:numPr>
          <w:ilvl w:val="1"/>
          <w:numId w:val="27"/>
        </w:numPr>
        <w:ind w:left="709" w:hanging="709"/>
        <w:jc w:val="both"/>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8833BC">
        <w:t>znalostmi, které jsou k plnění S</w:t>
      </w:r>
      <w:r w:rsidRPr="008833BC">
        <w:t>mlouvy nezbytné.</w:t>
      </w:r>
    </w:p>
    <w:p w14:paraId="516E103B" w14:textId="77777777" w:rsidR="00646856" w:rsidRDefault="00612D4D" w:rsidP="004C6515">
      <w:pPr>
        <w:pStyle w:val="Odstavecseseznamem"/>
        <w:numPr>
          <w:ilvl w:val="1"/>
          <w:numId w:val="27"/>
        </w:numPr>
        <w:ind w:left="709" w:hanging="709"/>
        <w:jc w:val="both"/>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6717763" w14:textId="77777777" w:rsidR="00612D4D" w:rsidRPr="008833BC" w:rsidRDefault="00612D4D" w:rsidP="00C27213">
      <w:pPr>
        <w:pStyle w:val="Odstavecseseznamem"/>
        <w:numPr>
          <w:ilvl w:val="1"/>
          <w:numId w:val="27"/>
        </w:numPr>
        <w:spacing w:after="0"/>
        <w:ind w:left="709" w:hanging="709"/>
        <w:jc w:val="both"/>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49FDBD2C" w14:textId="77777777" w:rsidR="008833BC" w:rsidRDefault="00612D4D" w:rsidP="00E81402">
      <w:pPr>
        <w:pStyle w:val="Odstavecseseznamem"/>
        <w:numPr>
          <w:ilvl w:val="0"/>
          <w:numId w:val="32"/>
        </w:numPr>
        <w:spacing w:after="0"/>
        <w:ind w:left="1134" w:hanging="425"/>
        <w:jc w:val="both"/>
      </w:pPr>
      <w:r w:rsidRPr="008833BC">
        <w:t>dodržování požadavků projektové dokumentace,</w:t>
      </w:r>
    </w:p>
    <w:p w14:paraId="264F2145" w14:textId="77777777" w:rsidR="008833BC" w:rsidRDefault="00612D4D" w:rsidP="00E81402">
      <w:pPr>
        <w:pStyle w:val="Odstavecseseznamem"/>
        <w:numPr>
          <w:ilvl w:val="0"/>
          <w:numId w:val="32"/>
        </w:numPr>
        <w:spacing w:after="0"/>
        <w:ind w:left="1134" w:hanging="425"/>
        <w:jc w:val="both"/>
      </w:pPr>
      <w:r w:rsidRPr="008833BC">
        <w:t>zabezpečení odborného provádění stavby oprávněnými osobami</w:t>
      </w:r>
      <w:r w:rsidR="006E2D7A" w:rsidRPr="008833BC">
        <w:t>,</w:t>
      </w:r>
      <w:r w:rsidRPr="008833BC">
        <w:t xml:space="preserve"> </w:t>
      </w:r>
    </w:p>
    <w:p w14:paraId="44BC1734" w14:textId="77777777" w:rsidR="008833BC" w:rsidRDefault="00612D4D" w:rsidP="006B4571">
      <w:pPr>
        <w:pStyle w:val="Odstavecseseznamem"/>
        <w:numPr>
          <w:ilvl w:val="0"/>
          <w:numId w:val="32"/>
        </w:numPr>
        <w:spacing w:after="0"/>
        <w:ind w:left="1134" w:hanging="425"/>
        <w:jc w:val="both"/>
      </w:pPr>
      <w:r w:rsidRPr="00132513">
        <w:t>dodržování jednotlivých ustanovení zákona č.</w:t>
      </w:r>
      <w:r w:rsidR="002C5450" w:rsidRPr="00132513">
        <w:t xml:space="preserve"> </w:t>
      </w:r>
      <w:r w:rsidRPr="00132513">
        <w:t>183/2006 Sb., o územním plánování a stav</w:t>
      </w:r>
      <w:r w:rsidR="00D44E76" w:rsidRPr="00132513">
        <w:t>ebním řádu – Stavební zákon, včetně</w:t>
      </w:r>
      <w:r w:rsidRPr="00646856">
        <w:t xml:space="preserve"> jeho prováděcích vyhlášek, a dalších právních předpisů, zejména týkající se bezpečnosti a ochrany zdraví při práci</w:t>
      </w:r>
      <w:r w:rsidR="0036551B" w:rsidRPr="00646856">
        <w:t xml:space="preserve"> a dodržování podmínek rozhodnutí, vyjádření a stanovisek orgánů státní správy</w:t>
      </w:r>
      <w:r w:rsidRPr="00646856">
        <w:t>,</w:t>
      </w:r>
    </w:p>
    <w:p w14:paraId="7ED2F623" w14:textId="77777777" w:rsidR="008833BC" w:rsidRDefault="00612D4D" w:rsidP="003A1DB0">
      <w:pPr>
        <w:pStyle w:val="Odstavecseseznamem"/>
        <w:numPr>
          <w:ilvl w:val="0"/>
          <w:numId w:val="32"/>
        </w:numPr>
        <w:ind w:left="1134" w:hanging="425"/>
        <w:jc w:val="both"/>
      </w:pPr>
      <w:r w:rsidRPr="00646856">
        <w:t>pořízení kompletní barevné fotodokumentace stavby a okolí před zahájením prací a v průběhu provádění stavebních prací - v datové podobě na datovém nosiči</w:t>
      </w:r>
      <w:r w:rsidR="004446DD">
        <w:t>.</w:t>
      </w:r>
    </w:p>
    <w:p w14:paraId="7E398B28" w14:textId="77777777" w:rsidR="008833BC" w:rsidRDefault="00612D4D" w:rsidP="003A1DB0">
      <w:pPr>
        <w:pStyle w:val="Odstavecseseznamem"/>
        <w:numPr>
          <w:ilvl w:val="1"/>
          <w:numId w:val="27"/>
        </w:numPr>
        <w:ind w:left="709" w:hanging="709"/>
        <w:jc w:val="both"/>
      </w:pPr>
      <w:r w:rsidRPr="00646856">
        <w:t xml:space="preserve">Zhotovitel je povinen zpracovat a předat objednateli při předání díla projekt skutečného provedení stavby (dokumentace změn) v jednom (1) </w:t>
      </w:r>
      <w:r w:rsidR="00FD5BB7" w:rsidRPr="00646856">
        <w:t>pare</w:t>
      </w:r>
      <w:r w:rsidR="00D44E76" w:rsidRPr="00646856">
        <w:t xml:space="preserve"> + 1</w:t>
      </w:r>
      <w:r w:rsidRPr="00646856">
        <w:t>x na datovém nosiči, pokud byly provedeny oproti projektové dokumentaci pro realizaci stavby. Zároveň předá objednateli originál stavebního deníku.</w:t>
      </w:r>
    </w:p>
    <w:p w14:paraId="009C73D9" w14:textId="77777777" w:rsidR="008833BC" w:rsidRDefault="00612D4D" w:rsidP="004C6515">
      <w:pPr>
        <w:pStyle w:val="Odstavecseseznamem"/>
        <w:numPr>
          <w:ilvl w:val="1"/>
          <w:numId w:val="27"/>
        </w:numPr>
        <w:ind w:left="709" w:hanging="709"/>
        <w:jc w:val="both"/>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D14F81E" w14:textId="77777777" w:rsidR="008833BC" w:rsidRDefault="00612D4D" w:rsidP="004C6515">
      <w:pPr>
        <w:pStyle w:val="Odstavecseseznamem"/>
        <w:numPr>
          <w:ilvl w:val="1"/>
          <w:numId w:val="27"/>
        </w:numPr>
        <w:ind w:left="709" w:hanging="709"/>
        <w:jc w:val="both"/>
      </w:pPr>
      <w:r w:rsidRPr="008833BC">
        <w:t xml:space="preserve">Zhotovitel odpovídá objednateli za vhodnost věcí obstaraných k provedení díla. </w:t>
      </w:r>
    </w:p>
    <w:p w14:paraId="787F57C9" w14:textId="77777777" w:rsidR="008833BC" w:rsidRDefault="00612D4D" w:rsidP="004C6515">
      <w:pPr>
        <w:pStyle w:val="Odstavecseseznamem"/>
        <w:numPr>
          <w:ilvl w:val="1"/>
          <w:numId w:val="27"/>
        </w:numPr>
        <w:ind w:left="709" w:hanging="709"/>
        <w:jc w:val="both"/>
      </w:pPr>
      <w:r w:rsidRPr="008833BC">
        <w:t xml:space="preserve">Objednatel je oprávněn zkontrolovat předmět díla před zakrytím a zhotovitel je povinen objednatele písemně pozvat k provedení kontroly nejméně tři (3) pracovní dny předem. Nesplní-li zhotovitel tuto </w:t>
      </w:r>
      <w:r w:rsidRPr="008833BC">
        <w:lastRenderedPageBreak/>
        <w:t>svou povinnost, je povinen umožnit objednateli provedení dodatečné kontroly a nést náklady s tím spojené.</w:t>
      </w:r>
    </w:p>
    <w:p w14:paraId="4857AAE6" w14:textId="77777777" w:rsidR="008833BC" w:rsidRDefault="00612D4D" w:rsidP="004C6515">
      <w:pPr>
        <w:pStyle w:val="Odstavecseseznamem"/>
        <w:numPr>
          <w:ilvl w:val="1"/>
          <w:numId w:val="27"/>
        </w:numPr>
        <w:ind w:left="709" w:hanging="709"/>
        <w:jc w:val="both"/>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664418F0" w14:textId="77777777" w:rsidR="008833BC" w:rsidRDefault="00612D4D" w:rsidP="00243F6E">
      <w:pPr>
        <w:pStyle w:val="Odstavecseseznamem"/>
        <w:numPr>
          <w:ilvl w:val="1"/>
          <w:numId w:val="27"/>
        </w:numPr>
        <w:ind w:left="709" w:hanging="709"/>
        <w:jc w:val="both"/>
      </w:pPr>
      <w:r w:rsidRPr="008833BC">
        <w:t>Dílo musí odpovídat veškerým právním předpisům platným v současné době v ČR, jakož i současně platným normám ČSN, ČSN (EN), ON, TP a ISO pro stavební práce, jejichž závaznost si pr</w:t>
      </w:r>
      <w:r w:rsidR="005F1EA6" w:rsidRPr="008833BC">
        <w:t xml:space="preserve">o účely smluvního vztahu </w:t>
      </w:r>
      <w:r w:rsidR="00D44E76" w:rsidRPr="008833BC">
        <w:t xml:space="preserve">založeného </w:t>
      </w:r>
      <w:r w:rsidR="005F1EA6" w:rsidRPr="008833BC">
        <w:t>touto S</w:t>
      </w:r>
      <w:r w:rsidRPr="008833BC">
        <w:t>mlouvou smluvní strany sjednáv</w:t>
      </w:r>
      <w:r w:rsidR="000C3CF6" w:rsidRPr="008833BC">
        <w:t>ají i pro případ, kdy neplyne z </w:t>
      </w:r>
      <w:r w:rsidRPr="008833BC">
        <w:t>obecně závazných předpisů. Dílo musí být provedeno bez jakýchkoli vad a nedodělků v bezvadné kvalitě. Zhotovitel smí použít pouze takové výrobky pro stavbu, které jsou v souladu se zákonem č. 183/2006 Sb., o územním plánování a stavebním řádu, ve znění pozdějších předpisů (dále jen „stavební zákon“), dle zákona č. 22/1997 Sb., o technických požadavcích na výrobky, ve znění pozdějších předpisů (dále jen „zákon o technických požadavcích“),</w:t>
      </w:r>
      <w:r w:rsidR="009562E2" w:rsidRPr="009562E2">
        <w:t xml:space="preserve"> </w:t>
      </w:r>
      <w:r w:rsidR="009562E2">
        <w:t>z</w:t>
      </w:r>
      <w:r w:rsidR="006B4571">
        <w:t xml:space="preserve">hotovitel je povinen postupovat </w:t>
      </w:r>
      <w:r w:rsidRPr="008833BC">
        <w:t>dle zákona</w:t>
      </w:r>
      <w:r w:rsidR="002C5450" w:rsidRPr="008833BC">
        <w:t xml:space="preserve"> č.</w:t>
      </w:r>
      <w:r w:rsidRPr="008833BC">
        <w:t xml:space="preserve"> 258/2000 Sb., o</w:t>
      </w:r>
      <w:r w:rsidR="002C5450" w:rsidRPr="008833BC">
        <w:t> </w:t>
      </w:r>
      <w:r w:rsidRPr="008833BC">
        <w:t>ochraně veřejného zdraví a změně některých souvisejících zákonů,</w:t>
      </w:r>
      <w:r w:rsidR="000C3CF6" w:rsidRPr="008833BC">
        <w:t xml:space="preserve"> ve znění pozdějších předpisů, v</w:t>
      </w:r>
      <w:r w:rsidRPr="008833BC">
        <w:t>yhl. 409/2005 Sb., o hygienických požadavcích na výrobky přicházející do přímého styku s vodou a na úpravu vody</w:t>
      </w:r>
      <w:r w:rsidR="002559C7">
        <w:t>,</w:t>
      </w:r>
      <w:r w:rsidRPr="00310A5C">
        <w:t xml:space="preserve"> </w:t>
      </w:r>
      <w:r w:rsidR="006806AE">
        <w:t>v</w:t>
      </w:r>
      <w:r w:rsidR="000C3CF6" w:rsidRPr="00310A5C">
        <w:t>e </w:t>
      </w:r>
      <w:r w:rsidRPr="00310A5C">
        <w:t xml:space="preserve">smyslu zákona o technických požadavcích a nařízení vlády č. 163/2002 Sb., ve znění pozdějších předpisů, kterým se stanoví </w:t>
      </w:r>
      <w:r w:rsidRPr="00132513">
        <w:t>technické požadavky na vybrané stavební výrobky</w:t>
      </w:r>
      <w:r w:rsidR="006806AE">
        <w:t>,</w:t>
      </w:r>
      <w:r w:rsidR="006806AE" w:rsidRPr="006806AE">
        <w:t xml:space="preserve"> </w:t>
      </w:r>
      <w:r w:rsidR="006806AE">
        <w:t>a</w:t>
      </w:r>
      <w:r w:rsidR="00431725" w:rsidRPr="00431725">
        <w:rPr>
          <w:sz w:val="20"/>
          <w:szCs w:val="20"/>
        </w:rPr>
        <w:t xml:space="preserve"> </w:t>
      </w:r>
      <w:r w:rsidR="00431725">
        <w:t>v</w:t>
      </w:r>
      <w:r w:rsidR="00431725" w:rsidRPr="00431725">
        <w:t>yhlášk</w:t>
      </w:r>
      <w:r w:rsidR="00431725">
        <w:t>ou</w:t>
      </w:r>
      <w:r w:rsidR="00431725" w:rsidRPr="00431725">
        <w:t xml:space="preserve"> č. 410/2005 Sb., o hygienických požadavcích na prostory a provoz zařízení a provozoven pro výchovu a vzdělávání dětí a mladistvých</w:t>
      </w:r>
      <w:r w:rsidR="006A7909" w:rsidRPr="00646856">
        <w:t>.</w:t>
      </w:r>
      <w:r w:rsidR="000C3CF6" w:rsidRPr="00646856">
        <w:t xml:space="preserve"> </w:t>
      </w:r>
      <w:r w:rsidRPr="00646856">
        <w:t>Předmět díla musí být schopen podávat trvale standardní výkon v souladu se stanovenými vlastnostmi a  kvalitou a plně vyhovovat účelu, pro který je zhotoven</w:t>
      </w:r>
      <w:r w:rsidR="00431725">
        <w:t>.</w:t>
      </w:r>
    </w:p>
    <w:p w14:paraId="5D7D91CB" w14:textId="77777777" w:rsidR="00502FD5" w:rsidRPr="008833BC" w:rsidRDefault="00612D4D" w:rsidP="004C6515">
      <w:pPr>
        <w:pStyle w:val="Odstavecseseznamem"/>
        <w:numPr>
          <w:ilvl w:val="1"/>
          <w:numId w:val="27"/>
        </w:numPr>
        <w:ind w:left="709" w:hanging="709"/>
        <w:jc w:val="both"/>
      </w:pPr>
      <w:r w:rsidRPr="00646856">
        <w:t>Zhotovitel prohlašuje, že je oprávněn a je odborně způsobilý provádět činnosti dle předmětu díla</w:t>
      </w:r>
      <w:r w:rsidRPr="008833BC">
        <w:t xml:space="preserve">. </w:t>
      </w:r>
    </w:p>
    <w:p w14:paraId="354EF416" w14:textId="77777777" w:rsidR="00502FD5" w:rsidRPr="008833BC" w:rsidRDefault="00502FD5" w:rsidP="00742A09">
      <w:pPr>
        <w:pStyle w:val="Nadpis1"/>
        <w:ind w:left="0" w:firstLine="0"/>
      </w:pPr>
      <w:r w:rsidRPr="008833BC">
        <w:t>MÍSTO PLNĚNÍ</w:t>
      </w:r>
    </w:p>
    <w:p w14:paraId="30F6B394" w14:textId="77777777" w:rsidR="00FD5BB7" w:rsidRPr="00FD5BB7" w:rsidRDefault="00502FD5" w:rsidP="00FD5BB7">
      <w:pPr>
        <w:spacing w:before="240" w:after="0"/>
        <w:jc w:val="both"/>
        <w:rPr>
          <w:rFonts w:eastAsia="Calibri"/>
          <w:szCs w:val="22"/>
          <w:lang w:eastAsia="x-none"/>
        </w:rPr>
      </w:pPr>
      <w:r w:rsidRPr="00310A5C">
        <w:t>Místem plnění je stavba</w:t>
      </w:r>
      <w:r w:rsidR="00FD5BB7">
        <w:t>:</w:t>
      </w:r>
      <w:r w:rsidRPr="00310A5C">
        <w:t xml:space="preserve"> </w:t>
      </w:r>
      <w:r w:rsidR="00FD5BB7">
        <w:tab/>
      </w:r>
      <w:r w:rsidR="00FD5BB7" w:rsidRPr="00FD5BB7">
        <w:rPr>
          <w:rFonts w:eastAsia="Calibri"/>
          <w:szCs w:val="22"/>
          <w:lang w:eastAsia="x-none"/>
        </w:rPr>
        <w:t>Objekt DM č. p. 1139/II,</w:t>
      </w:r>
      <w:r w:rsidR="00FD5BB7" w:rsidRPr="00FD5BB7">
        <w:rPr>
          <w:rFonts w:eastAsia="Calibri"/>
          <w:szCs w:val="22"/>
          <w:lang w:eastAsia="en-US"/>
        </w:rPr>
        <w:t xml:space="preserve"> </w:t>
      </w:r>
      <w:r w:rsidR="00FD5BB7" w:rsidRPr="00FD5BB7">
        <w:rPr>
          <w:rFonts w:eastAsia="Calibri"/>
          <w:szCs w:val="22"/>
          <w:lang w:eastAsia="x-none"/>
        </w:rPr>
        <w:t xml:space="preserve">Volšovská 1139/II, Sušice </w:t>
      </w:r>
    </w:p>
    <w:p w14:paraId="03540877" w14:textId="77777777" w:rsidR="00FD5BB7" w:rsidRPr="00FD5BB7" w:rsidRDefault="00FD5BB7" w:rsidP="00FD5BB7">
      <w:pPr>
        <w:tabs>
          <w:tab w:val="left" w:pos="2127"/>
        </w:tabs>
        <w:spacing w:after="0" w:line="259" w:lineRule="auto"/>
        <w:jc w:val="both"/>
        <w:rPr>
          <w:rFonts w:eastAsia="Calibri"/>
          <w:szCs w:val="22"/>
          <w:lang w:eastAsia="x-none"/>
        </w:rPr>
      </w:pPr>
      <w:r>
        <w:rPr>
          <w:rFonts w:eastAsia="Calibri"/>
          <w:szCs w:val="22"/>
          <w:lang w:eastAsia="x-none"/>
        </w:rPr>
        <w:tab/>
      </w:r>
      <w:r>
        <w:rPr>
          <w:rFonts w:eastAsia="Calibri"/>
          <w:szCs w:val="22"/>
          <w:lang w:eastAsia="x-none"/>
        </w:rPr>
        <w:tab/>
      </w:r>
      <w:r w:rsidRPr="00FD5BB7">
        <w:rPr>
          <w:rFonts w:eastAsia="Calibri"/>
          <w:szCs w:val="22"/>
          <w:lang w:eastAsia="x-none"/>
        </w:rPr>
        <w:t>Obec:</w:t>
      </w:r>
      <w:r w:rsidRPr="00FD5BB7">
        <w:rPr>
          <w:rFonts w:eastAsia="Calibri"/>
          <w:szCs w:val="22"/>
          <w:lang w:eastAsia="x-none"/>
        </w:rPr>
        <w:tab/>
        <w:t>Sušice [557153]</w:t>
      </w:r>
    </w:p>
    <w:p w14:paraId="49D56C96" w14:textId="77777777" w:rsidR="00FD5BB7" w:rsidRPr="00FD5BB7" w:rsidRDefault="00FD5BB7" w:rsidP="00FD5BB7">
      <w:pPr>
        <w:tabs>
          <w:tab w:val="left" w:pos="2127"/>
        </w:tabs>
        <w:spacing w:after="0" w:line="259" w:lineRule="auto"/>
        <w:jc w:val="both"/>
        <w:rPr>
          <w:rFonts w:eastAsia="Calibri"/>
          <w:szCs w:val="22"/>
          <w:lang w:eastAsia="x-none"/>
        </w:rPr>
      </w:pPr>
      <w:r>
        <w:rPr>
          <w:rFonts w:eastAsia="Calibri"/>
          <w:szCs w:val="22"/>
          <w:lang w:eastAsia="x-none"/>
        </w:rPr>
        <w:tab/>
      </w:r>
      <w:r>
        <w:rPr>
          <w:rFonts w:eastAsia="Calibri"/>
          <w:szCs w:val="22"/>
          <w:lang w:eastAsia="x-none"/>
        </w:rPr>
        <w:tab/>
      </w:r>
      <w:r w:rsidRPr="00FD5BB7">
        <w:rPr>
          <w:rFonts w:eastAsia="Calibri"/>
          <w:szCs w:val="22"/>
          <w:lang w:eastAsia="x-none"/>
        </w:rPr>
        <w:t>Katastrální území:</w:t>
      </w:r>
      <w:r w:rsidRPr="00FD5BB7">
        <w:rPr>
          <w:rFonts w:eastAsia="Calibri"/>
          <w:szCs w:val="22"/>
          <w:lang w:eastAsia="x-none"/>
        </w:rPr>
        <w:tab/>
        <w:t>Sušice nad Otavou [759601]</w:t>
      </w:r>
    </w:p>
    <w:p w14:paraId="1BB3888B" w14:textId="77777777" w:rsidR="00FD5BB7" w:rsidRPr="00FD5BB7" w:rsidRDefault="00FD5BB7" w:rsidP="00FD5BB7">
      <w:pPr>
        <w:tabs>
          <w:tab w:val="left" w:pos="2127"/>
        </w:tabs>
        <w:spacing w:after="0" w:line="259" w:lineRule="auto"/>
        <w:jc w:val="both"/>
        <w:rPr>
          <w:rFonts w:eastAsia="Calibri"/>
          <w:szCs w:val="22"/>
          <w:lang w:eastAsia="x-none"/>
        </w:rPr>
      </w:pPr>
      <w:r>
        <w:rPr>
          <w:rFonts w:eastAsia="Calibri"/>
          <w:szCs w:val="22"/>
          <w:lang w:eastAsia="x-none"/>
        </w:rPr>
        <w:tab/>
      </w:r>
      <w:r>
        <w:rPr>
          <w:rFonts w:eastAsia="Calibri"/>
          <w:szCs w:val="22"/>
          <w:lang w:eastAsia="x-none"/>
        </w:rPr>
        <w:tab/>
      </w:r>
      <w:r w:rsidRPr="00FD5BB7">
        <w:rPr>
          <w:rFonts w:eastAsia="Calibri"/>
          <w:szCs w:val="22"/>
          <w:lang w:eastAsia="x-none"/>
        </w:rPr>
        <w:t>Statistický kód LAU 1:</w:t>
      </w:r>
      <w:r w:rsidRPr="00FD5BB7">
        <w:rPr>
          <w:rFonts w:eastAsia="Calibri"/>
          <w:szCs w:val="22"/>
          <w:lang w:eastAsia="x-none"/>
        </w:rPr>
        <w:tab/>
        <w:t xml:space="preserve">CZ0322 </w:t>
      </w:r>
      <w:r w:rsidRPr="00FD5BB7">
        <w:rPr>
          <w:rFonts w:eastAsia="Calibri"/>
          <w:szCs w:val="22"/>
          <w:lang w:eastAsia="x-none"/>
        </w:rPr>
        <w:tab/>
      </w:r>
    </w:p>
    <w:p w14:paraId="518A0301" w14:textId="77777777" w:rsidR="00FD5BB7" w:rsidRPr="00FD5BB7" w:rsidRDefault="00FD5BB7" w:rsidP="00FD5BB7">
      <w:pPr>
        <w:tabs>
          <w:tab w:val="left" w:pos="2127"/>
        </w:tabs>
        <w:spacing w:after="0"/>
        <w:jc w:val="both"/>
        <w:rPr>
          <w:rFonts w:eastAsia="Calibri"/>
          <w:szCs w:val="22"/>
          <w:lang w:eastAsia="x-none"/>
        </w:rPr>
      </w:pPr>
      <w:r>
        <w:rPr>
          <w:rFonts w:eastAsia="Calibri"/>
          <w:szCs w:val="22"/>
          <w:lang w:eastAsia="x-none"/>
        </w:rPr>
        <w:tab/>
      </w:r>
      <w:r>
        <w:rPr>
          <w:rFonts w:eastAsia="Calibri"/>
          <w:szCs w:val="22"/>
          <w:lang w:eastAsia="x-none"/>
        </w:rPr>
        <w:tab/>
      </w:r>
      <w:r w:rsidRPr="00FD5BB7">
        <w:rPr>
          <w:rFonts w:eastAsia="Calibri"/>
          <w:szCs w:val="22"/>
          <w:lang w:eastAsia="x-none"/>
        </w:rPr>
        <w:t>Stavba na pozemku:</w:t>
      </w:r>
      <w:r w:rsidRPr="00FD5BB7">
        <w:rPr>
          <w:rFonts w:eastAsia="Calibri"/>
          <w:szCs w:val="22"/>
          <w:lang w:eastAsia="x-none"/>
        </w:rPr>
        <w:tab/>
        <w:t>p. č. st. 3086</w:t>
      </w:r>
    </w:p>
    <w:p w14:paraId="36A21448" w14:textId="77777777" w:rsidR="00502FD5" w:rsidRPr="00132513" w:rsidRDefault="00FD5BB7" w:rsidP="00562A42">
      <w:pPr>
        <w:ind w:left="2124" w:firstLine="708"/>
      </w:pPr>
      <w:r w:rsidRPr="00562A42">
        <w:rPr>
          <w:rFonts w:eastAsia="Calibri"/>
          <w:szCs w:val="22"/>
          <w:lang w:eastAsia="x-none"/>
        </w:rPr>
        <w:t>Adresa místa plnění:</w:t>
      </w:r>
      <w:r w:rsidRPr="00562A42">
        <w:rPr>
          <w:rFonts w:eastAsia="Calibri"/>
          <w:szCs w:val="22"/>
          <w:lang w:eastAsia="x-none"/>
        </w:rPr>
        <w:tab/>
        <w:t>Volšovská 1139/II, Sušice</w:t>
      </w:r>
    </w:p>
    <w:p w14:paraId="02F0DC9C" w14:textId="77777777" w:rsidR="00502FD5" w:rsidRPr="00132513" w:rsidRDefault="00502FD5" w:rsidP="004C6515"/>
    <w:p w14:paraId="6D4C06F7" w14:textId="77777777" w:rsidR="00502FD5" w:rsidRPr="00132513" w:rsidRDefault="00502FD5" w:rsidP="00742A09">
      <w:pPr>
        <w:pStyle w:val="Nadpis1"/>
        <w:ind w:left="0" w:firstLine="0"/>
      </w:pPr>
      <w:r w:rsidRPr="00132513">
        <w:t>TERMÍNY PLNĚNÍ - PŘEDÁNÍ STAVENIŠTĚ, DOKONČENÍ A PŘEDÁNÍ DÍLA</w:t>
      </w:r>
    </w:p>
    <w:p w14:paraId="18B417B7" w14:textId="76D3CC07" w:rsidR="001A1665" w:rsidRDefault="008833BC" w:rsidP="001A1665">
      <w:pPr>
        <w:ind w:left="3402" w:hanging="2693"/>
        <w:jc w:val="both"/>
      </w:pPr>
      <w:r w:rsidRPr="00FE2A43">
        <w:rPr>
          <w:b/>
          <w:u w:val="single"/>
        </w:rPr>
        <w:t>Zahájení stavebních prací</w:t>
      </w:r>
      <w:r w:rsidRPr="00FE2A43">
        <w:rPr>
          <w:b/>
        </w:rPr>
        <w:t>:</w:t>
      </w:r>
      <w:r w:rsidRPr="00FE2A43">
        <w:rPr>
          <w:b/>
        </w:rPr>
        <w:tab/>
      </w:r>
      <w:r w:rsidR="00562A42" w:rsidRPr="00562A42">
        <w:rPr>
          <w:b/>
        </w:rPr>
        <w:t xml:space="preserve">Staveniště bude zhotoviteli předáno do 5 dnů od písemného pokynu objednatele. Následně budou neprodleně zahájeny stavební práce </w:t>
      </w:r>
      <w:r w:rsidR="00FD7E92">
        <w:rPr>
          <w:b/>
        </w:rPr>
        <w:br/>
      </w:r>
      <w:r w:rsidR="00562A42" w:rsidRPr="00562A42">
        <w:rPr>
          <w:b/>
        </w:rPr>
        <w:t>na díle. Termín pro zahájení díla je 1</w:t>
      </w:r>
      <w:r w:rsidR="00B32227">
        <w:rPr>
          <w:b/>
        </w:rPr>
        <w:t>4</w:t>
      </w:r>
      <w:r w:rsidR="00562A42" w:rsidRPr="00562A42">
        <w:rPr>
          <w:b/>
        </w:rPr>
        <w:t>. 7. 202</w:t>
      </w:r>
      <w:r w:rsidR="00B32227">
        <w:rPr>
          <w:b/>
        </w:rPr>
        <w:t>3</w:t>
      </w:r>
      <w:r w:rsidR="00562A42" w:rsidRPr="00562A42">
        <w:rPr>
          <w:b/>
        </w:rPr>
        <w:t>.</w:t>
      </w:r>
    </w:p>
    <w:p w14:paraId="4FFE73C3" w14:textId="77777777" w:rsidR="008833BC" w:rsidRDefault="008833BC" w:rsidP="004C6515">
      <w:pPr>
        <w:ind w:left="3402" w:hanging="2693"/>
      </w:pPr>
      <w:r w:rsidRPr="00FE2A43">
        <w:rPr>
          <w:b/>
          <w:u w:val="single"/>
        </w:rPr>
        <w:t>Dokončení stavebních prací</w:t>
      </w:r>
      <w:r w:rsidRPr="00FE2A43">
        <w:rPr>
          <w:b/>
        </w:rPr>
        <w:t>:</w:t>
      </w:r>
      <w:r w:rsidRPr="00FE2A43">
        <w:rPr>
          <w:b/>
        </w:rPr>
        <w:tab/>
      </w:r>
      <w:r w:rsidR="00562A42" w:rsidRPr="00562A42">
        <w:rPr>
          <w:b/>
        </w:rPr>
        <w:t xml:space="preserve">nejpozději do </w:t>
      </w:r>
      <w:r w:rsidR="00A221C9">
        <w:rPr>
          <w:b/>
        </w:rPr>
        <w:t>1</w:t>
      </w:r>
      <w:r w:rsidR="00562A42" w:rsidRPr="00562A42">
        <w:rPr>
          <w:b/>
        </w:rPr>
        <w:t xml:space="preserve">5. </w:t>
      </w:r>
      <w:r w:rsidR="00A221C9">
        <w:rPr>
          <w:b/>
        </w:rPr>
        <w:t>9</w:t>
      </w:r>
      <w:r w:rsidR="00562A42" w:rsidRPr="00562A42">
        <w:rPr>
          <w:b/>
        </w:rPr>
        <w:t>. 202</w:t>
      </w:r>
      <w:r w:rsidR="00A221C9">
        <w:rPr>
          <w:b/>
        </w:rPr>
        <w:t>3</w:t>
      </w:r>
      <w:r w:rsidR="00562A42" w:rsidRPr="00562A42">
        <w:rPr>
          <w:b/>
        </w:rPr>
        <w:t>.</w:t>
      </w:r>
      <w:r w:rsidRPr="00FE2A43">
        <w:rPr>
          <w:b/>
        </w:rPr>
        <w:t xml:space="preserve">  </w:t>
      </w:r>
    </w:p>
    <w:p w14:paraId="6FABE717" w14:textId="77777777" w:rsidR="008833BC" w:rsidRDefault="008833BC" w:rsidP="004C6515">
      <w:pPr>
        <w:pStyle w:val="Odstavecseseznamem"/>
        <w:numPr>
          <w:ilvl w:val="1"/>
          <w:numId w:val="27"/>
        </w:numPr>
        <w:ind w:left="709" w:hanging="709"/>
        <w:jc w:val="both"/>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30CD42BC" w14:textId="77777777" w:rsidR="008833BC" w:rsidRDefault="00502FD5" w:rsidP="004C6515">
      <w:pPr>
        <w:pStyle w:val="Odstavecseseznamem"/>
        <w:numPr>
          <w:ilvl w:val="1"/>
          <w:numId w:val="27"/>
        </w:numPr>
        <w:ind w:left="709" w:hanging="709"/>
        <w:jc w:val="both"/>
      </w:pPr>
      <w:r w:rsidRPr="00646856">
        <w:t xml:space="preserve">Zhotovitel je povinen staveniště řádně převzít do pěti (5) pracovních dnů od doručení výzvy objednatele. Práce na díle je zhotovitel povinen zahájit </w:t>
      </w:r>
      <w:r w:rsidR="00562A42">
        <w:t>neprodleně</w:t>
      </w:r>
      <w:r w:rsidRPr="00646856">
        <w:t xml:space="preserve"> </w:t>
      </w:r>
      <w:r w:rsidRPr="008833BC">
        <w:t>po předání staveniště zhotoviteli</w:t>
      </w:r>
      <w:r w:rsidR="00562A42">
        <w:t>.</w:t>
      </w:r>
    </w:p>
    <w:p w14:paraId="4D85F6FF" w14:textId="77777777" w:rsidR="008833BC" w:rsidRPr="00132513" w:rsidRDefault="00502FD5" w:rsidP="004C6515">
      <w:pPr>
        <w:pStyle w:val="Odstavecseseznamem"/>
        <w:numPr>
          <w:ilvl w:val="1"/>
          <w:numId w:val="27"/>
        </w:numPr>
        <w:ind w:left="709" w:hanging="709"/>
        <w:jc w:val="both"/>
      </w:pPr>
      <w:r w:rsidRPr="00132513">
        <w:lastRenderedPageBreak/>
        <w:t>Zhotovitel je povinen včas vyzvat objednatele k převzetí dokončeného díla. Objednatel zahájí přejímku díla nejpozději do pěti (5) pracovních dnů od předání výzvy</w:t>
      </w:r>
      <w:r w:rsidRPr="00310A5C">
        <w:t>.</w:t>
      </w:r>
    </w:p>
    <w:p w14:paraId="2761602B" w14:textId="77777777" w:rsidR="008833BC" w:rsidRDefault="00502FD5" w:rsidP="004C6515">
      <w:pPr>
        <w:pStyle w:val="Odstavecseseznamem"/>
        <w:numPr>
          <w:ilvl w:val="1"/>
          <w:numId w:val="27"/>
        </w:numPr>
        <w:ind w:left="709" w:hanging="709"/>
        <w:jc w:val="both"/>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5DB308B1" w14:textId="77777777" w:rsidR="008833BC" w:rsidRPr="008833BC" w:rsidRDefault="00502FD5" w:rsidP="004C6515">
      <w:pPr>
        <w:pStyle w:val="Odstavecseseznamem"/>
        <w:numPr>
          <w:ilvl w:val="1"/>
          <w:numId w:val="27"/>
        </w:numPr>
        <w:ind w:left="709" w:hanging="709"/>
        <w:jc w:val="both"/>
      </w:pPr>
      <w:r w:rsidRPr="008833BC">
        <w:t>Ustanovením předchozího odstavce není dotčeno oprávnění objednatele odmítnout předmět díla převzít, pokud vykazuje jakékoliv vady či nedodělky, a to až do doby jejich úplného odstranění zhotovitelem, na vlastní náklady zhotovitele.</w:t>
      </w:r>
    </w:p>
    <w:p w14:paraId="38615B8C" w14:textId="77777777" w:rsidR="008833BC" w:rsidRDefault="00502FD5" w:rsidP="004C6515">
      <w:pPr>
        <w:pStyle w:val="Odstavecseseznamem"/>
        <w:numPr>
          <w:ilvl w:val="1"/>
          <w:numId w:val="27"/>
        </w:numPr>
        <w:ind w:left="709" w:hanging="709"/>
        <w:jc w:val="both"/>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0A01DD42" w14:textId="77777777" w:rsidR="008833BC" w:rsidRDefault="00502FD5" w:rsidP="00C442C2">
      <w:pPr>
        <w:pStyle w:val="Odstavecseseznamem"/>
        <w:numPr>
          <w:ilvl w:val="1"/>
          <w:numId w:val="27"/>
        </w:numPr>
        <w:ind w:left="709" w:hanging="709"/>
        <w:jc w:val="both"/>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dvě (</w:t>
      </w:r>
      <w:r w:rsidR="00562A42">
        <w:rPr>
          <w:b/>
        </w:rPr>
        <w:t>1</w:t>
      </w:r>
      <w:r w:rsidRPr="004C6515">
        <w:rPr>
          <w:b/>
        </w:rPr>
        <w:t>) par</w:t>
      </w:r>
      <w:r w:rsidR="00562A42">
        <w:rPr>
          <w:b/>
        </w:rPr>
        <w:t>e</w:t>
      </w:r>
      <w:r w:rsidRPr="004C6515">
        <w:rPr>
          <w:b/>
        </w:rPr>
        <w:t xml:space="preserve"> v listinné podobě</w:t>
      </w:r>
      <w:r w:rsidR="000E13E2">
        <w:rPr>
          <w:b/>
        </w:rPr>
        <w:t xml:space="preserve"> </w:t>
      </w:r>
      <w:r w:rsidR="00C442C2" w:rsidRPr="004C6515">
        <w:rPr>
          <w:b/>
        </w:rPr>
        <w:t>a jed</w:t>
      </w:r>
      <w:r w:rsidR="00C442C2">
        <w:rPr>
          <w:b/>
        </w:rPr>
        <w:t xml:space="preserve">en krát </w:t>
      </w:r>
      <w:r w:rsidR="00C442C2" w:rsidRPr="004C6515">
        <w:rPr>
          <w:b/>
        </w:rPr>
        <w:t xml:space="preserve">(1) </w:t>
      </w:r>
      <w:r w:rsidR="00C442C2">
        <w:rPr>
          <w:b/>
        </w:rPr>
        <w:t>PD skutečného provedení</w:t>
      </w:r>
      <w:r w:rsidRPr="004C6515">
        <w:rPr>
          <w:b/>
        </w:rPr>
        <w:t xml:space="preserve"> na datovém nosiči</w:t>
      </w:r>
      <w:r w:rsidR="00A64571" w:rsidRPr="004C6515">
        <w:rPr>
          <w:b/>
        </w:rPr>
        <w:t xml:space="preserve"> v elektronické podobě</w:t>
      </w:r>
      <w:r w:rsidRPr="004C6515">
        <w:rPr>
          <w:b/>
        </w:rPr>
        <w:t>), originál stavebního deníku</w:t>
      </w:r>
      <w:r w:rsidR="00562A42">
        <w:rPr>
          <w:b/>
        </w:rPr>
        <w:t xml:space="preserve"> podle čl. 3. 5. smlouvy.</w:t>
      </w:r>
      <w:r w:rsidRPr="00646856">
        <w:t xml:space="preserve">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0491E6D3" w14:textId="77777777" w:rsidR="00502FD5" w:rsidRPr="00646856" w:rsidRDefault="00502FD5" w:rsidP="004C6515">
      <w:pPr>
        <w:pStyle w:val="Odstavecseseznamem"/>
        <w:numPr>
          <w:ilvl w:val="1"/>
          <w:numId w:val="27"/>
        </w:numPr>
        <w:ind w:left="709" w:hanging="709"/>
        <w:jc w:val="both"/>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6C50E8D1" w14:textId="77777777" w:rsidR="00612D4D" w:rsidRPr="00646856" w:rsidRDefault="00612D4D" w:rsidP="00742A09">
      <w:pPr>
        <w:pStyle w:val="Nadpis1"/>
        <w:ind w:left="0" w:firstLine="0"/>
      </w:pPr>
      <w:r w:rsidRPr="00646856">
        <w:t>CENA A PLATEBNÍ PODMÍNKY</w:t>
      </w:r>
    </w:p>
    <w:p w14:paraId="770094A8" w14:textId="77777777" w:rsidR="00321E12" w:rsidRDefault="00612D4D" w:rsidP="004C6515">
      <w:pPr>
        <w:pStyle w:val="Odstavecseseznamem"/>
        <w:numPr>
          <w:ilvl w:val="1"/>
          <w:numId w:val="27"/>
        </w:numPr>
        <w:ind w:left="709" w:hanging="709"/>
        <w:jc w:val="both"/>
      </w:pPr>
      <w:r w:rsidRPr="00132513">
        <w:t>Objednatel se zavazuje zaplatit zhotoviteli za řádné provedení díla sjednanou cenu:</w:t>
      </w:r>
      <w:r w:rsidR="00FD7710">
        <w:t xml:space="preserve"> </w:t>
      </w:r>
    </w:p>
    <w:p w14:paraId="6C53DF40" w14:textId="77777777" w:rsidR="00321E12" w:rsidRDefault="00321E12" w:rsidP="004C6515">
      <w:pPr>
        <w:pStyle w:val="Odstavecseseznamem"/>
        <w:ind w:left="709"/>
        <w:jc w:val="both"/>
      </w:pPr>
    </w:p>
    <w:p w14:paraId="68A87B94" w14:textId="77777777" w:rsidR="00FD7710" w:rsidRPr="00FE2A43" w:rsidRDefault="00FD7710" w:rsidP="004C6515">
      <w:pPr>
        <w:pStyle w:val="Odstavecseseznamem"/>
        <w:tabs>
          <w:tab w:val="left" w:pos="5670"/>
        </w:tabs>
        <w:ind w:left="709"/>
        <w:jc w:val="both"/>
      </w:pPr>
      <w:r w:rsidRPr="004C6515">
        <w:rPr>
          <w:b/>
        </w:rPr>
        <w:t>Celkem cena za dílo bez DPH činí</w:t>
      </w:r>
      <w:r w:rsidR="00B63D42">
        <w:rPr>
          <w:b/>
        </w:rPr>
        <w:tab/>
      </w:r>
      <w:r w:rsidR="001C1FAC">
        <w:t>2</w:t>
      </w:r>
      <w:r w:rsidR="009817AE">
        <w:t> 236 936</w:t>
      </w:r>
      <w:r w:rsidRPr="00FE2A43">
        <w:t>,- Kč</w:t>
      </w:r>
    </w:p>
    <w:p w14:paraId="2299DB2C" w14:textId="77777777" w:rsidR="00FD7710" w:rsidRPr="00132513" w:rsidRDefault="00FD7710" w:rsidP="004C6515">
      <w:pPr>
        <w:tabs>
          <w:tab w:val="left" w:pos="5670"/>
        </w:tabs>
        <w:ind w:left="709"/>
        <w:jc w:val="both"/>
      </w:pPr>
      <w:r w:rsidRPr="004C6515">
        <w:rPr>
          <w:b/>
        </w:rPr>
        <w:t>Celkem za DPH</w:t>
      </w:r>
      <w:r w:rsidR="00B63D42">
        <w:rPr>
          <w:b/>
        </w:rPr>
        <w:t xml:space="preserve"> </w:t>
      </w:r>
      <w:proofErr w:type="gramStart"/>
      <w:r w:rsidRPr="004C6515">
        <w:rPr>
          <w:b/>
        </w:rPr>
        <w:t>21%</w:t>
      </w:r>
      <w:proofErr w:type="gramEnd"/>
      <w:r w:rsidR="00B63D42">
        <w:rPr>
          <w:b/>
        </w:rPr>
        <w:tab/>
      </w:r>
      <w:r w:rsidR="009817AE">
        <w:rPr>
          <w:b/>
        </w:rPr>
        <w:t xml:space="preserve">   </w:t>
      </w:r>
      <w:r w:rsidR="009817AE" w:rsidRPr="009817AE">
        <w:t>335 540</w:t>
      </w:r>
      <w:r w:rsidRPr="00132513">
        <w:t>,- Kč</w:t>
      </w:r>
    </w:p>
    <w:p w14:paraId="0379EAE0" w14:textId="77777777" w:rsidR="00FD7710" w:rsidRPr="00132513" w:rsidRDefault="00FD7710" w:rsidP="004C6515">
      <w:pPr>
        <w:tabs>
          <w:tab w:val="left" w:pos="5670"/>
        </w:tabs>
        <w:ind w:left="709"/>
        <w:jc w:val="both"/>
      </w:pPr>
      <w:r w:rsidRPr="004C6515">
        <w:rPr>
          <w:b/>
        </w:rPr>
        <w:t xml:space="preserve">Celkem cena za dílo včetně </w:t>
      </w:r>
      <w:proofErr w:type="gramStart"/>
      <w:r w:rsidRPr="004C6515">
        <w:rPr>
          <w:b/>
        </w:rPr>
        <w:t>21%</w:t>
      </w:r>
      <w:proofErr w:type="gramEnd"/>
      <w:r w:rsidRPr="004C6515">
        <w:rPr>
          <w:b/>
        </w:rPr>
        <w:t xml:space="preserve"> DPH činí</w:t>
      </w:r>
      <w:r w:rsidR="00B63D42">
        <w:rPr>
          <w:b/>
        </w:rPr>
        <w:tab/>
      </w:r>
      <w:r w:rsidR="00B2650F">
        <w:t>2</w:t>
      </w:r>
      <w:r w:rsidR="009817AE">
        <w:t> 572 476</w:t>
      </w:r>
      <w:r w:rsidR="00562A42">
        <w:t>,</w:t>
      </w:r>
      <w:r w:rsidRPr="00132513">
        <w:t>- Kč</w:t>
      </w:r>
    </w:p>
    <w:p w14:paraId="77343637" w14:textId="77777777" w:rsidR="00FD7710" w:rsidRPr="00132513" w:rsidRDefault="00FD7710" w:rsidP="004C6515">
      <w:pPr>
        <w:pStyle w:val="Odstavecseseznamem"/>
        <w:ind w:left="709" w:hanging="709"/>
        <w:jc w:val="both"/>
      </w:pPr>
    </w:p>
    <w:p w14:paraId="2910C794" w14:textId="77777777" w:rsidR="00634B2A" w:rsidRDefault="005F1EA6" w:rsidP="00562A42">
      <w:pPr>
        <w:pStyle w:val="Odstavecseseznamem"/>
        <w:numPr>
          <w:ilvl w:val="1"/>
          <w:numId w:val="27"/>
        </w:numPr>
        <w:ind w:left="709" w:hanging="709"/>
        <w:jc w:val="both"/>
      </w:pPr>
      <w:r w:rsidRPr="004C6515">
        <w:rPr>
          <w:b/>
        </w:rPr>
        <w:lastRenderedPageBreak/>
        <w:t>Předmět činnosti dle této S</w:t>
      </w:r>
      <w:r w:rsidR="00612D4D" w:rsidRPr="004C6515">
        <w:rPr>
          <w:b/>
        </w:rPr>
        <w:t>mlouvy podléhá režimu přenesení daňové povinnosti, zhotovitel je povinen</w:t>
      </w:r>
      <w:r w:rsidR="002C5450" w:rsidRPr="004C6515">
        <w:rPr>
          <w:b/>
        </w:rPr>
        <w:t xml:space="preserve"> se</w:t>
      </w:r>
      <w:r w:rsidR="00612D4D" w:rsidRPr="004C6515">
        <w:rPr>
          <w:b/>
        </w:rPr>
        <w:t xml:space="preserve"> pro účely uplatňování DPH řídit klasifikací CZ-CPA v souladu s § 92 e) zákona č.  235/2004 Sb., o dani z přidané hodnoty, ve znění pozdějších předpisů (dále jen „zákon o  dani z přidané hodnoty“), a Pokynem GFŘ D-6 K § 26 a K příloze č. 1 pokynu.</w:t>
      </w:r>
      <w:r w:rsidR="00562A42">
        <w:t xml:space="preserve"> </w:t>
      </w:r>
    </w:p>
    <w:p w14:paraId="03C54C51" w14:textId="77777777" w:rsidR="00FD7710" w:rsidRDefault="005F1EA6" w:rsidP="004C6515">
      <w:pPr>
        <w:pStyle w:val="Odstavecseseznamem"/>
        <w:numPr>
          <w:ilvl w:val="1"/>
          <w:numId w:val="27"/>
        </w:numPr>
        <w:ind w:left="709" w:hanging="709"/>
        <w:jc w:val="both"/>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430D60D8" w14:textId="77777777" w:rsidR="00FD7710" w:rsidRPr="008833BC" w:rsidRDefault="005F1EA6" w:rsidP="005D2684">
      <w:pPr>
        <w:pStyle w:val="Odstavecseseznamem"/>
        <w:numPr>
          <w:ilvl w:val="1"/>
          <w:numId w:val="27"/>
        </w:numPr>
        <w:spacing w:before="240"/>
        <w:ind w:left="709" w:hanging="709"/>
        <w:jc w:val="both"/>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A92AB9" w:rsidRPr="008833BC">
        <w:t>6.</w:t>
      </w:r>
      <w:r w:rsidR="00562A42">
        <w:t xml:space="preserve"> </w:t>
      </w:r>
      <w:r w:rsidR="00A92AB9" w:rsidRPr="008833BC">
        <w:t>1.</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734918C1" w14:textId="77777777" w:rsidR="00FD7710" w:rsidRDefault="00612D4D" w:rsidP="004C6515">
      <w:pPr>
        <w:pStyle w:val="Odstavecseseznamem"/>
        <w:numPr>
          <w:ilvl w:val="1"/>
          <w:numId w:val="27"/>
        </w:numPr>
        <w:ind w:left="709" w:hanging="709"/>
        <w:jc w:val="both"/>
      </w:pPr>
      <w:r w:rsidRPr="004C6515">
        <w:rPr>
          <w:b/>
        </w:rPr>
        <w:t>Cena za dílo je úplná a konečná a zahrnuje veškeré práce a dodávky nezbytné pro kvalitní zhotovení díla, zahrnuje i veškeré náklady a poplatky související se zhotovením a dodáním díla</w:t>
      </w:r>
      <w:r w:rsidRPr="008833BC">
        <w:t xml:space="preserve"> a se splněním povinností zhotovitele (náklady a poplatky se rozumí zejména např. náklady zhotovení projektové dokumentace</w:t>
      </w:r>
      <w:r w:rsidR="00F63EC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56479F98" w14:textId="77777777" w:rsidR="00FD7710" w:rsidRPr="004423BA" w:rsidRDefault="004423BA" w:rsidP="004C6515">
      <w:pPr>
        <w:pStyle w:val="Odstavecseseznamem"/>
        <w:numPr>
          <w:ilvl w:val="1"/>
          <w:numId w:val="27"/>
        </w:numPr>
        <w:ind w:left="709" w:hanging="709"/>
        <w:jc w:val="both"/>
      </w:pPr>
      <w:r w:rsidRPr="004423BA">
        <w:t>Úhrada ceny za dílo bude realizována na základě zhotovitelem vystavené faktury. Zhotovitel je oprávněn vystavit ke dni předání díla fakturu (daňový doklad) na úhradu skutečně provedených prací oceněných na základě výkazu výměr, objednatelem předem potvrzených a odsouhlasených prací. Odsouhlasení provedených prací objednatelem pověřenou osobou (technickým dozorem stavebníka) je nezbytnou podmínkou pro vystavení této faktury, když nedílnou přílohou faktury je objednatelem, či jím pověřenou osobou (technický dozor stavebníka), podepsaný soupis prací (bez tohoto soupisu je faktura neúplná</w:t>
      </w:r>
      <w:r w:rsidR="00545227">
        <w:t>,</w:t>
      </w:r>
      <w:r w:rsidR="00545227" w:rsidRPr="00545227">
        <w:t xml:space="preserve"> bude-li soupis prací podepsán v listinné podobě, pak v případě vystavení elektronické faktury bude předložen elektronický sken</w:t>
      </w:r>
      <w:r w:rsidRPr="004423BA">
        <w:t>). Pokud se strany nedohodnou při odsouhlasení množství či druhu provedených prací, je zhotovitel oprávněn fakturovat pouze práce, u kterých nedošlo k rozporu. Splatnost faktury je třicet (30) kalendářních dnů ode dne doručení objednateli. Dnem zdanitelného plnění je poslední den předání díla.</w:t>
      </w:r>
    </w:p>
    <w:p w14:paraId="14C27140" w14:textId="77777777" w:rsidR="00FD7710" w:rsidRPr="00646856" w:rsidRDefault="00612D4D" w:rsidP="004C6515">
      <w:pPr>
        <w:pStyle w:val="Odstavecseseznamem"/>
        <w:numPr>
          <w:ilvl w:val="1"/>
          <w:numId w:val="27"/>
        </w:numPr>
        <w:ind w:left="709" w:hanging="709"/>
        <w:jc w:val="both"/>
      </w:pPr>
      <w:r w:rsidRPr="00646856">
        <w:t xml:space="preserve">Faktura musí obsahovat náležitosti daňového dokladu dle zákona č. 235/2004 Sb., o dani z přidané hodnoty, ve znění pozdějších předpisů. </w:t>
      </w:r>
      <w:r w:rsidR="00AD2D83" w:rsidRPr="00AD2D83">
        <w:t>V případě vystavení elektronické faktury stačí přílohy předložit v naskenované podobě.</w:t>
      </w:r>
    </w:p>
    <w:p w14:paraId="027F4E5D" w14:textId="77777777" w:rsidR="00FD7710" w:rsidRPr="008833BC" w:rsidRDefault="00612D4D" w:rsidP="004C6515">
      <w:pPr>
        <w:pStyle w:val="Odstavecseseznamem"/>
        <w:numPr>
          <w:ilvl w:val="1"/>
          <w:numId w:val="27"/>
        </w:numPr>
        <w:ind w:left="709" w:hanging="709"/>
        <w:jc w:val="both"/>
      </w:pPr>
      <w:r w:rsidRPr="00646856">
        <w:t>Jsou-li</w:t>
      </w:r>
      <w:r w:rsidR="005F1EA6" w:rsidRPr="00646856">
        <w:t xml:space="preserve"> splněny veškeré podmínky této S</w:t>
      </w:r>
      <w:r w:rsidRPr="00646856">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8833BC">
        <w:t xml:space="preserve"> </w:t>
      </w:r>
    </w:p>
    <w:p w14:paraId="68EDFC68" w14:textId="77777777" w:rsidR="00FD7710" w:rsidRPr="008833BC" w:rsidRDefault="00612D4D" w:rsidP="004C6515">
      <w:pPr>
        <w:pStyle w:val="Odstavecseseznamem"/>
        <w:numPr>
          <w:ilvl w:val="1"/>
          <w:numId w:val="27"/>
        </w:numPr>
        <w:ind w:left="709" w:hanging="709"/>
        <w:jc w:val="both"/>
      </w:pPr>
      <w:r w:rsidRPr="008833BC">
        <w:t>Každá faktura musí být označena názvem</w:t>
      </w:r>
      <w:r w:rsidR="00D50C25" w:rsidRPr="008833BC">
        <w:t xml:space="preserve"> veřejné</w:t>
      </w:r>
      <w:r w:rsidR="0019753B" w:rsidRPr="008833BC">
        <w:t xml:space="preserve"> </w:t>
      </w:r>
      <w:r w:rsidRPr="008833BC">
        <w:t>zakázky</w:t>
      </w:r>
      <w:r w:rsidRPr="00310A5C">
        <w:t>.</w:t>
      </w:r>
      <w:r w:rsidRPr="00132513">
        <w:t xml:space="preserve"> Zhotovitel předloží objednateli </w:t>
      </w:r>
      <w:r w:rsidR="0019753B" w:rsidRPr="00132513">
        <w:t>fakturu v elektronické podobě</w:t>
      </w:r>
      <w:r w:rsidR="00A64571" w:rsidRPr="00646856">
        <w:t xml:space="preserve"> </w:t>
      </w:r>
      <w:r w:rsidR="0019753B" w:rsidRPr="00646856">
        <w:t xml:space="preserve">nebo v listinné podobě. Pokud zhotovitel vystaví listinnou fakturu, bude obsahovat </w:t>
      </w:r>
      <w:r w:rsidRPr="00646856">
        <w:t>vždy dva (2) originály daňový</w:t>
      </w:r>
      <w:r w:rsidR="00FA60FA" w:rsidRPr="00646856">
        <w:t>ch účetních dokladů (faktur) včetně</w:t>
      </w:r>
      <w:r w:rsidRPr="00646856">
        <w:t xml:space="preserve"> soupisu provedených prací potvrzeného technickým d</w:t>
      </w:r>
      <w:r w:rsidR="00FA60FA" w:rsidRPr="00646856">
        <w:t>ozorem stavebníka. Faktura včetně</w:t>
      </w:r>
      <w:r w:rsidRPr="00646856">
        <w:t xml:space="preserve"> všech povinných náležitostí musí být </w:t>
      </w:r>
      <w:r w:rsidR="000F271E" w:rsidRPr="00646856">
        <w:t>doručena</w:t>
      </w:r>
      <w:r w:rsidRPr="00646856">
        <w:t xml:space="preserve"> objednateli nejpozději do desátého (10.) dne následujícího měsíce po ukončení příslušného fakturačního období.</w:t>
      </w:r>
    </w:p>
    <w:p w14:paraId="0CF90B96" w14:textId="77777777" w:rsidR="00815C93" w:rsidRDefault="00815C93" w:rsidP="00815C93">
      <w:pPr>
        <w:pStyle w:val="Odstavecseseznamem"/>
        <w:numPr>
          <w:ilvl w:val="1"/>
          <w:numId w:val="27"/>
        </w:numPr>
        <w:ind w:left="709" w:hanging="709"/>
        <w:jc w:val="both"/>
      </w:pPr>
      <w:r w:rsidRPr="008833BC">
        <w:t>Objednatel zaplatí zhotoviteli na základě vystavených a odsouhlasených faktur částku až do výše 90</w:t>
      </w:r>
      <w:r>
        <w:t> </w:t>
      </w:r>
      <w:r w:rsidRPr="008833BC">
        <w:t xml:space="preserve">% celkové hodnoty díla dle čl. 6.1 Smlouvy. Zbývající odměnu ve výši </w:t>
      </w:r>
      <w:r w:rsidRPr="004423BA">
        <w:t>10 %</w:t>
      </w:r>
      <w:r w:rsidRPr="008833BC">
        <w:t xml:space="preserve"> ceny díla </w:t>
      </w:r>
      <w:r>
        <w:t xml:space="preserve">je </w:t>
      </w:r>
      <w:r w:rsidRPr="008833BC">
        <w:t xml:space="preserve">objednatel </w:t>
      </w:r>
      <w:r>
        <w:t xml:space="preserve">oprávněn zadržet jako závazek za řádné dokončení díla dle čl. 7.2 Smlouvy. Objednatel </w:t>
      </w:r>
      <w:r w:rsidRPr="008833BC">
        <w:t xml:space="preserve">uhradí zhotoviteli </w:t>
      </w:r>
      <w:r>
        <w:t xml:space="preserve">zádržné </w:t>
      </w:r>
      <w:r w:rsidRPr="008833BC">
        <w:t>proti závěrečné faktuře po řádném předání díla bez vad a nedodělků</w:t>
      </w:r>
      <w:r>
        <w:t xml:space="preserve"> v termínu do patnácti (15) kalendářních dnů po předání díla, případně prodlouženém do doby odstranění vad a nedodělků uvedených v protokolu o předání a převzetí díla.</w:t>
      </w:r>
    </w:p>
    <w:p w14:paraId="493E2FE4" w14:textId="77777777" w:rsidR="00FD7710" w:rsidRPr="008833BC" w:rsidRDefault="00612D4D" w:rsidP="004C6515">
      <w:pPr>
        <w:pStyle w:val="Odstavecseseznamem"/>
        <w:numPr>
          <w:ilvl w:val="1"/>
          <w:numId w:val="27"/>
        </w:numPr>
        <w:ind w:left="709" w:hanging="709"/>
        <w:jc w:val="both"/>
      </w:pPr>
      <w:r w:rsidRPr="008833BC">
        <w:lastRenderedPageBreak/>
        <w:t>V případě, že faktura vystavená zhotovitelem nebude mít předepsané náležitosti stanovené pro daňový doklad, nebo bud</w:t>
      </w:r>
      <w:r w:rsidR="00A92AB9" w:rsidRPr="008833BC">
        <w:t>e</w:t>
      </w:r>
      <w:r w:rsidRPr="008833BC">
        <w:t xml:space="preserve"> obsah</w:t>
      </w:r>
      <w:r w:rsidR="005F1EA6" w:rsidRPr="008833BC">
        <w:t>ovat údaje v  rozporu s  touto S</w:t>
      </w:r>
      <w:r w:rsidRPr="008833BC">
        <w:t>mlouvou, nebud</w:t>
      </w:r>
      <w:r w:rsidR="0019753B" w:rsidRPr="008833BC">
        <w:t>e</w:t>
      </w:r>
      <w:r w:rsidRPr="008833BC">
        <w:t xml:space="preserve"> objednatelem proplacen</w:t>
      </w:r>
      <w:r w:rsidR="0019753B" w:rsidRPr="008833BC">
        <w:t>a</w:t>
      </w:r>
      <w:r w:rsidRPr="008833BC">
        <w:t xml:space="preserve"> a objednatel j</w:t>
      </w:r>
      <w:r w:rsidR="0019753B" w:rsidRPr="008833BC">
        <w:t>i</w:t>
      </w:r>
      <w:r w:rsidRPr="008833BC">
        <w:t xml:space="preserve"> vrátí zpět zhotoviteli k doplnění či opravě. Do</w:t>
      </w:r>
      <w:r w:rsidR="00FA60FA" w:rsidRPr="008833BC">
        <w:t>ba splatnosti opravených, resp. </w:t>
      </w:r>
      <w:r w:rsidRPr="008833BC">
        <w:t>doplněných faktur je stejná jako původní dohodnutá lhůta a její běh počíná dnem vystavení opraven</w:t>
      </w:r>
      <w:r w:rsidR="0019753B" w:rsidRPr="008833BC">
        <w:t>é</w:t>
      </w:r>
      <w:r w:rsidRPr="008833BC">
        <w:t xml:space="preserve"> nebo doplněn</w:t>
      </w:r>
      <w:r w:rsidR="0019753B" w:rsidRPr="008833BC">
        <w:t>é</w:t>
      </w:r>
      <w:r w:rsidRPr="008833BC">
        <w:t xml:space="preserve"> faktur</w:t>
      </w:r>
      <w:r w:rsidR="0019753B" w:rsidRPr="008833BC">
        <w:t>y</w:t>
      </w:r>
      <w:r w:rsidRPr="008833BC">
        <w:t>, není však kratší než třicet (30) dnů od doručení opraven</w:t>
      </w:r>
      <w:r w:rsidR="0019753B" w:rsidRPr="008833BC">
        <w:t>é</w:t>
      </w:r>
      <w:r w:rsidRPr="008833BC">
        <w:t xml:space="preserve"> faktur</w:t>
      </w:r>
      <w:r w:rsidR="0019753B" w:rsidRPr="008833BC">
        <w:t>y</w:t>
      </w:r>
      <w:r w:rsidRPr="008833BC">
        <w:t xml:space="preserve"> obsahující veškeré náležito</w:t>
      </w:r>
      <w:r w:rsidR="005F1EA6" w:rsidRPr="008833BC">
        <w:t>sti stanovené zákonem či touto S</w:t>
      </w:r>
      <w:r w:rsidRPr="008833BC">
        <w:t>mlouvou objednateli.</w:t>
      </w:r>
    </w:p>
    <w:p w14:paraId="71C012B8" w14:textId="77777777" w:rsidR="00FD7710" w:rsidRPr="008833BC" w:rsidRDefault="00612D4D" w:rsidP="004C6515">
      <w:pPr>
        <w:pStyle w:val="Odstavecseseznamem"/>
        <w:numPr>
          <w:ilvl w:val="1"/>
          <w:numId w:val="27"/>
        </w:numPr>
        <w:ind w:left="709" w:hanging="709"/>
        <w:jc w:val="both"/>
      </w:pPr>
      <w:r w:rsidRPr="008833BC">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8833BC">
        <w:t xml:space="preserve"> k </w:t>
      </w:r>
      <w:r w:rsidRPr="008833BC">
        <w:t>jeho doplnění. Do okamžiku doplnění si objednatel vyhrazuje právo neuskutečnit platbu na základě tohoto daňového dokladu.</w:t>
      </w:r>
    </w:p>
    <w:p w14:paraId="709B1553" w14:textId="77777777" w:rsidR="00FD7710" w:rsidRDefault="00776A5B" w:rsidP="004C6515">
      <w:pPr>
        <w:pStyle w:val="Odstavecseseznamem"/>
        <w:numPr>
          <w:ilvl w:val="1"/>
          <w:numId w:val="27"/>
        </w:numPr>
        <w:ind w:left="709" w:hanging="709"/>
        <w:jc w:val="both"/>
      </w:pPr>
      <w:r>
        <w:t>O</w:t>
      </w:r>
      <w:r w:rsidR="00612D4D" w:rsidRPr="008833BC">
        <w:t xml:space="preserve">bjednatel </w:t>
      </w:r>
      <w:r>
        <w:t xml:space="preserve">zhotoviteli </w:t>
      </w:r>
      <w:r w:rsidR="00612D4D" w:rsidRPr="008833BC">
        <w:t>umožní napojení v souladu s čl. 10.3</w:t>
      </w:r>
      <w:r w:rsidR="00A92AB9" w:rsidRPr="008833BC">
        <w:t>.</w:t>
      </w:r>
      <w:r w:rsidR="00612D4D" w:rsidRPr="008833BC">
        <w:t xml:space="preserve"> </w:t>
      </w:r>
      <w:r w:rsidR="00A92AB9" w:rsidRPr="008833BC">
        <w:t xml:space="preserve">Smlouvy </w:t>
      </w:r>
      <w:r w:rsidR="00612D4D" w:rsidRPr="008833BC">
        <w:t>(elektrická energie, voda</w:t>
      </w:r>
      <w:r w:rsidR="00612D4D" w:rsidRPr="00310A5C">
        <w:t>)</w:t>
      </w:r>
      <w:r>
        <w:t xml:space="preserve"> zdarma.</w:t>
      </w:r>
    </w:p>
    <w:p w14:paraId="088E145B" w14:textId="77777777" w:rsidR="00FD7710" w:rsidRPr="00646856" w:rsidRDefault="00612D4D" w:rsidP="00E70785">
      <w:pPr>
        <w:pStyle w:val="Odstavecseseznamem"/>
        <w:numPr>
          <w:ilvl w:val="1"/>
          <w:numId w:val="27"/>
        </w:numPr>
        <w:spacing w:after="0"/>
        <w:ind w:left="709" w:hanging="709"/>
        <w:jc w:val="both"/>
      </w:pPr>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p>
    <w:p w14:paraId="4DAF9CA2" w14:textId="77777777" w:rsidR="00FD7710" w:rsidRDefault="00183BBC" w:rsidP="00E81402">
      <w:pPr>
        <w:pStyle w:val="Odstavecseseznamem"/>
        <w:numPr>
          <w:ilvl w:val="1"/>
          <w:numId w:val="35"/>
        </w:numPr>
        <w:spacing w:after="0"/>
        <w:ind w:left="1134" w:hanging="425"/>
        <w:jc w:val="both"/>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6518C7D1" w14:textId="77777777" w:rsidR="00FD7710" w:rsidRDefault="00183BBC" w:rsidP="00742A09">
      <w:pPr>
        <w:pStyle w:val="Odstavecseseznamem"/>
        <w:numPr>
          <w:ilvl w:val="1"/>
          <w:numId w:val="35"/>
        </w:numPr>
        <w:spacing w:after="0"/>
        <w:ind w:left="1134" w:hanging="425"/>
        <w:jc w:val="both"/>
      </w:pPr>
      <w:r w:rsidRPr="008833BC">
        <w:t>pokud objednatel požaduje vypustit některé práce předmětu díla,</w:t>
      </w:r>
    </w:p>
    <w:p w14:paraId="02B69C62" w14:textId="77777777" w:rsidR="00FD7710" w:rsidRDefault="00183BBC" w:rsidP="00742A09">
      <w:pPr>
        <w:pStyle w:val="Odstavecseseznamem"/>
        <w:numPr>
          <w:ilvl w:val="1"/>
          <w:numId w:val="35"/>
        </w:numPr>
        <w:spacing w:after="0"/>
        <w:ind w:left="1134" w:hanging="425"/>
        <w:jc w:val="both"/>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329A0DF4" w14:textId="77777777" w:rsidR="00FF7384" w:rsidRDefault="00183BBC" w:rsidP="00742A09">
      <w:pPr>
        <w:pStyle w:val="Odstavecseseznamem"/>
        <w:numPr>
          <w:ilvl w:val="1"/>
          <w:numId w:val="35"/>
        </w:numPr>
        <w:spacing w:after="0"/>
        <w:ind w:left="1134" w:hanging="425"/>
        <w:jc w:val="both"/>
      </w:pPr>
      <w:r w:rsidRPr="008833BC">
        <w:t xml:space="preserve">pokud </w:t>
      </w:r>
      <w:r w:rsidR="002C5450" w:rsidRPr="008833BC">
        <w:t xml:space="preserve">se </w:t>
      </w:r>
      <w:r w:rsidRPr="008833BC">
        <w:t>při realizaci zjistí skutečnosti odlišné od dokumentace předané objednatelem,</w:t>
      </w:r>
    </w:p>
    <w:p w14:paraId="5B1625E1" w14:textId="77777777" w:rsidR="00FF7384" w:rsidRDefault="00183BBC" w:rsidP="00742A09">
      <w:pPr>
        <w:pStyle w:val="Odstavecseseznamem"/>
        <w:numPr>
          <w:ilvl w:val="1"/>
          <w:numId w:val="35"/>
        </w:numPr>
        <w:spacing w:after="0"/>
        <w:ind w:left="1134" w:hanging="425"/>
        <w:jc w:val="both"/>
      </w:pPr>
      <w:r w:rsidRPr="008833BC">
        <w:t>pokud v průběhu provádění díla dojde ke změnám sazeb daně z přidané hodnoty,</w:t>
      </w:r>
    </w:p>
    <w:p w14:paraId="7BB80A37" w14:textId="77777777" w:rsidR="00FF7384" w:rsidRDefault="00183BBC" w:rsidP="00871866">
      <w:pPr>
        <w:pStyle w:val="Odstavecseseznamem"/>
        <w:numPr>
          <w:ilvl w:val="1"/>
          <w:numId w:val="35"/>
        </w:numPr>
        <w:spacing w:after="0"/>
        <w:ind w:left="1134" w:hanging="425"/>
        <w:jc w:val="both"/>
      </w:pPr>
      <w:r w:rsidRPr="008833BC">
        <w:t>pokud v průběhu provádění díla dojde ke změnám legislati</w:t>
      </w:r>
      <w:r w:rsidR="00FA60FA" w:rsidRPr="008833BC">
        <w:t>vních či technických předpisů a </w:t>
      </w:r>
      <w:r w:rsidRPr="008833BC">
        <w:t>norem, které mají proka</w:t>
      </w:r>
      <w:r w:rsidR="00871866">
        <w:t>zatelný vliv na změnu ceny díla,</w:t>
      </w:r>
    </w:p>
    <w:p w14:paraId="5E6CEC3F" w14:textId="77777777" w:rsidR="00871866" w:rsidRPr="008833BC" w:rsidRDefault="00871866" w:rsidP="00871866">
      <w:pPr>
        <w:pStyle w:val="Odstavecseseznamem"/>
        <w:numPr>
          <w:ilvl w:val="1"/>
          <w:numId w:val="35"/>
        </w:numPr>
        <w:ind w:left="1134" w:hanging="425"/>
        <w:jc w:val="both"/>
      </w:pPr>
      <w:r>
        <w:t>pokud tak stanoví Zadávací dokumentace k předmětné veřejné zakázce</w:t>
      </w:r>
      <w:r w:rsidRPr="008833BC">
        <w:t>.</w:t>
      </w:r>
    </w:p>
    <w:p w14:paraId="13B007ED" w14:textId="77777777" w:rsidR="00FF7384" w:rsidRPr="00F63EC1" w:rsidRDefault="00612D4D" w:rsidP="004C6515">
      <w:pPr>
        <w:pStyle w:val="Odstavecseseznamem"/>
        <w:numPr>
          <w:ilvl w:val="1"/>
          <w:numId w:val="27"/>
        </w:numPr>
        <w:ind w:left="709" w:hanging="709"/>
        <w:jc w:val="both"/>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632CDD2C" w14:textId="77777777" w:rsidR="00FF7384" w:rsidRPr="008833BC" w:rsidRDefault="00612D4D" w:rsidP="004C6515">
      <w:pPr>
        <w:pStyle w:val="Odstavecseseznamem"/>
        <w:numPr>
          <w:ilvl w:val="1"/>
          <w:numId w:val="27"/>
        </w:numPr>
        <w:ind w:left="709" w:hanging="709"/>
        <w:jc w:val="both"/>
      </w:pPr>
      <w:r w:rsidRPr="00F63EC1">
        <w:t>Objednatel je oprávněn</w:t>
      </w:r>
      <w:r w:rsidRPr="008833BC">
        <w:t xml:space="preserve">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820EA8">
        <w:t>nerealizovaných</w:t>
      </w:r>
      <w:r w:rsidRPr="008833BC">
        <w:t xml:space="preserve"> prací.</w:t>
      </w:r>
    </w:p>
    <w:p w14:paraId="4B2DC52A" w14:textId="77777777" w:rsidR="00612D4D" w:rsidRPr="008833BC" w:rsidRDefault="00612D4D" w:rsidP="004C6515">
      <w:pPr>
        <w:pStyle w:val="Odstavecseseznamem"/>
        <w:numPr>
          <w:ilvl w:val="1"/>
          <w:numId w:val="27"/>
        </w:numPr>
        <w:ind w:left="709" w:hanging="709"/>
        <w:jc w:val="both"/>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s právními předpisy, </w:t>
      </w:r>
      <w:r w:rsidR="00815FD1">
        <w:t xml:space="preserve">přihlédne se </w:t>
      </w:r>
      <w:r w:rsidR="006B4571">
        <w:t>zejména</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5F1B07A" w14:textId="77777777" w:rsidR="00612D4D" w:rsidRDefault="00612D4D" w:rsidP="00742A09">
      <w:pPr>
        <w:pStyle w:val="Nadpis1"/>
        <w:ind w:left="0" w:firstLine="0"/>
      </w:pPr>
      <w:r w:rsidRPr="008833BC">
        <w:t>ZÁRUKY</w:t>
      </w:r>
    </w:p>
    <w:p w14:paraId="140C1875" w14:textId="77777777" w:rsidR="002530EC" w:rsidRPr="00DA0ED3" w:rsidRDefault="002530EC" w:rsidP="002530EC">
      <w:pPr>
        <w:jc w:val="both"/>
        <w:rPr>
          <w:b/>
        </w:rPr>
      </w:pPr>
      <w:r w:rsidRPr="00DA0ED3">
        <w:rPr>
          <w:b/>
        </w:rPr>
        <w:t>Záruky za řádné plnění:</w:t>
      </w:r>
    </w:p>
    <w:p w14:paraId="2F12F5B4" w14:textId="77777777" w:rsidR="002530EC" w:rsidRPr="00DA0ED3" w:rsidRDefault="002530EC" w:rsidP="002530EC">
      <w:pPr>
        <w:pStyle w:val="Odstavecseseznamem"/>
        <w:numPr>
          <w:ilvl w:val="1"/>
          <w:numId w:val="27"/>
        </w:numPr>
        <w:spacing w:before="240" w:after="0"/>
        <w:ind w:left="709" w:hanging="709"/>
        <w:jc w:val="both"/>
        <w:rPr>
          <w:b/>
        </w:rPr>
      </w:pPr>
      <w:r w:rsidRPr="00DA0ED3">
        <w:rPr>
          <w:b/>
        </w:rPr>
        <w:t>Závazek za řádné dokončení díla</w:t>
      </w:r>
    </w:p>
    <w:p w14:paraId="0568D2E3" w14:textId="77777777" w:rsidR="002530EC" w:rsidRPr="00DA0ED3" w:rsidRDefault="002530EC" w:rsidP="002530EC">
      <w:pPr>
        <w:spacing w:before="240" w:after="0"/>
        <w:ind w:left="708"/>
        <w:jc w:val="both"/>
      </w:pPr>
      <w:r w:rsidRPr="00DA0ED3">
        <w:t>Objednatel má právo zadržet v souladu s čl. 6.</w:t>
      </w:r>
      <w:r w:rsidR="00F25799">
        <w:t xml:space="preserve"> </w:t>
      </w:r>
      <w:r w:rsidRPr="00DA0ED3">
        <w:t>11. 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14:paraId="216EEF6F" w14:textId="77777777" w:rsidR="002530EC" w:rsidRPr="00DA0ED3" w:rsidRDefault="002530EC" w:rsidP="002530EC">
      <w:pPr>
        <w:spacing w:before="240"/>
        <w:ind w:left="708"/>
        <w:jc w:val="both"/>
      </w:pPr>
      <w:r w:rsidRPr="00DA0ED3">
        <w:lastRenderedPageBreak/>
        <w:t xml:space="preserve">Závazek za řádné dokončení díla si objednatel vyhrazuje zejména pro případ, že: </w:t>
      </w:r>
    </w:p>
    <w:p w14:paraId="37E44C2B" w14:textId="77777777" w:rsidR="002530EC" w:rsidRPr="00DA0ED3" w:rsidRDefault="002530EC" w:rsidP="002530EC">
      <w:pPr>
        <w:pStyle w:val="Odstavecseseznamem"/>
        <w:numPr>
          <w:ilvl w:val="0"/>
          <w:numId w:val="61"/>
        </w:numPr>
        <w:spacing w:after="0"/>
        <w:jc w:val="both"/>
      </w:pPr>
      <w:r w:rsidRPr="00DA0ED3">
        <w:t>zhotovitel nesplní povinnost spočívající v odstranění vad a nedodělků uvedených v protokolu o předání a převzetí díla,</w:t>
      </w:r>
    </w:p>
    <w:p w14:paraId="4C4AD51A" w14:textId="77777777" w:rsidR="002530EC" w:rsidRPr="00DA0ED3" w:rsidRDefault="002530EC" w:rsidP="002530EC">
      <w:pPr>
        <w:pStyle w:val="Odstavecseseznamem"/>
        <w:numPr>
          <w:ilvl w:val="0"/>
          <w:numId w:val="61"/>
        </w:numPr>
        <w:spacing w:after="0"/>
        <w:jc w:val="both"/>
      </w:pPr>
      <w:r w:rsidRPr="00DA0ED3">
        <w:t>zhotovitel včas neuhradil sankce za nedodržení termínu pro odstranění vad a nedodělků,</w:t>
      </w:r>
    </w:p>
    <w:p w14:paraId="6DDE2B39" w14:textId="77777777" w:rsidR="002530EC" w:rsidRPr="00DA0ED3" w:rsidRDefault="002530EC" w:rsidP="002530EC">
      <w:pPr>
        <w:pStyle w:val="Odstavecseseznamem"/>
        <w:numPr>
          <w:ilvl w:val="0"/>
          <w:numId w:val="61"/>
        </w:numPr>
        <w:spacing w:after="0"/>
        <w:jc w:val="both"/>
      </w:pPr>
      <w:r w:rsidRPr="00DA0ED3">
        <w:t>zhotovitel nedokončil dílo ve stanoveném termínu a včas neuhradil sankce za nedodržení termínu dokončení díla,</w:t>
      </w:r>
    </w:p>
    <w:p w14:paraId="7F2D0F4E" w14:textId="77777777" w:rsidR="002530EC" w:rsidRPr="00DA0ED3" w:rsidRDefault="002530EC" w:rsidP="002530EC">
      <w:pPr>
        <w:pStyle w:val="Odstavecseseznamem"/>
        <w:numPr>
          <w:ilvl w:val="0"/>
          <w:numId w:val="61"/>
        </w:numPr>
        <w:spacing w:after="0"/>
        <w:jc w:val="both"/>
      </w:pPr>
      <w:r w:rsidRPr="00DA0ED3">
        <w:t>zhotovitel nevyklidil staveniště ve stanoveném termínu a včas neuhradil sankce za nedodržení stanoveného termínu pro vyklizení staveniště.</w:t>
      </w:r>
    </w:p>
    <w:p w14:paraId="7EB12F39" w14:textId="77777777" w:rsidR="002530EC" w:rsidRPr="002530EC" w:rsidRDefault="002530EC" w:rsidP="002530EC">
      <w:pPr>
        <w:rPr>
          <w:b/>
        </w:rPr>
      </w:pPr>
      <w:r w:rsidRPr="002530EC">
        <w:rPr>
          <w:b/>
        </w:rPr>
        <w:t>Záruční doba</w:t>
      </w:r>
    </w:p>
    <w:p w14:paraId="6E6DA2B4" w14:textId="77777777" w:rsidR="00FD7710" w:rsidRDefault="00612D4D" w:rsidP="004C6515">
      <w:pPr>
        <w:pStyle w:val="Odstavecseseznamem"/>
        <w:numPr>
          <w:ilvl w:val="1"/>
          <w:numId w:val="27"/>
        </w:numPr>
        <w:ind w:left="709" w:hanging="709"/>
        <w:jc w:val="both"/>
      </w:pPr>
      <w:r w:rsidRPr="008833BC">
        <w:t xml:space="preserve">Záruční doba na </w:t>
      </w:r>
      <w:r w:rsidRPr="004C6515">
        <w:t>kompletní</w:t>
      </w:r>
      <w:r w:rsidRPr="00310A5C">
        <w:t xml:space="preserve"> stavební dílo</w:t>
      </w:r>
      <w:r w:rsidR="005F1EA6" w:rsidRPr="00132513">
        <w:t xml:space="preserve"> dle této S</w:t>
      </w:r>
      <w:r w:rsidRPr="00132513">
        <w:t>mlouvy činí pět (5) roků (tj. šedesát (60) měsíců)</w:t>
      </w:r>
      <w:r w:rsidR="00F25799">
        <w:t>, záruky za zařizovací předměty podle záruk výrobců min. 24 měsíců</w:t>
      </w:r>
      <w:r w:rsidRPr="00132513">
        <w:t>.</w:t>
      </w:r>
    </w:p>
    <w:p w14:paraId="7F07BD1C" w14:textId="77777777" w:rsidR="00FD7710" w:rsidRDefault="00612D4D" w:rsidP="004C6515">
      <w:pPr>
        <w:pStyle w:val="Odstavecseseznamem"/>
        <w:numPr>
          <w:ilvl w:val="1"/>
          <w:numId w:val="27"/>
        </w:numPr>
        <w:ind w:left="709" w:hanging="709"/>
        <w:jc w:val="both"/>
      </w:pPr>
      <w:r w:rsidRPr="00646856">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66EEE6C3" w14:textId="77777777" w:rsidR="00FD7710" w:rsidRDefault="00612D4D" w:rsidP="004C6515">
      <w:pPr>
        <w:pStyle w:val="Odstavecseseznamem"/>
        <w:numPr>
          <w:ilvl w:val="1"/>
          <w:numId w:val="27"/>
        </w:numPr>
        <w:ind w:left="709" w:hanging="709"/>
        <w:jc w:val="both"/>
      </w:pPr>
      <w:r w:rsidRPr="00646856">
        <w:t>Poskytnutím záruční doby zhotovitel přejímá závazek, že předmět díla bude po stanovenou dobu způsobilý pro použití nejen k sjednanému účelu, ale i k účelu obvyklému.</w:t>
      </w:r>
    </w:p>
    <w:p w14:paraId="7617AFF6" w14:textId="77777777" w:rsidR="00FD7710" w:rsidRDefault="00612D4D" w:rsidP="004C6515">
      <w:pPr>
        <w:pStyle w:val="Odstavecseseznamem"/>
        <w:numPr>
          <w:ilvl w:val="1"/>
          <w:numId w:val="27"/>
        </w:numPr>
        <w:ind w:left="709" w:hanging="709"/>
        <w:jc w:val="both"/>
      </w:pPr>
      <w:r w:rsidRPr="008833BC">
        <w:t>Záruční doba neběží po dobu, po kterou objednatel nemůže předmět díla užívat pro jeho vady, za které odpovídá zhotovitel.</w:t>
      </w:r>
    </w:p>
    <w:p w14:paraId="05C66A81" w14:textId="77777777" w:rsidR="00FD7710" w:rsidRDefault="00612D4D" w:rsidP="004C6515">
      <w:pPr>
        <w:pStyle w:val="Odstavecseseznamem"/>
        <w:numPr>
          <w:ilvl w:val="1"/>
          <w:numId w:val="27"/>
        </w:numPr>
        <w:ind w:left="709" w:hanging="709"/>
        <w:jc w:val="both"/>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27F08D57" w14:textId="77777777" w:rsidR="00612D4D" w:rsidRPr="008833BC" w:rsidRDefault="00612D4D" w:rsidP="00742A09">
      <w:pPr>
        <w:pStyle w:val="Nadpis1"/>
        <w:ind w:left="0" w:firstLine="0"/>
      </w:pPr>
      <w:r w:rsidRPr="008833BC">
        <w:t>ODPOVĚDNOST ZA VADY</w:t>
      </w:r>
    </w:p>
    <w:p w14:paraId="526AF81A" w14:textId="77777777" w:rsidR="00FF7384" w:rsidRDefault="00612D4D" w:rsidP="004C6515">
      <w:pPr>
        <w:pStyle w:val="Odstavecseseznamem"/>
        <w:numPr>
          <w:ilvl w:val="1"/>
          <w:numId w:val="27"/>
        </w:numPr>
        <w:ind w:left="709" w:hanging="709"/>
        <w:jc w:val="both"/>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6CBCF1CE" w14:textId="77777777" w:rsidR="00FF7384" w:rsidRDefault="00612D4D" w:rsidP="004C6515">
      <w:pPr>
        <w:pStyle w:val="Odstavecseseznamem"/>
        <w:numPr>
          <w:ilvl w:val="1"/>
          <w:numId w:val="27"/>
        </w:numPr>
        <w:ind w:left="709" w:hanging="709"/>
        <w:jc w:val="both"/>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Pr>
          <w:lang w:val="en-US"/>
        </w:rPr>
        <w:t xml:space="preserve"> </w:t>
      </w:r>
      <w:r w:rsidR="003E6F5D" w:rsidRPr="006137FB">
        <w:t>O</w:t>
      </w:r>
      <w:r w:rsidR="00D712C3" w:rsidRPr="006137FB">
        <w:t>bjednatel převezme pouze</w:t>
      </w:r>
      <w:r w:rsidR="00D712C3">
        <w:t xml:space="preserv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7956F69" w14:textId="77777777" w:rsidR="00FF7384" w:rsidRDefault="00612D4D" w:rsidP="004C6515">
      <w:pPr>
        <w:pStyle w:val="Odstavecseseznamem"/>
        <w:numPr>
          <w:ilvl w:val="1"/>
          <w:numId w:val="27"/>
        </w:numPr>
        <w:ind w:left="709" w:hanging="709"/>
        <w:jc w:val="both"/>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2ADFE77D" w14:textId="77777777" w:rsidR="00C163F6" w:rsidRPr="00310A5C" w:rsidRDefault="00612D4D" w:rsidP="00E70785">
      <w:pPr>
        <w:pStyle w:val="Odstavecseseznamem"/>
        <w:numPr>
          <w:ilvl w:val="1"/>
          <w:numId w:val="27"/>
        </w:numPr>
        <w:spacing w:after="0"/>
        <w:ind w:left="709" w:hanging="709"/>
        <w:jc w:val="both"/>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6AC05FCE" w14:textId="77777777" w:rsidR="00C163F6" w:rsidRPr="00310A5C" w:rsidRDefault="00612D4D" w:rsidP="00E81402">
      <w:pPr>
        <w:pStyle w:val="Odstavecseseznamem"/>
        <w:numPr>
          <w:ilvl w:val="0"/>
          <w:numId w:val="36"/>
        </w:numPr>
        <w:spacing w:after="0"/>
        <w:ind w:left="1134" w:hanging="425"/>
        <w:jc w:val="both"/>
      </w:pPr>
      <w:r w:rsidRPr="004C6515">
        <w:rPr>
          <w:rFonts w:eastAsia="Calibri"/>
        </w:rPr>
        <w:t>požadovat odstranění vady dodáním náhradního plnění (např. u vad materiálů apod.)</w:t>
      </w:r>
      <w:r w:rsidR="004F74AE" w:rsidRPr="004C6515">
        <w:rPr>
          <w:rFonts w:eastAsia="Calibri"/>
        </w:rPr>
        <w:t>,</w:t>
      </w:r>
    </w:p>
    <w:p w14:paraId="712840EB" w14:textId="77777777" w:rsidR="00C163F6" w:rsidRPr="00310A5C" w:rsidRDefault="00612D4D" w:rsidP="00BE5884">
      <w:pPr>
        <w:pStyle w:val="Odstavecseseznamem"/>
        <w:numPr>
          <w:ilvl w:val="0"/>
          <w:numId w:val="36"/>
        </w:numPr>
        <w:spacing w:after="0"/>
        <w:ind w:left="1134" w:hanging="425"/>
        <w:jc w:val="both"/>
      </w:pPr>
      <w:r w:rsidRPr="004C6515">
        <w:rPr>
          <w:rFonts w:eastAsia="Calibri"/>
        </w:rPr>
        <w:t>požadovat odstranění vady opravou, je-li vada opravitelná</w:t>
      </w:r>
      <w:r w:rsidR="004F74AE" w:rsidRPr="004C6515">
        <w:rPr>
          <w:rFonts w:eastAsia="Calibri"/>
        </w:rPr>
        <w:t>,</w:t>
      </w:r>
    </w:p>
    <w:p w14:paraId="304F6478" w14:textId="77777777" w:rsidR="00C163F6" w:rsidRPr="00310A5C" w:rsidRDefault="00612D4D" w:rsidP="00BE5884">
      <w:pPr>
        <w:pStyle w:val="Odstavecseseznamem"/>
        <w:numPr>
          <w:ilvl w:val="0"/>
          <w:numId w:val="36"/>
        </w:numPr>
        <w:spacing w:after="0"/>
        <w:ind w:left="1134" w:hanging="425"/>
        <w:jc w:val="both"/>
      </w:pPr>
      <w:r w:rsidRPr="004C6515">
        <w:rPr>
          <w:rFonts w:eastAsia="Calibri"/>
        </w:rPr>
        <w:t>požadovat přiměřenou slevu ze sjednané ceny</w:t>
      </w:r>
      <w:r w:rsidR="004F74AE" w:rsidRPr="004C6515">
        <w:rPr>
          <w:rFonts w:eastAsia="Calibri"/>
        </w:rPr>
        <w:t>,</w:t>
      </w:r>
    </w:p>
    <w:p w14:paraId="70CE150D" w14:textId="77777777" w:rsidR="00612D4D" w:rsidRPr="00310A5C" w:rsidRDefault="00A34A20" w:rsidP="004C6515">
      <w:pPr>
        <w:pStyle w:val="Odstavecseseznamem"/>
        <w:numPr>
          <w:ilvl w:val="0"/>
          <w:numId w:val="36"/>
        </w:numPr>
        <w:ind w:left="1134" w:hanging="425"/>
        <w:jc w:val="both"/>
      </w:pPr>
      <w:r w:rsidRPr="004C6515">
        <w:rPr>
          <w:rFonts w:eastAsia="Calibri"/>
        </w:rPr>
        <w:t>ukončit Smlouvu v souladu se čl. 16</w:t>
      </w:r>
      <w:r w:rsidR="004F74AE" w:rsidRPr="004C6515">
        <w:rPr>
          <w:rFonts w:eastAsia="Calibri"/>
        </w:rPr>
        <w:t>.</w:t>
      </w:r>
    </w:p>
    <w:p w14:paraId="2D0A7C2D" w14:textId="77777777" w:rsidR="00FF7384" w:rsidRDefault="00612D4D" w:rsidP="004C6515">
      <w:pPr>
        <w:pStyle w:val="Odstavecseseznamem"/>
        <w:numPr>
          <w:ilvl w:val="1"/>
          <w:numId w:val="27"/>
        </w:numPr>
        <w:ind w:left="709" w:hanging="709"/>
        <w:jc w:val="both"/>
      </w:pPr>
      <w:r w:rsidRPr="00132513">
        <w:lastRenderedPageBreak/>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064A85EB" w14:textId="77777777" w:rsidR="00FF7384" w:rsidRDefault="00612D4D" w:rsidP="004C6515">
      <w:pPr>
        <w:pStyle w:val="Odstavecseseznamem"/>
        <w:numPr>
          <w:ilvl w:val="1"/>
          <w:numId w:val="27"/>
        </w:numPr>
        <w:ind w:left="709" w:hanging="709"/>
        <w:jc w:val="both"/>
      </w:pPr>
      <w:r w:rsidRPr="00646856">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p>
    <w:p w14:paraId="74004B5B" w14:textId="77777777" w:rsidR="00FF7384" w:rsidRDefault="00612D4D" w:rsidP="004C6515">
      <w:pPr>
        <w:pStyle w:val="Odstavecseseznamem"/>
        <w:numPr>
          <w:ilvl w:val="1"/>
          <w:numId w:val="27"/>
        </w:numPr>
        <w:ind w:left="709" w:hanging="709"/>
        <w:jc w:val="both"/>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4A57CABC" w14:textId="77777777" w:rsidR="00FF7384" w:rsidRDefault="00612D4D" w:rsidP="004C6515">
      <w:pPr>
        <w:pStyle w:val="Odstavecseseznamem"/>
        <w:numPr>
          <w:ilvl w:val="1"/>
          <w:numId w:val="27"/>
        </w:numPr>
        <w:ind w:left="709" w:hanging="709"/>
        <w:jc w:val="both"/>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25095EB2" w14:textId="77777777" w:rsidR="00612D4D" w:rsidRPr="008833BC" w:rsidRDefault="00612D4D" w:rsidP="004C6515">
      <w:pPr>
        <w:pStyle w:val="Odstavecseseznamem"/>
        <w:numPr>
          <w:ilvl w:val="1"/>
          <w:numId w:val="27"/>
        </w:numPr>
        <w:ind w:left="709" w:hanging="709"/>
        <w:jc w:val="both"/>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7382A8AE" w14:textId="77777777" w:rsidR="00612D4D" w:rsidRPr="008833BC" w:rsidRDefault="00612D4D" w:rsidP="00742A09">
      <w:pPr>
        <w:pStyle w:val="Nadpis1"/>
        <w:ind w:left="0" w:firstLine="0"/>
      </w:pPr>
      <w:r w:rsidRPr="008833BC">
        <w:t>ODPOVĚDNOST ZA ŠKODU</w:t>
      </w:r>
    </w:p>
    <w:p w14:paraId="768E0921" w14:textId="77777777" w:rsidR="00FF7384" w:rsidRPr="008833BC" w:rsidRDefault="00612D4D" w:rsidP="004C6515">
      <w:pPr>
        <w:pStyle w:val="Odstavecseseznamem"/>
        <w:numPr>
          <w:ilvl w:val="1"/>
          <w:numId w:val="27"/>
        </w:numPr>
        <w:ind w:left="709" w:hanging="709"/>
        <w:jc w:val="both"/>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420122CF" w14:textId="77777777" w:rsidR="005E5A4A" w:rsidRDefault="005E5A4A" w:rsidP="005E5A4A">
      <w:pPr>
        <w:pStyle w:val="Odstavecseseznamem"/>
        <w:numPr>
          <w:ilvl w:val="1"/>
          <w:numId w:val="27"/>
        </w:numPr>
        <w:ind w:left="709" w:hanging="709"/>
        <w:jc w:val="both"/>
      </w:pPr>
      <w:r>
        <w:t>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w:t>
      </w:r>
      <w:r w:rsidR="00EC6726">
        <w:t xml:space="preserve"> </w:t>
      </w:r>
      <w:r w:rsidR="00EC6726" w:rsidRPr="00EC6726">
        <w:rPr>
          <w:rFonts w:eastAsia="Calibri"/>
          <w:szCs w:val="22"/>
          <w:lang w:eastAsia="en-US"/>
        </w:rPr>
        <w:t>3 000 000 Kč (tři miliony Kč)</w:t>
      </w:r>
      <w:r>
        <w:t xml:space="preserve">. </w:t>
      </w:r>
      <w:r w:rsidR="00522DE7">
        <w:t>Pojistná smlouva bude zhotovitelem předložena deset (</w:t>
      </w:r>
      <w:r w:rsidR="00522DE7" w:rsidRPr="00EC6726">
        <w:t>10</w:t>
      </w:r>
      <w:r w:rsidR="00522DE7">
        <w:t>) pracovních dní před uzavřením této Smlouvy.</w:t>
      </w:r>
    </w:p>
    <w:p w14:paraId="40A147B9" w14:textId="77777777" w:rsidR="00612D4D" w:rsidRPr="008833BC" w:rsidRDefault="00612D4D" w:rsidP="00742A09">
      <w:pPr>
        <w:pStyle w:val="Nadpis1"/>
        <w:ind w:left="0" w:firstLine="0"/>
      </w:pPr>
      <w:r w:rsidRPr="008833BC">
        <w:t>PRÁVA A POVINNOSTI OBJEDNATELE A ZHOTOVITELE</w:t>
      </w:r>
    </w:p>
    <w:p w14:paraId="06496CF6" w14:textId="77777777" w:rsidR="00FF7384" w:rsidRDefault="00612D4D" w:rsidP="004C6515">
      <w:pPr>
        <w:pStyle w:val="Odstavecseseznamem"/>
        <w:numPr>
          <w:ilvl w:val="1"/>
          <w:numId w:val="27"/>
        </w:numPr>
        <w:ind w:left="709" w:hanging="709"/>
        <w:jc w:val="both"/>
      </w:pPr>
      <w:r w:rsidRPr="008833BC">
        <w:t>Objednatel je odpovědný za správnost a kompletnost předané projektové dokumentace.</w:t>
      </w:r>
    </w:p>
    <w:p w14:paraId="49E5CA4C" w14:textId="77777777" w:rsidR="00FF7384" w:rsidRDefault="005A3696" w:rsidP="004C6515">
      <w:pPr>
        <w:pStyle w:val="Odstavecseseznamem"/>
        <w:numPr>
          <w:ilvl w:val="1"/>
          <w:numId w:val="27"/>
        </w:numPr>
        <w:ind w:left="709" w:hanging="709"/>
        <w:jc w:val="both"/>
      </w:pPr>
      <w:r w:rsidRPr="00132513">
        <w:t xml:space="preserve">Zhotovitel je povinen zajistit podmínky pro výkon funkce technického dozoru stavebníka, autorského dozoru projektanta </w:t>
      </w:r>
      <w:r w:rsidRPr="00646856">
        <w:t>a poskytne jim potřebou součinnost.</w:t>
      </w:r>
    </w:p>
    <w:p w14:paraId="0F8E908A" w14:textId="77777777" w:rsidR="00FF7384" w:rsidRDefault="00612D4D" w:rsidP="004C6515">
      <w:pPr>
        <w:pStyle w:val="Odstavecseseznamem"/>
        <w:numPr>
          <w:ilvl w:val="1"/>
          <w:numId w:val="27"/>
        </w:numPr>
        <w:ind w:left="709" w:hanging="709"/>
        <w:jc w:val="both"/>
      </w:pPr>
      <w:r w:rsidRPr="008833BC">
        <w:t>Objednatel umožní zhotoviteli odběr elektrické energie a vody. Zhotovitel si zajistí rozvod potřebných médií a jejich připojení na odběrná místa odsouhlasená objednatelem.</w:t>
      </w:r>
    </w:p>
    <w:p w14:paraId="6B4BCA2F" w14:textId="77777777" w:rsidR="00FF7384" w:rsidRDefault="00612D4D" w:rsidP="004C6515">
      <w:pPr>
        <w:pStyle w:val="Odstavecseseznamem"/>
        <w:numPr>
          <w:ilvl w:val="1"/>
          <w:numId w:val="27"/>
        </w:numPr>
        <w:ind w:left="709" w:hanging="709"/>
        <w:jc w:val="both"/>
      </w:pPr>
      <w:r w:rsidRPr="00646856">
        <w:t>Zhotovitel je povinen podle § 2590 občanského zákoníku provést dílo s potřebnou péčí, v ujednaném čase a obstarat vše, co je k provedení díla potřeba.</w:t>
      </w:r>
    </w:p>
    <w:p w14:paraId="559854ED" w14:textId="77777777" w:rsidR="00FF7384" w:rsidRDefault="00612D4D" w:rsidP="004C6515">
      <w:pPr>
        <w:pStyle w:val="Odstavecseseznamem"/>
        <w:numPr>
          <w:ilvl w:val="1"/>
          <w:numId w:val="27"/>
        </w:numPr>
        <w:ind w:left="709" w:hanging="709"/>
        <w:jc w:val="both"/>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4FFED8A5" w14:textId="77777777" w:rsidR="00551CE3" w:rsidRDefault="00551CE3" w:rsidP="00551CE3">
      <w:pPr>
        <w:pStyle w:val="Odstavecseseznamem"/>
        <w:numPr>
          <w:ilvl w:val="1"/>
          <w:numId w:val="27"/>
        </w:numPr>
        <w:ind w:left="709" w:hanging="709"/>
        <w:jc w:val="both"/>
        <w:rPr>
          <w:rFonts w:asciiTheme="minorHAnsi" w:hAnsiTheme="minorHAnsi"/>
          <w:szCs w:val="22"/>
        </w:rPr>
      </w:pPr>
      <w:r w:rsidRPr="0097006F">
        <w:rPr>
          <w:rFonts w:asciiTheme="minorHAnsi" w:hAnsiTheme="minorHAnsi"/>
          <w:szCs w:val="22"/>
        </w:rPr>
        <w:t>Zhotovitel je povinen po celou dobu  realizace díla poskytovat objednateli potřebnou součinnost v souvislosti s probíhajícím provozem v</w:t>
      </w:r>
      <w:r w:rsidR="00C52DFE">
        <w:rPr>
          <w:rFonts w:asciiTheme="minorHAnsi" w:hAnsiTheme="minorHAnsi"/>
          <w:szCs w:val="22"/>
        </w:rPr>
        <w:t> </w:t>
      </w:r>
      <w:r w:rsidRPr="0097006F">
        <w:rPr>
          <w:rFonts w:asciiTheme="minorHAnsi" w:hAnsiTheme="minorHAnsi"/>
          <w:szCs w:val="22"/>
        </w:rPr>
        <w:t>objektech</w:t>
      </w:r>
      <w:r w:rsidR="00C52DFE">
        <w:rPr>
          <w:rFonts w:asciiTheme="minorHAnsi" w:hAnsiTheme="minorHAnsi"/>
          <w:szCs w:val="22"/>
        </w:rPr>
        <w:t xml:space="preserve"> </w:t>
      </w:r>
      <w:r w:rsidRPr="0097006F">
        <w:rPr>
          <w:rFonts w:asciiTheme="minorHAnsi" w:hAnsiTheme="minorHAnsi"/>
          <w:szCs w:val="22"/>
        </w:rPr>
        <w:t>a současně probíhajícími pracemi, které jsou nezb</w:t>
      </w:r>
      <w:r>
        <w:rPr>
          <w:rFonts w:asciiTheme="minorHAnsi" w:hAnsiTheme="minorHAnsi"/>
          <w:szCs w:val="22"/>
        </w:rPr>
        <w:t>ytné k řádnému dokončení díla. Stavební práce budou probíhat i o víkendech a zejména o</w:t>
      </w:r>
      <w:r w:rsidR="000737D7">
        <w:rPr>
          <w:rFonts w:asciiTheme="minorHAnsi" w:hAnsiTheme="minorHAnsi"/>
          <w:szCs w:val="22"/>
        </w:rPr>
        <w:t> </w:t>
      </w:r>
      <w:r>
        <w:rPr>
          <w:rFonts w:asciiTheme="minorHAnsi" w:hAnsiTheme="minorHAnsi"/>
          <w:szCs w:val="22"/>
        </w:rPr>
        <w:t>školních prázdninách.</w:t>
      </w:r>
    </w:p>
    <w:p w14:paraId="7ECA15E4" w14:textId="77777777" w:rsidR="000737D7" w:rsidRDefault="000737D7" w:rsidP="000737D7">
      <w:pPr>
        <w:pStyle w:val="Odstavecseseznamem"/>
        <w:numPr>
          <w:ilvl w:val="1"/>
          <w:numId w:val="27"/>
        </w:numPr>
        <w:ind w:left="709" w:hanging="709"/>
        <w:jc w:val="both"/>
      </w:pPr>
      <w:r w:rsidRPr="008833BC">
        <w:lastRenderedPageBreak/>
        <w:t xml:space="preserve">Zhotovitel bude plně respektovat provoz v objektu výstavby, </w:t>
      </w:r>
      <w:r w:rsidRPr="00310A5C">
        <w:t>a s dostatečným předstihem bude s objednatelem sjednávat případná nezbytně nutná omezení.</w:t>
      </w:r>
    </w:p>
    <w:p w14:paraId="29B6D7DF" w14:textId="77777777" w:rsidR="00FF7384" w:rsidRDefault="00612D4D" w:rsidP="004C6515">
      <w:pPr>
        <w:pStyle w:val="Odstavecseseznamem"/>
        <w:numPr>
          <w:ilvl w:val="1"/>
          <w:numId w:val="27"/>
        </w:numPr>
        <w:ind w:left="709" w:hanging="709"/>
        <w:jc w:val="both"/>
      </w:pPr>
      <w:r w:rsidRPr="004C6515">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4C6515">
        <w:rPr>
          <w:b/>
        </w:rPr>
        <w:t> </w:t>
      </w:r>
      <w:r w:rsidRPr="004C6515">
        <w:rPr>
          <w:b/>
        </w:rPr>
        <w:t>staveništi pohybovat</w:t>
      </w:r>
      <w:r w:rsidR="00EC7681" w:rsidRPr="00EC7681">
        <w:rPr>
          <w:b/>
        </w:rPr>
        <w:t xml:space="preserve"> </w:t>
      </w:r>
      <w:r w:rsidR="00EC7681" w:rsidRPr="00F832C0">
        <w:rPr>
          <w:b/>
        </w:rPr>
        <w:t>a zabránění přístupu nepovolaným osobám.</w:t>
      </w:r>
    </w:p>
    <w:p w14:paraId="66844C38" w14:textId="77777777" w:rsidR="00FF7384" w:rsidRDefault="00612D4D" w:rsidP="004C6515">
      <w:pPr>
        <w:pStyle w:val="Odstavecseseznamem"/>
        <w:numPr>
          <w:ilvl w:val="1"/>
          <w:numId w:val="27"/>
        </w:numPr>
        <w:ind w:left="709" w:hanging="709"/>
        <w:jc w:val="both"/>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7C6CE1BF" w14:textId="77777777" w:rsidR="00FF7384" w:rsidRDefault="00612D4D" w:rsidP="004C6515">
      <w:pPr>
        <w:pStyle w:val="Odstavecseseznamem"/>
        <w:numPr>
          <w:ilvl w:val="1"/>
          <w:numId w:val="27"/>
        </w:numPr>
        <w:ind w:left="709" w:hanging="709"/>
        <w:jc w:val="both"/>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781D61AE" w14:textId="77777777" w:rsidR="00FF7384" w:rsidRDefault="00612D4D" w:rsidP="004C6515">
      <w:pPr>
        <w:pStyle w:val="Odstavecseseznamem"/>
        <w:numPr>
          <w:ilvl w:val="1"/>
          <w:numId w:val="27"/>
        </w:numPr>
        <w:ind w:left="709" w:hanging="709"/>
        <w:jc w:val="both"/>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1A3955D0" w14:textId="77777777" w:rsidR="00FF7384" w:rsidRDefault="00612D4D" w:rsidP="004C6515">
      <w:pPr>
        <w:pStyle w:val="Odstavecseseznamem"/>
        <w:numPr>
          <w:ilvl w:val="1"/>
          <w:numId w:val="27"/>
        </w:numPr>
        <w:ind w:left="709" w:hanging="709"/>
        <w:jc w:val="both"/>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249DBAF2" w14:textId="77777777" w:rsidR="00FF7384" w:rsidRPr="00FF7384" w:rsidRDefault="00612D4D" w:rsidP="004C6515">
      <w:pPr>
        <w:pStyle w:val="Odstavecseseznamem"/>
        <w:numPr>
          <w:ilvl w:val="1"/>
          <w:numId w:val="27"/>
        </w:numPr>
        <w:ind w:left="709" w:hanging="709"/>
        <w:jc w:val="both"/>
      </w:pPr>
      <w:r w:rsidRPr="008833BC">
        <w:t>Zhotovitel je povinen provádět dílo za použití výhradně těch podd</w:t>
      </w:r>
      <w:r w:rsidR="00EB067D" w:rsidRPr="008833BC">
        <w:t xml:space="preserve">odavatelů, kteří byli uvedeni </w:t>
      </w:r>
      <w:r w:rsidR="001C1B29" w:rsidRPr="008833BC">
        <w:t>v</w:t>
      </w:r>
      <w:r w:rsidR="001C1B29">
        <w:t xml:space="preserve"> Příloze č. 5 </w:t>
      </w:r>
      <w:r w:rsidR="001C1B29" w:rsidRPr="008833BC">
        <w:t>nabí</w:t>
      </w:r>
      <w:r w:rsidR="001C1B29">
        <w:t>dky</w:t>
      </w:r>
      <w:r w:rsidR="001C1B29" w:rsidRPr="008833BC">
        <w:t xml:space="preserve"> zhotovitele</w:t>
      </w:r>
      <w:r w:rsidR="001C1B29">
        <w:t xml:space="preserve"> - Seznam případných poddodavatelů nebo tito poddodavatelé byli nahrazeni v souladu s požadavky </w:t>
      </w:r>
      <w:r w:rsidR="00815FD1">
        <w:t>Výzvy k podání nabídky</w:t>
      </w:r>
      <w:r w:rsidR="001C1B29" w:rsidRPr="008833BC">
        <w:t xml:space="preserve">. </w:t>
      </w:r>
      <w:r w:rsidRPr="008833BC">
        <w:t xml:space="preserve">V případě, že vybraný dodavatel zamýšlí provést výměnu poddodavatele, musí zamýšlenou výměnu poddodavatele oznámit objednateli, min. </w:t>
      </w:r>
      <w:r w:rsidR="00AC5BBE">
        <w:t>deset</w:t>
      </w:r>
      <w:r w:rsidR="00AC5BBE" w:rsidRPr="008833BC">
        <w:t xml:space="preserve"> </w:t>
      </w:r>
      <w:r w:rsidRPr="008833BC">
        <w:t>(</w:t>
      </w:r>
      <w:r w:rsidR="00AC5BBE">
        <w:t>10</w:t>
      </w:r>
      <w:r w:rsidRPr="008833BC">
        <w:t xml:space="preserve">) pracovních dnů před nástupem nového poddodavatele. Pokud měněným poddodavatelem dodavatel prokazoval část profesní způsobilosti nebo technické kvalifikace a uvedl jej ve své nabídce v seznamu poddodavatelů </w:t>
      </w:r>
      <w:r w:rsidRPr="00165683">
        <w:t xml:space="preserve">(v Příloze </w:t>
      </w:r>
      <w:r w:rsidR="00303134" w:rsidRPr="00165683">
        <w:t xml:space="preserve">č. </w:t>
      </w:r>
      <w:r w:rsidR="00165683">
        <w:t>5 nabídky; č. 2 SoD</w:t>
      </w:r>
      <w:r w:rsidRPr="00310A5C">
        <w:t>), nový poddodavatel musí splňovat způsobilost (kvalifikaci) minimálně v rozsahu</w:t>
      </w:r>
      <w:r w:rsidR="00D2156F" w:rsidRPr="00A12CE2">
        <w:rPr>
          <w:rFonts w:asciiTheme="minorHAnsi" w:hAnsiTheme="minorHAnsi"/>
          <w:szCs w:val="22"/>
        </w:rPr>
        <w:t xml:space="preserve"> požadavků </w:t>
      </w:r>
      <w:r w:rsidR="00815FD1">
        <w:rPr>
          <w:rFonts w:asciiTheme="minorHAnsi" w:hAnsiTheme="minorHAnsi"/>
          <w:szCs w:val="22"/>
        </w:rPr>
        <w:t>Výzvy k podání nabídky</w:t>
      </w:r>
      <w:r w:rsidRPr="00310A5C">
        <w:t xml:space="preserve">. Splnění způsobilosti (kvalifikace) nového poddodavatele doloží zhotovitel objednateli </w:t>
      </w:r>
      <w:r w:rsidR="00303134" w:rsidRPr="00132513">
        <w:t xml:space="preserve">elektronickým </w:t>
      </w:r>
      <w:r w:rsidRPr="00132513">
        <w:t xml:space="preserve">originálem nebo </w:t>
      </w:r>
      <w:r w:rsidR="00303134" w:rsidRPr="00132513">
        <w:t>kon</w:t>
      </w:r>
      <w:r w:rsidR="00C10A4C" w:rsidRPr="00132513">
        <w:t>v</w:t>
      </w:r>
      <w:r w:rsidR="00303134" w:rsidRPr="00132513">
        <w:t>erzí dokumentu</w:t>
      </w:r>
      <w:r w:rsidRPr="00132513">
        <w:t xml:space="preserve"> ke splnění způsobilosti (kvalifikace) před zahájením činnosti nového poddodavatele. V případě že by nový poddodavatel způsobilost (kvalifikaci) v požadovaném rozsahu nesplňoval nebo nedoložil, musí zhotovitel zajistit takového poddodavatele, </w:t>
      </w:r>
      <w:r w:rsidRPr="00FF7384">
        <w:t>který požadovaná kritéria splňuje a doloží.</w:t>
      </w:r>
    </w:p>
    <w:p w14:paraId="52199A19" w14:textId="77777777" w:rsidR="00612D4D" w:rsidRPr="00132513" w:rsidRDefault="00612D4D" w:rsidP="00165683">
      <w:pPr>
        <w:pStyle w:val="Odstavecseseznamem"/>
        <w:numPr>
          <w:ilvl w:val="1"/>
          <w:numId w:val="27"/>
        </w:numPr>
        <w:ind w:left="709" w:hanging="709"/>
        <w:jc w:val="both"/>
      </w:pPr>
      <w:r w:rsidRPr="00FF7384">
        <w:t>V případě výměny poddoda</w:t>
      </w:r>
      <w:r w:rsidR="005F1EA6" w:rsidRPr="00FF7384">
        <w:t>vatele bude uzavřen dodatek ke S</w:t>
      </w:r>
      <w:r w:rsidRPr="00FF7384">
        <w:t xml:space="preserve">mlouvě o dílo, neboť seznam poddodavatelů je přílohou </w:t>
      </w:r>
      <w:r w:rsidR="005F1EA6" w:rsidRPr="00FF7384">
        <w:t>S</w:t>
      </w:r>
      <w:r w:rsidRPr="00FF7384">
        <w:t>mlouvy o dílo.</w:t>
      </w:r>
      <w:r w:rsidR="00165683" w:rsidRPr="00132513">
        <w:t xml:space="preserve"> </w:t>
      </w:r>
    </w:p>
    <w:p w14:paraId="3B399629" w14:textId="77777777" w:rsidR="00B976A8" w:rsidRPr="00132513" w:rsidRDefault="00B976A8" w:rsidP="00742A09">
      <w:pPr>
        <w:pStyle w:val="Nadpis1"/>
        <w:ind w:left="0" w:firstLine="0"/>
      </w:pPr>
      <w:r w:rsidRPr="00132513">
        <w:t>VEDENÍ STAVEBNÍHO DENÍKU</w:t>
      </w:r>
    </w:p>
    <w:p w14:paraId="2B427E02" w14:textId="77777777" w:rsidR="00DF2D96" w:rsidRDefault="00DF2D96" w:rsidP="00DF2D96">
      <w:pPr>
        <w:pStyle w:val="Odstavecseseznamem"/>
        <w:numPr>
          <w:ilvl w:val="1"/>
          <w:numId w:val="27"/>
        </w:numPr>
        <w:ind w:left="709" w:hanging="709"/>
        <w:jc w:val="both"/>
      </w:pPr>
      <w:r w:rsidRPr="00310A5C">
        <w:t xml:space="preserve">Zhotovitel </w:t>
      </w:r>
      <w:r w:rsidRPr="00132513">
        <w:t xml:space="preserve">je povinen vést řádně, srozumitelně a dostatečně podrobně stavební deník ve smyslu § 157 zákona č. 183/2006 Sb., v platném znění a vyhlášky 499/2006 Sb. – příloha č. </w:t>
      </w:r>
      <w:r w:rsidR="004231D2">
        <w:t>16</w:t>
      </w:r>
      <w:r w:rsidRPr="00310A5C">
        <w:t>.</w:t>
      </w:r>
    </w:p>
    <w:p w14:paraId="30E8E7C5" w14:textId="77777777" w:rsidR="00DF2D96" w:rsidRPr="00132513" w:rsidRDefault="00DF2D96" w:rsidP="00DF2D96">
      <w:pPr>
        <w:pStyle w:val="Odstavecseseznamem"/>
        <w:numPr>
          <w:ilvl w:val="1"/>
          <w:numId w:val="27"/>
        </w:numPr>
        <w:ind w:left="709" w:hanging="709"/>
        <w:jc w:val="both"/>
      </w:pPr>
      <w:r w:rsidRPr="00646856">
        <w:t xml:space="preserve">Do stavebního deníku je zhotovitel povinen kromě jiného zapisovat veškeré změny oproti schválené projektové dokumentaci nebo vydaným rozhodnutím a předkládat je pravidelně dozoru objednatele </w:t>
      </w:r>
      <w:r w:rsidRPr="00646856">
        <w:lastRenderedPageBreak/>
        <w:t xml:space="preserve">ke schválení. Originál veškerých záznamů obsažených ve stavebním deníku předá zhotovitel objednateli při předání </w:t>
      </w:r>
      <w:r w:rsidRPr="008833BC">
        <w:t>dokončeného díla</w:t>
      </w:r>
      <w:r w:rsidRPr="00310A5C">
        <w:t xml:space="preserve">. </w:t>
      </w:r>
    </w:p>
    <w:p w14:paraId="7210509F" w14:textId="77777777" w:rsidR="00B976A8" w:rsidRPr="008833BC" w:rsidRDefault="00B976A8" w:rsidP="00742A09">
      <w:pPr>
        <w:pStyle w:val="Nadpis1"/>
        <w:ind w:left="0" w:firstLine="0"/>
      </w:pPr>
      <w:r w:rsidRPr="008833BC">
        <w:t>PŘERUŠENÍ PRACÍ NA DÍLE</w:t>
      </w:r>
    </w:p>
    <w:p w14:paraId="76F1DEB7" w14:textId="77777777" w:rsidR="00A75E84" w:rsidRDefault="00B976A8" w:rsidP="00807964">
      <w:pPr>
        <w:pStyle w:val="Odstavecseseznamem"/>
        <w:numPr>
          <w:ilvl w:val="1"/>
          <w:numId w:val="27"/>
        </w:numPr>
        <w:ind w:left="709" w:hanging="709"/>
        <w:jc w:val="both"/>
      </w:pPr>
      <w:r w:rsidRPr="00646856">
        <w:t xml:space="preserve"> </w:t>
      </w:r>
      <w:r w:rsidR="00A75E84" w:rsidRPr="00132513">
        <w:t xml:space="preserve">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w:t>
      </w:r>
      <w:r w:rsidR="00A75E84" w:rsidRPr="00646856">
        <w:t>Toto přerušení nemá vliv na ve Smlouvě uvedenou dobu plnění díla.</w:t>
      </w:r>
    </w:p>
    <w:p w14:paraId="37FA1588" w14:textId="77777777" w:rsidR="00A75E84" w:rsidRDefault="00A75E84" w:rsidP="00DF2D96">
      <w:pPr>
        <w:pStyle w:val="Odstavecseseznamem"/>
        <w:numPr>
          <w:ilvl w:val="1"/>
          <w:numId w:val="27"/>
        </w:numPr>
        <w:ind w:left="709" w:hanging="709"/>
        <w:jc w:val="both"/>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1018D069" w14:textId="77777777" w:rsidR="00A75E84" w:rsidRPr="00132513" w:rsidRDefault="00A75E84" w:rsidP="00DF2D96">
      <w:pPr>
        <w:pStyle w:val="Odstavecseseznamem"/>
        <w:numPr>
          <w:ilvl w:val="1"/>
          <w:numId w:val="27"/>
        </w:numPr>
        <w:ind w:left="709" w:hanging="709"/>
        <w:jc w:val="both"/>
      </w:pPr>
      <w:r w:rsidRPr="008833BC">
        <w:t xml:space="preserve">Veškeré náklady vzniklé s přerušením prací na díle dle tohoto článku jdou k tíži </w:t>
      </w:r>
      <w:r w:rsidR="00DF2D96">
        <w:t>zhotovitele</w:t>
      </w:r>
      <w:r w:rsidRPr="00310A5C">
        <w:t xml:space="preserve"> </w:t>
      </w:r>
    </w:p>
    <w:p w14:paraId="230002FE" w14:textId="77777777" w:rsidR="00B976A8" w:rsidRPr="008833BC" w:rsidRDefault="00B976A8" w:rsidP="00742A09">
      <w:pPr>
        <w:pStyle w:val="Nadpis1"/>
        <w:ind w:left="0" w:firstLine="0"/>
      </w:pPr>
      <w:r w:rsidRPr="008833BC">
        <w:t>PROVÁDĚNÍ KONTROL</w:t>
      </w:r>
    </w:p>
    <w:p w14:paraId="527FA29D" w14:textId="77777777" w:rsidR="00DF2D96" w:rsidRDefault="00DF2D96" w:rsidP="004C6515">
      <w:pPr>
        <w:pStyle w:val="Odstavecseseznamem"/>
        <w:numPr>
          <w:ilvl w:val="1"/>
          <w:numId w:val="27"/>
        </w:numPr>
        <w:ind w:left="709" w:hanging="709"/>
        <w:jc w:val="both"/>
      </w:pPr>
      <w:r w:rsidRPr="004C6515">
        <w:rPr>
          <w:b/>
        </w:rPr>
        <w:t>Kontrola bude prováděna formou sjednaných pravidelných kontrolních dnů (předpoklad konání 1x týdně). Povinností autorizované osoby, který bude zajišťovat odborné vedení stavby, je pravidelná účast na kontrolních dnech.</w:t>
      </w:r>
      <w:r w:rsidRPr="00DF2D96">
        <w:rPr>
          <w:b/>
        </w:rPr>
        <w:t xml:space="preserve"> </w:t>
      </w:r>
      <w:r>
        <w:t>Z každého kontrolního dne bude pořízen zápis, který obdrží vš</w:t>
      </w:r>
      <w:r w:rsidR="00807964">
        <w:t>e</w:t>
      </w:r>
      <w:r>
        <w:t>chny zúčastněné osoby.</w:t>
      </w:r>
    </w:p>
    <w:p w14:paraId="058E40CC" w14:textId="77777777" w:rsidR="00DF2D96" w:rsidRPr="00D2156F" w:rsidRDefault="00B976A8" w:rsidP="004C6515">
      <w:pPr>
        <w:pStyle w:val="Odstavecseseznamem"/>
        <w:numPr>
          <w:ilvl w:val="1"/>
          <w:numId w:val="27"/>
        </w:numPr>
        <w:ind w:left="709" w:hanging="709"/>
        <w:jc w:val="both"/>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D588AD5" w14:textId="77777777" w:rsidR="00DF2D96" w:rsidRPr="008833BC" w:rsidRDefault="00B976A8" w:rsidP="004C6515">
      <w:pPr>
        <w:pStyle w:val="Odstavecseseznamem"/>
        <w:numPr>
          <w:ilvl w:val="1"/>
          <w:numId w:val="27"/>
        </w:numPr>
        <w:ind w:left="709" w:hanging="709"/>
        <w:jc w:val="both"/>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08D2D41D" w14:textId="77777777" w:rsidR="00DF2D96" w:rsidRPr="008833BC" w:rsidRDefault="00B976A8" w:rsidP="004C6515">
      <w:pPr>
        <w:pStyle w:val="Odstavecseseznamem"/>
        <w:numPr>
          <w:ilvl w:val="1"/>
          <w:numId w:val="27"/>
        </w:numPr>
        <w:ind w:left="709" w:hanging="709"/>
        <w:jc w:val="both"/>
      </w:pPr>
      <w:r w:rsidRPr="008833BC">
        <w:t xml:space="preserve">Mimo pravidelné kontrolní dny stavby zhotovitel vyzve objednatele ke kontrole provedených prací vždy při ukončení určité technologické etapy a před fakturací provedených prací. Těmto kontrolám bude vždy přítomna autorizovaná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1B2021FF" w14:textId="77777777" w:rsidR="00B976A8" w:rsidRPr="008833BC" w:rsidRDefault="00B976A8" w:rsidP="004C6515">
      <w:pPr>
        <w:pStyle w:val="Odstavecseseznamem"/>
        <w:numPr>
          <w:ilvl w:val="1"/>
          <w:numId w:val="27"/>
        </w:numPr>
        <w:ind w:left="709" w:hanging="709"/>
        <w:jc w:val="both"/>
      </w:pPr>
      <w:r w:rsidRPr="008833BC">
        <w:t>Každá uskutečněná kontrola bude potvrzena zápisem do stavebního deníku.</w:t>
      </w:r>
    </w:p>
    <w:p w14:paraId="3AC4F5B9" w14:textId="77777777" w:rsidR="00B976A8" w:rsidRPr="008833BC" w:rsidRDefault="00B976A8" w:rsidP="00742A09">
      <w:pPr>
        <w:pStyle w:val="Nadpis1"/>
        <w:ind w:left="0" w:firstLine="0"/>
      </w:pPr>
      <w:r w:rsidRPr="008833BC">
        <w:t>VLASTNICTVÍ DÍLA</w:t>
      </w:r>
    </w:p>
    <w:p w14:paraId="31139BFD" w14:textId="77777777" w:rsidR="00B976A8" w:rsidRPr="008833BC" w:rsidRDefault="00B976A8" w:rsidP="004C6515">
      <w:pPr>
        <w:pStyle w:val="Odstavecseseznamem"/>
        <w:numPr>
          <w:ilvl w:val="1"/>
          <w:numId w:val="27"/>
        </w:numPr>
        <w:ind w:left="709" w:hanging="709"/>
        <w:jc w:val="both"/>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58541452" w14:textId="77777777" w:rsidR="00612D4D" w:rsidRPr="00310A5C" w:rsidRDefault="00612D4D" w:rsidP="00742A09">
      <w:pPr>
        <w:pStyle w:val="Nadpis1"/>
        <w:ind w:left="0" w:firstLine="0"/>
      </w:pPr>
      <w:r w:rsidRPr="008833BC">
        <w:t>SANKCE</w:t>
      </w:r>
    </w:p>
    <w:p w14:paraId="2C9C7EB5" w14:textId="77777777" w:rsidR="009525DA" w:rsidRDefault="009525DA" w:rsidP="009525DA">
      <w:pPr>
        <w:pStyle w:val="Odstavecseseznamem"/>
        <w:numPr>
          <w:ilvl w:val="1"/>
          <w:numId w:val="27"/>
        </w:numPr>
        <w:ind w:left="709" w:hanging="709"/>
        <w:jc w:val="both"/>
      </w:pPr>
      <w:r w:rsidRPr="002426F2">
        <w:t>Pokud zhotovitel nepřevezme staveniště na základě písemného pokynu objednatele, objednatel je oprávněn požadovat po zhotoviteli zaplacení smluvní pokuty ve výši tři tisíce korun českých (3.000,- Kč) za každý započatý den prodlení s převzetím staveniště až do jeho převzetí. Tím není dotčeno právo objednatele vypovědět smlouvu nebo odstoupit od smlouvy podle čl. 16. této smlouvy.</w:t>
      </w:r>
    </w:p>
    <w:p w14:paraId="0AB5B555" w14:textId="77777777" w:rsidR="009525DA" w:rsidRDefault="009525DA" w:rsidP="009525DA">
      <w:pPr>
        <w:pStyle w:val="Odstavecseseznamem"/>
        <w:numPr>
          <w:ilvl w:val="1"/>
          <w:numId w:val="27"/>
        </w:numPr>
        <w:ind w:left="709" w:hanging="709"/>
        <w:jc w:val="both"/>
      </w:pPr>
      <w:r w:rsidRPr="002426F2">
        <w:t xml:space="preserve">Pokud zhotovitel nezahájí realizaci díla nejpozději do patnácti (15) kalendářních dnů od předání staveniště, objednatel je oprávněn požadovat po zhotoviteli zaplacení smluvní pokuty ve výši tři tisíce korun českých (3.000,- Kč) za každý započatý den následující po 15. dni od předání staveniště, dokud </w:t>
      </w:r>
      <w:r w:rsidRPr="002426F2">
        <w:lastRenderedPageBreak/>
        <w:t>nedojde k započetí realizace díla. Tím není dotčeno právo objednatele vypovědět smlouvu nebo odstoupit od smlouvy podle čl. 16. této smlouvy.</w:t>
      </w:r>
    </w:p>
    <w:p w14:paraId="77FA2D9B" w14:textId="77777777" w:rsidR="00DF2D96" w:rsidRDefault="00DF2D96" w:rsidP="004C6515">
      <w:pPr>
        <w:pStyle w:val="Odstavecseseznamem"/>
        <w:numPr>
          <w:ilvl w:val="1"/>
          <w:numId w:val="27"/>
        </w:numPr>
        <w:ind w:left="709" w:hanging="709"/>
        <w:jc w:val="both"/>
      </w:pPr>
      <w:r>
        <w:t>P</w:t>
      </w:r>
      <w:r w:rsidRPr="00132513">
        <w:t>ři nesplnění lhůty pro zhotovení díla je objednatel oprávněn požadovat po zhotoviteli zaplacení smluvní pokuty ve výši dvě desetiny procenta (0,2</w:t>
      </w:r>
      <w:r w:rsidRPr="00646856">
        <w:t xml:space="preserve"> %) </w:t>
      </w:r>
      <w:r w:rsidRPr="00310A5C">
        <w:t>z celkové ceny díla</w:t>
      </w:r>
      <w:r w:rsidRPr="00132513">
        <w:t xml:space="preserve"> </w:t>
      </w:r>
      <w:r w:rsidRPr="00165683">
        <w:t>bez DPH</w:t>
      </w:r>
      <w:r w:rsidRPr="00132513">
        <w:t>, vč. případných dodatků ke Smlouvě, za každý započatý den prodlení proti sjednanému datu dokončení díla</w:t>
      </w:r>
      <w:r w:rsidRPr="008833BC">
        <w:t>.</w:t>
      </w:r>
    </w:p>
    <w:p w14:paraId="53B48832" w14:textId="77777777" w:rsidR="00DF2D96" w:rsidRDefault="00612D4D" w:rsidP="004C6515">
      <w:pPr>
        <w:pStyle w:val="Odstavecseseznamem"/>
        <w:numPr>
          <w:ilvl w:val="1"/>
          <w:numId w:val="27"/>
        </w:numPr>
        <w:ind w:left="709" w:hanging="709"/>
        <w:jc w:val="both"/>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4FD9CDCA" w14:textId="77777777" w:rsidR="00DF2D96" w:rsidRDefault="00612D4D" w:rsidP="004C6515">
      <w:pPr>
        <w:pStyle w:val="Odstavecseseznamem"/>
        <w:numPr>
          <w:ilvl w:val="1"/>
          <w:numId w:val="27"/>
        </w:numPr>
        <w:ind w:left="709" w:hanging="709"/>
        <w:jc w:val="both"/>
      </w:pPr>
      <w:r w:rsidRPr="00646856">
        <w:t>Pokud zhotovitel nedodrží sjednaný termín pro odstranění uznané</w:t>
      </w:r>
      <w:r w:rsidR="00382673" w:rsidRPr="00646856">
        <w:t xml:space="preserve"> reklamované vady (dle odst. 8.6</w:t>
      </w:r>
      <w:r w:rsidRPr="00646856">
        <w:t xml:space="preserve">), objednatel je oprávněn požadovat po zhotoviteli zaplacení smluvní pokuty ve výši </w:t>
      </w:r>
      <w:r w:rsidR="00B6188F" w:rsidRPr="00646856">
        <w:t>jeden tisíc</w:t>
      </w:r>
      <w:r w:rsidR="00B6188F" w:rsidRPr="00310A5C">
        <w:t xml:space="preserve"> korun českých (</w:t>
      </w:r>
      <w:r w:rsidR="00382673" w:rsidRPr="00132513">
        <w:t>1.000,- Kč</w:t>
      </w:r>
      <w:r w:rsidR="00B6188F" w:rsidRPr="00132513">
        <w:t xml:space="preserve">) </w:t>
      </w:r>
      <w:r w:rsidRPr="00132513">
        <w:t>za každý započatý den prodlení oproti sjednanému termínu nápravy.</w:t>
      </w:r>
      <w:r w:rsidR="00522DE7" w:rsidRPr="00522DE7">
        <w:t xml:space="preserve"> </w:t>
      </w:r>
      <w:r w:rsidR="00522DE7">
        <w:t>V případech, kdy se jedná o vadu bránící v řádném užívání díla, případně hrozí-li nebezpečí škody velkého rozsahu (havárie), je objednatel oprávněn požadovat po zhotoviteli zaplacení smluvní pokuty ve výši 10.000,- Kč za každý započatý den prodlení oproti sjednanému termínu nápravy za každou reklamovanou vadu.</w:t>
      </w:r>
    </w:p>
    <w:p w14:paraId="71B8A03D" w14:textId="77777777" w:rsidR="00DF2D96" w:rsidRDefault="00612D4D" w:rsidP="004C6515">
      <w:pPr>
        <w:pStyle w:val="Odstavecseseznamem"/>
        <w:numPr>
          <w:ilvl w:val="1"/>
          <w:numId w:val="27"/>
        </w:numPr>
        <w:ind w:left="709" w:hanging="709"/>
        <w:jc w:val="both"/>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D752E3" w:rsidRPr="00132513">
        <w:t>3 </w:t>
      </w:r>
      <w:r w:rsidR="00382673" w:rsidRPr="00132513">
        <w:t>000,- Kč)</w:t>
      </w:r>
      <w:r w:rsidRPr="00132513">
        <w:t xml:space="preserve"> za každý započatý den prodlení.</w:t>
      </w:r>
    </w:p>
    <w:p w14:paraId="52E8268A" w14:textId="77777777" w:rsidR="00DF2D96" w:rsidRDefault="00612D4D" w:rsidP="004C6515">
      <w:pPr>
        <w:pStyle w:val="Odstavecseseznamem"/>
        <w:numPr>
          <w:ilvl w:val="1"/>
          <w:numId w:val="27"/>
        </w:numPr>
        <w:ind w:left="709" w:hanging="709"/>
        <w:jc w:val="both"/>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574F0A" w:rsidRPr="00310A5C">
        <w:t>Kč</w:t>
      </w:r>
      <w:r w:rsidR="00574F0A" w:rsidRPr="00132513">
        <w:t xml:space="preserve"> (</w:t>
      </w:r>
      <w:r w:rsidRPr="00132513">
        <w:t>1.000,- Kč</w:t>
      </w:r>
      <w:r w:rsidR="00382673" w:rsidRPr="00132513">
        <w:t>) za každý den, kdy nebude na </w:t>
      </w:r>
      <w:r w:rsidRPr="00132513">
        <w:t>stavbě k dispozici stavební deník.</w:t>
      </w:r>
    </w:p>
    <w:p w14:paraId="2F1B6901" w14:textId="77777777" w:rsidR="00E1662D" w:rsidRPr="00FB139C" w:rsidRDefault="00E1662D" w:rsidP="00E1662D">
      <w:pPr>
        <w:pStyle w:val="Odstavecseseznamem"/>
        <w:numPr>
          <w:ilvl w:val="1"/>
          <w:numId w:val="27"/>
        </w:numPr>
        <w:ind w:left="709" w:hanging="709"/>
        <w:jc w:val="both"/>
      </w:pPr>
      <w:r w:rsidRPr="00FB139C">
        <w:rPr>
          <w:rFonts w:cs="Calibri"/>
          <w:bCs/>
          <w:szCs w:val="22"/>
        </w:rP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 20.000,00 Kč bez DPH za každý případ objektivně prokazatelného porušení.</w:t>
      </w:r>
    </w:p>
    <w:p w14:paraId="49982248" w14:textId="77777777" w:rsidR="00E1662D" w:rsidRDefault="00E1662D" w:rsidP="00E1662D">
      <w:pPr>
        <w:pStyle w:val="Odstavecseseznamem"/>
        <w:numPr>
          <w:ilvl w:val="1"/>
          <w:numId w:val="27"/>
        </w:numPr>
        <w:ind w:left="709" w:hanging="709"/>
        <w:jc w:val="both"/>
      </w:pPr>
      <w:r w:rsidRPr="00FB139C">
        <w:rPr>
          <w:rFonts w:cs="Calibri"/>
          <w:bCs/>
          <w:szCs w:val="22"/>
        </w:rPr>
        <w:t>V případě porušení povinnosti ze strany Zhotovitele</w:t>
      </w:r>
      <w:r>
        <w:rPr>
          <w:rFonts w:cs="Calibri"/>
          <w:bCs/>
          <w:szCs w:val="22"/>
        </w:rPr>
        <w:t xml:space="preserve"> zajistit na výzvu Objednatele v průběhu realizace díla exkurzi pro žáky školy, </w:t>
      </w:r>
      <w:r w:rsidRPr="00FB139C">
        <w:rPr>
          <w:rFonts w:cs="Calibri"/>
          <w:bCs/>
          <w:szCs w:val="22"/>
        </w:rPr>
        <w:t>bude Zhotoviteli účtována</w:t>
      </w:r>
      <w:r>
        <w:rPr>
          <w:rFonts w:cs="Calibri"/>
          <w:bCs/>
          <w:szCs w:val="22"/>
        </w:rPr>
        <w:t xml:space="preserve"> smluvní</w:t>
      </w:r>
      <w:r w:rsidRPr="00FB139C">
        <w:rPr>
          <w:rFonts w:cs="Calibri"/>
          <w:bCs/>
          <w:szCs w:val="22"/>
        </w:rPr>
        <w:t xml:space="preserve"> pokuta ve výši 20.000,00 Kč bez DPH. </w:t>
      </w:r>
    </w:p>
    <w:p w14:paraId="6C67F29B" w14:textId="77777777" w:rsidR="00742A09" w:rsidRDefault="00742A09" w:rsidP="00742A09">
      <w:pPr>
        <w:pStyle w:val="Odstavecseseznamem"/>
        <w:numPr>
          <w:ilvl w:val="1"/>
          <w:numId w:val="27"/>
        </w:numPr>
        <w:ind w:left="709" w:hanging="709"/>
        <w:jc w:val="both"/>
      </w:pPr>
      <w:r>
        <w:t>Pokud je objednatel v prodlení s úhradou úplného daňového dokladu, je zhotovitel oprávněn požadovat po objednateli úrok z prodlení ve výši 0,015 % z dlužné částky za každý započatý den prodlení.</w:t>
      </w:r>
    </w:p>
    <w:p w14:paraId="6AD304F7" w14:textId="77777777" w:rsidR="00DF2D96" w:rsidRDefault="00612D4D" w:rsidP="004C6515">
      <w:pPr>
        <w:pStyle w:val="Odstavecseseznamem"/>
        <w:numPr>
          <w:ilvl w:val="1"/>
          <w:numId w:val="27"/>
        </w:numPr>
        <w:ind w:left="709" w:hanging="709"/>
        <w:jc w:val="both"/>
      </w:pPr>
      <w:r w:rsidRPr="00132513">
        <w:t>Smluvní pokuty jsou splatné do čtrnácti (14) dnů ode dne doručení jejich vyúčtování druhé smluvní straně</w:t>
      </w:r>
      <w:r w:rsidRPr="004C6515">
        <w:t>.</w:t>
      </w:r>
    </w:p>
    <w:p w14:paraId="3C725DDC" w14:textId="77777777" w:rsidR="00DF2D96" w:rsidRDefault="00612D4D" w:rsidP="004C6515">
      <w:pPr>
        <w:pStyle w:val="Odstavecseseznamem"/>
        <w:numPr>
          <w:ilvl w:val="1"/>
          <w:numId w:val="27"/>
        </w:numPr>
        <w:ind w:left="709" w:hanging="709"/>
        <w:jc w:val="both"/>
      </w:pPr>
      <w:r w:rsidRPr="00132513">
        <w:t>Objednatel je oprávněn uplatnit více smluvních pokut samostatně vedle sebe v případě porušení více povinností.</w:t>
      </w:r>
    </w:p>
    <w:p w14:paraId="0A878A94" w14:textId="77777777" w:rsidR="00DF2D96" w:rsidRDefault="00574F0A" w:rsidP="004C6515">
      <w:pPr>
        <w:pStyle w:val="Odstavecseseznamem"/>
        <w:numPr>
          <w:ilvl w:val="1"/>
          <w:numId w:val="27"/>
        </w:numPr>
        <w:ind w:left="709" w:hanging="709"/>
        <w:jc w:val="both"/>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0CDC1873" w14:textId="77777777" w:rsidR="00DF2D96" w:rsidRDefault="00612D4D" w:rsidP="004C6515">
      <w:pPr>
        <w:pStyle w:val="Odstavecseseznamem"/>
        <w:numPr>
          <w:ilvl w:val="1"/>
          <w:numId w:val="27"/>
        </w:numPr>
        <w:ind w:left="709" w:hanging="709"/>
        <w:jc w:val="both"/>
      </w:pPr>
      <w:r w:rsidRPr="00132513">
        <w:t>Smluvní pokuty ani jejich zaplacení nemají vliv na případný nárok objednatele na náhradu škody.</w:t>
      </w:r>
    </w:p>
    <w:p w14:paraId="72A2AE98" w14:textId="77777777" w:rsidR="00612D4D" w:rsidRPr="00646856" w:rsidRDefault="00612D4D" w:rsidP="00DF2D96">
      <w:pPr>
        <w:pStyle w:val="Odstavecseseznamem"/>
        <w:numPr>
          <w:ilvl w:val="1"/>
          <w:numId w:val="27"/>
        </w:numPr>
        <w:ind w:left="709" w:hanging="709"/>
        <w:jc w:val="both"/>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6610ED9C" w14:textId="77777777" w:rsidR="00612D4D" w:rsidRPr="008833BC" w:rsidRDefault="00B976A8" w:rsidP="00742A09">
      <w:pPr>
        <w:pStyle w:val="Nadpis1"/>
        <w:ind w:left="0" w:firstLine="0"/>
      </w:pPr>
      <w:r w:rsidRPr="00646856">
        <w:lastRenderedPageBreak/>
        <w:t>UKONČENÍ</w:t>
      </w:r>
      <w:r w:rsidR="00612D4D" w:rsidRPr="008833BC">
        <w:t xml:space="preserve"> SMLOUVY</w:t>
      </w:r>
    </w:p>
    <w:p w14:paraId="32786532" w14:textId="77777777" w:rsidR="00DF2D96" w:rsidRDefault="00992E91" w:rsidP="00E70785">
      <w:pPr>
        <w:pStyle w:val="Odstavecseseznamem"/>
        <w:numPr>
          <w:ilvl w:val="1"/>
          <w:numId w:val="27"/>
        </w:numPr>
        <w:spacing w:after="0"/>
        <w:ind w:left="709" w:hanging="709"/>
        <w:jc w:val="both"/>
      </w:pPr>
      <w:r w:rsidRPr="008833BC">
        <w:t>Tato Smlouva může být ukončena:</w:t>
      </w:r>
    </w:p>
    <w:p w14:paraId="4FCEFBBD" w14:textId="77777777" w:rsidR="00C82758" w:rsidRDefault="00C82758" w:rsidP="00E81402">
      <w:pPr>
        <w:pStyle w:val="Odstavecseseznamem"/>
        <w:numPr>
          <w:ilvl w:val="1"/>
          <w:numId w:val="37"/>
        </w:numPr>
        <w:spacing w:after="0"/>
        <w:ind w:left="1134" w:hanging="425"/>
      </w:pPr>
      <w:r>
        <w:t>splněním závazků ze smlouvy oběma smluvními stranami,</w:t>
      </w:r>
    </w:p>
    <w:p w14:paraId="529C73ED" w14:textId="77777777" w:rsidR="00DF2D96" w:rsidRDefault="00992E91" w:rsidP="00E81402">
      <w:pPr>
        <w:pStyle w:val="Odstavecseseznamem"/>
        <w:numPr>
          <w:ilvl w:val="1"/>
          <w:numId w:val="37"/>
        </w:numPr>
        <w:spacing w:after="0"/>
        <w:ind w:left="1134" w:hanging="425"/>
      </w:pPr>
      <w:r w:rsidRPr="008833BC">
        <w:t>písemnou dohodou smluvních stran,</w:t>
      </w:r>
    </w:p>
    <w:p w14:paraId="57182503" w14:textId="77777777" w:rsidR="00FD19D3" w:rsidRDefault="00992E91" w:rsidP="00402F7C">
      <w:pPr>
        <w:pStyle w:val="Odstavecseseznamem"/>
        <w:numPr>
          <w:ilvl w:val="1"/>
          <w:numId w:val="37"/>
        </w:numPr>
        <w:spacing w:after="0"/>
        <w:ind w:left="1134" w:hanging="425"/>
      </w:pPr>
      <w:r w:rsidRPr="008833BC">
        <w:t>odstoupením od Smlouvy z důvodů stanovených v této Smlouvě nebo zákonem</w:t>
      </w:r>
      <w:r w:rsidR="00F12E91" w:rsidRPr="008833BC">
        <w:t>,</w:t>
      </w:r>
    </w:p>
    <w:p w14:paraId="5450BCBB" w14:textId="77777777" w:rsidR="00FD19D3" w:rsidRDefault="00F12E91" w:rsidP="004C6515">
      <w:pPr>
        <w:pStyle w:val="Odstavecseseznamem"/>
        <w:numPr>
          <w:ilvl w:val="1"/>
          <w:numId w:val="37"/>
        </w:numPr>
        <w:ind w:left="1134" w:hanging="425"/>
      </w:pPr>
      <w:r w:rsidRPr="008833BC">
        <w:t>výpovědí Smlouvy z důvodů stanovených v této Smlouvě</w:t>
      </w:r>
      <w:r w:rsidR="00FD19D3">
        <w:t>.</w:t>
      </w:r>
    </w:p>
    <w:p w14:paraId="38652734" w14:textId="77777777" w:rsidR="009C2373" w:rsidRPr="00050D05" w:rsidRDefault="009C2373" w:rsidP="009C2373">
      <w:pPr>
        <w:pStyle w:val="Odstavecseseznamem"/>
        <w:numPr>
          <w:ilvl w:val="1"/>
          <w:numId w:val="27"/>
        </w:numPr>
        <w:ind w:left="709" w:hanging="709"/>
        <w:jc w:val="both"/>
      </w:pPr>
      <w:r w:rsidRPr="00050D05">
        <w:t xml:space="preserve">Smluvní strana je oprávněna Smlouvu vypovědět s okamžitou platností, pokud: </w:t>
      </w:r>
    </w:p>
    <w:p w14:paraId="1B9DC47E" w14:textId="77777777" w:rsidR="009C2373" w:rsidRPr="00050D05" w:rsidRDefault="009C2373" w:rsidP="009C2373">
      <w:pPr>
        <w:pStyle w:val="Odstavecseseznamem"/>
        <w:numPr>
          <w:ilvl w:val="0"/>
          <w:numId w:val="57"/>
        </w:numPr>
        <w:spacing w:after="0"/>
        <w:ind w:left="1134" w:hanging="425"/>
        <w:jc w:val="both"/>
      </w:pPr>
      <w:r w:rsidRPr="00050D05">
        <w:t xml:space="preserve">druhá strana poruší své povinnosti podstatným způsobem, </w:t>
      </w:r>
    </w:p>
    <w:p w14:paraId="0E87DE02" w14:textId="77777777" w:rsidR="009C2373" w:rsidRPr="00050D05" w:rsidRDefault="009C2373" w:rsidP="009C2373">
      <w:pPr>
        <w:pStyle w:val="Odstavecseseznamem"/>
        <w:numPr>
          <w:ilvl w:val="0"/>
          <w:numId w:val="57"/>
        </w:numPr>
        <w:spacing w:after="0"/>
        <w:ind w:left="1134" w:hanging="425"/>
        <w:jc w:val="both"/>
      </w:pPr>
      <w:r w:rsidRPr="00050D05">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zhotovitele dle § 136 zákona č. 182/2006 Sb., o úpadku a způsobech jeho řešení (insolvenční zákon), ve znění pozdějších předpisů, </w:t>
      </w:r>
    </w:p>
    <w:p w14:paraId="0D5CAA1A" w14:textId="77777777" w:rsidR="009C2373" w:rsidRDefault="009C2373" w:rsidP="009C2373">
      <w:pPr>
        <w:pStyle w:val="Odstavecseseznamem"/>
        <w:numPr>
          <w:ilvl w:val="0"/>
          <w:numId w:val="57"/>
        </w:numPr>
        <w:spacing w:after="0"/>
        <w:ind w:left="1134" w:hanging="425"/>
        <w:jc w:val="both"/>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36F663D7" w14:textId="77777777" w:rsidR="009C2373" w:rsidRPr="00050D05" w:rsidRDefault="009C2373" w:rsidP="009C2373">
      <w:pPr>
        <w:pStyle w:val="Odstavecseseznamem"/>
        <w:ind w:left="709"/>
        <w:jc w:val="both"/>
      </w:pPr>
      <w:r w:rsidRPr="007446AA">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p>
    <w:p w14:paraId="2560F205" w14:textId="77777777" w:rsidR="00FD19D3" w:rsidRDefault="00612D4D" w:rsidP="00E70785">
      <w:pPr>
        <w:pStyle w:val="Odstavecseseznamem"/>
        <w:numPr>
          <w:ilvl w:val="1"/>
          <w:numId w:val="27"/>
        </w:numPr>
        <w:spacing w:after="0"/>
        <w:ind w:left="709" w:hanging="709"/>
        <w:jc w:val="both"/>
      </w:pPr>
      <w:r w:rsidRPr="00132513">
        <w:t xml:space="preserve">Objednatel je oprávněn </w:t>
      </w:r>
      <w:r w:rsidR="00F12E91" w:rsidRPr="00132513">
        <w:t>tuto Smlouvu</w:t>
      </w:r>
      <w:r w:rsidRPr="00132513">
        <w:t xml:space="preserve"> </w:t>
      </w:r>
      <w:r w:rsidR="00F12E91" w:rsidRPr="00132513">
        <w:t>vypovědět s okamžitou platností</w:t>
      </w:r>
      <w:r w:rsidRPr="00132513">
        <w:t xml:space="preserve"> rovněž v případě, pokud:</w:t>
      </w:r>
    </w:p>
    <w:p w14:paraId="1331652A" w14:textId="77777777" w:rsidR="00FD19D3" w:rsidRDefault="00612D4D" w:rsidP="00E81402">
      <w:pPr>
        <w:pStyle w:val="Odstavecseseznamem"/>
        <w:numPr>
          <w:ilvl w:val="1"/>
          <w:numId w:val="38"/>
        </w:numPr>
        <w:spacing w:after="0"/>
        <w:ind w:left="1134" w:hanging="425"/>
        <w:jc w:val="both"/>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992E91" w:rsidRPr="004C6515">
        <w:t>3</w:t>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6902AA56" w14:textId="77777777" w:rsidR="00FD19D3" w:rsidRDefault="00612D4D" w:rsidP="00E81402">
      <w:pPr>
        <w:pStyle w:val="Odstavecseseznamem"/>
        <w:numPr>
          <w:ilvl w:val="1"/>
          <w:numId w:val="38"/>
        </w:numPr>
        <w:spacing w:after="0"/>
        <w:ind w:left="1134" w:hanging="425"/>
        <w:jc w:val="both"/>
      </w:pPr>
      <w:r w:rsidRPr="004C6515">
        <w:t>zhotovitel neposkytuje dostatečnou součinnost a koordinaci činností;</w:t>
      </w:r>
    </w:p>
    <w:p w14:paraId="264D9A48" w14:textId="77777777" w:rsidR="00FD19D3" w:rsidRDefault="00612D4D" w:rsidP="00402F7C">
      <w:pPr>
        <w:pStyle w:val="Odstavecseseznamem"/>
        <w:numPr>
          <w:ilvl w:val="1"/>
          <w:numId w:val="38"/>
        </w:numPr>
        <w:spacing w:after="0"/>
        <w:ind w:left="1134" w:hanging="425"/>
        <w:jc w:val="both"/>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0A248B5C" w14:textId="77777777" w:rsidR="00FD19D3" w:rsidRDefault="00612D4D" w:rsidP="00402F7C">
      <w:pPr>
        <w:pStyle w:val="Odstavecseseznamem"/>
        <w:numPr>
          <w:ilvl w:val="1"/>
          <w:numId w:val="38"/>
        </w:numPr>
        <w:spacing w:after="0"/>
        <w:ind w:left="1134" w:hanging="425"/>
        <w:jc w:val="both"/>
      </w:pPr>
      <w:r w:rsidRPr="004C6515">
        <w:t>zhotovitel využívá poddodavatele, který nebyl</w:t>
      </w:r>
      <w:r w:rsidR="005F1EA6" w:rsidRPr="004C6515">
        <w:t xml:space="preserve"> objednateli v souladu s touto S</w:t>
      </w:r>
      <w:r w:rsidRPr="004C6515">
        <w:t xml:space="preserve">mlouvou a </w:t>
      </w:r>
      <w:r w:rsidR="00815FD1">
        <w:t>Výzvou k podání nabídky</w:t>
      </w:r>
      <w:r w:rsidRPr="004C6515">
        <w:t xml:space="preserve"> oznámen;</w:t>
      </w:r>
    </w:p>
    <w:p w14:paraId="3702FBAC" w14:textId="77777777" w:rsidR="00FD19D3" w:rsidRDefault="00612D4D" w:rsidP="00402F7C">
      <w:pPr>
        <w:pStyle w:val="Odstavecseseznamem"/>
        <w:numPr>
          <w:ilvl w:val="1"/>
          <w:numId w:val="38"/>
        </w:numPr>
        <w:spacing w:after="0"/>
        <w:ind w:left="1134" w:hanging="425"/>
        <w:jc w:val="both"/>
      </w:pPr>
      <w:r w:rsidRPr="004C6515">
        <w:t xml:space="preserve">nepřevzal-li zhotovitel staveniště do pěti (5) pracovních dnů od doručení výzvy objednatele k převzetí staveniště dle čl. </w:t>
      </w:r>
      <w:r w:rsidR="00F9414C">
        <w:t>5</w:t>
      </w:r>
      <w:r w:rsidR="00F9414C" w:rsidRPr="004C6515">
        <w:t xml:space="preserve"> </w:t>
      </w:r>
      <w:r w:rsidR="005F1EA6" w:rsidRPr="004C6515">
        <w:t>této S</w:t>
      </w:r>
      <w:r w:rsidRPr="004C6515">
        <w:t>mlouvy;</w:t>
      </w:r>
    </w:p>
    <w:p w14:paraId="087DD89E" w14:textId="77777777" w:rsidR="00FD19D3" w:rsidRDefault="00612D4D" w:rsidP="00402F7C">
      <w:pPr>
        <w:pStyle w:val="Odstavecseseznamem"/>
        <w:numPr>
          <w:ilvl w:val="1"/>
          <w:numId w:val="38"/>
        </w:numPr>
        <w:spacing w:after="0"/>
        <w:ind w:left="1134" w:hanging="425"/>
        <w:jc w:val="both"/>
      </w:pPr>
      <w:r w:rsidRPr="00310A5C">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p>
    <w:p w14:paraId="5EEBE4C9" w14:textId="77777777" w:rsidR="00FD19D3" w:rsidRDefault="00612D4D" w:rsidP="00402F7C">
      <w:pPr>
        <w:pStyle w:val="Odstavecseseznamem"/>
        <w:numPr>
          <w:ilvl w:val="1"/>
          <w:numId w:val="38"/>
        </w:numPr>
        <w:spacing w:after="0"/>
        <w:ind w:left="1134" w:hanging="425"/>
        <w:jc w:val="both"/>
      </w:pPr>
      <w:r w:rsidRPr="004C6515">
        <w:t>pokud zhotovitel po předání staveniště do 15. kalendářních dnů nezačne s realizací díla</w:t>
      </w:r>
      <w:r w:rsidR="002208A1">
        <w:t>, pokud není písemně sjednáno jinak</w:t>
      </w:r>
      <w:r w:rsidRPr="004C6515">
        <w:t>;</w:t>
      </w:r>
    </w:p>
    <w:p w14:paraId="1AB4E67D" w14:textId="77777777" w:rsidR="00FD19D3" w:rsidRDefault="00612D4D" w:rsidP="004C6515">
      <w:pPr>
        <w:pStyle w:val="Odstavecseseznamem"/>
        <w:numPr>
          <w:ilvl w:val="1"/>
          <w:numId w:val="38"/>
        </w:numPr>
        <w:ind w:left="1134" w:hanging="425"/>
        <w:jc w:val="both"/>
      </w:pPr>
      <w:r w:rsidRPr="004C6515">
        <w:t>ze zákonem stanovených důvodů.</w:t>
      </w:r>
    </w:p>
    <w:p w14:paraId="28FAF95E" w14:textId="77777777" w:rsidR="00FD19D3" w:rsidRDefault="005F1EA6" w:rsidP="004C6515">
      <w:pPr>
        <w:pStyle w:val="Odstavecseseznamem"/>
        <w:numPr>
          <w:ilvl w:val="1"/>
          <w:numId w:val="27"/>
        </w:numPr>
        <w:ind w:left="709" w:hanging="709"/>
        <w:jc w:val="both"/>
      </w:pPr>
      <w:r w:rsidRPr="00310A5C">
        <w:t xml:space="preserve">Zhotoviteli </w:t>
      </w:r>
      <w:r w:rsidR="00CC7AF5" w:rsidRPr="00132513">
        <w:t>výpovědí</w:t>
      </w:r>
      <w:r w:rsidRPr="00132513">
        <w:t xml:space="preserve"> S</w:t>
      </w:r>
      <w:r w:rsidR="00612D4D" w:rsidRPr="00132513">
        <w:t xml:space="preserve">mlouvy vzniká nárok na úhradu skutečně vynaložených nákladů souvisejících s již realizovanými činnostmi ke dni </w:t>
      </w:r>
      <w:r w:rsidR="00CC7AF5" w:rsidRPr="00132513">
        <w:t>výpovědi</w:t>
      </w:r>
      <w:r w:rsidR="00612D4D" w:rsidRPr="00132513">
        <w:t>. Zhotovitel provede so</w:t>
      </w:r>
      <w:r w:rsidR="00612D4D" w:rsidRPr="00646856">
        <w:t>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646856">
        <w:t xml:space="preserve"> provedená před </w:t>
      </w:r>
      <w:r w:rsidR="00CC7AF5" w:rsidRPr="00646856">
        <w:t>výpovědí</w:t>
      </w:r>
      <w:r w:rsidRPr="00646856">
        <w:t xml:space="preserve"> S</w:t>
      </w:r>
      <w:r w:rsidR="00612D4D" w:rsidRPr="00646856">
        <w:t>mlouvy vykazovala vady nebo neby</w:t>
      </w:r>
      <w:r w:rsidR="00F55014" w:rsidRPr="00646856">
        <w:t>la řádně předána objednateli na </w:t>
      </w:r>
      <w:r w:rsidR="00612D4D" w:rsidRPr="00646856">
        <w:t>základě podepsaného předávacího protokolu, zhotoviteli nevzniká nárok na úhradu nákladů.</w:t>
      </w:r>
    </w:p>
    <w:p w14:paraId="3F3D4837" w14:textId="77777777" w:rsidR="006E6F1E" w:rsidRDefault="006E6F1E" w:rsidP="006E6F1E">
      <w:pPr>
        <w:pStyle w:val="Odstavecseseznamem"/>
        <w:numPr>
          <w:ilvl w:val="1"/>
          <w:numId w:val="27"/>
        </w:numPr>
        <w:ind w:left="709" w:hanging="709"/>
        <w:jc w:val="both"/>
      </w:pPr>
      <w:r w:rsidRPr="00646856">
        <w:t xml:space="preserve">Objednatel nebo zhotovitel </w:t>
      </w:r>
      <w:r w:rsidRPr="008833BC">
        <w:t>mohou odstoupit od smlouvy za předpokladu, že dílo nebylo zahájeno. Jedná se o případy uvedené ve čl. 16.</w:t>
      </w:r>
      <w:r>
        <w:t>2</w:t>
      </w:r>
      <w:r w:rsidRPr="008833BC">
        <w:t xml:space="preserve"> Smlouvy (insolvenční řízení, uvedení nepravdivých úd</w:t>
      </w:r>
      <w:r>
        <w:t>ajů).</w:t>
      </w:r>
      <w:r w:rsidRPr="008833BC">
        <w:t xml:space="preserve"> </w:t>
      </w:r>
      <w:r>
        <w:t>Objednatel je dále oprávněn odstoupit od smlouvy v případech stanovených</w:t>
      </w:r>
      <w:r w:rsidRPr="008833BC">
        <w:t xml:space="preserve"> ve čl. 16.</w:t>
      </w:r>
      <w:r w:rsidR="00BA7CCB">
        <w:t xml:space="preserve"> </w:t>
      </w:r>
      <w:r w:rsidRPr="008833BC">
        <w:t>3</w:t>
      </w:r>
      <w:r>
        <w:t>.</w:t>
      </w:r>
      <w:r w:rsidRPr="008833BC">
        <w:t xml:space="preserve"> písm. e), f), </w:t>
      </w:r>
      <w:r w:rsidRPr="008833BC">
        <w:lastRenderedPageBreak/>
        <w:t>g), h) a i) Smlouvy</w:t>
      </w:r>
      <w:r>
        <w:t>, zhotovitel je rovněž oprávněn od smlouvy v případě stanoveném v čl. 16.</w:t>
      </w:r>
      <w:r w:rsidR="00BA7CCB">
        <w:t xml:space="preserve"> </w:t>
      </w:r>
      <w:r>
        <w:t>3. písm. i) Smlouvy</w:t>
      </w:r>
      <w:r w:rsidRPr="008833BC">
        <w:t>. Bylo-li dílo aspoň částečně realizováno, je přípustné ukončit smlouvu pouze výpovědí.</w:t>
      </w:r>
    </w:p>
    <w:p w14:paraId="2D08413F" w14:textId="77777777" w:rsidR="00FD19D3" w:rsidRDefault="005F1EA6" w:rsidP="004C6515">
      <w:pPr>
        <w:pStyle w:val="Odstavecseseznamem"/>
        <w:numPr>
          <w:ilvl w:val="1"/>
          <w:numId w:val="27"/>
        </w:numPr>
        <w:ind w:left="709" w:hanging="709"/>
        <w:jc w:val="both"/>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30BBCA81" w14:textId="77777777" w:rsidR="003D382A" w:rsidRPr="008833BC" w:rsidRDefault="009F3FFA" w:rsidP="00FD19D3">
      <w:pPr>
        <w:pStyle w:val="Odstavecseseznamem"/>
        <w:numPr>
          <w:ilvl w:val="1"/>
          <w:numId w:val="27"/>
        </w:numPr>
        <w:ind w:left="709" w:hanging="709"/>
        <w:jc w:val="both"/>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2F548EAE" w14:textId="77777777" w:rsidR="00612D4D" w:rsidRPr="008833BC" w:rsidRDefault="00612D4D" w:rsidP="00742A09">
      <w:pPr>
        <w:pStyle w:val="Nadpis1"/>
        <w:ind w:left="0" w:firstLine="0"/>
      </w:pPr>
      <w:r w:rsidRPr="008833BC">
        <w:t>KOMUNIKACE MEZI SMLUVNÍMI STRANAMI</w:t>
      </w:r>
    </w:p>
    <w:p w14:paraId="59F27E8E" w14:textId="77777777" w:rsidR="00FD19D3" w:rsidRDefault="00612D4D" w:rsidP="004C6515">
      <w:pPr>
        <w:pStyle w:val="Odstavecseseznamem"/>
        <w:numPr>
          <w:ilvl w:val="1"/>
          <w:numId w:val="27"/>
        </w:numPr>
        <w:ind w:left="709" w:hanging="709"/>
      </w:pPr>
      <w:r w:rsidRPr="00132513">
        <w:t>Pro účely vzájemné komunikace mezi smluvními stranami jsou oprávněny jednat níže uvedené osoby:</w:t>
      </w:r>
    </w:p>
    <w:p w14:paraId="46EDE327" w14:textId="77777777" w:rsidR="00FD19D3" w:rsidRPr="00646856" w:rsidRDefault="00FD19D3" w:rsidP="004C6515">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4790D2C" w14:textId="77777777" w:rsidTr="00607BC4">
        <w:tc>
          <w:tcPr>
            <w:tcW w:w="1668" w:type="dxa"/>
            <w:shd w:val="clear" w:color="auto" w:fill="auto"/>
          </w:tcPr>
          <w:p w14:paraId="2F3039A4"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682026B0" w14:textId="77777777" w:rsidR="00FD19D3" w:rsidRPr="009527D3" w:rsidRDefault="009817AE" w:rsidP="00EF6F87">
            <w:pPr>
              <w:rPr>
                <w:sz w:val="22"/>
                <w:szCs w:val="22"/>
              </w:rPr>
            </w:pPr>
            <w:r>
              <w:rPr>
                <w:sz w:val="22"/>
                <w:szCs w:val="22"/>
              </w:rPr>
              <w:t>Ing. Jaromír Kolář, ředitel</w:t>
            </w:r>
            <w:r w:rsidR="00EF6F87" w:rsidRPr="00EF6F87">
              <w:rPr>
                <w:sz w:val="22"/>
                <w:szCs w:val="22"/>
              </w:rPr>
              <w:tab/>
            </w:r>
            <w:r w:rsidR="00EF6F87" w:rsidRPr="00EF6F87">
              <w:rPr>
                <w:sz w:val="22"/>
                <w:szCs w:val="22"/>
              </w:rPr>
              <w:tab/>
            </w:r>
          </w:p>
        </w:tc>
      </w:tr>
      <w:tr w:rsidR="00FD19D3" w:rsidRPr="009527D3" w14:paraId="15196917" w14:textId="77777777" w:rsidTr="00607BC4">
        <w:tc>
          <w:tcPr>
            <w:tcW w:w="1668" w:type="dxa"/>
            <w:shd w:val="clear" w:color="auto" w:fill="auto"/>
          </w:tcPr>
          <w:p w14:paraId="22FB25A8"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17E05B40" w14:textId="573ECE82" w:rsidR="00FD19D3" w:rsidRPr="009527D3" w:rsidRDefault="00FD19D3" w:rsidP="004C6515">
            <w:pPr>
              <w:rPr>
                <w:sz w:val="22"/>
                <w:szCs w:val="22"/>
              </w:rPr>
            </w:pPr>
          </w:p>
        </w:tc>
      </w:tr>
      <w:tr w:rsidR="00FD19D3" w:rsidRPr="009527D3" w14:paraId="602CDC31" w14:textId="77777777" w:rsidTr="00607BC4">
        <w:tc>
          <w:tcPr>
            <w:tcW w:w="1668" w:type="dxa"/>
            <w:shd w:val="clear" w:color="auto" w:fill="auto"/>
          </w:tcPr>
          <w:p w14:paraId="0AE14BBC"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E2F85CC" w14:textId="77777777" w:rsidR="00FD19D3" w:rsidRPr="009527D3" w:rsidRDefault="00FD19D3" w:rsidP="00F16982">
            <w:pPr>
              <w:spacing w:after="0"/>
              <w:rPr>
                <w:sz w:val="22"/>
                <w:szCs w:val="22"/>
              </w:rPr>
            </w:pPr>
          </w:p>
        </w:tc>
      </w:tr>
    </w:tbl>
    <w:p w14:paraId="34084068"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3484"/>
        <w:gridCol w:w="3484"/>
      </w:tblGrid>
      <w:tr w:rsidR="008B0C6F" w:rsidRPr="009527D3" w14:paraId="48E7D8CD" w14:textId="77777777" w:rsidTr="008B0C6F">
        <w:tc>
          <w:tcPr>
            <w:tcW w:w="1591" w:type="dxa"/>
          </w:tcPr>
          <w:p w14:paraId="3B9BB23E" w14:textId="77777777" w:rsidR="008B0C6F" w:rsidRPr="009527D3" w:rsidRDefault="008B0C6F" w:rsidP="004C6515">
            <w:pPr>
              <w:rPr>
                <w:sz w:val="22"/>
                <w:szCs w:val="22"/>
              </w:rPr>
            </w:pPr>
            <w:r w:rsidRPr="009527D3">
              <w:rPr>
                <w:sz w:val="22"/>
                <w:szCs w:val="22"/>
              </w:rPr>
              <w:t>za zhotovitele:</w:t>
            </w:r>
          </w:p>
        </w:tc>
        <w:tc>
          <w:tcPr>
            <w:tcW w:w="3484" w:type="dxa"/>
          </w:tcPr>
          <w:p w14:paraId="5F11D3E8" w14:textId="77777777" w:rsidR="008B0C6F" w:rsidRPr="008B0C6F" w:rsidRDefault="008B0C6F" w:rsidP="004C6515">
            <w:pPr>
              <w:rPr>
                <w:sz w:val="22"/>
                <w:szCs w:val="22"/>
              </w:rPr>
            </w:pPr>
            <w:r w:rsidRPr="008B0C6F">
              <w:rPr>
                <w:sz w:val="22"/>
                <w:szCs w:val="22"/>
              </w:rPr>
              <w:t>Miroslava Kůsová</w:t>
            </w:r>
          </w:p>
        </w:tc>
        <w:tc>
          <w:tcPr>
            <w:tcW w:w="3484" w:type="dxa"/>
          </w:tcPr>
          <w:p w14:paraId="49FB4DE3" w14:textId="77777777" w:rsidR="008B0C6F" w:rsidRPr="009527D3" w:rsidRDefault="008B0C6F" w:rsidP="004C6515">
            <w:pPr>
              <w:rPr>
                <w:sz w:val="22"/>
                <w:szCs w:val="22"/>
              </w:rPr>
            </w:pPr>
          </w:p>
        </w:tc>
      </w:tr>
      <w:tr w:rsidR="008B0C6F" w:rsidRPr="009527D3" w14:paraId="528C5641" w14:textId="77777777" w:rsidTr="008B0C6F">
        <w:tc>
          <w:tcPr>
            <w:tcW w:w="1591" w:type="dxa"/>
          </w:tcPr>
          <w:p w14:paraId="01751A6D" w14:textId="77777777" w:rsidR="008B0C6F" w:rsidRPr="009527D3" w:rsidRDefault="008B0C6F" w:rsidP="004C6515">
            <w:pPr>
              <w:rPr>
                <w:sz w:val="22"/>
                <w:szCs w:val="22"/>
              </w:rPr>
            </w:pPr>
            <w:r w:rsidRPr="009527D3">
              <w:rPr>
                <w:sz w:val="22"/>
                <w:szCs w:val="22"/>
              </w:rPr>
              <w:t>Tel.:</w:t>
            </w:r>
          </w:p>
        </w:tc>
        <w:tc>
          <w:tcPr>
            <w:tcW w:w="3484" w:type="dxa"/>
          </w:tcPr>
          <w:p w14:paraId="048374EF" w14:textId="1F853B67" w:rsidR="008B0C6F" w:rsidRPr="008B0C6F" w:rsidRDefault="008B0C6F" w:rsidP="004C6515">
            <w:pPr>
              <w:rPr>
                <w:sz w:val="22"/>
                <w:szCs w:val="22"/>
              </w:rPr>
            </w:pPr>
          </w:p>
        </w:tc>
        <w:tc>
          <w:tcPr>
            <w:tcW w:w="3484" w:type="dxa"/>
          </w:tcPr>
          <w:p w14:paraId="4229A42E" w14:textId="77777777" w:rsidR="008B0C6F" w:rsidRPr="009527D3" w:rsidRDefault="008B0C6F" w:rsidP="004C6515">
            <w:pPr>
              <w:rPr>
                <w:sz w:val="22"/>
                <w:szCs w:val="22"/>
              </w:rPr>
            </w:pPr>
          </w:p>
        </w:tc>
      </w:tr>
      <w:tr w:rsidR="008B0C6F" w:rsidRPr="009527D3" w14:paraId="6AF4BF0C" w14:textId="77777777" w:rsidTr="008B0C6F">
        <w:trPr>
          <w:trHeight w:val="95"/>
        </w:trPr>
        <w:tc>
          <w:tcPr>
            <w:tcW w:w="1591" w:type="dxa"/>
          </w:tcPr>
          <w:p w14:paraId="6CD5D886" w14:textId="77777777" w:rsidR="008B0C6F" w:rsidRPr="009527D3" w:rsidRDefault="008B0C6F" w:rsidP="004C6515">
            <w:pPr>
              <w:rPr>
                <w:sz w:val="22"/>
                <w:szCs w:val="22"/>
              </w:rPr>
            </w:pPr>
            <w:r w:rsidRPr="009527D3">
              <w:rPr>
                <w:sz w:val="22"/>
                <w:szCs w:val="22"/>
              </w:rPr>
              <w:t>e-mail</w:t>
            </w:r>
          </w:p>
        </w:tc>
        <w:tc>
          <w:tcPr>
            <w:tcW w:w="3484" w:type="dxa"/>
          </w:tcPr>
          <w:p w14:paraId="62E06F82" w14:textId="5544A0A7" w:rsidR="008B0C6F" w:rsidRPr="009527D3" w:rsidRDefault="008B0C6F" w:rsidP="004C6515">
            <w:pPr>
              <w:rPr>
                <w:szCs w:val="22"/>
              </w:rPr>
            </w:pPr>
          </w:p>
        </w:tc>
        <w:tc>
          <w:tcPr>
            <w:tcW w:w="3484" w:type="dxa"/>
          </w:tcPr>
          <w:p w14:paraId="5722BE8B" w14:textId="77777777" w:rsidR="008B0C6F" w:rsidRPr="009527D3" w:rsidRDefault="008B0C6F" w:rsidP="004C6515">
            <w:pPr>
              <w:rPr>
                <w:sz w:val="22"/>
                <w:szCs w:val="22"/>
              </w:rPr>
            </w:pPr>
          </w:p>
        </w:tc>
      </w:tr>
    </w:tbl>
    <w:p w14:paraId="4A52266C" w14:textId="77777777" w:rsidR="00FD19D3" w:rsidRPr="008833BC" w:rsidRDefault="00FD19D3" w:rsidP="004C6515">
      <w:pPr>
        <w:rPr>
          <w:highlight w:val="yellow"/>
        </w:rPr>
      </w:pPr>
    </w:p>
    <w:p w14:paraId="4C98C8D6" w14:textId="77777777" w:rsidR="00FD19D3" w:rsidRDefault="00AD7D59" w:rsidP="00E81402">
      <w:pPr>
        <w:pStyle w:val="Odstavecseseznamem"/>
        <w:numPr>
          <w:ilvl w:val="1"/>
          <w:numId w:val="27"/>
        </w:numPr>
        <w:ind w:left="709" w:hanging="709"/>
        <w:jc w:val="both"/>
      </w:pPr>
      <w:r w:rsidRPr="008833BC">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1C5D9E26" w14:textId="77777777" w:rsidR="00DF15FA" w:rsidRPr="008833BC" w:rsidRDefault="00DF15FA" w:rsidP="00FD19D3">
      <w:pPr>
        <w:pStyle w:val="Odstavecseseznamem"/>
        <w:numPr>
          <w:ilvl w:val="1"/>
          <w:numId w:val="27"/>
        </w:numPr>
        <w:ind w:left="709" w:hanging="709"/>
      </w:pPr>
      <w:r w:rsidRPr="008833BC">
        <w:t>Písemnost je doručena potvrzením přijetí zprávy. Nepotvrdí-li adresát přijetí zprávy, ale dokument se dostane do dispozice adresáta, bude zpráva zaslaná doručena příští pracovní den po odeslání.</w:t>
      </w:r>
    </w:p>
    <w:p w14:paraId="4E88DA91" w14:textId="77777777" w:rsidR="00612D4D" w:rsidRPr="008833BC" w:rsidRDefault="00612D4D" w:rsidP="00742A09">
      <w:pPr>
        <w:pStyle w:val="Nadpis1"/>
        <w:ind w:left="0" w:firstLine="0"/>
      </w:pPr>
      <w:r w:rsidRPr="008833BC">
        <w:t>ZÁVĚREČNÁ UJEDNÁNÍ</w:t>
      </w:r>
    </w:p>
    <w:p w14:paraId="7335C071" w14:textId="77777777" w:rsidR="00FD19D3" w:rsidRDefault="00612D4D" w:rsidP="002208A1">
      <w:pPr>
        <w:pStyle w:val="Odstavecseseznamem"/>
        <w:numPr>
          <w:ilvl w:val="1"/>
          <w:numId w:val="27"/>
        </w:numPr>
        <w:ind w:left="709" w:hanging="709"/>
        <w:jc w:val="both"/>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7024B219" w14:textId="77777777" w:rsidR="00FD19D3" w:rsidRDefault="005F1EA6" w:rsidP="002208A1">
      <w:pPr>
        <w:pStyle w:val="Odstavecseseznamem"/>
        <w:numPr>
          <w:ilvl w:val="1"/>
          <w:numId w:val="27"/>
        </w:numPr>
        <w:ind w:left="709" w:hanging="709"/>
        <w:jc w:val="both"/>
      </w:pPr>
      <w:r w:rsidRPr="008833BC">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4AD15D72" w14:textId="77777777" w:rsidR="00FD19D3" w:rsidRDefault="005F1EA6" w:rsidP="002208A1">
      <w:pPr>
        <w:pStyle w:val="Odstavecseseznamem"/>
        <w:numPr>
          <w:ilvl w:val="1"/>
          <w:numId w:val="27"/>
        </w:numPr>
        <w:ind w:left="709" w:hanging="709"/>
        <w:jc w:val="both"/>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5CFABBB3" w14:textId="77777777" w:rsidR="00FD19D3" w:rsidRDefault="00612D4D" w:rsidP="002208A1">
      <w:pPr>
        <w:pStyle w:val="Odstavecseseznamem"/>
        <w:numPr>
          <w:ilvl w:val="1"/>
          <w:numId w:val="27"/>
        </w:numPr>
        <w:ind w:left="709" w:hanging="709"/>
        <w:jc w:val="both"/>
      </w:pPr>
      <w:r w:rsidRPr="008833BC">
        <w:lastRenderedPageBreak/>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0E08FD" w:rsidRPr="008833BC">
        <w:t xml:space="preserve">na profilu zadavatele </w:t>
      </w:r>
      <w:r w:rsidRPr="008833BC">
        <w:t>v souladu se zákonem č. 134/2016 Sb., o zadávání veřejných zakázek a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19FFA157" w14:textId="77777777" w:rsidR="00FD19D3" w:rsidRDefault="006F4C75" w:rsidP="002208A1">
      <w:pPr>
        <w:pStyle w:val="Odstavecseseznamem"/>
        <w:numPr>
          <w:ilvl w:val="1"/>
          <w:numId w:val="27"/>
        </w:numPr>
        <w:ind w:left="709" w:hanging="709"/>
        <w:jc w:val="both"/>
      </w:pPr>
      <w:r w:rsidRPr="00646856">
        <w:t xml:space="preserve">Objednatel je správcem osobních údajů, které získal ve veřejné zakázce a v souvislosti s plněním této smlouvy. Povinnost objednatele ke zpracování osobních údajů v </w:t>
      </w:r>
      <w:r w:rsidR="00815FD1">
        <w:t>poptávkovém</w:t>
      </w:r>
      <w:r w:rsidR="00815FD1" w:rsidRPr="00310A5C">
        <w:t xml:space="preserve"> </w:t>
      </w:r>
      <w:r w:rsidRPr="00310A5C">
        <w:t>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w:t>
      </w:r>
      <w:r w:rsidR="00815FD1">
        <w:t xml:space="preserve">e Výzvě k podání </w:t>
      </w:r>
      <w:r w:rsidR="00EC6726">
        <w:t>nabídky</w:t>
      </w:r>
      <w:r w:rsidR="00EC6726" w:rsidRPr="00646856">
        <w:t>.</w:t>
      </w:r>
    </w:p>
    <w:p w14:paraId="7EDD3BE0" w14:textId="77777777" w:rsidR="00FD19D3" w:rsidRDefault="00612D4D" w:rsidP="002208A1">
      <w:pPr>
        <w:pStyle w:val="Odstavecseseznamem"/>
        <w:numPr>
          <w:ilvl w:val="1"/>
          <w:numId w:val="27"/>
        </w:numPr>
        <w:ind w:left="709" w:hanging="709"/>
        <w:jc w:val="both"/>
      </w:pPr>
      <w:r w:rsidRPr="00646856">
        <w:t>Smlouva je uzavřena v elektronické podobě s připojením zaručených elektronických podpisů všemi oprávněnými osobami obou smluvních stran</w:t>
      </w:r>
      <w:r w:rsidRPr="00310A5C">
        <w:t>.</w:t>
      </w:r>
    </w:p>
    <w:p w14:paraId="084F0633" w14:textId="77777777" w:rsidR="00FD19D3" w:rsidRDefault="005F1EA6" w:rsidP="002208A1">
      <w:pPr>
        <w:pStyle w:val="Odstavecseseznamem"/>
        <w:numPr>
          <w:ilvl w:val="1"/>
          <w:numId w:val="27"/>
        </w:numPr>
        <w:ind w:left="709" w:hanging="709"/>
        <w:jc w:val="both"/>
      </w:pPr>
      <w:r w:rsidRPr="00132513">
        <w:t>Tato S</w:t>
      </w:r>
      <w:r w:rsidR="00612D4D" w:rsidRPr="00132513">
        <w:t>mlouva nabývá platnosti podpisem posledním z účastníků a účinnosti uveřejněním v registru smluv.</w:t>
      </w:r>
    </w:p>
    <w:p w14:paraId="5AAD95E3" w14:textId="77777777" w:rsidR="00612D4D" w:rsidRPr="00646856" w:rsidRDefault="005F1EA6" w:rsidP="002208A1">
      <w:pPr>
        <w:pStyle w:val="Odstavecseseznamem"/>
        <w:numPr>
          <w:ilvl w:val="1"/>
          <w:numId w:val="27"/>
        </w:numPr>
        <w:ind w:left="709" w:hanging="709"/>
        <w:jc w:val="both"/>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505C0A9E" w14:textId="77777777" w:rsidR="00F55014" w:rsidRPr="004C6515" w:rsidRDefault="00F55014" w:rsidP="004C6515"/>
    <w:p w14:paraId="7610317A" w14:textId="77777777" w:rsidR="00612D4D" w:rsidRPr="004C6515" w:rsidRDefault="005F1EA6" w:rsidP="004C6515">
      <w:r w:rsidRPr="004C6515">
        <w:t>Přílohy ke S</w:t>
      </w:r>
      <w:r w:rsidR="00612D4D" w:rsidRPr="004C6515">
        <w:t>mlouvě:</w:t>
      </w:r>
    </w:p>
    <w:p w14:paraId="66470C9B" w14:textId="77777777" w:rsidR="00BA7CCB" w:rsidRPr="00BA7CCB" w:rsidRDefault="00BA7CCB" w:rsidP="00BA7CCB">
      <w:pPr>
        <w:numPr>
          <w:ilvl w:val="0"/>
          <w:numId w:val="64"/>
        </w:numPr>
        <w:rPr>
          <w:bCs/>
        </w:rPr>
      </w:pPr>
      <w:r w:rsidRPr="00BA7CCB">
        <w:rPr>
          <w:bCs/>
        </w:rPr>
        <w:t>Příloha č. 1 SoD: Krycí list rozpočtu,</w:t>
      </w:r>
      <w:r w:rsidRPr="00BA7CCB">
        <w:t xml:space="preserve"> rekapitulace objektů stavby soupisu prací, rekapitulace členění soupisu prací </w:t>
      </w:r>
      <w:r w:rsidRPr="00BA7CCB">
        <w:rPr>
          <w:i/>
        </w:rPr>
        <w:t>(bude přílohou SoD s vybraným dodavatelem, rozpočet je součástí nabídky)</w:t>
      </w:r>
    </w:p>
    <w:p w14:paraId="4EBB76BE" w14:textId="77777777" w:rsidR="00612D4D" w:rsidRPr="004C6515" w:rsidRDefault="00612D4D" w:rsidP="004C6515">
      <w:pPr>
        <w:rPr>
          <w:highlight w:val="yellow"/>
        </w:rPr>
      </w:pPr>
    </w:p>
    <w:p w14:paraId="08C72819" w14:textId="77777777" w:rsidR="00612D4D" w:rsidRPr="004C6515" w:rsidRDefault="00612D4D" w:rsidP="004C6515"/>
    <w:p w14:paraId="5B5A0F16" w14:textId="77777777" w:rsidR="00612D4D" w:rsidRPr="00310A5C" w:rsidRDefault="00612D4D" w:rsidP="004C6515"/>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612D4D" w:rsidRPr="008833BC" w14:paraId="1ABC7C37" w14:textId="77777777" w:rsidTr="005155AA">
        <w:trPr>
          <w:trHeight w:val="3828"/>
        </w:trPr>
        <w:tc>
          <w:tcPr>
            <w:tcW w:w="4415" w:type="dxa"/>
          </w:tcPr>
          <w:p w14:paraId="2901AE30" w14:textId="77777777" w:rsidR="003D382A" w:rsidRPr="009527D3" w:rsidRDefault="003D382A" w:rsidP="004C6515">
            <w:pPr>
              <w:rPr>
                <w:sz w:val="22"/>
                <w:szCs w:val="22"/>
              </w:rPr>
            </w:pPr>
          </w:p>
          <w:p w14:paraId="40843031" w14:textId="77777777" w:rsidR="00612D4D" w:rsidRPr="009527D3" w:rsidRDefault="00612D4D" w:rsidP="004C6515">
            <w:pPr>
              <w:rPr>
                <w:sz w:val="22"/>
                <w:szCs w:val="22"/>
              </w:rPr>
            </w:pPr>
            <w:r w:rsidRPr="009527D3">
              <w:rPr>
                <w:sz w:val="22"/>
                <w:szCs w:val="22"/>
              </w:rPr>
              <w:t>v</w:t>
            </w:r>
            <w:r w:rsidR="005155AA">
              <w:rPr>
                <w:sz w:val="22"/>
                <w:szCs w:val="22"/>
              </w:rPr>
              <w:t> Sušici dne</w:t>
            </w:r>
          </w:p>
          <w:p w14:paraId="2A39AFF4" w14:textId="77777777" w:rsidR="00612D4D" w:rsidRDefault="00612D4D" w:rsidP="004C6515">
            <w:pPr>
              <w:rPr>
                <w:sz w:val="22"/>
                <w:szCs w:val="22"/>
              </w:rPr>
            </w:pPr>
          </w:p>
          <w:p w14:paraId="021FE98E" w14:textId="77777777" w:rsidR="005155AA" w:rsidRDefault="005155AA" w:rsidP="004C6515">
            <w:pPr>
              <w:rPr>
                <w:sz w:val="22"/>
                <w:szCs w:val="22"/>
              </w:rPr>
            </w:pPr>
          </w:p>
          <w:p w14:paraId="1D4F8BC2" w14:textId="77777777" w:rsidR="005155AA" w:rsidRPr="009527D3" w:rsidRDefault="005155AA" w:rsidP="004C6515">
            <w:pPr>
              <w:rPr>
                <w:sz w:val="22"/>
                <w:szCs w:val="22"/>
              </w:rPr>
            </w:pPr>
          </w:p>
          <w:p w14:paraId="0FB15A8A" w14:textId="77777777" w:rsidR="00612D4D" w:rsidRPr="009527D3" w:rsidRDefault="005155AA" w:rsidP="004C6515">
            <w:pPr>
              <w:rPr>
                <w:sz w:val="22"/>
                <w:szCs w:val="22"/>
              </w:rPr>
            </w:pPr>
            <w:r w:rsidRPr="005155AA">
              <w:rPr>
                <w:sz w:val="22"/>
                <w:szCs w:val="22"/>
              </w:rPr>
              <w:t>Ing. Jaromír Kolář</w:t>
            </w:r>
          </w:p>
          <w:p w14:paraId="21EB0812" w14:textId="77777777" w:rsidR="00612D4D" w:rsidRPr="009527D3" w:rsidRDefault="005155AA" w:rsidP="004C6515">
            <w:pPr>
              <w:rPr>
                <w:sz w:val="22"/>
                <w:szCs w:val="22"/>
              </w:rPr>
            </w:pPr>
            <w:r w:rsidRPr="005155AA">
              <w:rPr>
                <w:sz w:val="22"/>
                <w:szCs w:val="22"/>
              </w:rPr>
              <w:t>ředitel</w:t>
            </w:r>
          </w:p>
          <w:p w14:paraId="50A16D42" w14:textId="77777777" w:rsidR="00612D4D" w:rsidRPr="009527D3" w:rsidRDefault="005155AA" w:rsidP="004C6515">
            <w:pPr>
              <w:rPr>
                <w:sz w:val="22"/>
                <w:szCs w:val="22"/>
              </w:rPr>
            </w:pPr>
            <w:r w:rsidRPr="005155AA">
              <w:rPr>
                <w:sz w:val="22"/>
                <w:szCs w:val="22"/>
              </w:rPr>
              <w:t>Střední odborná škola a Střední odborné učiliště, Sušice, U Kapličky761</w:t>
            </w:r>
          </w:p>
          <w:p w14:paraId="5BE96B32" w14:textId="77777777" w:rsidR="00612D4D" w:rsidRPr="009527D3" w:rsidRDefault="003D382A" w:rsidP="004C6515">
            <w:pPr>
              <w:rPr>
                <w:sz w:val="22"/>
                <w:szCs w:val="22"/>
              </w:rPr>
            </w:pPr>
            <w:r w:rsidRPr="009527D3">
              <w:rPr>
                <w:sz w:val="22"/>
                <w:szCs w:val="22"/>
              </w:rPr>
              <w:t>za obj</w:t>
            </w:r>
            <w:r w:rsidR="00932A83" w:rsidRPr="009527D3">
              <w:rPr>
                <w:sz w:val="22"/>
                <w:szCs w:val="22"/>
              </w:rPr>
              <w:t>e</w:t>
            </w:r>
            <w:r w:rsidRPr="009527D3">
              <w:rPr>
                <w:sz w:val="22"/>
                <w:szCs w:val="22"/>
              </w:rPr>
              <w:t>dnatele</w:t>
            </w:r>
          </w:p>
          <w:p w14:paraId="24C23E6C" w14:textId="77777777" w:rsidR="00612D4D" w:rsidRPr="009527D3" w:rsidRDefault="00612D4D" w:rsidP="004C6515">
            <w:pPr>
              <w:rPr>
                <w:sz w:val="22"/>
                <w:szCs w:val="22"/>
              </w:rPr>
            </w:pPr>
          </w:p>
        </w:tc>
        <w:tc>
          <w:tcPr>
            <w:tcW w:w="4415" w:type="dxa"/>
          </w:tcPr>
          <w:p w14:paraId="4AE1863B" w14:textId="77777777" w:rsidR="003D382A" w:rsidRPr="009527D3" w:rsidRDefault="003D382A" w:rsidP="004C6515">
            <w:pPr>
              <w:rPr>
                <w:sz w:val="22"/>
                <w:szCs w:val="22"/>
              </w:rPr>
            </w:pPr>
          </w:p>
          <w:p w14:paraId="48E76CD6" w14:textId="77777777" w:rsidR="00612D4D" w:rsidRPr="009527D3" w:rsidRDefault="007A458E" w:rsidP="004C6515">
            <w:pPr>
              <w:rPr>
                <w:sz w:val="22"/>
                <w:szCs w:val="22"/>
              </w:rPr>
            </w:pPr>
            <w:r>
              <w:rPr>
                <w:sz w:val="22"/>
                <w:szCs w:val="22"/>
              </w:rPr>
              <w:t>v S</w:t>
            </w:r>
            <w:r w:rsidR="008B0C6F">
              <w:rPr>
                <w:sz w:val="22"/>
                <w:szCs w:val="22"/>
              </w:rPr>
              <w:t>ušici</w:t>
            </w:r>
            <w:r w:rsidR="00E8441E">
              <w:rPr>
                <w:sz w:val="22"/>
                <w:szCs w:val="22"/>
              </w:rPr>
              <w:t xml:space="preserve"> </w:t>
            </w:r>
            <w:r w:rsidR="00612D4D" w:rsidRPr="009527D3">
              <w:rPr>
                <w:sz w:val="22"/>
                <w:szCs w:val="22"/>
              </w:rPr>
              <w:t>dne</w:t>
            </w:r>
            <w:r>
              <w:rPr>
                <w:sz w:val="22"/>
                <w:szCs w:val="22"/>
              </w:rPr>
              <w:t xml:space="preserve"> </w:t>
            </w:r>
          </w:p>
          <w:p w14:paraId="71471AB1" w14:textId="77777777" w:rsidR="00612D4D" w:rsidRDefault="00612D4D" w:rsidP="004C6515">
            <w:pPr>
              <w:rPr>
                <w:sz w:val="22"/>
                <w:szCs w:val="22"/>
              </w:rPr>
            </w:pPr>
          </w:p>
          <w:p w14:paraId="4FD7E70B" w14:textId="77777777" w:rsidR="005155AA" w:rsidRDefault="005155AA" w:rsidP="004C6515">
            <w:pPr>
              <w:rPr>
                <w:sz w:val="22"/>
                <w:szCs w:val="22"/>
              </w:rPr>
            </w:pPr>
          </w:p>
          <w:p w14:paraId="28C77CD2" w14:textId="77777777" w:rsidR="005155AA" w:rsidRPr="009527D3" w:rsidRDefault="005155AA" w:rsidP="004C6515">
            <w:pPr>
              <w:rPr>
                <w:sz w:val="22"/>
                <w:szCs w:val="22"/>
              </w:rPr>
            </w:pPr>
          </w:p>
          <w:p w14:paraId="080C4661" w14:textId="77777777" w:rsidR="00612D4D" w:rsidRPr="000F4455" w:rsidRDefault="000F4455" w:rsidP="004C6515">
            <w:pPr>
              <w:rPr>
                <w:sz w:val="22"/>
                <w:szCs w:val="22"/>
              </w:rPr>
            </w:pPr>
            <w:r w:rsidRPr="000F4455">
              <w:rPr>
                <w:sz w:val="22"/>
                <w:szCs w:val="22"/>
              </w:rPr>
              <w:t xml:space="preserve">Miroslava Kůsová </w:t>
            </w:r>
          </w:p>
          <w:p w14:paraId="59F4B2A8" w14:textId="77777777" w:rsidR="00612D4D" w:rsidRPr="009527D3" w:rsidRDefault="007A458E" w:rsidP="004C6515">
            <w:pPr>
              <w:rPr>
                <w:sz w:val="22"/>
                <w:szCs w:val="22"/>
              </w:rPr>
            </w:pPr>
            <w:r>
              <w:rPr>
                <w:sz w:val="22"/>
                <w:szCs w:val="22"/>
              </w:rPr>
              <w:t>jednatel</w:t>
            </w:r>
            <w:r w:rsidR="000F4455">
              <w:rPr>
                <w:sz w:val="22"/>
                <w:szCs w:val="22"/>
              </w:rPr>
              <w:t>ka</w:t>
            </w:r>
          </w:p>
          <w:p w14:paraId="1B76B272" w14:textId="77777777" w:rsidR="000F4455" w:rsidRPr="000F4455" w:rsidRDefault="000F4455" w:rsidP="000F4455">
            <w:pPr>
              <w:rPr>
                <w:sz w:val="22"/>
                <w:szCs w:val="22"/>
              </w:rPr>
            </w:pPr>
            <w:r w:rsidRPr="000F4455">
              <w:rPr>
                <w:sz w:val="22"/>
                <w:szCs w:val="22"/>
              </w:rPr>
              <w:t xml:space="preserve">RENO CZ, s.r.o. </w:t>
            </w:r>
          </w:p>
          <w:p w14:paraId="33A889F8" w14:textId="77777777" w:rsidR="000F4455" w:rsidRPr="000F4455" w:rsidRDefault="000F4455" w:rsidP="000F4455">
            <w:pPr>
              <w:rPr>
                <w:sz w:val="22"/>
                <w:szCs w:val="22"/>
              </w:rPr>
            </w:pPr>
            <w:r w:rsidRPr="000F4455">
              <w:rPr>
                <w:sz w:val="22"/>
                <w:szCs w:val="22"/>
              </w:rPr>
              <w:t>Otavská 1266, 342 01 Sušice</w:t>
            </w:r>
          </w:p>
          <w:p w14:paraId="63C1BEAA" w14:textId="77777777" w:rsidR="00612D4D" w:rsidRPr="009527D3" w:rsidRDefault="00612D4D" w:rsidP="005155AA">
            <w:pPr>
              <w:rPr>
                <w:sz w:val="22"/>
                <w:szCs w:val="22"/>
              </w:rPr>
            </w:pPr>
            <w:r w:rsidRPr="009527D3">
              <w:rPr>
                <w:sz w:val="22"/>
                <w:szCs w:val="22"/>
              </w:rPr>
              <w:t>za zhotovitele</w:t>
            </w:r>
          </w:p>
        </w:tc>
      </w:tr>
    </w:tbl>
    <w:p w14:paraId="4BF61881" w14:textId="77777777" w:rsidR="00612D4D" w:rsidRPr="008833BC" w:rsidRDefault="00612D4D" w:rsidP="005155AA"/>
    <w:sectPr w:rsidR="00612D4D" w:rsidRPr="008833BC" w:rsidSect="00AF2333">
      <w:footerReference w:type="default" r:id="rId8"/>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46BF3" w14:textId="77777777" w:rsidR="005234FF" w:rsidRDefault="005234FF" w:rsidP="005C54F7">
      <w:pPr>
        <w:spacing w:after="0"/>
      </w:pPr>
      <w:r>
        <w:separator/>
      </w:r>
    </w:p>
  </w:endnote>
  <w:endnote w:type="continuationSeparator" w:id="0">
    <w:p w14:paraId="4948D6E3" w14:textId="77777777" w:rsidR="005234FF" w:rsidRDefault="005234FF"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35D92956" w14:textId="77777777" w:rsidR="00226D4D" w:rsidRDefault="00226D4D">
            <w:pPr>
              <w:pStyle w:val="Zpat"/>
              <w:jc w:val="right"/>
            </w:pPr>
            <w:r>
              <w:t xml:space="preserve">Stránka </w:t>
            </w:r>
            <w:r>
              <w:rPr>
                <w:b/>
                <w:bCs/>
                <w:sz w:val="24"/>
              </w:rPr>
              <w:fldChar w:fldCharType="begin"/>
            </w:r>
            <w:r>
              <w:rPr>
                <w:b/>
                <w:bCs/>
              </w:rPr>
              <w:instrText>PAGE</w:instrText>
            </w:r>
            <w:r>
              <w:rPr>
                <w:b/>
                <w:bCs/>
                <w:sz w:val="24"/>
              </w:rPr>
              <w:fldChar w:fldCharType="separate"/>
            </w:r>
            <w:r w:rsidR="00DB54F8">
              <w:rPr>
                <w:b/>
                <w:bCs/>
                <w:noProof/>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DB54F8">
              <w:rPr>
                <w:b/>
                <w:bCs/>
                <w:noProof/>
              </w:rPr>
              <w:t>15</w:t>
            </w:r>
            <w:r>
              <w:rPr>
                <w:b/>
                <w:bCs/>
                <w:sz w:val="24"/>
              </w:rPr>
              <w:fldChar w:fldCharType="end"/>
            </w:r>
          </w:p>
        </w:sdtContent>
      </w:sdt>
    </w:sdtContent>
  </w:sdt>
  <w:p w14:paraId="67139232" w14:textId="77777777" w:rsidR="00226D4D" w:rsidRDefault="00226D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5E20A" w14:textId="77777777" w:rsidR="005234FF" w:rsidRDefault="005234FF" w:rsidP="005C54F7">
      <w:pPr>
        <w:spacing w:after="0"/>
      </w:pPr>
      <w:r>
        <w:separator/>
      </w:r>
    </w:p>
  </w:footnote>
  <w:footnote w:type="continuationSeparator" w:id="0">
    <w:p w14:paraId="4CF4E326" w14:textId="77777777" w:rsidR="005234FF" w:rsidRDefault="005234FF" w:rsidP="005C54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F68"/>
    <w:multiLevelType w:val="hybridMultilevel"/>
    <w:tmpl w:val="8B4A1822"/>
    <w:lvl w:ilvl="0" w:tplc="49B61A08">
      <w:start w:val="1"/>
      <w:numFmt w:val="lowerLetter"/>
      <w:lvlText w:val="%1)"/>
      <w:lvlJc w:val="left"/>
      <w:pPr>
        <w:ind w:left="1494" w:hanging="360"/>
      </w:pPr>
      <w:rPr>
        <w:rFonts w:ascii="Calibri" w:eastAsia="Times New Roman" w:hAnsi="Calibri" w:cs="Times New Roman"/>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 w15:restartNumberingAfterBreak="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1365DC"/>
    <w:multiLevelType w:val="multilevel"/>
    <w:tmpl w:val="8B6628FC"/>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3" w15:restartNumberingAfterBreak="0">
    <w:nsid w:val="0A940CDE"/>
    <w:multiLevelType w:val="multilevel"/>
    <w:tmpl w:val="C4904B30"/>
    <w:lvl w:ilvl="0">
      <w:start w:val="7"/>
      <w:numFmt w:val="decimal"/>
      <w:lvlText w:val="%1"/>
      <w:lvlJc w:val="left"/>
      <w:pPr>
        <w:ind w:left="360" w:hanging="360"/>
      </w:pPr>
      <w:rPr>
        <w:rFonts w:hint="default"/>
        <w:color w:val="auto"/>
      </w:rPr>
    </w:lvl>
    <w:lvl w:ilvl="1">
      <w:start w:val="7"/>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4" w15:restartNumberingAfterBreak="0">
    <w:nsid w:val="0C1F2A1E"/>
    <w:multiLevelType w:val="hybridMultilevel"/>
    <w:tmpl w:val="E370E7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6" w15:restartNumberingAfterBreak="0">
    <w:nsid w:val="0F70735C"/>
    <w:multiLevelType w:val="multilevel"/>
    <w:tmpl w:val="40C8ACE0"/>
    <w:lvl w:ilvl="0">
      <w:start w:val="1"/>
      <w:numFmt w:val="decimal"/>
      <w:lvlText w:val="Čl. %1."/>
      <w:lvlJc w:val="left"/>
      <w:pPr>
        <w:tabs>
          <w:tab w:val="num" w:pos="360"/>
        </w:tabs>
        <w:ind w:left="360" w:hanging="360"/>
      </w:pPr>
      <w:rPr>
        <w:rFonts w:hint="default"/>
        <w:b/>
        <w:caps w:val="0"/>
      </w:rPr>
    </w:lvl>
    <w:lvl w:ilvl="1">
      <w:start w:val="1"/>
      <w:numFmt w:val="decimal"/>
      <w:lvlText w:val="7.%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6F1470D"/>
    <w:multiLevelType w:val="multilevel"/>
    <w:tmpl w:val="04050025"/>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3D3A4C"/>
    <w:multiLevelType w:val="hybridMultilevel"/>
    <w:tmpl w:val="0900930A"/>
    <w:lvl w:ilvl="0" w:tplc="68E801A6">
      <w:start w:val="1"/>
      <w:numFmt w:val="decimal"/>
      <w:lvlText w:val="6.%1"/>
      <w:lvlJc w:val="left"/>
      <w:pPr>
        <w:ind w:left="1004" w:hanging="360"/>
      </w:pPr>
      <w:rPr>
        <w:rFonts w:hint="default"/>
        <w:b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1CA3514E"/>
    <w:multiLevelType w:val="multilevel"/>
    <w:tmpl w:val="E60E2C60"/>
    <w:lvl w:ilvl="0">
      <w:start w:val="1"/>
      <w:numFmt w:val="decimal"/>
      <w:lvlText w:val="Čl. %1."/>
      <w:lvlJc w:val="left"/>
      <w:pPr>
        <w:tabs>
          <w:tab w:val="num" w:pos="360"/>
        </w:tabs>
        <w:ind w:left="360" w:hanging="360"/>
      </w:pPr>
      <w:rPr>
        <w:rFonts w:hint="default"/>
        <w:b/>
        <w:caps w:val="0"/>
      </w:rPr>
    </w:lvl>
    <w:lvl w:ilvl="1">
      <w:start w:val="1"/>
      <w:numFmt w:val="decimal"/>
      <w:lvlText w:val="15.%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E4E57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2E111F"/>
    <w:multiLevelType w:val="hybridMultilevel"/>
    <w:tmpl w:val="B6B274DC"/>
    <w:lvl w:ilvl="0" w:tplc="8CB47EBE">
      <w:start w:val="1"/>
      <w:numFmt w:val="decimal"/>
      <w:lvlText w:val="12.%1"/>
      <w:lvlJc w:val="left"/>
      <w:pPr>
        <w:ind w:left="1713" w:hanging="360"/>
      </w:pPr>
      <w:rPr>
        <w:rFonts w:cs="Times New Roman" w:hint="default"/>
        <w:b w:val="0"/>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3"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4" w15:restartNumberingAfterBreak="0">
    <w:nsid w:val="29EF768B"/>
    <w:multiLevelType w:val="multilevel"/>
    <w:tmpl w:val="0E5C4E10"/>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AC32551"/>
    <w:multiLevelType w:val="hybridMultilevel"/>
    <w:tmpl w:val="1532A410"/>
    <w:lvl w:ilvl="0" w:tplc="772895B6">
      <w:start w:val="1"/>
      <w:numFmt w:val="decimal"/>
      <w:lvlText w:val="5.%1"/>
      <w:lvlJc w:val="left"/>
      <w:pPr>
        <w:ind w:left="1854" w:hanging="360"/>
      </w:pPr>
      <w:rPr>
        <w:rFonts w:cs="Times New Roman" w:hint="default"/>
        <w:b w:val="0"/>
        <w:color w:val="auto"/>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6" w15:restartNumberingAfterBreak="0">
    <w:nsid w:val="2BEB7EC8"/>
    <w:multiLevelType w:val="hybridMultilevel"/>
    <w:tmpl w:val="D6180672"/>
    <w:lvl w:ilvl="0" w:tplc="5D5625C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631324"/>
    <w:multiLevelType w:val="multilevel"/>
    <w:tmpl w:val="D0C0D254"/>
    <w:lvl w:ilvl="0">
      <w:start w:val="1"/>
      <w:numFmt w:val="decimal"/>
      <w:lvlText w:val="Čl. %1."/>
      <w:lvlJc w:val="left"/>
      <w:pPr>
        <w:tabs>
          <w:tab w:val="num" w:pos="360"/>
        </w:tabs>
        <w:ind w:left="360" w:hanging="360"/>
      </w:pPr>
      <w:rPr>
        <w:rFonts w:hint="default"/>
        <w:b/>
        <w:caps w:val="0"/>
      </w:rPr>
    </w:lvl>
    <w:lvl w:ilvl="1">
      <w:start w:val="1"/>
      <w:numFmt w:val="decimal"/>
      <w:lvlText w:val="13.%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58C70A1"/>
    <w:multiLevelType w:val="multilevel"/>
    <w:tmpl w:val="6CC8B86C"/>
    <w:lvl w:ilvl="0">
      <w:start w:val="11"/>
      <w:numFmt w:val="decimal"/>
      <w:lvlText w:val="%1."/>
      <w:lvlJc w:val="left"/>
      <w:pPr>
        <w:ind w:left="480" w:hanging="480"/>
      </w:pPr>
      <w:rPr>
        <w:rFonts w:hint="default"/>
      </w:rPr>
    </w:lvl>
    <w:lvl w:ilvl="1">
      <w:start w:val="1"/>
      <w:numFmt w:val="decimal"/>
      <w:lvlText w:val="11.%2"/>
      <w:lvlJc w:val="left"/>
      <w:pPr>
        <w:ind w:left="1048" w:hanging="480"/>
      </w:pPr>
      <w:rPr>
        <w:rFonts w:cs="Times New Roman" w:hint="default"/>
        <w:b w:val="0"/>
      </w:rPr>
    </w:lvl>
    <w:lvl w:ilvl="2">
      <w:start w:val="1"/>
      <w:numFmt w:val="decimal"/>
      <w:lvlText w:val="%1.%2.%3."/>
      <w:lvlJc w:val="left"/>
      <w:pPr>
        <w:ind w:left="3528" w:hanging="720"/>
      </w:pPr>
      <w:rPr>
        <w:rFonts w:hint="default"/>
      </w:rPr>
    </w:lvl>
    <w:lvl w:ilvl="3">
      <w:start w:val="1"/>
      <w:numFmt w:val="decimal"/>
      <w:lvlText w:val="%1.%2.%3.%4."/>
      <w:lvlJc w:val="left"/>
      <w:pPr>
        <w:ind w:left="4932" w:hanging="72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8100" w:hanging="1080"/>
      </w:pPr>
      <w:rPr>
        <w:rFonts w:hint="default"/>
      </w:rPr>
    </w:lvl>
    <w:lvl w:ilvl="6">
      <w:start w:val="1"/>
      <w:numFmt w:val="decimal"/>
      <w:lvlText w:val="%1.%2.%3.%4.%5.%6.%7."/>
      <w:lvlJc w:val="left"/>
      <w:pPr>
        <w:ind w:left="9864" w:hanging="1440"/>
      </w:pPr>
      <w:rPr>
        <w:rFonts w:hint="default"/>
      </w:rPr>
    </w:lvl>
    <w:lvl w:ilvl="7">
      <w:start w:val="1"/>
      <w:numFmt w:val="decimal"/>
      <w:lvlText w:val="%1.%2.%3.%4.%5.%6.%7.%8."/>
      <w:lvlJc w:val="left"/>
      <w:pPr>
        <w:ind w:left="11268" w:hanging="1440"/>
      </w:pPr>
      <w:rPr>
        <w:rFonts w:hint="default"/>
      </w:rPr>
    </w:lvl>
    <w:lvl w:ilvl="8">
      <w:start w:val="1"/>
      <w:numFmt w:val="decimal"/>
      <w:lvlText w:val="%1.%2.%3.%4.%5.%6.%7.%8.%9."/>
      <w:lvlJc w:val="left"/>
      <w:pPr>
        <w:ind w:left="13032" w:hanging="1800"/>
      </w:pPr>
      <w:rPr>
        <w:rFonts w:hint="default"/>
      </w:rPr>
    </w:lvl>
  </w:abstractNum>
  <w:abstractNum w:abstractNumId="19" w15:restartNumberingAfterBreak="0">
    <w:nsid w:val="3CAE1E3D"/>
    <w:multiLevelType w:val="multilevel"/>
    <w:tmpl w:val="3F145A38"/>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FC532D4"/>
    <w:multiLevelType w:val="hybridMultilevel"/>
    <w:tmpl w:val="B1EE9D68"/>
    <w:lvl w:ilvl="0" w:tplc="04050019">
      <w:start w:val="1"/>
      <w:numFmt w:val="lowerLetter"/>
      <w:lvlText w:val="%1."/>
      <w:lvlJc w:val="left"/>
      <w:pPr>
        <w:ind w:left="644" w:hanging="360"/>
      </w:pPr>
      <w:rPr>
        <w:sz w:val="22"/>
        <w:szCs w:val="22"/>
      </w:rPr>
    </w:lvl>
    <w:lvl w:ilvl="1" w:tplc="04050019">
      <w:start w:val="1"/>
      <w:numFmt w:val="lowerLetter"/>
      <w:lvlText w:val="%2."/>
      <w:lvlJc w:val="left"/>
      <w:pPr>
        <w:ind w:left="1364"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2" w15:restartNumberingAfterBreak="0">
    <w:nsid w:val="43777510"/>
    <w:multiLevelType w:val="multilevel"/>
    <w:tmpl w:val="B0C877BC"/>
    <w:lvl w:ilvl="0">
      <w:start w:val="2"/>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504"/>
        </w:tabs>
        <w:ind w:left="504" w:hanging="504"/>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7F07309"/>
    <w:multiLevelType w:val="hybridMultilevel"/>
    <w:tmpl w:val="DEB2DBDC"/>
    <w:lvl w:ilvl="0" w:tplc="38A6C650">
      <w:start w:val="1"/>
      <w:numFmt w:val="decimal"/>
      <w:lvlText w:val="10.%1"/>
      <w:lvlJc w:val="left"/>
      <w:pPr>
        <w:ind w:left="928" w:hanging="360"/>
      </w:pPr>
      <w:rPr>
        <w:rFonts w:ascii="Calibri" w:hAnsi="Calibri" w:cs="Times New Roman" w:hint="default"/>
        <w:b w:val="0"/>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15:restartNumberingAfterBreak="0">
    <w:nsid w:val="489425C6"/>
    <w:multiLevelType w:val="multilevel"/>
    <w:tmpl w:val="3802260A"/>
    <w:lvl w:ilvl="0">
      <w:start w:val="1"/>
      <w:numFmt w:val="decimal"/>
      <w:lvlText w:val="Čl. %1."/>
      <w:lvlJc w:val="left"/>
      <w:pPr>
        <w:tabs>
          <w:tab w:val="num" w:pos="360"/>
        </w:tabs>
        <w:ind w:left="360" w:hanging="360"/>
      </w:pPr>
      <w:rPr>
        <w:rFonts w:hint="default"/>
        <w:b/>
        <w:caps w:val="0"/>
      </w:rPr>
    </w:lvl>
    <w:lvl w:ilvl="1">
      <w:start w:val="1"/>
      <w:numFmt w:val="decimal"/>
      <w:lvlText w:val="8.%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26" w15:restartNumberingAfterBreak="0">
    <w:nsid w:val="513D6075"/>
    <w:multiLevelType w:val="hybridMultilevel"/>
    <w:tmpl w:val="8E8E8190"/>
    <w:lvl w:ilvl="0" w:tplc="E4D07F3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D22C95"/>
    <w:multiLevelType w:val="multilevel"/>
    <w:tmpl w:val="53DED5B4"/>
    <w:lvl w:ilvl="0">
      <w:start w:val="1"/>
      <w:numFmt w:val="decimal"/>
      <w:lvlText w:val="Čl. %1."/>
      <w:lvlJc w:val="left"/>
      <w:pPr>
        <w:tabs>
          <w:tab w:val="num" w:pos="360"/>
        </w:tabs>
        <w:ind w:left="360" w:hanging="360"/>
      </w:pPr>
      <w:rPr>
        <w:rFonts w:hint="default"/>
        <w:b/>
        <w:caps w:val="0"/>
      </w:rPr>
    </w:lvl>
    <w:lvl w:ilvl="1">
      <w:start w:val="1"/>
      <w:numFmt w:val="decimal"/>
      <w:lvlText w:val="18.%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6A83B6A"/>
    <w:multiLevelType w:val="hybridMultilevel"/>
    <w:tmpl w:val="43625F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CD2D96"/>
    <w:multiLevelType w:val="hybridMultilevel"/>
    <w:tmpl w:val="8444A31A"/>
    <w:lvl w:ilvl="0" w:tplc="5F687F90">
      <w:start w:val="1"/>
      <w:numFmt w:val="upperRoman"/>
      <w:lvlText w:val="%1."/>
      <w:lvlJc w:val="center"/>
      <w:pPr>
        <w:ind w:left="4613" w:hanging="360"/>
      </w:pPr>
      <w:rPr>
        <w:rFonts w:hint="default"/>
      </w:rPr>
    </w:lvl>
    <w:lvl w:ilvl="1" w:tplc="B3C28E20">
      <w:start w:val="1"/>
      <w:numFmt w:val="decimal"/>
      <w:lvlText w:val="14.%2"/>
      <w:lvlJc w:val="left"/>
      <w:pPr>
        <w:ind w:left="1440" w:hanging="360"/>
      </w:pPr>
      <w:rPr>
        <w:rFonts w:cs="Times New Roman" w:hint="default"/>
        <w:b w:val="0"/>
      </w:rPr>
    </w:lvl>
    <w:lvl w:ilvl="2" w:tplc="AB36A1FA">
      <w:numFmt w:val="bullet"/>
      <w:lvlText w:val="-"/>
      <w:lvlJc w:val="left"/>
      <w:pPr>
        <w:ind w:left="2340" w:hanging="360"/>
      </w:pPr>
      <w:rPr>
        <w:rFonts w:ascii="Calibri" w:eastAsia="Times New Roman" w:hAnsi="Calibri"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E543B3"/>
    <w:multiLevelType w:val="hybridMultilevel"/>
    <w:tmpl w:val="7758C7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80013A"/>
    <w:multiLevelType w:val="multilevel"/>
    <w:tmpl w:val="C51C80D2"/>
    <w:lvl w:ilvl="0">
      <w:start w:val="3"/>
      <w:numFmt w:val="decimal"/>
      <w:lvlText w:val="%1."/>
      <w:lvlJc w:val="left"/>
      <w:pPr>
        <w:ind w:left="360" w:hanging="360"/>
      </w:pPr>
      <w:rPr>
        <w:rFonts w:hint="default"/>
        <w:b/>
        <w:caps w:val="0"/>
      </w:rPr>
    </w:lvl>
    <w:lvl w:ilvl="1">
      <w:start w:val="1"/>
      <w:numFmt w:val="decimal"/>
      <w:lvlText w:val="%1.%2."/>
      <w:lvlJc w:val="left"/>
      <w:pPr>
        <w:ind w:left="432" w:hanging="432"/>
      </w:pPr>
      <w:rPr>
        <w:rFonts w:hint="default"/>
        <w:b w:val="0"/>
        <w:color w:val="auto"/>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8967ED0"/>
    <w:multiLevelType w:val="multilevel"/>
    <w:tmpl w:val="9516D726"/>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9E131BE"/>
    <w:multiLevelType w:val="hybridMultilevel"/>
    <w:tmpl w:val="03620BF2"/>
    <w:lvl w:ilvl="0" w:tplc="04050017">
      <w:start w:val="1"/>
      <w:numFmt w:val="lowerLetter"/>
      <w:lvlText w:val="%1)"/>
      <w:lvlJc w:val="left"/>
      <w:pPr>
        <w:ind w:left="1637" w:hanging="360"/>
      </w:pPr>
      <w:rPr>
        <w:rFonts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6" w15:restartNumberingAfterBreak="0">
    <w:nsid w:val="6C042AEB"/>
    <w:multiLevelType w:val="hybridMultilevel"/>
    <w:tmpl w:val="74903B36"/>
    <w:lvl w:ilvl="0" w:tplc="04050017">
      <w:start w:val="1"/>
      <w:numFmt w:val="lowerLetter"/>
      <w:lvlText w:val="%1)"/>
      <w:lvlJc w:val="left"/>
      <w:pPr>
        <w:ind w:left="1507" w:hanging="360"/>
      </w:pPr>
    </w:lvl>
    <w:lvl w:ilvl="1" w:tplc="04050019">
      <w:start w:val="1"/>
      <w:numFmt w:val="decimal"/>
      <w:lvlText w:val="%2."/>
      <w:lvlJc w:val="left"/>
      <w:pPr>
        <w:tabs>
          <w:tab w:val="num" w:pos="1462"/>
        </w:tabs>
        <w:ind w:left="1462" w:hanging="360"/>
      </w:pPr>
    </w:lvl>
    <w:lvl w:ilvl="2" w:tplc="0405001B">
      <w:start w:val="1"/>
      <w:numFmt w:val="decimal"/>
      <w:lvlText w:val="%3."/>
      <w:lvlJc w:val="left"/>
      <w:pPr>
        <w:tabs>
          <w:tab w:val="num" w:pos="2182"/>
        </w:tabs>
        <w:ind w:left="2182" w:hanging="360"/>
      </w:pPr>
    </w:lvl>
    <w:lvl w:ilvl="3" w:tplc="0405000F">
      <w:start w:val="1"/>
      <w:numFmt w:val="decimal"/>
      <w:lvlText w:val="%4."/>
      <w:lvlJc w:val="left"/>
      <w:pPr>
        <w:tabs>
          <w:tab w:val="num" w:pos="2902"/>
        </w:tabs>
        <w:ind w:left="2902" w:hanging="360"/>
      </w:pPr>
    </w:lvl>
    <w:lvl w:ilvl="4" w:tplc="04050019">
      <w:start w:val="1"/>
      <w:numFmt w:val="decimal"/>
      <w:lvlText w:val="%5."/>
      <w:lvlJc w:val="left"/>
      <w:pPr>
        <w:tabs>
          <w:tab w:val="num" w:pos="3622"/>
        </w:tabs>
        <w:ind w:left="3622" w:hanging="360"/>
      </w:pPr>
    </w:lvl>
    <w:lvl w:ilvl="5" w:tplc="0405001B">
      <w:start w:val="1"/>
      <w:numFmt w:val="decimal"/>
      <w:lvlText w:val="%6."/>
      <w:lvlJc w:val="left"/>
      <w:pPr>
        <w:tabs>
          <w:tab w:val="num" w:pos="4342"/>
        </w:tabs>
        <w:ind w:left="4342" w:hanging="360"/>
      </w:pPr>
    </w:lvl>
    <w:lvl w:ilvl="6" w:tplc="0405000F">
      <w:start w:val="1"/>
      <w:numFmt w:val="decimal"/>
      <w:lvlText w:val="%7."/>
      <w:lvlJc w:val="left"/>
      <w:pPr>
        <w:tabs>
          <w:tab w:val="num" w:pos="5062"/>
        </w:tabs>
        <w:ind w:left="5062" w:hanging="360"/>
      </w:pPr>
    </w:lvl>
    <w:lvl w:ilvl="7" w:tplc="04050019">
      <w:start w:val="1"/>
      <w:numFmt w:val="decimal"/>
      <w:lvlText w:val="%8."/>
      <w:lvlJc w:val="left"/>
      <w:pPr>
        <w:tabs>
          <w:tab w:val="num" w:pos="5782"/>
        </w:tabs>
        <w:ind w:left="5782" w:hanging="360"/>
      </w:pPr>
    </w:lvl>
    <w:lvl w:ilvl="8" w:tplc="0405001B">
      <w:start w:val="1"/>
      <w:numFmt w:val="decimal"/>
      <w:lvlText w:val="%9."/>
      <w:lvlJc w:val="left"/>
      <w:pPr>
        <w:tabs>
          <w:tab w:val="num" w:pos="6502"/>
        </w:tabs>
        <w:ind w:left="6502" w:hanging="360"/>
      </w:pPr>
    </w:lvl>
  </w:abstractNum>
  <w:abstractNum w:abstractNumId="37" w15:restartNumberingAfterBreak="0">
    <w:nsid w:val="6C554949"/>
    <w:multiLevelType w:val="multilevel"/>
    <w:tmpl w:val="592AFC34"/>
    <w:lvl w:ilvl="0">
      <w:start w:val="1"/>
      <w:numFmt w:val="upperRoman"/>
      <w:lvlText w:val="%1"/>
      <w:lvlJc w:val="center"/>
      <w:pPr>
        <w:ind w:left="432" w:hanging="144"/>
      </w:pPr>
      <w:rPr>
        <w:rFonts w:ascii="Calibri" w:hAnsi="Calibri" w:hint="default"/>
        <w:b/>
        <w:i w:val="0"/>
        <w:sz w:val="24"/>
      </w:rPr>
    </w:lvl>
    <w:lvl w:ilvl="1">
      <w:start w:val="1"/>
      <w:numFmt w:val="decimal"/>
      <w:isLgl/>
      <w:lvlText w:val="%1.%2"/>
      <w:lvlJc w:val="left"/>
      <w:pPr>
        <w:ind w:left="718" w:hanging="576"/>
      </w:pPr>
      <w:rPr>
        <w:rFonts w:hint="default"/>
      </w:rPr>
    </w:lvl>
    <w:lvl w:ilvl="2">
      <w:start w:val="1"/>
      <w:numFmt w:val="lowerLetter"/>
      <w:lvlText w:val="%3"/>
      <w:lvlJc w:val="left"/>
      <w:pPr>
        <w:ind w:left="1134" w:hanging="45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C58360C"/>
    <w:multiLevelType w:val="multilevel"/>
    <w:tmpl w:val="F2F2BC88"/>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DC904BC"/>
    <w:multiLevelType w:val="hybridMultilevel"/>
    <w:tmpl w:val="8D6E5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407B68"/>
    <w:multiLevelType w:val="hybridMultilevel"/>
    <w:tmpl w:val="3F9E00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2" w15:restartNumberingAfterBreak="0">
    <w:nsid w:val="760F60BA"/>
    <w:multiLevelType w:val="multilevel"/>
    <w:tmpl w:val="A274E05C"/>
    <w:lvl w:ilvl="0">
      <w:start w:val="1"/>
      <w:numFmt w:val="lowerLetter"/>
      <w:lvlText w:val="%1"/>
      <w:lvlJc w:val="left"/>
      <w:pPr>
        <w:tabs>
          <w:tab w:val="num" w:pos="737"/>
        </w:tabs>
        <w:ind w:left="1134" w:hanging="397"/>
      </w:pPr>
      <w:rPr>
        <w:rFonts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7DBC6396"/>
    <w:multiLevelType w:val="multilevel"/>
    <w:tmpl w:val="769CC1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F1E7F5D"/>
    <w:multiLevelType w:val="multilevel"/>
    <w:tmpl w:val="D2BA9F16"/>
    <w:lvl w:ilvl="0">
      <w:start w:val="1"/>
      <w:numFmt w:val="decimal"/>
      <w:lvlText w:val="Čl. %1."/>
      <w:lvlJc w:val="left"/>
      <w:pPr>
        <w:tabs>
          <w:tab w:val="num" w:pos="360"/>
        </w:tabs>
        <w:ind w:left="360" w:hanging="360"/>
      </w:pPr>
      <w:rPr>
        <w:rFonts w:hint="default"/>
        <w:b/>
        <w:caps w:val="0"/>
      </w:rPr>
    </w:lvl>
    <w:lvl w:ilvl="1">
      <w:start w:val="1"/>
      <w:numFmt w:val="decimal"/>
      <w:lvlText w:val="9.%2"/>
      <w:lvlJc w:val="left"/>
      <w:pPr>
        <w:tabs>
          <w:tab w:val="num" w:pos="491"/>
        </w:tabs>
        <w:ind w:left="491"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0"/>
  </w:num>
  <w:num w:numId="2">
    <w:abstractNumId w:val="7"/>
  </w:num>
  <w:num w:numId="3">
    <w:abstractNumId w:val="43"/>
  </w:num>
  <w:num w:numId="4">
    <w:abstractNumId w:val="33"/>
  </w:num>
  <w:num w:numId="5">
    <w:abstractNumId w:val="34"/>
  </w:num>
  <w:num w:numId="6">
    <w:abstractNumId w:val="6"/>
  </w:num>
  <w:num w:numId="7">
    <w:abstractNumId w:val="24"/>
  </w:num>
  <w:num w:numId="8">
    <w:abstractNumId w:val="17"/>
  </w:num>
  <w:num w:numId="9">
    <w:abstractNumId w:val="27"/>
  </w:num>
  <w:num w:numId="10">
    <w:abstractNumId w:val="10"/>
  </w:num>
  <w:num w:numId="11">
    <w:abstractNumId w:val="38"/>
  </w:num>
  <w:num w:numId="12">
    <w:abstractNumId w:val="15"/>
  </w:num>
  <w:num w:numId="13">
    <w:abstractNumId w:val="9"/>
  </w:num>
  <w:num w:numId="14">
    <w:abstractNumId w:val="12"/>
  </w:num>
  <w:num w:numId="15">
    <w:abstractNumId w:val="18"/>
  </w:num>
  <w:num w:numId="16">
    <w:abstractNumId w:val="23"/>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4"/>
  </w:num>
  <w:num w:numId="22">
    <w:abstractNumId w:val="42"/>
  </w:num>
  <w:num w:numId="23">
    <w:abstractNumId w:val="36"/>
  </w:num>
  <w:num w:numId="24">
    <w:abstractNumId w:val="37"/>
  </w:num>
  <w:num w:numId="25">
    <w:abstractNumId w:val="19"/>
  </w:num>
  <w:num w:numId="26">
    <w:abstractNumId w:val="22"/>
  </w:num>
  <w:num w:numId="27">
    <w:abstractNumId w:val="2"/>
  </w:num>
  <w:num w:numId="28">
    <w:abstractNumId w:val="8"/>
  </w:num>
  <w:num w:numId="29">
    <w:abstractNumId w:val="40"/>
  </w:num>
  <w:num w:numId="30">
    <w:abstractNumId w:val="11"/>
  </w:num>
  <w:num w:numId="31">
    <w:abstractNumId w:val="31"/>
  </w:num>
  <w:num w:numId="32">
    <w:abstractNumId w:val="29"/>
  </w:num>
  <w:num w:numId="33">
    <w:abstractNumId w:val="4"/>
  </w:num>
  <w:num w:numId="34">
    <w:abstractNumId w:val="32"/>
  </w:num>
  <w:num w:numId="35">
    <w:abstractNumId w:val="25"/>
  </w:num>
  <w:num w:numId="36">
    <w:abstractNumId w:val="1"/>
  </w:num>
  <w:num w:numId="37">
    <w:abstractNumId w:val="5"/>
  </w:num>
  <w:num w:numId="38">
    <w:abstractNumId w:val="13"/>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 w:numId="51">
    <w:abstractNumId w:val="2"/>
  </w:num>
  <w:num w:numId="52">
    <w:abstractNumId w:val="2"/>
  </w:num>
  <w:num w:numId="53">
    <w:abstractNumId w:val="2"/>
  </w:num>
  <w:num w:numId="54">
    <w:abstractNumId w:val="2"/>
  </w:num>
  <w:num w:numId="55">
    <w:abstractNumId w:val="2"/>
  </w:num>
  <w:num w:numId="56">
    <w:abstractNumId w:val="2"/>
  </w:num>
  <w:num w:numId="57">
    <w:abstractNumId w:val="35"/>
  </w:num>
  <w:num w:numId="58">
    <w:abstractNumId w:val="0"/>
  </w:num>
  <w:num w:numId="59">
    <w:abstractNumId w:val="26"/>
  </w:num>
  <w:num w:numId="60">
    <w:abstractNumId w:val="3"/>
  </w:num>
  <w:num w:numId="61">
    <w:abstractNumId w:val="21"/>
  </w:num>
  <w:num w:numId="62">
    <w:abstractNumId w:val="41"/>
  </w:num>
  <w:num w:numId="63">
    <w:abstractNumId w:val="16"/>
  </w:num>
  <w:num w:numId="64">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4D"/>
    <w:rsid w:val="000001CA"/>
    <w:rsid w:val="00035273"/>
    <w:rsid w:val="00041102"/>
    <w:rsid w:val="00043DB9"/>
    <w:rsid w:val="00062E2B"/>
    <w:rsid w:val="00072082"/>
    <w:rsid w:val="000737D7"/>
    <w:rsid w:val="000900B7"/>
    <w:rsid w:val="00091425"/>
    <w:rsid w:val="0009167E"/>
    <w:rsid w:val="000A5E45"/>
    <w:rsid w:val="000B2D5E"/>
    <w:rsid w:val="000B5F5B"/>
    <w:rsid w:val="000C3861"/>
    <w:rsid w:val="000C3CF6"/>
    <w:rsid w:val="000E08FD"/>
    <w:rsid w:val="000E13E2"/>
    <w:rsid w:val="000F0E9F"/>
    <w:rsid w:val="000F271E"/>
    <w:rsid w:val="000F4285"/>
    <w:rsid w:val="000F4455"/>
    <w:rsid w:val="001023DD"/>
    <w:rsid w:val="001079BA"/>
    <w:rsid w:val="00124964"/>
    <w:rsid w:val="00132513"/>
    <w:rsid w:val="001567E2"/>
    <w:rsid w:val="00165683"/>
    <w:rsid w:val="00183BBC"/>
    <w:rsid w:val="00186DCE"/>
    <w:rsid w:val="0019753B"/>
    <w:rsid w:val="001A1665"/>
    <w:rsid w:val="001B62F1"/>
    <w:rsid w:val="001C1B29"/>
    <w:rsid w:val="001C1FAC"/>
    <w:rsid w:val="001F6DE0"/>
    <w:rsid w:val="0020511F"/>
    <w:rsid w:val="002068CF"/>
    <w:rsid w:val="0021410B"/>
    <w:rsid w:val="002208A1"/>
    <w:rsid w:val="00221D17"/>
    <w:rsid w:val="00226D4D"/>
    <w:rsid w:val="00235D4C"/>
    <w:rsid w:val="00244D79"/>
    <w:rsid w:val="002530EC"/>
    <w:rsid w:val="0025360B"/>
    <w:rsid w:val="00254060"/>
    <w:rsid w:val="002543B5"/>
    <w:rsid w:val="00255322"/>
    <w:rsid w:val="002559C7"/>
    <w:rsid w:val="00255D2E"/>
    <w:rsid w:val="00262A1B"/>
    <w:rsid w:val="00264202"/>
    <w:rsid w:val="002710BC"/>
    <w:rsid w:val="00285669"/>
    <w:rsid w:val="002A17E7"/>
    <w:rsid w:val="002A23E4"/>
    <w:rsid w:val="002B6375"/>
    <w:rsid w:val="002C5450"/>
    <w:rsid w:val="002C73A6"/>
    <w:rsid w:val="002E127A"/>
    <w:rsid w:val="00303134"/>
    <w:rsid w:val="0031063B"/>
    <w:rsid w:val="00310A5C"/>
    <w:rsid w:val="00321E12"/>
    <w:rsid w:val="003422C1"/>
    <w:rsid w:val="0035430A"/>
    <w:rsid w:val="00356D67"/>
    <w:rsid w:val="0036551B"/>
    <w:rsid w:val="00375EE5"/>
    <w:rsid w:val="003767B5"/>
    <w:rsid w:val="00380962"/>
    <w:rsid w:val="00381D99"/>
    <w:rsid w:val="00382673"/>
    <w:rsid w:val="003A1DB0"/>
    <w:rsid w:val="003A5BB0"/>
    <w:rsid w:val="003B4D7B"/>
    <w:rsid w:val="003D382A"/>
    <w:rsid w:val="003D58CA"/>
    <w:rsid w:val="003E6F5D"/>
    <w:rsid w:val="00402F7C"/>
    <w:rsid w:val="004042DE"/>
    <w:rsid w:val="00410D36"/>
    <w:rsid w:val="0041364D"/>
    <w:rsid w:val="00422A68"/>
    <w:rsid w:val="00423180"/>
    <w:rsid w:val="004231D2"/>
    <w:rsid w:val="00424414"/>
    <w:rsid w:val="00431725"/>
    <w:rsid w:val="004329EB"/>
    <w:rsid w:val="0043613A"/>
    <w:rsid w:val="00436BCC"/>
    <w:rsid w:val="004423BA"/>
    <w:rsid w:val="004434EB"/>
    <w:rsid w:val="004446DD"/>
    <w:rsid w:val="0044653C"/>
    <w:rsid w:val="00446830"/>
    <w:rsid w:val="0046590D"/>
    <w:rsid w:val="00474E27"/>
    <w:rsid w:val="00486CF6"/>
    <w:rsid w:val="00497F82"/>
    <w:rsid w:val="004A4672"/>
    <w:rsid w:val="004B7B43"/>
    <w:rsid w:val="004C16CC"/>
    <w:rsid w:val="004C6515"/>
    <w:rsid w:val="004C7205"/>
    <w:rsid w:val="004D44EE"/>
    <w:rsid w:val="004F74AE"/>
    <w:rsid w:val="00502FD5"/>
    <w:rsid w:val="00504316"/>
    <w:rsid w:val="00512B4E"/>
    <w:rsid w:val="005155AA"/>
    <w:rsid w:val="00522DE7"/>
    <w:rsid w:val="005234FF"/>
    <w:rsid w:val="00532ADA"/>
    <w:rsid w:val="00536296"/>
    <w:rsid w:val="00540C57"/>
    <w:rsid w:val="00545227"/>
    <w:rsid w:val="00551CE3"/>
    <w:rsid w:val="00557A89"/>
    <w:rsid w:val="00562A42"/>
    <w:rsid w:val="005673BC"/>
    <w:rsid w:val="00574F0A"/>
    <w:rsid w:val="00580CBA"/>
    <w:rsid w:val="005875BE"/>
    <w:rsid w:val="005919F5"/>
    <w:rsid w:val="005A3696"/>
    <w:rsid w:val="005B551A"/>
    <w:rsid w:val="005B691F"/>
    <w:rsid w:val="005C4DAA"/>
    <w:rsid w:val="005C54F7"/>
    <w:rsid w:val="005D2684"/>
    <w:rsid w:val="005E5A4A"/>
    <w:rsid w:val="005F1EA6"/>
    <w:rsid w:val="005F3287"/>
    <w:rsid w:val="005F49B2"/>
    <w:rsid w:val="00607BC4"/>
    <w:rsid w:val="00612D4D"/>
    <w:rsid w:val="006137FB"/>
    <w:rsid w:val="0063461C"/>
    <w:rsid w:val="00634B2A"/>
    <w:rsid w:val="00646856"/>
    <w:rsid w:val="00665B5E"/>
    <w:rsid w:val="00673576"/>
    <w:rsid w:val="006806AE"/>
    <w:rsid w:val="006853D3"/>
    <w:rsid w:val="0069138C"/>
    <w:rsid w:val="00696096"/>
    <w:rsid w:val="006A7909"/>
    <w:rsid w:val="006B44BD"/>
    <w:rsid w:val="006B4571"/>
    <w:rsid w:val="006C4AC0"/>
    <w:rsid w:val="006C5E3F"/>
    <w:rsid w:val="006D26AE"/>
    <w:rsid w:val="006D51A3"/>
    <w:rsid w:val="006E052D"/>
    <w:rsid w:val="006E2D7A"/>
    <w:rsid w:val="006E6F1E"/>
    <w:rsid w:val="006F0ECA"/>
    <w:rsid w:val="006F4C75"/>
    <w:rsid w:val="006F701F"/>
    <w:rsid w:val="0070642B"/>
    <w:rsid w:val="00716386"/>
    <w:rsid w:val="00742A09"/>
    <w:rsid w:val="00762113"/>
    <w:rsid w:val="00776A5B"/>
    <w:rsid w:val="007A458E"/>
    <w:rsid w:val="007A6275"/>
    <w:rsid w:val="007D3576"/>
    <w:rsid w:val="007D3BB6"/>
    <w:rsid w:val="007E2B03"/>
    <w:rsid w:val="007E32A6"/>
    <w:rsid w:val="007F7C36"/>
    <w:rsid w:val="00800CEB"/>
    <w:rsid w:val="008056AE"/>
    <w:rsid w:val="00807964"/>
    <w:rsid w:val="00815C93"/>
    <w:rsid w:val="00815FD1"/>
    <w:rsid w:val="00820EA8"/>
    <w:rsid w:val="00821CF1"/>
    <w:rsid w:val="00825BF2"/>
    <w:rsid w:val="008577F0"/>
    <w:rsid w:val="00871866"/>
    <w:rsid w:val="008833BC"/>
    <w:rsid w:val="00885464"/>
    <w:rsid w:val="00891C8A"/>
    <w:rsid w:val="00894D66"/>
    <w:rsid w:val="0089534A"/>
    <w:rsid w:val="008A3BAB"/>
    <w:rsid w:val="008A40FF"/>
    <w:rsid w:val="008B0C6F"/>
    <w:rsid w:val="008C2BEA"/>
    <w:rsid w:val="008C371A"/>
    <w:rsid w:val="008F7CFB"/>
    <w:rsid w:val="009127EE"/>
    <w:rsid w:val="00915BEC"/>
    <w:rsid w:val="0091631A"/>
    <w:rsid w:val="00932A83"/>
    <w:rsid w:val="009415F2"/>
    <w:rsid w:val="009525DA"/>
    <w:rsid w:val="009527D3"/>
    <w:rsid w:val="009562E2"/>
    <w:rsid w:val="00963051"/>
    <w:rsid w:val="00973660"/>
    <w:rsid w:val="009817AE"/>
    <w:rsid w:val="00992E91"/>
    <w:rsid w:val="009A212B"/>
    <w:rsid w:val="009B26C7"/>
    <w:rsid w:val="009B5A6D"/>
    <w:rsid w:val="009B6DCB"/>
    <w:rsid w:val="009C2373"/>
    <w:rsid w:val="009C33CC"/>
    <w:rsid w:val="009C7A70"/>
    <w:rsid w:val="009E01CA"/>
    <w:rsid w:val="009E23E0"/>
    <w:rsid w:val="009F3FFA"/>
    <w:rsid w:val="009F4463"/>
    <w:rsid w:val="00A01202"/>
    <w:rsid w:val="00A01B86"/>
    <w:rsid w:val="00A14B6A"/>
    <w:rsid w:val="00A221C9"/>
    <w:rsid w:val="00A34A20"/>
    <w:rsid w:val="00A37FCF"/>
    <w:rsid w:val="00A45134"/>
    <w:rsid w:val="00A52956"/>
    <w:rsid w:val="00A553C7"/>
    <w:rsid w:val="00A576BD"/>
    <w:rsid w:val="00A64571"/>
    <w:rsid w:val="00A75E84"/>
    <w:rsid w:val="00A81E18"/>
    <w:rsid w:val="00A82DCC"/>
    <w:rsid w:val="00A83786"/>
    <w:rsid w:val="00A8598A"/>
    <w:rsid w:val="00A87B1D"/>
    <w:rsid w:val="00A92AB9"/>
    <w:rsid w:val="00A9642B"/>
    <w:rsid w:val="00AA02B0"/>
    <w:rsid w:val="00AC51E3"/>
    <w:rsid w:val="00AC5BBE"/>
    <w:rsid w:val="00AD2D83"/>
    <w:rsid w:val="00AD7D59"/>
    <w:rsid w:val="00AF1836"/>
    <w:rsid w:val="00AF2333"/>
    <w:rsid w:val="00AF6739"/>
    <w:rsid w:val="00B04A0E"/>
    <w:rsid w:val="00B2650F"/>
    <w:rsid w:val="00B32227"/>
    <w:rsid w:val="00B47DD2"/>
    <w:rsid w:val="00B6188F"/>
    <w:rsid w:val="00B63D42"/>
    <w:rsid w:val="00B67A2B"/>
    <w:rsid w:val="00B9086C"/>
    <w:rsid w:val="00B94889"/>
    <w:rsid w:val="00B96284"/>
    <w:rsid w:val="00B976A8"/>
    <w:rsid w:val="00BA7CCB"/>
    <w:rsid w:val="00BC4602"/>
    <w:rsid w:val="00BE17EB"/>
    <w:rsid w:val="00BE5884"/>
    <w:rsid w:val="00C10004"/>
    <w:rsid w:val="00C10A4C"/>
    <w:rsid w:val="00C163F6"/>
    <w:rsid w:val="00C2650A"/>
    <w:rsid w:val="00C27213"/>
    <w:rsid w:val="00C42AED"/>
    <w:rsid w:val="00C442C2"/>
    <w:rsid w:val="00C51AC8"/>
    <w:rsid w:val="00C52DFE"/>
    <w:rsid w:val="00C77EFD"/>
    <w:rsid w:val="00C82758"/>
    <w:rsid w:val="00C95A2B"/>
    <w:rsid w:val="00C97D15"/>
    <w:rsid w:val="00CC53D9"/>
    <w:rsid w:val="00CC563A"/>
    <w:rsid w:val="00CC7AF5"/>
    <w:rsid w:val="00CD1385"/>
    <w:rsid w:val="00CD453B"/>
    <w:rsid w:val="00D02218"/>
    <w:rsid w:val="00D171A1"/>
    <w:rsid w:val="00D2156F"/>
    <w:rsid w:val="00D4244B"/>
    <w:rsid w:val="00D44E76"/>
    <w:rsid w:val="00D50C25"/>
    <w:rsid w:val="00D51492"/>
    <w:rsid w:val="00D666A1"/>
    <w:rsid w:val="00D712C3"/>
    <w:rsid w:val="00D72A73"/>
    <w:rsid w:val="00D752E3"/>
    <w:rsid w:val="00DB54F8"/>
    <w:rsid w:val="00DC1E88"/>
    <w:rsid w:val="00DD1AD7"/>
    <w:rsid w:val="00DF15FA"/>
    <w:rsid w:val="00DF2D96"/>
    <w:rsid w:val="00E1662D"/>
    <w:rsid w:val="00E2266C"/>
    <w:rsid w:val="00E27F61"/>
    <w:rsid w:val="00E374B0"/>
    <w:rsid w:val="00E4158C"/>
    <w:rsid w:val="00E6224A"/>
    <w:rsid w:val="00E70785"/>
    <w:rsid w:val="00E81402"/>
    <w:rsid w:val="00E8441E"/>
    <w:rsid w:val="00EA207C"/>
    <w:rsid w:val="00EB038C"/>
    <w:rsid w:val="00EB067D"/>
    <w:rsid w:val="00EB4D87"/>
    <w:rsid w:val="00EC6726"/>
    <w:rsid w:val="00EC7681"/>
    <w:rsid w:val="00EE51A5"/>
    <w:rsid w:val="00EF6F87"/>
    <w:rsid w:val="00F0362A"/>
    <w:rsid w:val="00F12E91"/>
    <w:rsid w:val="00F14D03"/>
    <w:rsid w:val="00F165B9"/>
    <w:rsid w:val="00F16982"/>
    <w:rsid w:val="00F25799"/>
    <w:rsid w:val="00F340C2"/>
    <w:rsid w:val="00F55014"/>
    <w:rsid w:val="00F63EC1"/>
    <w:rsid w:val="00F849E9"/>
    <w:rsid w:val="00F9414C"/>
    <w:rsid w:val="00FA54DB"/>
    <w:rsid w:val="00FA60FA"/>
    <w:rsid w:val="00FC79CA"/>
    <w:rsid w:val="00FD19D3"/>
    <w:rsid w:val="00FD5BB7"/>
    <w:rsid w:val="00FD7710"/>
    <w:rsid w:val="00FD7E50"/>
    <w:rsid w:val="00FD7E92"/>
    <w:rsid w:val="00FF02BF"/>
    <w:rsid w:val="00FF65DE"/>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29A7C"/>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2D4D"/>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0F4285"/>
    <w:pPr>
      <w:keepNext/>
      <w:numPr>
        <w:numId w:val="27"/>
      </w:numPr>
      <w:spacing w:before="240"/>
      <w:jc w:val="center"/>
      <w:outlineLvl w:val="0"/>
    </w:pPr>
    <w:rPr>
      <w:b/>
      <w:sz w:val="24"/>
      <w:szCs w:val="20"/>
    </w:r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4285"/>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styleId="Siln">
    <w:name w:val="Strong"/>
    <w:basedOn w:val="Standardnpsmoodstavce"/>
    <w:uiPriority w:val="22"/>
    <w:qFormat/>
    <w:rsid w:val="006E052D"/>
    <w:rPr>
      <w:b/>
      <w:bCs/>
    </w:rPr>
  </w:style>
  <w:style w:type="character" w:styleId="Hypertextovodkaz">
    <w:name w:val="Hyperlink"/>
    <w:basedOn w:val="Standardnpsmoodstavce"/>
    <w:uiPriority w:val="99"/>
    <w:unhideWhenUsed/>
    <w:rsid w:val="00EF6F87"/>
    <w:rPr>
      <w:color w:val="0000FF"/>
      <w:u w:val="single"/>
    </w:rPr>
  </w:style>
  <w:style w:type="character" w:styleId="Nevyeenzmnka">
    <w:name w:val="Unresolved Mention"/>
    <w:basedOn w:val="Standardnpsmoodstavce"/>
    <w:uiPriority w:val="99"/>
    <w:semiHidden/>
    <w:unhideWhenUsed/>
    <w:rsid w:val="008B0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383560499">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Vlastní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1FF16-A17B-40D8-A493-77933BBA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7046</Words>
  <Characters>41575</Characters>
  <Application>Microsoft Office Word</Application>
  <DocSecurity>0</DocSecurity>
  <Lines>346</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Pavla Holmanová, Ing.</cp:lastModifiedBy>
  <cp:revision>2</cp:revision>
  <cp:lastPrinted>2023-07-13T06:35:00Z</cp:lastPrinted>
  <dcterms:created xsi:type="dcterms:W3CDTF">2023-07-13T07:57:00Z</dcterms:created>
  <dcterms:modified xsi:type="dcterms:W3CDTF">2023-07-13T07:57:00Z</dcterms:modified>
</cp:coreProperties>
</file>