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7739" w14:textId="1F0C1454" w:rsidR="006D421E" w:rsidRDefault="006424AF" w:rsidP="006D421E">
      <w:pPr>
        <w:spacing w:after="0"/>
        <w:rPr>
          <w:bCs/>
        </w:rPr>
      </w:pPr>
      <w:proofErr w:type="spellStart"/>
      <w:r>
        <w:rPr>
          <w:bCs/>
        </w:rPr>
        <w:t>Č.j</w:t>
      </w:r>
      <w:proofErr w:type="spellEnd"/>
      <w:r>
        <w:rPr>
          <w:bCs/>
        </w:rPr>
        <w:t>.: ZŠ Mo/5</w:t>
      </w:r>
      <w:r w:rsidR="00550541">
        <w:rPr>
          <w:bCs/>
        </w:rPr>
        <w:t>24</w:t>
      </w:r>
      <w:r>
        <w:rPr>
          <w:bCs/>
        </w:rPr>
        <w:t>/2023</w:t>
      </w:r>
    </w:p>
    <w:p w14:paraId="449C14A9" w14:textId="68AFE551" w:rsidR="006424AF" w:rsidRDefault="006424AF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F3017">
        <w:rPr>
          <w:bCs/>
        </w:rPr>
        <w:t xml:space="preserve">FRANC </w:t>
      </w:r>
      <w:proofErr w:type="spellStart"/>
      <w:r w:rsidR="004F3017">
        <w:rPr>
          <w:bCs/>
        </w:rPr>
        <w:t>spol</w:t>
      </w:r>
      <w:proofErr w:type="spellEnd"/>
      <w:r w:rsidR="004F3017">
        <w:rPr>
          <w:bCs/>
        </w:rPr>
        <w:t xml:space="preserve">. s </w:t>
      </w:r>
      <w:proofErr w:type="spellStart"/>
      <w:r w:rsidR="004F3017">
        <w:rPr>
          <w:bCs/>
        </w:rPr>
        <w:t>r.o</w:t>
      </w:r>
      <w:proofErr w:type="spellEnd"/>
      <w:r w:rsidR="004F3017">
        <w:rPr>
          <w:bCs/>
        </w:rPr>
        <w:t>.</w:t>
      </w:r>
    </w:p>
    <w:p w14:paraId="3EFD4E69" w14:textId="5E14E8A3" w:rsidR="004F3017" w:rsidRDefault="004F3017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Hrobice</w:t>
      </w:r>
      <w:proofErr w:type="spellEnd"/>
      <w:r>
        <w:rPr>
          <w:bCs/>
        </w:rPr>
        <w:t xml:space="preserve"> 150</w:t>
      </w:r>
    </w:p>
    <w:p w14:paraId="632D9918" w14:textId="3CE12F56" w:rsidR="004F3017" w:rsidRDefault="004F3017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52029">
        <w:rPr>
          <w:bCs/>
        </w:rPr>
        <w:t xml:space="preserve">763 15 </w:t>
      </w:r>
      <w:proofErr w:type="spellStart"/>
      <w:r w:rsidR="00752029">
        <w:rPr>
          <w:bCs/>
        </w:rPr>
        <w:t>Slušovice</w:t>
      </w:r>
      <w:proofErr w:type="spellEnd"/>
    </w:p>
    <w:p w14:paraId="25E1C119" w14:textId="5CB86A01" w:rsidR="00752029" w:rsidRDefault="00752029" w:rsidP="006D421E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IČO 25334255</w:t>
      </w:r>
    </w:p>
    <w:p w14:paraId="6AE4F9EF" w14:textId="293B8D9D" w:rsidR="006424AF" w:rsidRDefault="006424AF" w:rsidP="00752029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52029">
        <w:rPr>
          <w:bCs/>
        </w:rPr>
        <w:t xml:space="preserve">DIČ </w:t>
      </w:r>
    </w:p>
    <w:p w14:paraId="784DB839" w14:textId="0C0DCD7F" w:rsidR="006D421E" w:rsidRDefault="006424AF" w:rsidP="006D421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  <w:r w:rsidR="006D421E">
        <w:rPr>
          <w:bCs/>
        </w:rPr>
        <w:tab/>
      </w:r>
    </w:p>
    <w:p w14:paraId="4A99812C" w14:textId="6A9764C4" w:rsidR="006D421E" w:rsidRPr="007E6974" w:rsidRDefault="006D421E" w:rsidP="006D421E">
      <w:pPr>
        <w:rPr>
          <w:b/>
          <w:bCs/>
          <w:sz w:val="24"/>
        </w:rPr>
      </w:pPr>
      <w:proofErr w:type="spellStart"/>
      <w:r w:rsidRPr="007E6974">
        <w:rPr>
          <w:bCs/>
          <w:sz w:val="24"/>
        </w:rPr>
        <w:t>Věc</w:t>
      </w:r>
      <w:proofErr w:type="spellEnd"/>
      <w:r w:rsidRPr="007E6974">
        <w:rPr>
          <w:bCs/>
          <w:sz w:val="24"/>
        </w:rPr>
        <w:t xml:space="preserve">: </w:t>
      </w:r>
      <w:proofErr w:type="spellStart"/>
      <w:r w:rsidRPr="007E6974">
        <w:rPr>
          <w:b/>
          <w:bCs/>
          <w:sz w:val="24"/>
        </w:rPr>
        <w:t>Objednávk</w:t>
      </w:r>
      <w:r w:rsidR="007E6974" w:rsidRPr="007E6974">
        <w:rPr>
          <w:b/>
          <w:bCs/>
          <w:sz w:val="24"/>
        </w:rPr>
        <w:t>a</w:t>
      </w:r>
      <w:proofErr w:type="spellEnd"/>
    </w:p>
    <w:p w14:paraId="5642BB9E" w14:textId="2B7A568B" w:rsidR="00752029" w:rsidRDefault="003D0629" w:rsidP="006D421E">
      <w:pPr>
        <w:jc w:val="both"/>
        <w:rPr>
          <w:bCs/>
        </w:rPr>
      </w:pPr>
      <w:proofErr w:type="spellStart"/>
      <w:r>
        <w:rPr>
          <w:bCs/>
        </w:rPr>
        <w:t>Objednáváme</w:t>
      </w:r>
      <w:proofErr w:type="spellEnd"/>
      <w:r>
        <w:rPr>
          <w:bCs/>
        </w:rPr>
        <w:t xml:space="preserve"> u</w:t>
      </w:r>
      <w:r w:rsidR="00752029">
        <w:rPr>
          <w:bCs/>
        </w:rPr>
        <w:t xml:space="preserve"> </w:t>
      </w:r>
      <w:proofErr w:type="spellStart"/>
      <w:r w:rsidR="00752029">
        <w:rPr>
          <w:bCs/>
        </w:rPr>
        <w:t>vás</w:t>
      </w:r>
      <w:proofErr w:type="spellEnd"/>
      <w:r>
        <w:rPr>
          <w:bCs/>
        </w:rPr>
        <w:t xml:space="preserve"> </w:t>
      </w:r>
      <w:proofErr w:type="spellStart"/>
      <w:r w:rsidR="00752029">
        <w:rPr>
          <w:bCs/>
        </w:rPr>
        <w:t>lepení</w:t>
      </w:r>
      <w:proofErr w:type="spellEnd"/>
      <w:r w:rsidR="00752029">
        <w:rPr>
          <w:bCs/>
        </w:rPr>
        <w:t xml:space="preserve"> a </w:t>
      </w:r>
      <w:proofErr w:type="spellStart"/>
      <w:r w:rsidR="00752029">
        <w:rPr>
          <w:bCs/>
        </w:rPr>
        <w:t>montáž</w:t>
      </w:r>
      <w:proofErr w:type="spellEnd"/>
      <w:r w:rsidR="00752029">
        <w:rPr>
          <w:bCs/>
        </w:rPr>
        <w:t xml:space="preserve"> </w:t>
      </w:r>
      <w:proofErr w:type="spellStart"/>
      <w:r w:rsidR="00752029">
        <w:rPr>
          <w:bCs/>
        </w:rPr>
        <w:t>koberců</w:t>
      </w:r>
      <w:proofErr w:type="spellEnd"/>
      <w:r w:rsidR="00752029">
        <w:rPr>
          <w:bCs/>
        </w:rPr>
        <w:t xml:space="preserve"> </w:t>
      </w:r>
      <w:proofErr w:type="spellStart"/>
      <w:r w:rsidR="00752029">
        <w:rPr>
          <w:bCs/>
        </w:rPr>
        <w:t>na</w:t>
      </w:r>
      <w:proofErr w:type="spellEnd"/>
      <w:r w:rsidR="00752029">
        <w:rPr>
          <w:bCs/>
        </w:rPr>
        <w:t xml:space="preserve"> </w:t>
      </w:r>
      <w:proofErr w:type="spellStart"/>
      <w:r w:rsidR="00752029">
        <w:rPr>
          <w:bCs/>
        </w:rPr>
        <w:t>základě</w:t>
      </w:r>
      <w:proofErr w:type="spellEnd"/>
      <w:r w:rsidR="00752029">
        <w:rPr>
          <w:bCs/>
        </w:rPr>
        <w:t xml:space="preserve"> </w:t>
      </w:r>
      <w:proofErr w:type="spellStart"/>
      <w:r w:rsidR="00752029">
        <w:rPr>
          <w:bCs/>
        </w:rPr>
        <w:t>vaší</w:t>
      </w:r>
      <w:proofErr w:type="spellEnd"/>
      <w:r w:rsidR="00752029">
        <w:rPr>
          <w:bCs/>
        </w:rPr>
        <w:t xml:space="preserve"> </w:t>
      </w:r>
      <w:proofErr w:type="spellStart"/>
      <w:r w:rsidR="00752029">
        <w:rPr>
          <w:bCs/>
        </w:rPr>
        <w:t>cenové</w:t>
      </w:r>
      <w:proofErr w:type="spellEnd"/>
      <w:r w:rsidR="00752029">
        <w:rPr>
          <w:bCs/>
        </w:rPr>
        <w:t xml:space="preserve"> </w:t>
      </w:r>
      <w:proofErr w:type="spellStart"/>
      <w:r w:rsidR="00752029">
        <w:rPr>
          <w:bCs/>
        </w:rPr>
        <w:t>nabídky</w:t>
      </w:r>
      <w:proofErr w:type="spellEnd"/>
      <w:r w:rsidR="00752029">
        <w:rPr>
          <w:bCs/>
        </w:rPr>
        <w:t xml:space="preserve"> z 11.7.2023</w:t>
      </w:r>
    </w:p>
    <w:p w14:paraId="0EDE0D9E" w14:textId="5B3D35B8" w:rsidR="006D421E" w:rsidRDefault="00752029" w:rsidP="006D421E">
      <w:pPr>
        <w:jc w:val="both"/>
        <w:rPr>
          <w:bCs/>
        </w:rPr>
      </w:pPr>
      <w:r>
        <w:rPr>
          <w:bCs/>
        </w:rPr>
        <w:t xml:space="preserve">v </w:t>
      </w:r>
      <w:proofErr w:type="spellStart"/>
      <w:r>
        <w:rPr>
          <w:bCs/>
        </w:rPr>
        <w:t>celkové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částce</w:t>
      </w:r>
      <w:proofErr w:type="spellEnd"/>
      <w:r>
        <w:rPr>
          <w:bCs/>
        </w:rPr>
        <w:t xml:space="preserve"> 69.</w:t>
      </w:r>
      <w:proofErr w:type="gramStart"/>
      <w:r>
        <w:rPr>
          <w:bCs/>
        </w:rPr>
        <w:t>362,-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včetně</w:t>
      </w:r>
      <w:proofErr w:type="spellEnd"/>
      <w:r>
        <w:rPr>
          <w:bCs/>
        </w:rPr>
        <w:t xml:space="preserve"> DPH</w:t>
      </w:r>
    </w:p>
    <w:p w14:paraId="569B45DE" w14:textId="59248C31" w:rsidR="006D421E" w:rsidRDefault="006D421E" w:rsidP="006D421E">
      <w:pPr>
        <w:jc w:val="both"/>
        <w:rPr>
          <w:bCs/>
        </w:rPr>
      </w:pPr>
      <w:r>
        <w:rPr>
          <w:bCs/>
        </w:rPr>
        <w:t xml:space="preserve"> </w:t>
      </w:r>
    </w:p>
    <w:p w14:paraId="45996ABD" w14:textId="63A67EFB" w:rsidR="003D0629" w:rsidRDefault="003D0629" w:rsidP="006D421E">
      <w:pPr>
        <w:jc w:val="both"/>
        <w:rPr>
          <w:bCs/>
        </w:rPr>
      </w:pPr>
      <w:r>
        <w:rPr>
          <w:bCs/>
        </w:rPr>
        <w:t xml:space="preserve">Datum </w:t>
      </w:r>
      <w:proofErr w:type="spellStart"/>
      <w:r w:rsidR="00752029">
        <w:rPr>
          <w:bCs/>
        </w:rPr>
        <w:t>plnění</w:t>
      </w:r>
      <w:proofErr w:type="spellEnd"/>
      <w:r>
        <w:rPr>
          <w:bCs/>
        </w:rPr>
        <w:t xml:space="preserve">: </w:t>
      </w:r>
      <w:proofErr w:type="spellStart"/>
      <w:r w:rsidR="00752029">
        <w:rPr>
          <w:bCs/>
        </w:rPr>
        <w:t>první</w:t>
      </w:r>
      <w:proofErr w:type="spellEnd"/>
      <w:r w:rsidR="00752029">
        <w:rPr>
          <w:bCs/>
        </w:rPr>
        <w:t xml:space="preserve"> </w:t>
      </w:r>
      <w:proofErr w:type="spellStart"/>
      <w:r w:rsidR="00752029">
        <w:rPr>
          <w:bCs/>
        </w:rPr>
        <w:t>polovina</w:t>
      </w:r>
      <w:proofErr w:type="spellEnd"/>
      <w:r w:rsidR="00752029">
        <w:rPr>
          <w:bCs/>
        </w:rPr>
        <w:t xml:space="preserve"> </w:t>
      </w:r>
      <w:proofErr w:type="spellStart"/>
      <w:r w:rsidR="00752029">
        <w:rPr>
          <w:bCs/>
        </w:rPr>
        <w:t>srpna</w:t>
      </w:r>
      <w:proofErr w:type="spellEnd"/>
      <w:r w:rsidR="00752029">
        <w:rPr>
          <w:bCs/>
        </w:rPr>
        <w:t xml:space="preserve"> 2023</w:t>
      </w:r>
    </w:p>
    <w:p w14:paraId="056251EE" w14:textId="6A5DD29E" w:rsidR="00752029" w:rsidRDefault="00752029" w:rsidP="006D421E">
      <w:pPr>
        <w:jc w:val="both"/>
        <w:rPr>
          <w:bCs/>
        </w:rPr>
      </w:pPr>
      <w:proofErr w:type="spellStart"/>
      <w:r>
        <w:rPr>
          <w:bCs/>
        </w:rPr>
        <w:t>Fakturační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adresa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odběratele</w:t>
      </w:r>
      <w:proofErr w:type="spellEnd"/>
      <w:r>
        <w:rPr>
          <w:bCs/>
        </w:rPr>
        <w:t>:</w:t>
      </w:r>
    </w:p>
    <w:p w14:paraId="2C65F25B" w14:textId="3570E028" w:rsidR="00752029" w:rsidRDefault="00752029" w:rsidP="007E6974">
      <w:pPr>
        <w:spacing w:after="0" w:line="240" w:lineRule="auto"/>
        <w:jc w:val="both"/>
        <w:rPr>
          <w:bCs/>
        </w:rPr>
      </w:pPr>
      <w:proofErr w:type="spellStart"/>
      <w:r>
        <w:rPr>
          <w:bCs/>
        </w:rPr>
        <w:t>Základní</w:t>
      </w:r>
      <w:proofErr w:type="spellEnd"/>
      <w:r>
        <w:rPr>
          <w:bCs/>
        </w:rPr>
        <w:t xml:space="preserve"> škola Zlín, </w:t>
      </w:r>
      <w:proofErr w:type="spellStart"/>
      <w:r>
        <w:rPr>
          <w:bCs/>
        </w:rPr>
        <w:t>Mostní</w:t>
      </w:r>
      <w:proofErr w:type="spellEnd"/>
    </w:p>
    <w:p w14:paraId="465426C3" w14:textId="0852C0CC" w:rsidR="00752029" w:rsidRDefault="00752029" w:rsidP="007E6974">
      <w:pPr>
        <w:spacing w:after="0" w:line="240" w:lineRule="auto"/>
        <w:jc w:val="both"/>
        <w:rPr>
          <w:bCs/>
        </w:rPr>
      </w:pPr>
      <w:proofErr w:type="spellStart"/>
      <w:r>
        <w:rPr>
          <w:bCs/>
        </w:rPr>
        <w:t>Mostní</w:t>
      </w:r>
      <w:proofErr w:type="spellEnd"/>
      <w:r>
        <w:rPr>
          <w:bCs/>
        </w:rPr>
        <w:t xml:space="preserve"> 2397</w:t>
      </w:r>
    </w:p>
    <w:p w14:paraId="69BB188A" w14:textId="5DD5A682" w:rsidR="00752029" w:rsidRDefault="007E6974" w:rsidP="007E6974">
      <w:pPr>
        <w:spacing w:after="0" w:line="240" w:lineRule="auto"/>
        <w:jc w:val="both"/>
        <w:rPr>
          <w:bCs/>
        </w:rPr>
      </w:pPr>
      <w:r>
        <w:rPr>
          <w:bCs/>
        </w:rPr>
        <w:t>760 01 Zlín</w:t>
      </w:r>
    </w:p>
    <w:p w14:paraId="6861B7E5" w14:textId="09205DB2" w:rsidR="007E6974" w:rsidRDefault="007E6974" w:rsidP="007E6974">
      <w:pPr>
        <w:spacing w:after="0" w:line="240" w:lineRule="auto"/>
        <w:jc w:val="both"/>
        <w:rPr>
          <w:bCs/>
        </w:rPr>
      </w:pPr>
      <w:r>
        <w:rPr>
          <w:bCs/>
        </w:rPr>
        <w:t>IČ0 61716391</w:t>
      </w:r>
    </w:p>
    <w:p w14:paraId="22FE1005" w14:textId="7E86FE45" w:rsidR="007E6974" w:rsidRDefault="007E6974" w:rsidP="007E6974">
      <w:pPr>
        <w:spacing w:after="0" w:line="240" w:lineRule="auto"/>
        <w:jc w:val="both"/>
        <w:rPr>
          <w:bCs/>
        </w:rPr>
      </w:pPr>
      <w:proofErr w:type="spellStart"/>
      <w:r>
        <w:rPr>
          <w:bCs/>
        </w:rPr>
        <w:t>Nejsme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plátci</w:t>
      </w:r>
      <w:proofErr w:type="spellEnd"/>
      <w:r>
        <w:rPr>
          <w:bCs/>
        </w:rPr>
        <w:t xml:space="preserve"> DPH</w:t>
      </w:r>
    </w:p>
    <w:p w14:paraId="5BD509A3" w14:textId="16DF9A4B" w:rsidR="00752029" w:rsidRDefault="00752029" w:rsidP="006D421E">
      <w:pPr>
        <w:jc w:val="both"/>
        <w:rPr>
          <w:bCs/>
        </w:rPr>
      </w:pPr>
    </w:p>
    <w:p w14:paraId="1B2EEE30" w14:textId="77777777" w:rsidR="00752029" w:rsidRPr="007E6974" w:rsidRDefault="00752029" w:rsidP="006D421E">
      <w:pPr>
        <w:jc w:val="both"/>
        <w:rPr>
          <w:bCs/>
          <w:sz w:val="20"/>
        </w:rPr>
      </w:pPr>
    </w:p>
    <w:p w14:paraId="57744ABD" w14:textId="5DAC2A4B" w:rsidR="006424AF" w:rsidRPr="007E6974" w:rsidRDefault="00752029" w:rsidP="007E6974">
      <w:pPr>
        <w:jc w:val="both"/>
        <w:rPr>
          <w:bCs/>
          <w:sz w:val="20"/>
        </w:rPr>
      </w:pPr>
      <w:proofErr w:type="spellStart"/>
      <w:r w:rsidRPr="007E6974">
        <w:rPr>
          <w:sz w:val="20"/>
        </w:rPr>
        <w:t>Dodavatel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souhlasí</w:t>
      </w:r>
      <w:proofErr w:type="spellEnd"/>
      <w:r w:rsidRPr="007E6974">
        <w:rPr>
          <w:sz w:val="20"/>
        </w:rPr>
        <w:t xml:space="preserve"> s </w:t>
      </w:r>
      <w:proofErr w:type="spellStart"/>
      <w:r w:rsidRPr="007E6974">
        <w:rPr>
          <w:sz w:val="20"/>
        </w:rPr>
        <w:t>uveřejněním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této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objednávky</w:t>
      </w:r>
      <w:proofErr w:type="spellEnd"/>
      <w:r w:rsidRPr="007E6974">
        <w:rPr>
          <w:sz w:val="20"/>
        </w:rPr>
        <w:t xml:space="preserve"> v </w:t>
      </w:r>
      <w:proofErr w:type="spellStart"/>
      <w:r w:rsidRPr="007E6974">
        <w:rPr>
          <w:sz w:val="20"/>
        </w:rPr>
        <w:t>souladu</w:t>
      </w:r>
      <w:proofErr w:type="spellEnd"/>
      <w:r w:rsidRPr="007E6974">
        <w:rPr>
          <w:sz w:val="20"/>
        </w:rPr>
        <w:t xml:space="preserve"> se </w:t>
      </w:r>
      <w:proofErr w:type="spellStart"/>
      <w:r w:rsidRPr="007E6974">
        <w:rPr>
          <w:sz w:val="20"/>
        </w:rPr>
        <w:t>zákonem</w:t>
      </w:r>
      <w:proofErr w:type="spellEnd"/>
      <w:r w:rsidRPr="007E6974">
        <w:rPr>
          <w:sz w:val="20"/>
        </w:rPr>
        <w:t xml:space="preserve"> č. 106/1999 Sb., o </w:t>
      </w:r>
      <w:proofErr w:type="spellStart"/>
      <w:r w:rsidRPr="007E6974">
        <w:rPr>
          <w:sz w:val="20"/>
        </w:rPr>
        <w:t>svobodném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přístupu</w:t>
      </w:r>
      <w:proofErr w:type="spellEnd"/>
      <w:r w:rsidRPr="007E6974">
        <w:rPr>
          <w:sz w:val="20"/>
        </w:rPr>
        <w:t xml:space="preserve"> k </w:t>
      </w:r>
      <w:proofErr w:type="spellStart"/>
      <w:r w:rsidRPr="007E6974">
        <w:rPr>
          <w:sz w:val="20"/>
        </w:rPr>
        <w:t>informacím</w:t>
      </w:r>
      <w:proofErr w:type="spellEnd"/>
      <w:r w:rsidRPr="007E6974">
        <w:rPr>
          <w:sz w:val="20"/>
        </w:rPr>
        <w:t xml:space="preserve"> a </w:t>
      </w:r>
      <w:proofErr w:type="spellStart"/>
      <w:r w:rsidRPr="007E6974">
        <w:rPr>
          <w:sz w:val="20"/>
        </w:rPr>
        <w:t>zákonem</w:t>
      </w:r>
      <w:proofErr w:type="spellEnd"/>
      <w:r w:rsidRPr="007E6974">
        <w:rPr>
          <w:sz w:val="20"/>
        </w:rPr>
        <w:t xml:space="preserve"> č. 340/2015 Sb., (o </w:t>
      </w:r>
      <w:proofErr w:type="spellStart"/>
      <w:r w:rsidRPr="007E6974">
        <w:rPr>
          <w:sz w:val="20"/>
        </w:rPr>
        <w:t>registru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smluv</w:t>
      </w:r>
      <w:proofErr w:type="spellEnd"/>
      <w:r w:rsidRPr="007E6974">
        <w:rPr>
          <w:sz w:val="20"/>
        </w:rPr>
        <w:t xml:space="preserve">) </w:t>
      </w:r>
      <w:proofErr w:type="gramStart"/>
      <w:r w:rsidRPr="007E6974">
        <w:rPr>
          <w:sz w:val="20"/>
        </w:rPr>
        <w:t>a</w:t>
      </w:r>
      <w:proofErr w:type="gram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ostatními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příslušnými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právními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předpisy</w:t>
      </w:r>
      <w:proofErr w:type="spellEnd"/>
      <w:r w:rsidRPr="007E6974">
        <w:rPr>
          <w:sz w:val="20"/>
        </w:rPr>
        <w:t xml:space="preserve">.  Za </w:t>
      </w:r>
      <w:proofErr w:type="spellStart"/>
      <w:r w:rsidRPr="007E6974">
        <w:rPr>
          <w:sz w:val="20"/>
        </w:rPr>
        <w:t>účelem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splnění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povinnosti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uveřejnění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této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objednávky</w:t>
      </w:r>
      <w:proofErr w:type="spellEnd"/>
      <w:r w:rsidRPr="007E6974">
        <w:rPr>
          <w:sz w:val="20"/>
        </w:rPr>
        <w:t xml:space="preserve"> se </w:t>
      </w:r>
      <w:proofErr w:type="spellStart"/>
      <w:r w:rsidRPr="007E6974">
        <w:rPr>
          <w:sz w:val="20"/>
        </w:rPr>
        <w:t>Základní</w:t>
      </w:r>
      <w:proofErr w:type="spellEnd"/>
      <w:r w:rsidRPr="007E6974">
        <w:rPr>
          <w:sz w:val="20"/>
        </w:rPr>
        <w:t xml:space="preserve"> škola Zlín, </w:t>
      </w:r>
      <w:proofErr w:type="spellStart"/>
      <w:r w:rsidRPr="007E6974">
        <w:rPr>
          <w:sz w:val="20"/>
        </w:rPr>
        <w:t>Mostní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zavazuje</w:t>
      </w:r>
      <w:proofErr w:type="spellEnd"/>
      <w:r w:rsidRPr="007E6974">
        <w:rPr>
          <w:sz w:val="20"/>
        </w:rPr>
        <w:t xml:space="preserve">, </w:t>
      </w:r>
      <w:proofErr w:type="spellStart"/>
      <w:r w:rsidRPr="007E6974">
        <w:rPr>
          <w:sz w:val="20"/>
        </w:rPr>
        <w:t>že</w:t>
      </w:r>
      <w:proofErr w:type="spellEnd"/>
      <w:r w:rsidRPr="007E6974">
        <w:rPr>
          <w:sz w:val="20"/>
        </w:rPr>
        <w:t xml:space="preserve"> ji do </w:t>
      </w:r>
      <w:proofErr w:type="spellStart"/>
      <w:r w:rsidRPr="007E6974">
        <w:rPr>
          <w:sz w:val="20"/>
        </w:rPr>
        <w:t>registru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smluv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zašle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neprodleně</w:t>
      </w:r>
      <w:proofErr w:type="spellEnd"/>
      <w:r w:rsidRPr="007E6974">
        <w:rPr>
          <w:sz w:val="20"/>
        </w:rPr>
        <w:t xml:space="preserve">, </w:t>
      </w:r>
      <w:proofErr w:type="spellStart"/>
      <w:r w:rsidRPr="007E6974">
        <w:rPr>
          <w:sz w:val="20"/>
        </w:rPr>
        <w:t>nejdéle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však</w:t>
      </w:r>
      <w:proofErr w:type="spellEnd"/>
      <w:r w:rsidRPr="007E6974">
        <w:rPr>
          <w:sz w:val="20"/>
        </w:rPr>
        <w:t xml:space="preserve"> do 30 </w:t>
      </w:r>
      <w:proofErr w:type="spellStart"/>
      <w:r w:rsidRPr="007E6974">
        <w:rPr>
          <w:sz w:val="20"/>
        </w:rPr>
        <w:t>dnů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od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jejího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vystavení</w:t>
      </w:r>
      <w:proofErr w:type="spellEnd"/>
      <w:r w:rsidRPr="007E6974">
        <w:rPr>
          <w:sz w:val="20"/>
        </w:rPr>
        <w:t xml:space="preserve"> (</w:t>
      </w:r>
      <w:proofErr w:type="spellStart"/>
      <w:r w:rsidRPr="007E6974">
        <w:rPr>
          <w:sz w:val="20"/>
        </w:rPr>
        <w:t>jedná</w:t>
      </w:r>
      <w:proofErr w:type="spellEnd"/>
      <w:r w:rsidRPr="007E6974">
        <w:rPr>
          <w:sz w:val="20"/>
        </w:rPr>
        <w:t xml:space="preserve"> se o </w:t>
      </w:r>
      <w:proofErr w:type="spellStart"/>
      <w:r w:rsidRPr="007E6974">
        <w:rPr>
          <w:sz w:val="20"/>
        </w:rPr>
        <w:t>objednávky</w:t>
      </w:r>
      <w:proofErr w:type="spellEnd"/>
      <w:r w:rsidRPr="007E6974">
        <w:rPr>
          <w:sz w:val="20"/>
        </w:rPr>
        <w:t xml:space="preserve"> s </w:t>
      </w:r>
      <w:proofErr w:type="spellStart"/>
      <w:r w:rsidRPr="007E6974">
        <w:rPr>
          <w:sz w:val="20"/>
        </w:rPr>
        <w:t>hodnotou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předmětu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plnění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vyšší</w:t>
      </w:r>
      <w:proofErr w:type="spellEnd"/>
      <w:r w:rsidRPr="007E6974">
        <w:rPr>
          <w:sz w:val="20"/>
        </w:rPr>
        <w:t xml:space="preserve"> </w:t>
      </w:r>
      <w:proofErr w:type="spellStart"/>
      <w:r w:rsidRPr="007E6974">
        <w:rPr>
          <w:sz w:val="20"/>
        </w:rPr>
        <w:t>než</w:t>
      </w:r>
      <w:proofErr w:type="spellEnd"/>
      <w:r w:rsidRPr="007E6974">
        <w:rPr>
          <w:sz w:val="20"/>
        </w:rPr>
        <w:t xml:space="preserve"> 50 000 </w:t>
      </w:r>
      <w:proofErr w:type="spellStart"/>
      <w:r w:rsidRPr="007E6974">
        <w:rPr>
          <w:sz w:val="20"/>
        </w:rPr>
        <w:t>Kč</w:t>
      </w:r>
      <w:proofErr w:type="spellEnd"/>
      <w:r w:rsidRPr="007E6974">
        <w:rPr>
          <w:sz w:val="20"/>
        </w:rPr>
        <w:t xml:space="preserve"> bez DPH).</w:t>
      </w:r>
    </w:p>
    <w:p w14:paraId="2A99AEF0" w14:textId="77777777" w:rsidR="006D421E" w:rsidRDefault="006D421E" w:rsidP="006D421E">
      <w:pPr>
        <w:ind w:left="6372"/>
        <w:jc w:val="both"/>
        <w:rPr>
          <w:bCs/>
        </w:rPr>
      </w:pPr>
    </w:p>
    <w:p w14:paraId="36825B98" w14:textId="7ECCEAB2" w:rsidR="006D421E" w:rsidRDefault="006D421E" w:rsidP="001B5AE2">
      <w:pPr>
        <w:rPr>
          <w:bCs/>
        </w:rPr>
      </w:pPr>
      <w:r>
        <w:rPr>
          <w:bCs/>
        </w:rPr>
        <w:t xml:space="preserve">Ve Zlíně </w:t>
      </w:r>
      <w:proofErr w:type="spellStart"/>
      <w:r>
        <w:rPr>
          <w:bCs/>
        </w:rPr>
        <w:t>dne</w:t>
      </w:r>
      <w:proofErr w:type="spellEnd"/>
      <w:r>
        <w:rPr>
          <w:bCs/>
        </w:rPr>
        <w:t xml:space="preserve"> </w:t>
      </w:r>
      <w:bookmarkStart w:id="0" w:name="_GoBack"/>
      <w:bookmarkEnd w:id="0"/>
    </w:p>
    <w:p w14:paraId="097A2E2F" w14:textId="77777777" w:rsidR="006424AF" w:rsidRDefault="006424AF" w:rsidP="001B5AE2">
      <w:pPr>
        <w:rPr>
          <w:bCs/>
        </w:rPr>
      </w:pPr>
    </w:p>
    <w:p w14:paraId="3091540F" w14:textId="77777777" w:rsidR="006D421E" w:rsidRDefault="006D421E" w:rsidP="006424AF">
      <w:pPr>
        <w:spacing w:after="0"/>
        <w:rPr>
          <w:bCs/>
        </w:rPr>
      </w:pPr>
    </w:p>
    <w:p w14:paraId="797F3F0C" w14:textId="7146088A" w:rsidR="006D421E" w:rsidRPr="006D421E" w:rsidRDefault="006D421E" w:rsidP="006424AF">
      <w:pPr>
        <w:spacing w:after="0"/>
        <w:ind w:left="3600" w:firstLine="720"/>
        <w:jc w:val="center"/>
      </w:pPr>
      <w:proofErr w:type="spellStart"/>
      <w:r w:rsidRPr="006D421E">
        <w:t>ředitelka</w:t>
      </w:r>
      <w:proofErr w:type="spellEnd"/>
      <w:r w:rsidRPr="006D421E">
        <w:t xml:space="preserve"> </w:t>
      </w:r>
      <w:proofErr w:type="spellStart"/>
      <w:r w:rsidRPr="006D421E">
        <w:t>školy</w:t>
      </w:r>
      <w:proofErr w:type="spellEnd"/>
    </w:p>
    <w:sectPr w:rsidR="006D421E" w:rsidRPr="006D421E">
      <w:headerReference w:type="default" r:id="rId10"/>
      <w:footerReference w:type="default" r:id="rId11"/>
      <w:type w:val="continuous"/>
      <w:pgSz w:w="11920" w:h="16840"/>
      <w:pgMar w:top="600" w:right="92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E10F" w14:textId="77777777" w:rsidR="00BD6631" w:rsidRDefault="00BD6631" w:rsidP="006758D9">
      <w:pPr>
        <w:spacing w:after="0" w:line="240" w:lineRule="auto"/>
      </w:pPr>
      <w:r>
        <w:separator/>
      </w:r>
    </w:p>
  </w:endnote>
  <w:endnote w:type="continuationSeparator" w:id="0">
    <w:p w14:paraId="5880E3A7" w14:textId="77777777" w:rsidR="00BD6631" w:rsidRDefault="00BD6631" w:rsidP="00675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F20D" w14:textId="61FD29CD" w:rsidR="00E72AF8" w:rsidRPr="00EE1E9B" w:rsidRDefault="00EE1E9B" w:rsidP="00EE1E9B">
    <w:pPr>
      <w:pStyle w:val="Zpat"/>
    </w:pPr>
    <w:r>
      <w:rPr>
        <w:noProof/>
      </w:rPr>
      <w:drawing>
        <wp:inline distT="0" distB="0" distL="0" distR="0" wp14:anchorId="483976B6" wp14:editId="21108E8B">
          <wp:extent cx="5974092" cy="502921"/>
          <wp:effectExtent l="0" t="0" r="762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pati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92" cy="502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DD44" w14:textId="77777777" w:rsidR="00BD6631" w:rsidRDefault="00BD6631" w:rsidP="006758D9">
      <w:pPr>
        <w:spacing w:after="0" w:line="240" w:lineRule="auto"/>
      </w:pPr>
      <w:r>
        <w:separator/>
      </w:r>
    </w:p>
  </w:footnote>
  <w:footnote w:type="continuationSeparator" w:id="0">
    <w:p w14:paraId="4C0C6FE2" w14:textId="77777777" w:rsidR="00BD6631" w:rsidRDefault="00BD6631" w:rsidP="00675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F671" w14:textId="319FB992" w:rsidR="00381BFD" w:rsidRDefault="004F348A" w:rsidP="006758D9">
    <w:pPr>
      <w:pStyle w:val="Zhlav"/>
    </w:pPr>
    <w:r>
      <w:rPr>
        <w:noProof/>
      </w:rPr>
      <w:drawing>
        <wp:inline distT="0" distB="0" distL="0" distR="0" wp14:anchorId="579EE769" wp14:editId="05734C16">
          <wp:extent cx="5998476" cy="1194818"/>
          <wp:effectExtent l="0" t="0" r="254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-papir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476" cy="1194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77910"/>
    <w:multiLevelType w:val="hybridMultilevel"/>
    <w:tmpl w:val="33521E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F2"/>
    <w:rsid w:val="00013816"/>
    <w:rsid w:val="000167C2"/>
    <w:rsid w:val="00053AD5"/>
    <w:rsid w:val="00063CF2"/>
    <w:rsid w:val="00065EAA"/>
    <w:rsid w:val="000A34B2"/>
    <w:rsid w:val="0010632F"/>
    <w:rsid w:val="001075D4"/>
    <w:rsid w:val="00111050"/>
    <w:rsid w:val="00182560"/>
    <w:rsid w:val="001939E7"/>
    <w:rsid w:val="001B5AE2"/>
    <w:rsid w:val="002403F1"/>
    <w:rsid w:val="002B5DDF"/>
    <w:rsid w:val="002D1064"/>
    <w:rsid w:val="002F70F5"/>
    <w:rsid w:val="00347ECB"/>
    <w:rsid w:val="00381BFD"/>
    <w:rsid w:val="003D0629"/>
    <w:rsid w:val="003D239A"/>
    <w:rsid w:val="004204F3"/>
    <w:rsid w:val="004C78D9"/>
    <w:rsid w:val="004F0428"/>
    <w:rsid w:val="004F3017"/>
    <w:rsid w:val="004F348A"/>
    <w:rsid w:val="005047CA"/>
    <w:rsid w:val="005229F3"/>
    <w:rsid w:val="00550541"/>
    <w:rsid w:val="00585E30"/>
    <w:rsid w:val="005B4A18"/>
    <w:rsid w:val="005E2D46"/>
    <w:rsid w:val="005E63CD"/>
    <w:rsid w:val="005F73A2"/>
    <w:rsid w:val="006424AF"/>
    <w:rsid w:val="00645156"/>
    <w:rsid w:val="006758D9"/>
    <w:rsid w:val="006D421E"/>
    <w:rsid w:val="0072228E"/>
    <w:rsid w:val="00752029"/>
    <w:rsid w:val="007C4815"/>
    <w:rsid w:val="007D2C2C"/>
    <w:rsid w:val="007E6974"/>
    <w:rsid w:val="008103FA"/>
    <w:rsid w:val="00825FFD"/>
    <w:rsid w:val="009A4BBD"/>
    <w:rsid w:val="009F3983"/>
    <w:rsid w:val="00A0232D"/>
    <w:rsid w:val="00AB344C"/>
    <w:rsid w:val="00AB7CD6"/>
    <w:rsid w:val="00B01A61"/>
    <w:rsid w:val="00B6061E"/>
    <w:rsid w:val="00BA0E8B"/>
    <w:rsid w:val="00BD1EF0"/>
    <w:rsid w:val="00BD3C0C"/>
    <w:rsid w:val="00BD6631"/>
    <w:rsid w:val="00C76CB1"/>
    <w:rsid w:val="00CA5DFC"/>
    <w:rsid w:val="00CC58B5"/>
    <w:rsid w:val="00CD37CD"/>
    <w:rsid w:val="00D03546"/>
    <w:rsid w:val="00D1700E"/>
    <w:rsid w:val="00D33F4B"/>
    <w:rsid w:val="00DC0B7C"/>
    <w:rsid w:val="00DE2FE7"/>
    <w:rsid w:val="00E06ACE"/>
    <w:rsid w:val="00E23B4B"/>
    <w:rsid w:val="00E35242"/>
    <w:rsid w:val="00E72AF8"/>
    <w:rsid w:val="00EC1F8A"/>
    <w:rsid w:val="00EC6224"/>
    <w:rsid w:val="00EE1E9B"/>
    <w:rsid w:val="00F44F16"/>
    <w:rsid w:val="00FC7B43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47529A4"/>
  <w15:docId w15:val="{C1FF61BC-FEFC-4951-A8EA-E052FE42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102B"/>
  </w:style>
  <w:style w:type="paragraph" w:styleId="Nadpis2">
    <w:name w:val="heading 2"/>
    <w:basedOn w:val="Normln"/>
    <w:next w:val="Normln"/>
    <w:link w:val="Nadpis2Char"/>
    <w:qFormat/>
    <w:rsid w:val="00825FFD"/>
    <w:pPr>
      <w:keepNext/>
      <w:widowControl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8D9"/>
  </w:style>
  <w:style w:type="paragraph" w:styleId="Zpat">
    <w:name w:val="footer"/>
    <w:basedOn w:val="Normln"/>
    <w:link w:val="ZpatChar"/>
    <w:uiPriority w:val="99"/>
    <w:unhideWhenUsed/>
    <w:rsid w:val="00675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8D9"/>
  </w:style>
  <w:style w:type="character" w:styleId="Hypertextovodkaz">
    <w:name w:val="Hyperlink"/>
    <w:basedOn w:val="Standardnpsmoodstavce"/>
    <w:uiPriority w:val="99"/>
    <w:unhideWhenUsed/>
    <w:rsid w:val="00E72AF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C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B4A18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825FFD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825FFD"/>
    <w:rPr>
      <w:rFonts w:ascii="Times New Roman" w:eastAsia="Times New Roman" w:hAnsi="Times New Roman" w:cs="Times New Roman"/>
      <w:sz w:val="28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A9DF4D88ABB544B4096B618B48AD87" ma:contentTypeVersion="10" ma:contentTypeDescription="Vytvoří nový dokument" ma:contentTypeScope="" ma:versionID="7b239b8dd68ad315be044128f178bc21">
  <xsd:schema xmlns:xsd="http://www.w3.org/2001/XMLSchema" xmlns:xs="http://www.w3.org/2001/XMLSchema" xmlns:p="http://schemas.microsoft.com/office/2006/metadata/properties" xmlns:ns3="e34d1898-c16d-49fe-9374-5430f473281a" targetNamespace="http://schemas.microsoft.com/office/2006/metadata/properties" ma:root="true" ma:fieldsID="1c4105f873dbb5584778bd6414abf7c2" ns3:_="">
    <xsd:import namespace="e34d1898-c16d-49fe-9374-5430f4732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1898-c16d-49fe-9374-5430f4732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5B605-9C70-4D53-BAEC-2E8F54ADB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d1898-c16d-49fe-9374-5430f4732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F7616-A787-483C-A66B-DDFD8A9E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D12D5-C7B5-4F77-BEC6-14F559A3E25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4d1898-c16d-49fe-9374-5430f47328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Release: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Release:</dc:title>
  <dc:creator>...</dc:creator>
  <cp:lastModifiedBy>Marsovska, Martina</cp:lastModifiedBy>
  <cp:revision>3</cp:revision>
  <cp:lastPrinted>2023-07-12T09:26:00Z</cp:lastPrinted>
  <dcterms:created xsi:type="dcterms:W3CDTF">2023-07-12T09:29:00Z</dcterms:created>
  <dcterms:modified xsi:type="dcterms:W3CDTF">2023-07-12T09:29:00Z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2020-08-25T00:00:00Z</vt:filetime>
  </property>
  <property fmtid="{D5CDD505-2E9C-101B-9397-08002B2CF9AE}" pid="4" name="ContentTypeId">
    <vt:lpwstr>0x010100BAA9DF4D88ABB544B4096B618B48AD87</vt:lpwstr>
  </property>
</Properties>
</file>